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847D4" w14:textId="77777777" w:rsidR="00A1354A" w:rsidRPr="00697185" w:rsidRDefault="00A1354A" w:rsidP="0087222A">
      <w:pPr>
        <w:pStyle w:val="Pagrindinistekstas"/>
        <w:spacing w:line="240" w:lineRule="auto"/>
        <w:ind w:left="6084"/>
      </w:pPr>
      <w:r w:rsidRPr="00697185">
        <w:t>Projekto</w:t>
      </w:r>
    </w:p>
    <w:p w14:paraId="1E5847D5" w14:textId="77777777" w:rsidR="00A1354A" w:rsidRPr="00697185" w:rsidRDefault="00A1354A" w:rsidP="0087222A">
      <w:pPr>
        <w:pStyle w:val="Pagrindinistekstas"/>
        <w:spacing w:line="240" w:lineRule="auto"/>
        <w:ind w:left="6084"/>
      </w:pPr>
      <w:r w:rsidRPr="00697185">
        <w:t>lyginamasis variantas</w:t>
      </w:r>
    </w:p>
    <w:p w14:paraId="1E5847D6" w14:textId="77777777" w:rsidR="00AE634D" w:rsidRPr="00697185" w:rsidRDefault="00AE634D" w:rsidP="007922FE">
      <w:pPr>
        <w:pStyle w:val="Pagrindinistekstas"/>
        <w:spacing w:line="240" w:lineRule="auto"/>
        <w:ind w:firstLine="0"/>
      </w:pPr>
    </w:p>
    <w:p w14:paraId="1E5847D7" w14:textId="77777777" w:rsidR="007A0E38" w:rsidRPr="00697185" w:rsidRDefault="007A0E38" w:rsidP="007922FE">
      <w:pPr>
        <w:pStyle w:val="Pagrindinistekstas"/>
        <w:spacing w:line="240" w:lineRule="auto"/>
        <w:ind w:firstLine="0"/>
      </w:pPr>
    </w:p>
    <w:p w14:paraId="1E5847D8" w14:textId="77777777" w:rsidR="003E0885" w:rsidRPr="00697185" w:rsidRDefault="00A1354A" w:rsidP="0087222A">
      <w:pPr>
        <w:pStyle w:val="Pagrindinistekstas"/>
        <w:spacing w:line="240" w:lineRule="auto"/>
        <w:ind w:firstLine="0"/>
        <w:jc w:val="center"/>
        <w:rPr>
          <w:szCs w:val="24"/>
        </w:rPr>
      </w:pPr>
      <w:r w:rsidRPr="00697185">
        <w:rPr>
          <w:szCs w:val="24"/>
        </w:rPr>
        <w:t>LIETUVOS RESPUBLIKOS</w:t>
      </w:r>
      <w:bookmarkStart w:id="0" w:name="antraste"/>
      <w:bookmarkEnd w:id="0"/>
    </w:p>
    <w:p w14:paraId="1E5847D9" w14:textId="17ECB818" w:rsidR="0065196C" w:rsidRPr="00697185" w:rsidRDefault="000C0760" w:rsidP="0087222A">
      <w:pPr>
        <w:pStyle w:val="Pagrindinistekstas"/>
        <w:spacing w:line="240" w:lineRule="auto"/>
        <w:ind w:firstLine="0"/>
        <w:jc w:val="center"/>
        <w:rPr>
          <w:szCs w:val="24"/>
        </w:rPr>
      </w:pPr>
      <w:r w:rsidRPr="00697185">
        <w:rPr>
          <w:bCs/>
          <w:szCs w:val="24"/>
        </w:rPr>
        <w:t>ADMINIST</w:t>
      </w:r>
      <w:r w:rsidR="002E7BD9" w:rsidRPr="00697185">
        <w:rPr>
          <w:bCs/>
          <w:szCs w:val="24"/>
        </w:rPr>
        <w:t xml:space="preserve">RACINIŲ NUSIŽENGIMŲ KODEKSO </w:t>
      </w:r>
      <w:r w:rsidR="00D82C1C">
        <w:rPr>
          <w:bCs/>
          <w:szCs w:val="24"/>
        </w:rPr>
        <w:t xml:space="preserve">426, </w:t>
      </w:r>
      <w:r w:rsidR="002E7BD9" w:rsidRPr="00697185">
        <w:rPr>
          <w:bCs/>
          <w:szCs w:val="24"/>
        </w:rPr>
        <w:t>449</w:t>
      </w:r>
      <w:r w:rsidR="002E7BD9" w:rsidRPr="00697185">
        <w:t>,</w:t>
      </w:r>
      <w:r w:rsidR="00D2579B">
        <w:t xml:space="preserve"> 454, 455,</w:t>
      </w:r>
      <w:r w:rsidR="002E7BD9" w:rsidRPr="00697185">
        <w:t xml:space="preserve"> 589 </w:t>
      </w:r>
      <w:r w:rsidR="002E7BD9" w:rsidRPr="00697185">
        <w:rPr>
          <w:bCs/>
          <w:szCs w:val="24"/>
        </w:rPr>
        <w:t>STRAIPSNIŲ</w:t>
      </w:r>
      <w:r w:rsidRPr="00697185">
        <w:rPr>
          <w:bCs/>
          <w:szCs w:val="24"/>
        </w:rPr>
        <w:t xml:space="preserve"> PAKEITIMO</w:t>
      </w:r>
      <w:r w:rsidR="002463A4" w:rsidRPr="00697185">
        <w:rPr>
          <w:bCs/>
          <w:szCs w:val="24"/>
        </w:rPr>
        <w:t xml:space="preserve"> IR KODEKSO PAPILDYMO 449</w:t>
      </w:r>
      <w:r w:rsidR="002463A4" w:rsidRPr="00697185">
        <w:rPr>
          <w:bCs/>
          <w:szCs w:val="24"/>
          <w:vertAlign w:val="superscript"/>
        </w:rPr>
        <w:t>1</w:t>
      </w:r>
      <w:r w:rsidR="002463A4" w:rsidRPr="00697185">
        <w:rPr>
          <w:bCs/>
          <w:szCs w:val="24"/>
        </w:rPr>
        <w:t xml:space="preserve"> STRAIPSNIU</w:t>
      </w:r>
    </w:p>
    <w:p w14:paraId="1E5847DA" w14:textId="77777777" w:rsidR="00A1354A" w:rsidRPr="00697185" w:rsidRDefault="00F03D28" w:rsidP="0087222A">
      <w:pPr>
        <w:pStyle w:val="Pagrindinistekstas"/>
        <w:spacing w:line="240" w:lineRule="auto"/>
        <w:ind w:firstLine="0"/>
        <w:jc w:val="center"/>
        <w:rPr>
          <w:szCs w:val="24"/>
        </w:rPr>
      </w:pPr>
      <w:r w:rsidRPr="00697185">
        <w:t>ĮSTATYMAS</w:t>
      </w:r>
    </w:p>
    <w:p w14:paraId="1E5847DB" w14:textId="77777777" w:rsidR="00EE3F53" w:rsidRPr="00697185" w:rsidRDefault="00EE3F53" w:rsidP="0087222A">
      <w:pPr>
        <w:pStyle w:val="Pagrindinistekstas"/>
        <w:spacing w:line="240" w:lineRule="auto"/>
        <w:ind w:firstLine="0"/>
        <w:rPr>
          <w:b w:val="0"/>
        </w:rPr>
      </w:pPr>
    </w:p>
    <w:p w14:paraId="1E5847DC" w14:textId="5C63F69E" w:rsidR="00A1354A" w:rsidRPr="00697185" w:rsidRDefault="00A1354A" w:rsidP="0087222A">
      <w:pPr>
        <w:pStyle w:val="Pagrindinistekstas"/>
        <w:spacing w:line="240" w:lineRule="auto"/>
        <w:ind w:firstLine="0"/>
        <w:jc w:val="center"/>
        <w:rPr>
          <w:b w:val="0"/>
        </w:rPr>
      </w:pPr>
      <w:r w:rsidRPr="00697185">
        <w:rPr>
          <w:b w:val="0"/>
        </w:rPr>
        <w:t>201</w:t>
      </w:r>
      <w:r w:rsidR="00D80FAF">
        <w:rPr>
          <w:b w:val="0"/>
        </w:rPr>
        <w:t>9</w:t>
      </w:r>
      <w:r w:rsidRPr="00697185">
        <w:rPr>
          <w:b w:val="0"/>
        </w:rPr>
        <w:t xml:space="preserve"> m.                              d. Nr.</w:t>
      </w:r>
    </w:p>
    <w:p w14:paraId="1E5847DD" w14:textId="77777777" w:rsidR="00A1354A" w:rsidRPr="00697185" w:rsidRDefault="00A1354A" w:rsidP="0087222A">
      <w:pPr>
        <w:pStyle w:val="Pagrindinistekstas"/>
        <w:spacing w:line="240" w:lineRule="auto"/>
        <w:ind w:firstLine="0"/>
        <w:jc w:val="center"/>
        <w:rPr>
          <w:b w:val="0"/>
        </w:rPr>
      </w:pPr>
      <w:r w:rsidRPr="00697185">
        <w:rPr>
          <w:b w:val="0"/>
        </w:rPr>
        <w:t>Vilnius</w:t>
      </w:r>
    </w:p>
    <w:p w14:paraId="1E5847DE" w14:textId="77777777" w:rsidR="00F9305D" w:rsidRPr="00697185" w:rsidRDefault="00F9305D" w:rsidP="0087222A">
      <w:pPr>
        <w:pStyle w:val="Pagrindinistekstas"/>
        <w:spacing w:line="240" w:lineRule="auto"/>
        <w:ind w:firstLine="0"/>
      </w:pPr>
    </w:p>
    <w:p w14:paraId="4BC77AA1" w14:textId="77777777" w:rsidR="009E7353" w:rsidRPr="00697185" w:rsidRDefault="009E7353" w:rsidP="009E7353">
      <w:pPr>
        <w:pStyle w:val="Pagrindinistekstas"/>
        <w:spacing w:line="240" w:lineRule="auto"/>
        <w:ind w:firstLine="851"/>
      </w:pPr>
      <w:r w:rsidRPr="00697185">
        <w:t>1 straipsnis. 426 straipsnio pakeitimas</w:t>
      </w:r>
    </w:p>
    <w:p w14:paraId="361D892C" w14:textId="73041943" w:rsidR="009E7DDA" w:rsidRPr="00697185" w:rsidRDefault="009E7DDA" w:rsidP="009E7DDA">
      <w:pPr>
        <w:pStyle w:val="Pagrindinistekstas"/>
        <w:tabs>
          <w:tab w:val="left" w:pos="1134"/>
        </w:tabs>
        <w:spacing w:line="240" w:lineRule="auto"/>
        <w:ind w:left="851" w:firstLine="0"/>
        <w:rPr>
          <w:b w:val="0"/>
          <w:szCs w:val="24"/>
          <w:lang w:eastAsia="lt-LT"/>
        </w:rPr>
      </w:pPr>
      <w:r w:rsidRPr="00697185">
        <w:rPr>
          <w:b w:val="0"/>
        </w:rPr>
        <w:t xml:space="preserve">1. Pakeisti 426 </w:t>
      </w:r>
      <w:r w:rsidRPr="00697185">
        <w:rPr>
          <w:b w:val="0"/>
          <w:szCs w:val="24"/>
          <w:lang w:eastAsia="lt-LT"/>
        </w:rPr>
        <w:t xml:space="preserve">straipsnio 4 </w:t>
      </w:r>
      <w:r w:rsidR="0013446A">
        <w:rPr>
          <w:b w:val="0"/>
          <w:szCs w:val="24"/>
          <w:lang w:eastAsia="lt-LT"/>
        </w:rPr>
        <w:t>dalį</w:t>
      </w:r>
      <w:r w:rsidR="0013446A" w:rsidRPr="00697185">
        <w:rPr>
          <w:b w:val="0"/>
          <w:szCs w:val="24"/>
          <w:lang w:eastAsia="lt-LT"/>
        </w:rPr>
        <w:t xml:space="preserve"> </w:t>
      </w:r>
      <w:r w:rsidRPr="00697185">
        <w:rPr>
          <w:b w:val="0"/>
          <w:szCs w:val="24"/>
          <w:lang w:eastAsia="lt-LT"/>
        </w:rPr>
        <w:t>ir j</w:t>
      </w:r>
      <w:r w:rsidR="0013446A">
        <w:rPr>
          <w:b w:val="0"/>
          <w:szCs w:val="24"/>
          <w:lang w:eastAsia="lt-LT"/>
        </w:rPr>
        <w:t>ą</w:t>
      </w:r>
      <w:r w:rsidRPr="00697185">
        <w:rPr>
          <w:b w:val="0"/>
          <w:szCs w:val="24"/>
          <w:lang w:eastAsia="lt-LT"/>
        </w:rPr>
        <w:t xml:space="preserve"> išdėstyti taip:</w:t>
      </w:r>
    </w:p>
    <w:p w14:paraId="47116479" w14:textId="445E215A" w:rsidR="009E7DDA" w:rsidRPr="00697185" w:rsidRDefault="009E7DDA" w:rsidP="009E7DDA">
      <w:pPr>
        <w:pStyle w:val="Pagrindinistekstas"/>
        <w:spacing w:line="240" w:lineRule="auto"/>
        <w:ind w:firstLine="851"/>
        <w:rPr>
          <w:b w:val="0"/>
          <w:bCs/>
        </w:rPr>
      </w:pPr>
      <w:r w:rsidRPr="00697185">
        <w:rPr>
          <w:b w:val="0"/>
          <w:bCs/>
        </w:rPr>
        <w:t>„4. Nepaklusimas uniformuoto aplinkos apsaugos valstybinės kontrolės pareigūno, valstybinio miškų pareigūno, Lietuvos Respublikos muitinės (toliau šiame straipsnyje – muitinė) pareigūno, Valstybės sienos apsaugos tarnybos prie Lietuvos Respublikos vidaus reikalų ministerijos pareigūno</w:t>
      </w:r>
      <w:r w:rsidRPr="00697185">
        <w:rPr>
          <w:bCs/>
        </w:rPr>
        <w:t>, savivaldybių institucijų arba jų įgaliotų įstaigų kelių transporto kontrolės priežiūros tarnybų</w:t>
      </w:r>
      <w:r w:rsidRPr="00697185">
        <w:rPr>
          <w:b w:val="0"/>
          <w:bCs/>
        </w:rPr>
        <w:t xml:space="preserve"> ar Lietuvos transporto saugos administracijos pareigūno teisėtam, aiškiai išreikštam ir šio straipsnio 6 dalyje nustatytą tvarką atitinkančiam reikalavimui sustabdyti transporto priemonę</w:t>
      </w:r>
    </w:p>
    <w:p w14:paraId="01486169" w14:textId="4CAA4893" w:rsidR="009E7DDA" w:rsidRPr="00697185" w:rsidRDefault="009E7DDA" w:rsidP="009E7DDA">
      <w:pPr>
        <w:pStyle w:val="Pagrindinistekstas"/>
        <w:spacing w:line="240" w:lineRule="auto"/>
        <w:ind w:firstLine="851"/>
        <w:rPr>
          <w:b w:val="0"/>
          <w:bCs/>
        </w:rPr>
      </w:pPr>
      <w:r w:rsidRPr="00697185">
        <w:rPr>
          <w:b w:val="0"/>
          <w:bCs/>
        </w:rPr>
        <w:t>užtraukia baudą nuo aštuonių šimtų penkiasdešimt iki vieno tūkstančio dviejų šimtų eurų.“</w:t>
      </w:r>
    </w:p>
    <w:p w14:paraId="4BC69273" w14:textId="55649A63" w:rsidR="009E7DDA" w:rsidRPr="00697185" w:rsidRDefault="009E7DDA" w:rsidP="009E7DDA">
      <w:pPr>
        <w:pStyle w:val="Pagrindinistekstas"/>
        <w:tabs>
          <w:tab w:val="left" w:pos="1134"/>
        </w:tabs>
        <w:spacing w:line="240" w:lineRule="auto"/>
        <w:ind w:left="851" w:firstLine="0"/>
        <w:rPr>
          <w:b w:val="0"/>
          <w:szCs w:val="24"/>
          <w:lang w:eastAsia="lt-LT"/>
        </w:rPr>
      </w:pPr>
      <w:r w:rsidRPr="00697185">
        <w:rPr>
          <w:b w:val="0"/>
        </w:rPr>
        <w:t xml:space="preserve">2. Pakeisti 426 </w:t>
      </w:r>
      <w:r w:rsidRPr="00697185">
        <w:rPr>
          <w:b w:val="0"/>
          <w:szCs w:val="24"/>
          <w:lang w:eastAsia="lt-LT"/>
        </w:rPr>
        <w:t xml:space="preserve">straipsnio 6 </w:t>
      </w:r>
      <w:r w:rsidR="0013446A">
        <w:rPr>
          <w:b w:val="0"/>
          <w:szCs w:val="24"/>
          <w:lang w:eastAsia="lt-LT"/>
        </w:rPr>
        <w:t>dalį</w:t>
      </w:r>
      <w:r w:rsidR="0013446A" w:rsidRPr="00697185">
        <w:rPr>
          <w:b w:val="0"/>
          <w:szCs w:val="24"/>
          <w:lang w:eastAsia="lt-LT"/>
        </w:rPr>
        <w:t xml:space="preserve"> </w:t>
      </w:r>
      <w:r w:rsidRPr="00697185">
        <w:rPr>
          <w:b w:val="0"/>
          <w:szCs w:val="24"/>
          <w:lang w:eastAsia="lt-LT"/>
        </w:rPr>
        <w:t>ir j</w:t>
      </w:r>
      <w:r w:rsidR="0013446A">
        <w:rPr>
          <w:b w:val="0"/>
          <w:szCs w:val="24"/>
          <w:lang w:eastAsia="lt-LT"/>
        </w:rPr>
        <w:t>ą</w:t>
      </w:r>
      <w:r w:rsidRPr="00697185">
        <w:rPr>
          <w:b w:val="0"/>
          <w:szCs w:val="24"/>
          <w:lang w:eastAsia="lt-LT"/>
        </w:rPr>
        <w:t xml:space="preserve"> išdėstyti taip:</w:t>
      </w:r>
    </w:p>
    <w:p w14:paraId="1BED1D85" w14:textId="77777777" w:rsidR="009E7DDA" w:rsidRPr="00697185" w:rsidRDefault="009E7DDA" w:rsidP="009E7DDA">
      <w:pPr>
        <w:pStyle w:val="Pagrindinistekstas"/>
        <w:spacing w:line="240" w:lineRule="auto"/>
        <w:ind w:firstLine="851"/>
        <w:rPr>
          <w:b w:val="0"/>
          <w:bCs/>
        </w:rPr>
      </w:pPr>
      <w:r w:rsidRPr="00697185">
        <w:rPr>
          <w:b w:val="0"/>
          <w:bCs/>
        </w:rPr>
        <w:t>„6. Uniformuoto policijos, Valstybės sienos apsaugos tarnybos prie Lietuvos Respublikos vidaus reikalų ministerijos, Lietuvos transporto saugos administracijos, aplinkos apsaugos valstybinės kontrolės pareigūno, valstybinio miškų pareigūno, muitinės</w:t>
      </w:r>
      <w:r w:rsidRPr="00697185">
        <w:rPr>
          <w:bCs/>
        </w:rPr>
        <w:t xml:space="preserve">, savivaldybių institucijų arba jų įgaliotų įstaigų kelių transporto kontrolės priežiūros tarnybų </w:t>
      </w:r>
      <w:r w:rsidRPr="00697185">
        <w:rPr>
          <w:b w:val="0"/>
          <w:bCs/>
        </w:rPr>
        <w:t xml:space="preserve">pareigūno reikalavimas sustabdyti transporto priemonę išreiškiamas duodant signalą lazdele arba mojant skrituliu su raudonu atšvaitu skersai judėjimo krypties, arba per garsiakalbį liepiant sustoti. Uniformuoto policijos, Valstybės sienos apsaugos tarnybos prie Lietuvos Respublikos vidaus reikalų ministerijos, Lietuvos transporto saugos administracijos, muitinės pareigūno reikalavimas sustabdyti transporto priemonę taip pat gali būti išreiškiamas įjungus specialiomis spalvomis nudažyto ir policijos, Valstybės sienos apsaugos tarnybos prie Lietuvos Respublikos vidaus reikalų ministerijos, Lietuvos transporto saugos administracijos arba muitinės ženklu pažymėto automobilio švieslentę su užrašu „STOP POLICIJA“ arba „STOP“. Neturintis tarnybinio ženklo muitinės pareigūnas bet kokiu atveju parodo transporto priemonės vairuotojui tarnybinį pažymėjimą. Tamsiuoju paros metu policijos, Valstybės sienos apsaugos tarnybos prie Lietuvos </w:t>
      </w:r>
      <w:r w:rsidRPr="002B2BE1">
        <w:rPr>
          <w:b w:val="0"/>
          <w:bCs/>
        </w:rPr>
        <w:t>Respublikos vidaus reikalų ministerijos, Lietuvos transporto saugos administracijos</w:t>
      </w:r>
      <w:r w:rsidRPr="002B2BE1">
        <w:rPr>
          <w:bCs/>
        </w:rPr>
        <w:t>, savivaldybių institucijų arba jų įgaliotų įstaigų kelių transporto kontrolės priežiūros tarnybų</w:t>
      </w:r>
      <w:r w:rsidRPr="002B2BE1">
        <w:rPr>
          <w:b w:val="0"/>
          <w:bCs/>
        </w:rPr>
        <w:t xml:space="preserve"> arba muitinės pareigūnas, stabdydamas transporto priemonę, turi vilkėti uniformą su šviesą atspindinčiais elementais (vilkėti specialiąsias liemenes, mūvėti rankogalius ar turėti kitų šviesą atspindinčių elementų). Patrulis turi būti sudarytas ne mažiau kaip iš dviejų policijos, Valstybės sienos apsaugos tarnybos prie Lietuvos Respublikos vidaus reikalų ministerijos, Lietuvos transporto saugos administracijos</w:t>
      </w:r>
      <w:r w:rsidRPr="002B2BE1">
        <w:rPr>
          <w:bCs/>
        </w:rPr>
        <w:t>, savivaldybių institucijų arba jų įgaliotų įstaigų kelių transporto kontrolės priežiūros tarnybų</w:t>
      </w:r>
      <w:r w:rsidRPr="002B2BE1">
        <w:rPr>
          <w:b w:val="0"/>
          <w:bCs/>
        </w:rPr>
        <w:t xml:space="preserve"> arba muitinės pareigūnų, turinčių specialiomis spalvomis nudažytą ir policijos, Valstybės sienos apsaugos tarnybos prie Lietuvos Respublikos vidaus reikalų ministerijos, Lietuvos transporto saugos administracijos</w:t>
      </w:r>
      <w:r w:rsidRPr="002B2BE1">
        <w:rPr>
          <w:bCs/>
        </w:rPr>
        <w:t>, savivaldybių institucijų arba jų įgaliotų įstaigų kelių transporto kontrolės priežiūros tarnybos</w:t>
      </w:r>
      <w:r w:rsidRPr="002B2BE1">
        <w:rPr>
          <w:b w:val="0"/>
          <w:bCs/>
        </w:rPr>
        <w:t xml:space="preserve"> skiriamaisiais ženklais arba</w:t>
      </w:r>
      <w:r w:rsidRPr="00697185">
        <w:rPr>
          <w:b w:val="0"/>
          <w:bCs/>
        </w:rPr>
        <w:t xml:space="preserve"> muitinės ženklu pažymėtą motorinę transporto priemonę, ir stabdyti transporto priemonę šviečiančia reguliuotojo lazdele arba šviesą atspindinčiu skrituliu, įjungęs patrulinės motorinės transporto priemonės mėlynos ir (arba) raudonos spalvos švyturėlius.“</w:t>
      </w:r>
    </w:p>
    <w:p w14:paraId="3A8FB4F2" w14:textId="77777777" w:rsidR="009E7DDA" w:rsidRPr="00697185" w:rsidRDefault="009E7DDA" w:rsidP="00697185">
      <w:pPr>
        <w:pStyle w:val="Pagrindinistekstas"/>
        <w:spacing w:line="240" w:lineRule="auto"/>
        <w:ind w:firstLine="0"/>
        <w:rPr>
          <w:b w:val="0"/>
          <w:bCs/>
        </w:rPr>
      </w:pPr>
    </w:p>
    <w:p w14:paraId="25B79E3C" w14:textId="0B4EAFBF" w:rsidR="009E7353" w:rsidRPr="00697185" w:rsidRDefault="009E7353" w:rsidP="009E7353">
      <w:pPr>
        <w:pStyle w:val="Pagrindinistekstas"/>
        <w:spacing w:line="240" w:lineRule="auto"/>
        <w:ind w:firstLine="851"/>
        <w:rPr>
          <w:bCs/>
        </w:rPr>
      </w:pPr>
      <w:r w:rsidRPr="00697185">
        <w:t>2 straipsnis. 449 straipsnio pakeitimas</w:t>
      </w:r>
    </w:p>
    <w:p w14:paraId="1E5847E0" w14:textId="225A2D9E" w:rsidR="00F2126A" w:rsidRPr="00697185" w:rsidRDefault="000C0760" w:rsidP="0087222A">
      <w:pPr>
        <w:pStyle w:val="Pagrindinistekstas"/>
        <w:spacing w:line="240" w:lineRule="auto"/>
        <w:ind w:firstLine="851"/>
        <w:rPr>
          <w:b w:val="0"/>
        </w:rPr>
      </w:pPr>
      <w:r w:rsidRPr="00697185">
        <w:rPr>
          <w:b w:val="0"/>
        </w:rPr>
        <w:lastRenderedPageBreak/>
        <w:t>Pakeisti 449</w:t>
      </w:r>
      <w:r w:rsidR="00F2126A" w:rsidRPr="00697185">
        <w:rPr>
          <w:b w:val="0"/>
        </w:rPr>
        <w:t xml:space="preserve"> straipsn</w:t>
      </w:r>
      <w:r w:rsidRPr="00697185">
        <w:rPr>
          <w:b w:val="0"/>
        </w:rPr>
        <w:t xml:space="preserve">į ir </w:t>
      </w:r>
      <w:r w:rsidR="003728C4">
        <w:rPr>
          <w:b w:val="0"/>
        </w:rPr>
        <w:t>j</w:t>
      </w:r>
      <w:r w:rsidR="008B78C7">
        <w:rPr>
          <w:b w:val="0"/>
        </w:rPr>
        <w:t>į</w:t>
      </w:r>
      <w:r w:rsidRPr="00697185">
        <w:rPr>
          <w:b w:val="0"/>
        </w:rPr>
        <w:t xml:space="preserve"> išdėstyti taip</w:t>
      </w:r>
      <w:r w:rsidR="00F2126A" w:rsidRPr="00697185">
        <w:rPr>
          <w:b w:val="0"/>
        </w:rPr>
        <w:t>:</w:t>
      </w:r>
    </w:p>
    <w:p w14:paraId="1E5847E1" w14:textId="280B5A0B" w:rsidR="000C0760" w:rsidRPr="00697185" w:rsidRDefault="00F2126A" w:rsidP="00602F2A">
      <w:pPr>
        <w:pStyle w:val="Pagrindinistekstas"/>
        <w:spacing w:line="240" w:lineRule="auto"/>
        <w:ind w:left="2552" w:hanging="1701"/>
        <w:rPr>
          <w:b w:val="0"/>
          <w:bCs/>
          <w:szCs w:val="24"/>
          <w:lang w:eastAsia="lt-LT"/>
        </w:rPr>
      </w:pPr>
      <w:r w:rsidRPr="00697185">
        <w:rPr>
          <w:b w:val="0"/>
        </w:rPr>
        <w:t>„</w:t>
      </w:r>
      <w:r w:rsidR="000C0760" w:rsidRPr="00697185">
        <w:rPr>
          <w:b w:val="0"/>
        </w:rPr>
        <w:t>449</w:t>
      </w:r>
      <w:r w:rsidRPr="00697185">
        <w:rPr>
          <w:b w:val="0"/>
        </w:rPr>
        <w:t xml:space="preserve"> straipsnis. </w:t>
      </w:r>
      <w:r w:rsidR="000C0760" w:rsidRPr="00697185">
        <w:rPr>
          <w:b w:val="0"/>
          <w:bCs/>
          <w:szCs w:val="24"/>
          <w:lang w:eastAsia="lt-LT"/>
        </w:rPr>
        <w:t xml:space="preserve">Keleivių vežimo </w:t>
      </w:r>
      <w:r w:rsidR="000C0760" w:rsidRPr="00697185">
        <w:rPr>
          <w:bCs/>
          <w:szCs w:val="24"/>
          <w:lang w:eastAsia="lt-LT"/>
        </w:rPr>
        <w:t xml:space="preserve">už atlygį </w:t>
      </w:r>
      <w:r w:rsidR="000C0760" w:rsidRPr="00697185">
        <w:rPr>
          <w:b w:val="0"/>
          <w:bCs/>
          <w:szCs w:val="24"/>
          <w:lang w:eastAsia="lt-LT"/>
        </w:rPr>
        <w:t>lengvaisiais automobiliais</w:t>
      </w:r>
      <w:r w:rsidR="001F7F57" w:rsidRPr="00697185">
        <w:rPr>
          <w:b w:val="0"/>
          <w:bCs/>
          <w:szCs w:val="24"/>
          <w:lang w:eastAsia="lt-LT"/>
        </w:rPr>
        <w:t xml:space="preserve"> </w:t>
      </w:r>
      <w:r w:rsidR="001F7F57" w:rsidRPr="00697185">
        <w:rPr>
          <w:bCs/>
          <w:szCs w:val="24"/>
          <w:lang w:eastAsia="lt-LT"/>
        </w:rPr>
        <w:t>ir lengvaisiais automobiliais</w:t>
      </w:r>
      <w:r w:rsidR="000C0760" w:rsidRPr="00697185">
        <w:rPr>
          <w:b w:val="0"/>
          <w:bCs/>
          <w:szCs w:val="24"/>
          <w:lang w:eastAsia="lt-LT"/>
        </w:rPr>
        <w:t xml:space="preserve"> taksi taisyklių </w:t>
      </w:r>
      <w:r w:rsidR="00C0771A" w:rsidRPr="00697185">
        <w:rPr>
          <w:bCs/>
          <w:szCs w:val="24"/>
          <w:lang w:eastAsia="lt-LT"/>
        </w:rPr>
        <w:t xml:space="preserve">ir </w:t>
      </w:r>
      <w:r w:rsidR="00A21652" w:rsidRPr="00697185">
        <w:rPr>
          <w:szCs w:val="24"/>
        </w:rPr>
        <w:t xml:space="preserve">Lietuvos Respublikos </w:t>
      </w:r>
      <w:r w:rsidR="00A21652" w:rsidRPr="00697185">
        <w:rPr>
          <w:bCs/>
          <w:szCs w:val="24"/>
          <w:lang w:eastAsia="lt-LT"/>
        </w:rPr>
        <w:t>k</w:t>
      </w:r>
      <w:r w:rsidR="00C0771A" w:rsidRPr="00697185">
        <w:rPr>
          <w:bCs/>
          <w:szCs w:val="24"/>
          <w:lang w:eastAsia="lt-LT"/>
        </w:rPr>
        <w:t>elių transporto kodekso 18</w:t>
      </w:r>
      <w:r w:rsidR="00C0771A" w:rsidRPr="00697185">
        <w:rPr>
          <w:bCs/>
          <w:szCs w:val="24"/>
          <w:vertAlign w:val="superscript"/>
          <w:lang w:eastAsia="lt-LT"/>
        </w:rPr>
        <w:t>1</w:t>
      </w:r>
      <w:r w:rsidR="00C0771A" w:rsidRPr="00697185">
        <w:rPr>
          <w:bCs/>
          <w:szCs w:val="24"/>
          <w:lang w:eastAsia="lt-LT"/>
        </w:rPr>
        <w:t xml:space="preserve"> straipsnio</w:t>
      </w:r>
      <w:r w:rsidR="00C0771A" w:rsidRPr="00697185">
        <w:rPr>
          <w:b w:val="0"/>
          <w:bCs/>
          <w:szCs w:val="24"/>
          <w:lang w:eastAsia="lt-LT"/>
        </w:rPr>
        <w:t xml:space="preserve"> </w:t>
      </w:r>
      <w:r w:rsidR="000C0760" w:rsidRPr="00697185">
        <w:rPr>
          <w:b w:val="0"/>
          <w:bCs/>
          <w:szCs w:val="24"/>
          <w:lang w:eastAsia="lt-LT"/>
        </w:rPr>
        <w:t>pažeidimas</w:t>
      </w:r>
    </w:p>
    <w:p w14:paraId="1E5847E2" w14:textId="0F83A182"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 xml:space="preserve">1. </w:t>
      </w:r>
      <w:r w:rsidRPr="00697185">
        <w:rPr>
          <w:rFonts w:ascii="Times New Roman" w:eastAsia="Times New Roman" w:hAnsi="Times New Roman" w:cs="Times New Roman"/>
          <w:strike/>
          <w:sz w:val="24"/>
          <w:szCs w:val="24"/>
          <w:lang w:eastAsia="lt-LT"/>
        </w:rPr>
        <w:t>Nustatytos formos</w:t>
      </w:r>
      <w:r w:rsidRPr="00697185">
        <w:rPr>
          <w:rFonts w:ascii="Times New Roman" w:eastAsia="Times New Roman" w:hAnsi="Times New Roman" w:cs="Times New Roman"/>
          <w:sz w:val="24"/>
          <w:szCs w:val="24"/>
          <w:lang w:eastAsia="lt-LT"/>
        </w:rPr>
        <w:t xml:space="preserve"> </w:t>
      </w:r>
      <w:r w:rsidR="00A46226" w:rsidRPr="00697185">
        <w:rPr>
          <w:rFonts w:ascii="Times New Roman" w:eastAsia="Times New Roman" w:hAnsi="Times New Roman" w:cs="Times New Roman"/>
          <w:b/>
          <w:sz w:val="24"/>
          <w:szCs w:val="24"/>
          <w:lang w:eastAsia="lt-LT"/>
        </w:rPr>
        <w:t>Kasos aparato kvito ar p</w:t>
      </w:r>
      <w:r w:rsidR="00DE7140" w:rsidRPr="00697185">
        <w:rPr>
          <w:rFonts w:ascii="Times New Roman" w:eastAsia="Times New Roman" w:hAnsi="Times New Roman" w:cs="Times New Roman"/>
          <w:b/>
          <w:sz w:val="24"/>
          <w:szCs w:val="24"/>
          <w:lang w:eastAsia="lt-LT"/>
        </w:rPr>
        <w:t xml:space="preserve">inigų priėmimo </w:t>
      </w:r>
      <w:r w:rsidRPr="00697185">
        <w:rPr>
          <w:rFonts w:ascii="Times New Roman" w:eastAsia="Times New Roman" w:hAnsi="Times New Roman" w:cs="Times New Roman"/>
          <w:sz w:val="24"/>
          <w:szCs w:val="24"/>
          <w:lang w:eastAsia="lt-LT"/>
        </w:rPr>
        <w:t xml:space="preserve">kvito su nurodyta </w:t>
      </w:r>
      <w:r w:rsidRPr="00697185">
        <w:rPr>
          <w:rFonts w:ascii="Times New Roman" w:eastAsia="Times New Roman" w:hAnsi="Times New Roman" w:cs="Times New Roman"/>
          <w:strike/>
          <w:sz w:val="24"/>
          <w:szCs w:val="24"/>
          <w:lang w:eastAsia="lt-LT"/>
        </w:rPr>
        <w:t>taksi</w:t>
      </w:r>
      <w:r w:rsidRPr="00697185">
        <w:rPr>
          <w:rFonts w:ascii="Times New Roman" w:eastAsia="Times New Roman" w:hAnsi="Times New Roman" w:cs="Times New Roman"/>
          <w:sz w:val="24"/>
          <w:szCs w:val="24"/>
          <w:lang w:eastAsia="lt-LT"/>
        </w:rPr>
        <w:t xml:space="preserve"> </w:t>
      </w:r>
      <w:r w:rsidR="00380DD6" w:rsidRPr="00697185">
        <w:rPr>
          <w:rFonts w:ascii="Times New Roman" w:eastAsia="Times New Roman" w:hAnsi="Times New Roman" w:cs="Times New Roman"/>
          <w:b/>
          <w:sz w:val="24"/>
          <w:szCs w:val="24"/>
          <w:lang w:eastAsia="lt-LT"/>
        </w:rPr>
        <w:t xml:space="preserve">keleivių vežimo </w:t>
      </w:r>
      <w:r w:rsidR="008D29E1" w:rsidRPr="00697185">
        <w:rPr>
          <w:rFonts w:ascii="Times New Roman" w:eastAsia="Times New Roman" w:hAnsi="Times New Roman" w:cs="Times New Roman"/>
          <w:b/>
          <w:sz w:val="24"/>
          <w:szCs w:val="24"/>
          <w:lang w:eastAsia="lt-LT"/>
        </w:rPr>
        <w:t xml:space="preserve">už atlygį </w:t>
      </w:r>
      <w:r w:rsidR="00380DD6" w:rsidRPr="00697185">
        <w:rPr>
          <w:rFonts w:ascii="Times New Roman" w:eastAsia="Times New Roman" w:hAnsi="Times New Roman" w:cs="Times New Roman"/>
          <w:b/>
          <w:sz w:val="24"/>
          <w:szCs w:val="24"/>
          <w:lang w:eastAsia="lt-LT"/>
        </w:rPr>
        <w:t xml:space="preserve">lengvuoju automobiliu taksi </w:t>
      </w:r>
      <w:r w:rsidR="008D29E1" w:rsidRPr="00697185">
        <w:rPr>
          <w:rFonts w:ascii="Times New Roman" w:eastAsia="Times New Roman" w:hAnsi="Times New Roman" w:cs="Times New Roman"/>
          <w:b/>
          <w:sz w:val="24"/>
          <w:szCs w:val="24"/>
          <w:lang w:eastAsia="lt-LT"/>
        </w:rPr>
        <w:t xml:space="preserve">paslaugos arba keleivių vežimo už atlygį lengvuoju automobiliu pagal užsakymą </w:t>
      </w:r>
      <w:r w:rsidRPr="00697185">
        <w:rPr>
          <w:rFonts w:ascii="Times New Roman" w:eastAsia="Times New Roman" w:hAnsi="Times New Roman" w:cs="Times New Roman"/>
          <w:sz w:val="24"/>
          <w:szCs w:val="24"/>
          <w:lang w:eastAsia="lt-LT"/>
        </w:rPr>
        <w:t xml:space="preserve">paslaugos kaina neišdavimas </w:t>
      </w:r>
      <w:r w:rsidRPr="00697185">
        <w:rPr>
          <w:rFonts w:ascii="Times New Roman" w:eastAsia="Times New Roman" w:hAnsi="Times New Roman" w:cs="Times New Roman"/>
          <w:strike/>
          <w:sz w:val="24"/>
          <w:szCs w:val="24"/>
          <w:lang w:eastAsia="lt-LT"/>
        </w:rPr>
        <w:t>taksi</w:t>
      </w:r>
      <w:r w:rsidRPr="00697185">
        <w:rPr>
          <w:rFonts w:ascii="Times New Roman" w:eastAsia="Times New Roman" w:hAnsi="Times New Roman" w:cs="Times New Roman"/>
          <w:sz w:val="24"/>
          <w:szCs w:val="24"/>
          <w:lang w:eastAsia="lt-LT"/>
        </w:rPr>
        <w:t xml:space="preserve"> keleiviui, kai</w:t>
      </w:r>
      <w:r w:rsidR="00DE7140" w:rsidRPr="00697185">
        <w:rPr>
          <w:rFonts w:ascii="Times New Roman" w:eastAsia="Times New Roman" w:hAnsi="Times New Roman" w:cs="Times New Roman"/>
          <w:sz w:val="24"/>
          <w:szCs w:val="24"/>
          <w:lang w:eastAsia="lt-LT"/>
        </w:rPr>
        <w:t xml:space="preserve"> </w:t>
      </w:r>
      <w:r w:rsidR="00DE7140" w:rsidRPr="00697185">
        <w:rPr>
          <w:rFonts w:ascii="Times New Roman" w:eastAsia="Times New Roman" w:hAnsi="Times New Roman" w:cs="Times New Roman"/>
          <w:b/>
          <w:sz w:val="24"/>
          <w:szCs w:val="24"/>
          <w:lang w:eastAsia="lt-LT"/>
        </w:rPr>
        <w:t>atsiskaitoma grynaisiais pinigais</w:t>
      </w:r>
      <w:r w:rsidR="0013446A">
        <w:rPr>
          <w:rFonts w:ascii="Times New Roman" w:eastAsia="Times New Roman" w:hAnsi="Times New Roman" w:cs="Times New Roman"/>
          <w:b/>
          <w:sz w:val="24"/>
          <w:szCs w:val="24"/>
          <w:lang w:eastAsia="lt-LT"/>
        </w:rPr>
        <w:t>,</w:t>
      </w:r>
      <w:r w:rsidRPr="00697185">
        <w:rPr>
          <w:rFonts w:ascii="Times New Roman" w:eastAsia="Times New Roman" w:hAnsi="Times New Roman" w:cs="Times New Roman"/>
          <w:sz w:val="24"/>
          <w:szCs w:val="24"/>
          <w:lang w:eastAsia="lt-LT"/>
        </w:rPr>
        <w:t xml:space="preserve"> </w:t>
      </w:r>
      <w:r w:rsidRPr="00697185">
        <w:rPr>
          <w:rFonts w:ascii="Times New Roman" w:eastAsia="Times New Roman" w:hAnsi="Times New Roman" w:cs="Times New Roman"/>
          <w:strike/>
          <w:sz w:val="24"/>
          <w:szCs w:val="24"/>
          <w:lang w:eastAsia="lt-LT"/>
        </w:rPr>
        <w:t>šis pageidauja</w:t>
      </w:r>
      <w:r w:rsidR="008D29E1" w:rsidRPr="00697185">
        <w:rPr>
          <w:rFonts w:ascii="Times New Roman" w:eastAsia="Times New Roman" w:hAnsi="Times New Roman" w:cs="Times New Roman"/>
          <w:strike/>
          <w:sz w:val="24"/>
          <w:szCs w:val="24"/>
          <w:lang w:eastAsia="lt-LT"/>
        </w:rPr>
        <w:t xml:space="preserve"> </w:t>
      </w:r>
      <w:r w:rsidR="008D29E1" w:rsidRPr="00697185">
        <w:rPr>
          <w:rFonts w:ascii="Times New Roman" w:eastAsia="Times New Roman" w:hAnsi="Times New Roman" w:cs="Times New Roman"/>
          <w:b/>
          <w:sz w:val="24"/>
          <w:szCs w:val="24"/>
          <w:lang w:eastAsia="lt-LT"/>
        </w:rPr>
        <w:t>arba elektroninės sąskaitos faktūros neišdavimas, kai atsiskaitoma elektroninėmis mokėjimo priemonėmis</w:t>
      </w:r>
      <w:r w:rsidRPr="00697185">
        <w:rPr>
          <w:rFonts w:ascii="Times New Roman" w:eastAsia="Times New Roman" w:hAnsi="Times New Roman" w:cs="Times New Roman"/>
          <w:sz w:val="24"/>
          <w:szCs w:val="24"/>
          <w:lang w:eastAsia="lt-LT"/>
        </w:rPr>
        <w:t>,</w:t>
      </w:r>
      <w:r w:rsidR="008D29E1" w:rsidRPr="00697185">
        <w:rPr>
          <w:rFonts w:ascii="Times New Roman" w:eastAsia="Times New Roman" w:hAnsi="Times New Roman" w:cs="Times New Roman"/>
          <w:sz w:val="24"/>
          <w:szCs w:val="24"/>
          <w:lang w:eastAsia="lt-LT"/>
        </w:rPr>
        <w:t xml:space="preserve"> </w:t>
      </w:r>
    </w:p>
    <w:p w14:paraId="1E5847E3"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užtraukia baudą nuo trisdešimt iki šešiasdešimt eurų.</w:t>
      </w:r>
    </w:p>
    <w:p w14:paraId="1E5847E4" w14:textId="6C355B0E"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697185">
        <w:rPr>
          <w:rFonts w:ascii="Times New Roman" w:eastAsia="Times New Roman" w:hAnsi="Times New Roman" w:cs="Times New Roman"/>
          <w:sz w:val="24"/>
          <w:szCs w:val="24"/>
          <w:lang w:eastAsia="lt-LT"/>
        </w:rPr>
        <w:t xml:space="preserve">2. Keleivių vežimas lengvaisiais automobiliais taksi neturint taksometro, neįjungus taksometro, </w:t>
      </w:r>
      <w:r w:rsidR="00732955" w:rsidRPr="00697185">
        <w:rPr>
          <w:rFonts w:ascii="Times New Roman" w:eastAsia="Times New Roman" w:hAnsi="Times New Roman" w:cs="Times New Roman"/>
          <w:b/>
          <w:sz w:val="24"/>
          <w:szCs w:val="24"/>
          <w:lang w:eastAsia="lt-LT"/>
        </w:rPr>
        <w:t xml:space="preserve">taksometrui neveikiant ar taksometrui neatitinkant nustatytų reikalavimų </w:t>
      </w:r>
      <w:r w:rsidRPr="00697185">
        <w:rPr>
          <w:rFonts w:ascii="Times New Roman" w:eastAsia="Times New Roman" w:hAnsi="Times New Roman" w:cs="Times New Roman"/>
          <w:strike/>
          <w:sz w:val="24"/>
          <w:szCs w:val="24"/>
          <w:lang w:eastAsia="lt-LT"/>
        </w:rPr>
        <w:t>su neveikiančiu ar su nustatytų reikalavimų neatitinkančiu taksometru, nustatytų tarifų nesilaikymas vežant keleivius lengvaisiais automobiliais taksi</w:t>
      </w:r>
      <w:r w:rsidR="0083072B" w:rsidRPr="00697185">
        <w:rPr>
          <w:rFonts w:ascii="Times New Roman" w:eastAsia="Times New Roman" w:hAnsi="Times New Roman" w:cs="Times New Roman"/>
          <w:strike/>
          <w:sz w:val="24"/>
          <w:szCs w:val="24"/>
          <w:lang w:eastAsia="lt-LT"/>
        </w:rPr>
        <w:t>,</w:t>
      </w:r>
    </w:p>
    <w:p w14:paraId="1E5847E5"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užtraukia baudą nuo šešiasdešimt iki vieno šimto keturiasdešimt eurų.</w:t>
      </w:r>
    </w:p>
    <w:p w14:paraId="1E5847E6" w14:textId="4CE8B15B"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b/>
          <w:sz w:val="24"/>
          <w:szCs w:val="24"/>
          <w:lang w:eastAsia="lt-LT"/>
        </w:rPr>
      </w:pPr>
      <w:r w:rsidRPr="00697185">
        <w:rPr>
          <w:rFonts w:ascii="Times New Roman" w:eastAsia="Times New Roman" w:hAnsi="Times New Roman" w:cs="Times New Roman"/>
          <w:sz w:val="24"/>
          <w:szCs w:val="24"/>
          <w:lang w:eastAsia="lt-LT"/>
        </w:rPr>
        <w:t xml:space="preserve">3. </w:t>
      </w:r>
      <w:r w:rsidRPr="00697185">
        <w:rPr>
          <w:rFonts w:ascii="Times New Roman" w:eastAsia="Times New Roman" w:hAnsi="Times New Roman" w:cs="Times New Roman"/>
          <w:strike/>
          <w:sz w:val="24"/>
          <w:szCs w:val="24"/>
          <w:lang w:eastAsia="lt-LT"/>
        </w:rPr>
        <w:t>Viso užmokesčio pagal taksometro rodmenis paėmimas iš kiekvieno keleivio, kai kartu važiavę keleiviai atsiskaito atskirai</w:t>
      </w:r>
      <w:r w:rsidR="007B6951" w:rsidRPr="00697185">
        <w:rPr>
          <w:rFonts w:ascii="Times New Roman" w:eastAsia="Times New Roman" w:hAnsi="Times New Roman" w:cs="Times New Roman"/>
          <w:strike/>
          <w:sz w:val="24"/>
          <w:szCs w:val="24"/>
          <w:lang w:eastAsia="lt-LT"/>
        </w:rPr>
        <w:t>,</w:t>
      </w:r>
      <w:r w:rsidR="00056676" w:rsidRPr="00697185">
        <w:rPr>
          <w:rFonts w:ascii="Times New Roman" w:eastAsia="Times New Roman" w:hAnsi="Times New Roman" w:cs="Times New Roman"/>
          <w:sz w:val="24"/>
          <w:szCs w:val="24"/>
          <w:lang w:eastAsia="lt-LT"/>
        </w:rPr>
        <w:t xml:space="preserve"> </w:t>
      </w:r>
      <w:r w:rsidR="00732955" w:rsidRPr="00697185">
        <w:rPr>
          <w:rFonts w:ascii="Times New Roman" w:eastAsia="Times New Roman" w:hAnsi="Times New Roman" w:cs="Times New Roman"/>
          <w:b/>
          <w:sz w:val="24"/>
          <w:szCs w:val="24"/>
          <w:lang w:eastAsia="lt-LT"/>
        </w:rPr>
        <w:t xml:space="preserve">Nustatytų tarifų nesilaikymas vežant keleivius už atlygį lengvuoju automobiliu </w:t>
      </w:r>
      <w:r w:rsidR="0011598D" w:rsidRPr="00697185">
        <w:rPr>
          <w:rFonts w:ascii="Times New Roman" w:eastAsia="Times New Roman" w:hAnsi="Times New Roman" w:cs="Times New Roman"/>
          <w:b/>
          <w:sz w:val="24"/>
          <w:szCs w:val="24"/>
          <w:lang w:eastAsia="lt-LT"/>
        </w:rPr>
        <w:t>taksi</w:t>
      </w:r>
    </w:p>
    <w:p w14:paraId="1E5847E7"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užtraukia baudą nuo šešiasdešimt iki vieno šimto keturiasdešimt eurų.</w:t>
      </w:r>
    </w:p>
    <w:p w14:paraId="1E5847E8" w14:textId="2C7F5BBD" w:rsidR="000C0760" w:rsidRPr="00697185" w:rsidRDefault="000C0760" w:rsidP="008621E3">
      <w:pPr>
        <w:shd w:val="clear" w:color="auto" w:fill="FFFFFF"/>
        <w:spacing w:after="0" w:line="240" w:lineRule="auto"/>
        <w:ind w:firstLine="851"/>
        <w:jc w:val="both"/>
        <w:rPr>
          <w:rFonts w:ascii="Times New Roman" w:hAnsi="Times New Roman" w:cs="Times New Roman"/>
          <w:b/>
          <w:sz w:val="24"/>
          <w:szCs w:val="24"/>
        </w:rPr>
      </w:pPr>
      <w:r w:rsidRPr="00697185">
        <w:rPr>
          <w:rFonts w:ascii="Times New Roman" w:eastAsia="Times New Roman" w:hAnsi="Times New Roman" w:cs="Times New Roman"/>
          <w:sz w:val="24"/>
          <w:szCs w:val="24"/>
          <w:lang w:eastAsia="lt-LT"/>
        </w:rPr>
        <w:t xml:space="preserve">4. </w:t>
      </w:r>
      <w:r w:rsidRPr="00697185">
        <w:rPr>
          <w:rFonts w:ascii="Times New Roman" w:eastAsia="Times New Roman" w:hAnsi="Times New Roman" w:cs="Times New Roman"/>
          <w:strike/>
          <w:sz w:val="24"/>
          <w:szCs w:val="24"/>
          <w:lang w:eastAsia="lt-LT"/>
        </w:rPr>
        <w:t>Atsisakymas vežti keleivį trumpą atstumą ar didesnio užmokesčio, negu rodo taksometras, reikalavimas</w:t>
      </w:r>
      <w:r w:rsidR="00732955" w:rsidRPr="00697185">
        <w:rPr>
          <w:rFonts w:ascii="Times New Roman" w:eastAsia="Times New Roman" w:hAnsi="Times New Roman" w:cs="Times New Roman"/>
          <w:b/>
          <w:sz w:val="24"/>
          <w:szCs w:val="24"/>
          <w:lang w:eastAsia="lt-LT"/>
        </w:rPr>
        <w:t xml:space="preserve"> </w:t>
      </w:r>
      <w:r w:rsidR="00C64B6C" w:rsidRPr="00697185">
        <w:rPr>
          <w:rFonts w:ascii="Times New Roman" w:eastAsia="Times New Roman" w:hAnsi="Times New Roman" w:cs="Times New Roman"/>
          <w:b/>
          <w:sz w:val="24"/>
          <w:szCs w:val="24"/>
          <w:lang w:eastAsia="lt-LT"/>
        </w:rPr>
        <w:t>K</w:t>
      </w:r>
      <w:r w:rsidR="00732955" w:rsidRPr="00697185">
        <w:rPr>
          <w:rFonts w:ascii="Times New Roman" w:eastAsia="Times New Roman" w:hAnsi="Times New Roman" w:cs="Times New Roman"/>
          <w:b/>
          <w:sz w:val="24"/>
          <w:szCs w:val="24"/>
          <w:lang w:eastAsia="lt-LT"/>
        </w:rPr>
        <w:t xml:space="preserve">eleivių vežimo už atlygį lengvuoju automobiliu </w:t>
      </w:r>
      <w:r w:rsidR="00BB3FE4" w:rsidRPr="00697185">
        <w:rPr>
          <w:rFonts w:ascii="Times New Roman" w:eastAsia="Times New Roman" w:hAnsi="Times New Roman" w:cs="Times New Roman"/>
          <w:b/>
          <w:sz w:val="24"/>
          <w:szCs w:val="24"/>
          <w:lang w:eastAsia="lt-LT"/>
        </w:rPr>
        <w:t xml:space="preserve">pagal užsakymą </w:t>
      </w:r>
      <w:r w:rsidR="00732955" w:rsidRPr="00697185">
        <w:rPr>
          <w:rFonts w:ascii="Times New Roman" w:eastAsia="Times New Roman" w:hAnsi="Times New Roman" w:cs="Times New Roman"/>
          <w:b/>
          <w:sz w:val="24"/>
          <w:szCs w:val="24"/>
          <w:lang w:eastAsia="lt-LT"/>
        </w:rPr>
        <w:t>duomenų apie susitarimą nepateikimas</w:t>
      </w:r>
      <w:r w:rsidR="00732955" w:rsidRPr="00697185">
        <w:rPr>
          <w:rFonts w:ascii="Times New Roman" w:hAnsi="Times New Roman" w:cs="Times New Roman"/>
          <w:b/>
          <w:sz w:val="24"/>
          <w:szCs w:val="24"/>
        </w:rPr>
        <w:t xml:space="preserve"> </w:t>
      </w:r>
      <w:r w:rsidR="00732955" w:rsidRPr="00697185">
        <w:rPr>
          <w:rFonts w:ascii="Times New Roman" w:eastAsia="Times New Roman" w:hAnsi="Times New Roman" w:cs="Times New Roman"/>
          <w:b/>
          <w:sz w:val="24"/>
          <w:szCs w:val="24"/>
          <w:lang w:eastAsia="lt-LT"/>
        </w:rPr>
        <w:t xml:space="preserve">nustatyta tvarka </w:t>
      </w:r>
      <w:r w:rsidR="00732955" w:rsidRPr="00697185">
        <w:rPr>
          <w:rFonts w:ascii="Times New Roman" w:hAnsi="Times New Roman" w:cs="Times New Roman"/>
          <w:b/>
          <w:sz w:val="24"/>
          <w:szCs w:val="24"/>
        </w:rPr>
        <w:t>valstybinę kelių transporto kontrolę atliekančioms institucijoms</w:t>
      </w:r>
    </w:p>
    <w:p w14:paraId="1E5847E9"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užtraukia baudą nuo šešiasdešimt iki vieno šimto keturiasdešimt eurų.</w:t>
      </w:r>
    </w:p>
    <w:p w14:paraId="1E5847EA"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697185">
        <w:rPr>
          <w:rFonts w:ascii="Times New Roman" w:eastAsia="Times New Roman" w:hAnsi="Times New Roman" w:cs="Times New Roman"/>
          <w:strike/>
          <w:sz w:val="24"/>
          <w:szCs w:val="24"/>
          <w:lang w:eastAsia="lt-LT"/>
        </w:rPr>
        <w:t>5. Lengvojo automobilio taksi vairuotojo nuolatinis darbas kitos savivaldybės teritorijoje, kai nėra atitinkamo savivaldybių susitarimo</w:t>
      </w:r>
      <w:r w:rsidR="00056676" w:rsidRPr="00697185">
        <w:rPr>
          <w:rFonts w:ascii="Times New Roman" w:eastAsia="Times New Roman" w:hAnsi="Times New Roman" w:cs="Times New Roman"/>
          <w:strike/>
          <w:sz w:val="24"/>
          <w:szCs w:val="24"/>
          <w:lang w:eastAsia="lt-LT"/>
        </w:rPr>
        <w:t xml:space="preserve"> </w:t>
      </w:r>
      <w:r w:rsidRPr="00697185">
        <w:rPr>
          <w:rFonts w:ascii="Times New Roman" w:eastAsia="Times New Roman" w:hAnsi="Times New Roman" w:cs="Times New Roman"/>
          <w:strike/>
          <w:sz w:val="24"/>
          <w:szCs w:val="24"/>
          <w:lang w:eastAsia="lt-LT"/>
        </w:rPr>
        <w:t>,</w:t>
      </w:r>
    </w:p>
    <w:p w14:paraId="1E5847EB" w14:textId="77777777"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trike/>
          <w:sz w:val="24"/>
          <w:szCs w:val="24"/>
          <w:lang w:eastAsia="lt-LT"/>
        </w:rPr>
      </w:pPr>
      <w:r w:rsidRPr="00697185">
        <w:rPr>
          <w:rFonts w:ascii="Times New Roman" w:eastAsia="Times New Roman" w:hAnsi="Times New Roman" w:cs="Times New Roman"/>
          <w:strike/>
          <w:sz w:val="24"/>
          <w:szCs w:val="24"/>
          <w:lang w:eastAsia="lt-LT"/>
        </w:rPr>
        <w:t>užtraukia baudą nuo devyniasdešimt iki vieno šimto septyniasdešimt eurų.</w:t>
      </w:r>
    </w:p>
    <w:p w14:paraId="1E5847EC" w14:textId="568A17AF"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trike/>
          <w:sz w:val="24"/>
          <w:szCs w:val="24"/>
          <w:lang w:eastAsia="lt-LT"/>
        </w:rPr>
        <w:t>6</w:t>
      </w:r>
      <w:r w:rsidR="00056676" w:rsidRPr="00697185">
        <w:rPr>
          <w:rFonts w:ascii="Times New Roman" w:eastAsia="Times New Roman" w:hAnsi="Times New Roman" w:cs="Times New Roman"/>
          <w:sz w:val="24"/>
          <w:szCs w:val="24"/>
          <w:lang w:eastAsia="lt-LT"/>
        </w:rPr>
        <w:t xml:space="preserve"> </w:t>
      </w:r>
      <w:r w:rsidR="00732955" w:rsidRPr="00697185">
        <w:rPr>
          <w:rFonts w:ascii="Times New Roman" w:eastAsia="Times New Roman" w:hAnsi="Times New Roman" w:cs="Times New Roman"/>
          <w:b/>
          <w:sz w:val="24"/>
          <w:szCs w:val="24"/>
          <w:lang w:eastAsia="lt-LT"/>
        </w:rPr>
        <w:t>5</w:t>
      </w:r>
      <w:r w:rsidRPr="00697185">
        <w:rPr>
          <w:rFonts w:ascii="Times New Roman" w:eastAsia="Times New Roman" w:hAnsi="Times New Roman" w:cs="Times New Roman"/>
          <w:sz w:val="24"/>
          <w:szCs w:val="24"/>
          <w:lang w:eastAsia="lt-LT"/>
        </w:rPr>
        <w:t xml:space="preserve">. Keleivių vežimo </w:t>
      </w:r>
      <w:r w:rsidR="00056676" w:rsidRPr="00697185">
        <w:rPr>
          <w:rFonts w:ascii="Times New Roman" w:eastAsia="Times New Roman" w:hAnsi="Times New Roman" w:cs="Times New Roman"/>
          <w:b/>
          <w:sz w:val="24"/>
          <w:szCs w:val="24"/>
          <w:lang w:eastAsia="lt-LT"/>
        </w:rPr>
        <w:t>už atlygį</w:t>
      </w:r>
      <w:r w:rsidR="00056676" w:rsidRPr="00697185">
        <w:rPr>
          <w:rFonts w:ascii="Times New Roman" w:eastAsia="Times New Roman" w:hAnsi="Times New Roman" w:cs="Times New Roman"/>
          <w:sz w:val="24"/>
          <w:szCs w:val="24"/>
          <w:lang w:eastAsia="lt-LT"/>
        </w:rPr>
        <w:t xml:space="preserve"> </w:t>
      </w:r>
      <w:r w:rsidRPr="00697185">
        <w:rPr>
          <w:rFonts w:ascii="Times New Roman" w:eastAsia="Times New Roman" w:hAnsi="Times New Roman" w:cs="Times New Roman"/>
          <w:sz w:val="24"/>
          <w:szCs w:val="24"/>
          <w:lang w:eastAsia="lt-LT"/>
        </w:rPr>
        <w:t>lengvaisiais automobiliais</w:t>
      </w:r>
      <w:r w:rsidR="000874C7" w:rsidRPr="00697185">
        <w:rPr>
          <w:rFonts w:ascii="Times New Roman" w:eastAsia="Times New Roman" w:hAnsi="Times New Roman" w:cs="Times New Roman"/>
          <w:b/>
          <w:sz w:val="24"/>
          <w:szCs w:val="24"/>
          <w:lang w:eastAsia="lt-LT"/>
        </w:rPr>
        <w:t xml:space="preserve"> ir lengvaisiais automobiliais</w:t>
      </w:r>
      <w:r w:rsidR="00056676" w:rsidRPr="00697185">
        <w:rPr>
          <w:rFonts w:ascii="Times New Roman" w:eastAsia="Times New Roman" w:hAnsi="Times New Roman" w:cs="Times New Roman"/>
          <w:b/>
          <w:sz w:val="24"/>
          <w:szCs w:val="24"/>
          <w:lang w:eastAsia="lt-LT"/>
        </w:rPr>
        <w:t xml:space="preserve"> </w:t>
      </w:r>
      <w:r w:rsidRPr="00697185">
        <w:rPr>
          <w:rFonts w:ascii="Times New Roman" w:eastAsia="Times New Roman" w:hAnsi="Times New Roman" w:cs="Times New Roman"/>
          <w:sz w:val="24"/>
          <w:szCs w:val="24"/>
          <w:lang w:eastAsia="lt-LT"/>
        </w:rPr>
        <w:t xml:space="preserve">taksi taisyklių </w:t>
      </w:r>
      <w:r w:rsidR="009C3DEC" w:rsidRPr="00697185">
        <w:rPr>
          <w:rFonts w:ascii="Times New Roman" w:eastAsia="Times New Roman" w:hAnsi="Times New Roman" w:cs="Times New Roman"/>
          <w:b/>
          <w:sz w:val="24"/>
          <w:szCs w:val="24"/>
          <w:lang w:eastAsia="lt-LT"/>
        </w:rPr>
        <w:t xml:space="preserve">ir </w:t>
      </w:r>
      <w:r w:rsidR="00A21652" w:rsidRPr="00697185">
        <w:rPr>
          <w:rFonts w:ascii="Times New Roman" w:hAnsi="Times New Roman" w:cs="Times New Roman"/>
          <w:sz w:val="24"/>
          <w:szCs w:val="24"/>
        </w:rPr>
        <w:t>Lietuvos Respublikos</w:t>
      </w:r>
      <w:r w:rsidR="00A21652" w:rsidRPr="00697185">
        <w:rPr>
          <w:szCs w:val="24"/>
        </w:rPr>
        <w:t xml:space="preserve"> </w:t>
      </w:r>
      <w:r w:rsidR="00A21652" w:rsidRPr="00697185">
        <w:rPr>
          <w:rFonts w:ascii="Times New Roman" w:eastAsia="Times New Roman" w:hAnsi="Times New Roman" w:cs="Times New Roman"/>
          <w:b/>
          <w:sz w:val="24"/>
          <w:szCs w:val="24"/>
          <w:lang w:eastAsia="lt-LT"/>
        </w:rPr>
        <w:t>k</w:t>
      </w:r>
      <w:r w:rsidR="00DA2BB9" w:rsidRPr="00697185">
        <w:rPr>
          <w:rFonts w:ascii="Times New Roman" w:eastAsia="Times New Roman" w:hAnsi="Times New Roman" w:cs="Times New Roman"/>
          <w:b/>
          <w:sz w:val="24"/>
          <w:szCs w:val="24"/>
          <w:lang w:eastAsia="lt-LT"/>
        </w:rPr>
        <w:t>elių transporto kodekso 18</w:t>
      </w:r>
      <w:r w:rsidR="00DA2BB9" w:rsidRPr="00697185">
        <w:rPr>
          <w:rFonts w:ascii="Times New Roman" w:eastAsia="Times New Roman" w:hAnsi="Times New Roman" w:cs="Times New Roman"/>
          <w:b/>
          <w:sz w:val="24"/>
          <w:szCs w:val="24"/>
          <w:vertAlign w:val="superscript"/>
          <w:lang w:eastAsia="lt-LT"/>
        </w:rPr>
        <w:t>1</w:t>
      </w:r>
      <w:r w:rsidR="00282663" w:rsidRPr="00697185">
        <w:rPr>
          <w:rFonts w:ascii="Times New Roman" w:eastAsia="Times New Roman" w:hAnsi="Times New Roman" w:cs="Times New Roman"/>
          <w:b/>
          <w:sz w:val="24"/>
          <w:szCs w:val="24"/>
          <w:lang w:eastAsia="lt-LT"/>
        </w:rPr>
        <w:t xml:space="preserve"> straipsnio</w:t>
      </w:r>
      <w:r w:rsidR="009C3DEC" w:rsidRPr="00697185">
        <w:rPr>
          <w:rFonts w:ascii="Times New Roman" w:eastAsia="Times New Roman" w:hAnsi="Times New Roman" w:cs="Times New Roman"/>
          <w:sz w:val="24"/>
          <w:szCs w:val="24"/>
          <w:lang w:eastAsia="lt-LT"/>
        </w:rPr>
        <w:t xml:space="preserve"> </w:t>
      </w:r>
      <w:r w:rsidRPr="00697185">
        <w:rPr>
          <w:rFonts w:ascii="Times New Roman" w:eastAsia="Times New Roman" w:hAnsi="Times New Roman" w:cs="Times New Roman"/>
          <w:sz w:val="24"/>
          <w:szCs w:val="24"/>
          <w:lang w:eastAsia="lt-LT"/>
        </w:rPr>
        <w:t>pažeidimai, išskyrus šiame straipsnyje numatytuosius,</w:t>
      </w:r>
    </w:p>
    <w:p w14:paraId="1E5847ED" w14:textId="014C5E2F"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 xml:space="preserve">užtraukia baudą nuo </w:t>
      </w:r>
      <w:r w:rsidRPr="00697185">
        <w:rPr>
          <w:rFonts w:ascii="Times New Roman" w:eastAsia="Times New Roman" w:hAnsi="Times New Roman" w:cs="Times New Roman"/>
          <w:strike/>
          <w:sz w:val="24"/>
          <w:szCs w:val="24"/>
          <w:lang w:eastAsia="lt-LT"/>
        </w:rPr>
        <w:t>keturiolikos iki</w:t>
      </w:r>
      <w:r w:rsidRPr="00697185">
        <w:rPr>
          <w:rFonts w:ascii="Times New Roman" w:eastAsia="Times New Roman" w:hAnsi="Times New Roman" w:cs="Times New Roman"/>
          <w:sz w:val="24"/>
          <w:szCs w:val="24"/>
          <w:lang w:eastAsia="lt-LT"/>
        </w:rPr>
        <w:t xml:space="preserve"> trisdešimt </w:t>
      </w:r>
      <w:r w:rsidR="006B5ECC" w:rsidRPr="00697185">
        <w:rPr>
          <w:rFonts w:ascii="Times New Roman" w:eastAsia="Times New Roman" w:hAnsi="Times New Roman" w:cs="Times New Roman"/>
          <w:b/>
          <w:sz w:val="24"/>
          <w:szCs w:val="24"/>
          <w:lang w:eastAsia="lt-LT"/>
        </w:rPr>
        <w:t xml:space="preserve">iki šešiasdešimt </w:t>
      </w:r>
      <w:r w:rsidRPr="00697185">
        <w:rPr>
          <w:rFonts w:ascii="Times New Roman" w:eastAsia="Times New Roman" w:hAnsi="Times New Roman" w:cs="Times New Roman"/>
          <w:sz w:val="24"/>
          <w:szCs w:val="24"/>
          <w:lang w:eastAsia="lt-LT"/>
        </w:rPr>
        <w:t>eurų.</w:t>
      </w:r>
    </w:p>
    <w:p w14:paraId="1E5847EE" w14:textId="6B85F36C" w:rsidR="000C0760" w:rsidRPr="00697185" w:rsidRDefault="000C0760" w:rsidP="000C0760">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trike/>
          <w:sz w:val="24"/>
          <w:szCs w:val="24"/>
          <w:lang w:eastAsia="lt-LT"/>
        </w:rPr>
        <w:t>7</w:t>
      </w:r>
      <w:r w:rsidR="00056676" w:rsidRPr="00697185">
        <w:rPr>
          <w:rFonts w:ascii="Times New Roman" w:eastAsia="Times New Roman" w:hAnsi="Times New Roman" w:cs="Times New Roman"/>
          <w:sz w:val="24"/>
          <w:szCs w:val="24"/>
          <w:lang w:eastAsia="lt-LT"/>
        </w:rPr>
        <w:t xml:space="preserve"> </w:t>
      </w:r>
      <w:r w:rsidR="00732955" w:rsidRPr="00697185">
        <w:rPr>
          <w:rFonts w:ascii="Times New Roman" w:eastAsia="Times New Roman" w:hAnsi="Times New Roman" w:cs="Times New Roman"/>
          <w:b/>
          <w:sz w:val="24"/>
          <w:szCs w:val="24"/>
          <w:lang w:eastAsia="lt-LT"/>
        </w:rPr>
        <w:t>6</w:t>
      </w:r>
      <w:r w:rsidRPr="00697185">
        <w:rPr>
          <w:rFonts w:ascii="Times New Roman" w:eastAsia="Times New Roman" w:hAnsi="Times New Roman" w:cs="Times New Roman"/>
          <w:sz w:val="24"/>
          <w:szCs w:val="24"/>
          <w:lang w:eastAsia="lt-LT"/>
        </w:rPr>
        <w:t>. Šio straipsnio</w:t>
      </w:r>
      <w:r w:rsidR="00056676" w:rsidRPr="00697185">
        <w:rPr>
          <w:rFonts w:ascii="Times New Roman" w:eastAsia="Times New Roman" w:hAnsi="Times New Roman" w:cs="Times New Roman"/>
          <w:sz w:val="24"/>
          <w:szCs w:val="24"/>
          <w:lang w:eastAsia="lt-LT"/>
        </w:rPr>
        <w:t xml:space="preserve"> </w:t>
      </w:r>
      <w:r w:rsidR="00056676" w:rsidRPr="00697185">
        <w:rPr>
          <w:rFonts w:ascii="Times New Roman" w:eastAsia="Times New Roman" w:hAnsi="Times New Roman" w:cs="Times New Roman"/>
          <w:b/>
          <w:sz w:val="24"/>
          <w:szCs w:val="24"/>
          <w:lang w:eastAsia="lt-LT"/>
        </w:rPr>
        <w:t>1</w:t>
      </w:r>
      <w:r w:rsidR="0013446A">
        <w:rPr>
          <w:rFonts w:ascii="Times New Roman" w:eastAsia="Times New Roman" w:hAnsi="Times New Roman" w:cs="Times New Roman"/>
          <w:b/>
          <w:sz w:val="24"/>
          <w:szCs w:val="24"/>
          <w:lang w:eastAsia="lt-LT"/>
        </w:rPr>
        <w:t xml:space="preserve"> ir</w:t>
      </w:r>
      <w:r w:rsidR="0013446A" w:rsidRPr="00697185">
        <w:rPr>
          <w:rFonts w:ascii="Times New Roman" w:eastAsia="Times New Roman" w:hAnsi="Times New Roman" w:cs="Times New Roman"/>
          <w:sz w:val="24"/>
          <w:szCs w:val="24"/>
          <w:lang w:eastAsia="lt-LT"/>
        </w:rPr>
        <w:t xml:space="preserve"> </w:t>
      </w:r>
      <w:r w:rsidRPr="00697185">
        <w:rPr>
          <w:rFonts w:ascii="Times New Roman" w:eastAsia="Times New Roman" w:hAnsi="Times New Roman" w:cs="Times New Roman"/>
          <w:strike/>
          <w:sz w:val="24"/>
          <w:szCs w:val="24"/>
          <w:lang w:eastAsia="lt-LT"/>
        </w:rPr>
        <w:t>2, 3, 4,</w:t>
      </w:r>
      <w:r w:rsidRPr="00697185">
        <w:rPr>
          <w:rFonts w:ascii="Times New Roman" w:eastAsia="Times New Roman" w:hAnsi="Times New Roman" w:cs="Times New Roman"/>
          <w:sz w:val="24"/>
          <w:szCs w:val="24"/>
          <w:lang w:eastAsia="lt-LT"/>
        </w:rPr>
        <w:t xml:space="preserve"> 5 dalyse numatyti administraciniai nusižengimai, padaryti pakartotinai,</w:t>
      </w:r>
    </w:p>
    <w:p w14:paraId="1E5847EF" w14:textId="61739086" w:rsidR="000C0760" w:rsidRPr="00697185" w:rsidRDefault="000C0760" w:rsidP="006B5ECC">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 xml:space="preserve">užtraukia baudą nuo </w:t>
      </w:r>
      <w:r w:rsidRPr="00697185">
        <w:rPr>
          <w:rFonts w:ascii="Times New Roman" w:eastAsia="Times New Roman" w:hAnsi="Times New Roman" w:cs="Times New Roman"/>
          <w:strike/>
          <w:sz w:val="24"/>
          <w:szCs w:val="24"/>
          <w:lang w:eastAsia="lt-LT"/>
        </w:rPr>
        <w:t>vieno šimto keturiasdešimt</w:t>
      </w:r>
      <w:r w:rsidR="0050571C" w:rsidRPr="00697185">
        <w:rPr>
          <w:rFonts w:ascii="Times New Roman" w:eastAsia="Times New Roman" w:hAnsi="Times New Roman" w:cs="Times New Roman"/>
          <w:b/>
          <w:sz w:val="24"/>
          <w:szCs w:val="24"/>
          <w:lang w:eastAsia="lt-LT"/>
        </w:rPr>
        <w:t xml:space="preserve"> šešiasdešimt</w:t>
      </w:r>
      <w:r w:rsidRPr="00697185">
        <w:rPr>
          <w:rFonts w:ascii="Times New Roman" w:eastAsia="Times New Roman" w:hAnsi="Times New Roman" w:cs="Times New Roman"/>
          <w:sz w:val="24"/>
          <w:szCs w:val="24"/>
          <w:lang w:eastAsia="lt-LT"/>
        </w:rPr>
        <w:t xml:space="preserve"> iki </w:t>
      </w:r>
      <w:r w:rsidRPr="00697185">
        <w:rPr>
          <w:rFonts w:ascii="Times New Roman" w:eastAsia="Times New Roman" w:hAnsi="Times New Roman" w:cs="Times New Roman"/>
          <w:strike/>
          <w:sz w:val="24"/>
          <w:szCs w:val="24"/>
          <w:lang w:eastAsia="lt-LT"/>
        </w:rPr>
        <w:t>trijų šimtų</w:t>
      </w:r>
      <w:r w:rsidR="0050571C" w:rsidRPr="00697185">
        <w:rPr>
          <w:rFonts w:ascii="Times New Roman" w:eastAsia="Times New Roman" w:hAnsi="Times New Roman" w:cs="Times New Roman"/>
          <w:b/>
          <w:sz w:val="24"/>
          <w:szCs w:val="24"/>
          <w:lang w:eastAsia="lt-LT"/>
        </w:rPr>
        <w:t xml:space="preserve"> vieno šimto dvidešimt</w:t>
      </w:r>
      <w:r w:rsidRPr="00697185">
        <w:rPr>
          <w:rFonts w:ascii="Times New Roman" w:eastAsia="Times New Roman" w:hAnsi="Times New Roman" w:cs="Times New Roman"/>
          <w:sz w:val="24"/>
          <w:szCs w:val="24"/>
          <w:lang w:eastAsia="lt-LT"/>
        </w:rPr>
        <w:t xml:space="preserve"> eurų.</w:t>
      </w:r>
    </w:p>
    <w:p w14:paraId="42179E80" w14:textId="48F0DFA9" w:rsidR="006B5ECC" w:rsidRPr="00697185" w:rsidRDefault="006B5ECC" w:rsidP="006B5ECC">
      <w:pPr>
        <w:pStyle w:val="Pagrindinistekstas"/>
        <w:tabs>
          <w:tab w:val="left" w:pos="851"/>
        </w:tabs>
        <w:spacing w:line="240" w:lineRule="auto"/>
        <w:ind w:firstLine="0"/>
        <w:rPr>
          <w:szCs w:val="24"/>
          <w:lang w:eastAsia="lt-LT"/>
        </w:rPr>
      </w:pPr>
      <w:r w:rsidRPr="00697185">
        <w:rPr>
          <w:b w:val="0"/>
          <w:szCs w:val="24"/>
          <w:lang w:eastAsia="lt-LT"/>
        </w:rPr>
        <w:tab/>
      </w:r>
      <w:r w:rsidRPr="00697185">
        <w:rPr>
          <w:szCs w:val="24"/>
          <w:lang w:eastAsia="lt-LT"/>
        </w:rPr>
        <w:t>7. Šio straipsnio 2, 3, 4 dalyse numatyti administraciniai nusižengimai, padaryti pakartotinai,</w:t>
      </w:r>
    </w:p>
    <w:p w14:paraId="1E5847F0" w14:textId="7065D771" w:rsidR="007A0E38" w:rsidRPr="00697185" w:rsidRDefault="006B5ECC" w:rsidP="006B5ECC">
      <w:pPr>
        <w:pStyle w:val="Pagrindinistekstas"/>
        <w:tabs>
          <w:tab w:val="left" w:pos="851"/>
        </w:tabs>
        <w:spacing w:line="240" w:lineRule="auto"/>
        <w:ind w:firstLine="0"/>
        <w:rPr>
          <w:szCs w:val="24"/>
          <w:lang w:eastAsia="lt-LT"/>
        </w:rPr>
      </w:pPr>
      <w:r w:rsidRPr="00697185">
        <w:rPr>
          <w:szCs w:val="24"/>
          <w:lang w:eastAsia="lt-LT"/>
        </w:rPr>
        <w:tab/>
        <w:t>užtraukia baudą nuo vieno šimto keturiasdešimt iki trijų šimtų eurų.“</w:t>
      </w:r>
    </w:p>
    <w:p w14:paraId="09D65F58" w14:textId="77777777" w:rsidR="006B5ECC" w:rsidRPr="00697185" w:rsidRDefault="006B5ECC" w:rsidP="000C0760">
      <w:pPr>
        <w:pStyle w:val="Pagrindinistekstas"/>
        <w:tabs>
          <w:tab w:val="left" w:pos="1134"/>
        </w:tabs>
        <w:spacing w:line="240" w:lineRule="auto"/>
        <w:ind w:firstLine="851"/>
        <w:rPr>
          <w:szCs w:val="24"/>
          <w:lang w:eastAsia="lt-LT"/>
        </w:rPr>
      </w:pPr>
    </w:p>
    <w:p w14:paraId="1E5847F1" w14:textId="64B8FB37" w:rsidR="00DB5E49" w:rsidRPr="00697185" w:rsidRDefault="009E7353" w:rsidP="000C0760">
      <w:pPr>
        <w:pStyle w:val="Pagrindinistekstas"/>
        <w:tabs>
          <w:tab w:val="left" w:pos="1134"/>
        </w:tabs>
        <w:spacing w:line="240" w:lineRule="auto"/>
        <w:ind w:firstLine="851"/>
        <w:rPr>
          <w:szCs w:val="24"/>
          <w:lang w:eastAsia="lt-LT"/>
        </w:rPr>
      </w:pPr>
      <w:r w:rsidRPr="00697185">
        <w:rPr>
          <w:szCs w:val="24"/>
          <w:lang w:eastAsia="lt-LT"/>
        </w:rPr>
        <w:t xml:space="preserve">3 </w:t>
      </w:r>
      <w:r w:rsidR="000C0760" w:rsidRPr="00697185">
        <w:rPr>
          <w:szCs w:val="24"/>
          <w:lang w:eastAsia="lt-LT"/>
        </w:rPr>
        <w:t xml:space="preserve">straipsnis. </w:t>
      </w:r>
      <w:r w:rsidR="00DB5E49" w:rsidRPr="00697185">
        <w:rPr>
          <w:szCs w:val="24"/>
          <w:lang w:eastAsia="lt-LT"/>
        </w:rPr>
        <w:t>Kodekso papildymas 449</w:t>
      </w:r>
      <w:r w:rsidR="00DB5E49" w:rsidRPr="00697185">
        <w:rPr>
          <w:szCs w:val="24"/>
          <w:vertAlign w:val="superscript"/>
          <w:lang w:eastAsia="lt-LT"/>
        </w:rPr>
        <w:t>1</w:t>
      </w:r>
      <w:r w:rsidR="00DB5E49" w:rsidRPr="00697185">
        <w:rPr>
          <w:szCs w:val="24"/>
          <w:lang w:eastAsia="lt-LT"/>
        </w:rPr>
        <w:t xml:space="preserve"> straipsniu</w:t>
      </w:r>
    </w:p>
    <w:p w14:paraId="1E5847F2" w14:textId="77777777" w:rsidR="00DB5E49" w:rsidRPr="00697185" w:rsidRDefault="00DB5E49" w:rsidP="000C0760">
      <w:pPr>
        <w:pStyle w:val="Pagrindinistekstas"/>
        <w:tabs>
          <w:tab w:val="left" w:pos="1134"/>
        </w:tabs>
        <w:spacing w:line="240" w:lineRule="auto"/>
        <w:ind w:firstLine="851"/>
        <w:rPr>
          <w:b w:val="0"/>
          <w:szCs w:val="24"/>
          <w:lang w:eastAsia="lt-LT"/>
        </w:rPr>
      </w:pPr>
      <w:r w:rsidRPr="00697185">
        <w:rPr>
          <w:b w:val="0"/>
          <w:szCs w:val="24"/>
          <w:lang w:eastAsia="lt-LT"/>
        </w:rPr>
        <w:t>Papildyti Kodeksą 449</w:t>
      </w:r>
      <w:r w:rsidRPr="00697185">
        <w:rPr>
          <w:b w:val="0"/>
          <w:szCs w:val="24"/>
          <w:vertAlign w:val="superscript"/>
          <w:lang w:eastAsia="lt-LT"/>
        </w:rPr>
        <w:t>1</w:t>
      </w:r>
      <w:r w:rsidRPr="00697185">
        <w:rPr>
          <w:b w:val="0"/>
          <w:szCs w:val="24"/>
          <w:lang w:eastAsia="lt-LT"/>
        </w:rPr>
        <w:t xml:space="preserve"> straipsniu:</w:t>
      </w:r>
    </w:p>
    <w:p w14:paraId="1E5847F3" w14:textId="77777777" w:rsidR="00DB5E49" w:rsidRPr="00697185" w:rsidRDefault="00DB5E49" w:rsidP="000C0760">
      <w:pPr>
        <w:pStyle w:val="Pagrindinistekstas"/>
        <w:tabs>
          <w:tab w:val="left" w:pos="1134"/>
        </w:tabs>
        <w:spacing w:line="240" w:lineRule="auto"/>
        <w:ind w:firstLine="851"/>
        <w:rPr>
          <w:szCs w:val="24"/>
        </w:rPr>
      </w:pPr>
      <w:r w:rsidRPr="00697185">
        <w:rPr>
          <w:b w:val="0"/>
          <w:szCs w:val="24"/>
          <w:lang w:eastAsia="lt-LT"/>
        </w:rPr>
        <w:t>„</w:t>
      </w:r>
      <w:r w:rsidRPr="00697185">
        <w:rPr>
          <w:szCs w:val="24"/>
          <w:lang w:eastAsia="lt-LT"/>
        </w:rPr>
        <w:t>449</w:t>
      </w:r>
      <w:r w:rsidRPr="00697185">
        <w:rPr>
          <w:szCs w:val="24"/>
          <w:vertAlign w:val="superscript"/>
          <w:lang w:eastAsia="lt-LT"/>
        </w:rPr>
        <w:t>1</w:t>
      </w:r>
      <w:r w:rsidRPr="00697185">
        <w:rPr>
          <w:szCs w:val="24"/>
          <w:lang w:eastAsia="lt-LT"/>
        </w:rPr>
        <w:t xml:space="preserve"> straipsnis.</w:t>
      </w:r>
      <w:r w:rsidRPr="00697185">
        <w:rPr>
          <w:b w:val="0"/>
          <w:szCs w:val="24"/>
          <w:lang w:eastAsia="lt-LT"/>
        </w:rPr>
        <w:t xml:space="preserve"> </w:t>
      </w:r>
      <w:r w:rsidRPr="00697185">
        <w:rPr>
          <w:szCs w:val="24"/>
        </w:rPr>
        <w:t>Keleivių vežimo organizatorių pareigų nevykdymas</w:t>
      </w:r>
    </w:p>
    <w:p w14:paraId="1E5847F4" w14:textId="35560F11" w:rsidR="002463A4" w:rsidRPr="00697185" w:rsidRDefault="002463A4" w:rsidP="00C14E56">
      <w:pPr>
        <w:pStyle w:val="Pagrindinistekstas"/>
        <w:numPr>
          <w:ilvl w:val="0"/>
          <w:numId w:val="31"/>
        </w:numPr>
        <w:tabs>
          <w:tab w:val="left" w:pos="1134"/>
        </w:tabs>
        <w:spacing w:line="240" w:lineRule="auto"/>
        <w:ind w:left="0" w:firstLine="851"/>
        <w:rPr>
          <w:szCs w:val="24"/>
          <w:lang w:eastAsia="lt-LT"/>
        </w:rPr>
      </w:pPr>
      <w:r w:rsidRPr="00697185">
        <w:rPr>
          <w:szCs w:val="24"/>
        </w:rPr>
        <w:t>Lietuvos Respublikos kelių transporto kodekse nustatyt</w:t>
      </w:r>
      <w:r w:rsidR="00703D24" w:rsidRPr="00697185">
        <w:rPr>
          <w:szCs w:val="24"/>
        </w:rPr>
        <w:t>ų</w:t>
      </w:r>
      <w:r w:rsidRPr="00697185">
        <w:rPr>
          <w:szCs w:val="24"/>
        </w:rPr>
        <w:t xml:space="preserve"> </w:t>
      </w:r>
      <w:r w:rsidR="00590221" w:rsidRPr="00697185">
        <w:rPr>
          <w:szCs w:val="24"/>
        </w:rPr>
        <w:t xml:space="preserve">keleivių vežimo organizatorių </w:t>
      </w:r>
      <w:r w:rsidR="00703D24" w:rsidRPr="00697185">
        <w:rPr>
          <w:szCs w:val="24"/>
        </w:rPr>
        <w:t>pareigų</w:t>
      </w:r>
      <w:r w:rsidRPr="00697185">
        <w:rPr>
          <w:szCs w:val="24"/>
        </w:rPr>
        <w:t xml:space="preserve"> nevykdymas</w:t>
      </w:r>
    </w:p>
    <w:p w14:paraId="1E5847F5" w14:textId="77777777" w:rsidR="002463A4" w:rsidRPr="00697185" w:rsidRDefault="002463A4" w:rsidP="002463A4">
      <w:pPr>
        <w:pStyle w:val="Pagrindinistekstas"/>
        <w:tabs>
          <w:tab w:val="left" w:pos="1134"/>
        </w:tabs>
        <w:spacing w:line="240" w:lineRule="auto"/>
        <w:ind w:left="851" w:firstLine="0"/>
        <w:rPr>
          <w:szCs w:val="24"/>
          <w:lang w:eastAsia="lt-LT"/>
        </w:rPr>
      </w:pPr>
      <w:r w:rsidRPr="00697185">
        <w:rPr>
          <w:szCs w:val="24"/>
        </w:rPr>
        <w:t xml:space="preserve">užtraukia baudą nuo </w:t>
      </w:r>
      <w:r w:rsidR="00703D24" w:rsidRPr="00697185">
        <w:rPr>
          <w:szCs w:val="24"/>
        </w:rPr>
        <w:t>trijų šimtų</w:t>
      </w:r>
      <w:r w:rsidRPr="00697185">
        <w:rPr>
          <w:szCs w:val="24"/>
        </w:rPr>
        <w:t xml:space="preserve"> </w:t>
      </w:r>
      <w:r w:rsidR="007B6951" w:rsidRPr="00697185">
        <w:rPr>
          <w:szCs w:val="24"/>
        </w:rPr>
        <w:t xml:space="preserve">iki </w:t>
      </w:r>
      <w:r w:rsidR="00703D24" w:rsidRPr="00697185">
        <w:rPr>
          <w:szCs w:val="24"/>
        </w:rPr>
        <w:t>aštuonių šimtų</w:t>
      </w:r>
      <w:r w:rsidR="00380DD6" w:rsidRPr="00697185">
        <w:rPr>
          <w:szCs w:val="24"/>
        </w:rPr>
        <w:t xml:space="preserve"> </w:t>
      </w:r>
      <w:r w:rsidRPr="00697185">
        <w:rPr>
          <w:szCs w:val="24"/>
        </w:rPr>
        <w:t>eurų.</w:t>
      </w:r>
    </w:p>
    <w:p w14:paraId="1E5847F6" w14:textId="77777777" w:rsidR="00380DD6" w:rsidRPr="00697185" w:rsidRDefault="005518D2" w:rsidP="00380DD6">
      <w:pPr>
        <w:pStyle w:val="Pagrindinistekstas"/>
        <w:numPr>
          <w:ilvl w:val="0"/>
          <w:numId w:val="31"/>
        </w:numPr>
        <w:tabs>
          <w:tab w:val="left" w:pos="1134"/>
        </w:tabs>
        <w:spacing w:line="240" w:lineRule="auto"/>
        <w:ind w:left="0" w:firstLine="851"/>
        <w:rPr>
          <w:szCs w:val="24"/>
        </w:rPr>
      </w:pPr>
      <w:r w:rsidRPr="00697185">
        <w:rPr>
          <w:szCs w:val="24"/>
        </w:rPr>
        <w:t>Šio straipsnio 1</w:t>
      </w:r>
      <w:r w:rsidR="00380DD6" w:rsidRPr="00697185">
        <w:rPr>
          <w:szCs w:val="24"/>
        </w:rPr>
        <w:t xml:space="preserve"> dalyje numatytas administracinis nusižengimas, padarytas pakartotinai,</w:t>
      </w:r>
    </w:p>
    <w:p w14:paraId="1E5847F7" w14:textId="77777777" w:rsidR="00DB5E49" w:rsidRPr="00697185" w:rsidRDefault="00380DD6" w:rsidP="00380DD6">
      <w:pPr>
        <w:pStyle w:val="Pagrindinistekstas"/>
        <w:tabs>
          <w:tab w:val="left" w:pos="1134"/>
        </w:tabs>
        <w:spacing w:line="240" w:lineRule="auto"/>
        <w:ind w:left="851" w:firstLine="0"/>
        <w:rPr>
          <w:szCs w:val="24"/>
          <w:lang w:eastAsia="lt-LT"/>
        </w:rPr>
      </w:pPr>
      <w:r w:rsidRPr="00697185">
        <w:rPr>
          <w:szCs w:val="24"/>
        </w:rPr>
        <w:t xml:space="preserve">užtraukia baudą nuo </w:t>
      </w:r>
      <w:r w:rsidR="00703D24" w:rsidRPr="00697185">
        <w:rPr>
          <w:szCs w:val="24"/>
        </w:rPr>
        <w:t>aštuonių šimtų</w:t>
      </w:r>
      <w:r w:rsidRPr="00697185">
        <w:rPr>
          <w:szCs w:val="24"/>
        </w:rPr>
        <w:t xml:space="preserve"> iki </w:t>
      </w:r>
      <w:r w:rsidR="00703D24" w:rsidRPr="00697185">
        <w:rPr>
          <w:szCs w:val="24"/>
        </w:rPr>
        <w:t>vieno tūkstančio septynių šimtų</w:t>
      </w:r>
      <w:r w:rsidRPr="00697185">
        <w:rPr>
          <w:szCs w:val="24"/>
        </w:rPr>
        <w:t xml:space="preserve"> eurų.</w:t>
      </w:r>
      <w:r w:rsidR="002463A4" w:rsidRPr="00697185">
        <w:rPr>
          <w:b w:val="0"/>
          <w:szCs w:val="24"/>
          <w:lang w:eastAsia="lt-LT"/>
        </w:rPr>
        <w:t>“</w:t>
      </w:r>
    </w:p>
    <w:p w14:paraId="1E5847F8" w14:textId="77777777" w:rsidR="00DB5E49" w:rsidRDefault="00DB5E49" w:rsidP="000C0760">
      <w:pPr>
        <w:pStyle w:val="Pagrindinistekstas"/>
        <w:tabs>
          <w:tab w:val="left" w:pos="1134"/>
        </w:tabs>
        <w:spacing w:line="240" w:lineRule="auto"/>
        <w:ind w:firstLine="851"/>
        <w:rPr>
          <w:szCs w:val="24"/>
          <w:lang w:eastAsia="lt-LT"/>
        </w:rPr>
      </w:pPr>
    </w:p>
    <w:p w14:paraId="674FEBBF" w14:textId="77777777" w:rsidR="00373906" w:rsidRPr="00697185" w:rsidRDefault="00373906" w:rsidP="00373906">
      <w:pPr>
        <w:pStyle w:val="Pagrindinistekstas"/>
        <w:tabs>
          <w:tab w:val="left" w:pos="1134"/>
        </w:tabs>
        <w:spacing w:line="240" w:lineRule="auto"/>
        <w:ind w:firstLine="851"/>
        <w:rPr>
          <w:szCs w:val="24"/>
          <w:lang w:eastAsia="lt-LT"/>
        </w:rPr>
      </w:pPr>
      <w:r w:rsidRPr="00697185">
        <w:rPr>
          <w:szCs w:val="24"/>
          <w:lang w:eastAsia="lt-LT"/>
        </w:rPr>
        <w:t xml:space="preserve">4 straipsnis. </w:t>
      </w:r>
      <w:r>
        <w:rPr>
          <w:szCs w:val="24"/>
          <w:lang w:eastAsia="lt-LT"/>
        </w:rPr>
        <w:t>454</w:t>
      </w:r>
      <w:r w:rsidRPr="00697185">
        <w:rPr>
          <w:szCs w:val="24"/>
          <w:lang w:eastAsia="lt-LT"/>
        </w:rPr>
        <w:t xml:space="preserve"> straipsnio pakeitimas</w:t>
      </w:r>
    </w:p>
    <w:p w14:paraId="0013DA54" w14:textId="14AC8D91" w:rsidR="00373906" w:rsidRDefault="00373906" w:rsidP="00373906">
      <w:pPr>
        <w:pStyle w:val="Pagrindinistekstas"/>
        <w:tabs>
          <w:tab w:val="left" w:pos="851"/>
        </w:tabs>
        <w:spacing w:line="240" w:lineRule="auto"/>
        <w:ind w:firstLine="0"/>
        <w:rPr>
          <w:b w:val="0"/>
          <w:szCs w:val="24"/>
          <w:lang w:eastAsia="lt-LT"/>
        </w:rPr>
      </w:pPr>
      <w:r>
        <w:rPr>
          <w:b w:val="0"/>
          <w:szCs w:val="24"/>
          <w:lang w:eastAsia="lt-LT"/>
        </w:rPr>
        <w:tab/>
        <w:t>Pakeisti 454 straipsn</w:t>
      </w:r>
      <w:r w:rsidR="008B78C7">
        <w:rPr>
          <w:b w:val="0"/>
          <w:szCs w:val="24"/>
          <w:lang w:eastAsia="lt-LT"/>
        </w:rPr>
        <w:t>į</w:t>
      </w:r>
      <w:r>
        <w:rPr>
          <w:b w:val="0"/>
          <w:szCs w:val="24"/>
          <w:lang w:eastAsia="lt-LT"/>
        </w:rPr>
        <w:t xml:space="preserve"> </w:t>
      </w:r>
      <w:r w:rsidRPr="00697185">
        <w:rPr>
          <w:b w:val="0"/>
          <w:szCs w:val="24"/>
          <w:lang w:eastAsia="lt-LT"/>
        </w:rPr>
        <w:t xml:space="preserve">ir </w:t>
      </w:r>
      <w:r w:rsidR="008B78C7">
        <w:rPr>
          <w:b w:val="0"/>
          <w:szCs w:val="24"/>
          <w:lang w:eastAsia="lt-LT"/>
        </w:rPr>
        <w:t>jį</w:t>
      </w:r>
      <w:r w:rsidRPr="00697185">
        <w:rPr>
          <w:b w:val="0"/>
          <w:szCs w:val="24"/>
          <w:lang w:eastAsia="lt-LT"/>
        </w:rPr>
        <w:t xml:space="preserve"> išdėstyti taip:</w:t>
      </w:r>
    </w:p>
    <w:p w14:paraId="25FD3DDD" w14:textId="7F1CFD95" w:rsidR="00FE01A7" w:rsidRPr="00FE01A7" w:rsidRDefault="00373906" w:rsidP="00FE01A7">
      <w:pPr>
        <w:pStyle w:val="Pagrindinistekstas"/>
        <w:spacing w:line="240" w:lineRule="auto"/>
        <w:ind w:left="2268" w:hanging="1417"/>
        <w:rPr>
          <w:szCs w:val="24"/>
          <w:lang w:eastAsia="lt-LT"/>
        </w:rPr>
      </w:pPr>
      <w:r>
        <w:rPr>
          <w:b w:val="0"/>
          <w:szCs w:val="24"/>
          <w:lang w:eastAsia="lt-LT"/>
        </w:rPr>
        <w:t>„</w:t>
      </w:r>
      <w:r w:rsidR="00FE01A7" w:rsidRPr="00FE01A7">
        <w:rPr>
          <w:b w:val="0"/>
          <w:bCs/>
          <w:szCs w:val="24"/>
          <w:lang w:eastAsia="lt-LT"/>
        </w:rPr>
        <w:t xml:space="preserve">454 straipsnis. Keleivių ar krovinių vežimas kelių transporto priemonėmis vidaus ir (ar) tarptautiniais maršrutais, kai tachografas neįrengtas, naudojant neveikiantį ar reikalavimų neatitinkantį tachografą, šio prietaiso rodmenų ir </w:t>
      </w:r>
      <w:r w:rsidR="00FE01A7" w:rsidRPr="00FE01A7">
        <w:rPr>
          <w:b w:val="0"/>
          <w:bCs/>
          <w:szCs w:val="24"/>
          <w:lang w:eastAsia="lt-LT"/>
        </w:rPr>
        <w:lastRenderedPageBreak/>
        <w:t>registracijos lapų arba vairuotojo kortelės netinkamas naudojimas ir klastojimas, kitų vairavimo ir poilsio režimo reikalavimų pažeidimas</w:t>
      </w:r>
    </w:p>
    <w:p w14:paraId="4955196F" w14:textId="7F3B0912" w:rsidR="00373906" w:rsidRPr="00373906" w:rsidRDefault="00373906" w:rsidP="00373906">
      <w:pPr>
        <w:pStyle w:val="Pagrindinistekstas"/>
        <w:spacing w:line="240" w:lineRule="auto"/>
        <w:ind w:firstLine="851"/>
        <w:rPr>
          <w:b w:val="0"/>
          <w:szCs w:val="24"/>
          <w:lang w:eastAsia="lt-LT"/>
        </w:rPr>
      </w:pPr>
      <w:r w:rsidRPr="00373906">
        <w:rPr>
          <w:b w:val="0"/>
          <w:szCs w:val="24"/>
          <w:lang w:eastAsia="lt-LT"/>
        </w:rPr>
        <w:t>1. Keleivių ar krovinių vežimas kelių transporto priemonėmis vidaus ir (ar) tarptautiniais maršrutais naudojant reikalavimų neatitinkančius tachografo registracijos lapus ir (ar) vairuotojo kortelę arba pažeidžiant jų naudojimo tvarką</w:t>
      </w:r>
    </w:p>
    <w:p w14:paraId="14AB7720" w14:textId="2C3D7C29" w:rsidR="00373906" w:rsidRDefault="00373906" w:rsidP="00373906">
      <w:pPr>
        <w:pStyle w:val="Pagrindinistekstas"/>
        <w:tabs>
          <w:tab w:val="left" w:pos="1134"/>
        </w:tabs>
        <w:spacing w:line="240" w:lineRule="auto"/>
        <w:rPr>
          <w:b w:val="0"/>
          <w:szCs w:val="24"/>
          <w:lang w:eastAsia="lt-LT"/>
        </w:rPr>
      </w:pPr>
      <w:r w:rsidRPr="00373906">
        <w:rPr>
          <w:b w:val="0"/>
          <w:szCs w:val="24"/>
          <w:lang w:eastAsia="lt-LT"/>
        </w:rPr>
        <w:t>užtraukia baudą vairuotojams nuo trisdešimt</w:t>
      </w:r>
      <w:r w:rsidR="00DB4F14">
        <w:rPr>
          <w:b w:val="0"/>
          <w:szCs w:val="24"/>
          <w:lang w:eastAsia="lt-LT"/>
        </w:rPr>
        <w:t xml:space="preserve"> </w:t>
      </w:r>
      <w:r w:rsidR="00DB4F14" w:rsidRPr="00DB4F14">
        <w:rPr>
          <w:szCs w:val="24"/>
          <w:lang w:eastAsia="lt-LT"/>
        </w:rPr>
        <w:t>penkių</w:t>
      </w:r>
      <w:r w:rsidRPr="00373906">
        <w:rPr>
          <w:b w:val="0"/>
          <w:szCs w:val="24"/>
          <w:lang w:eastAsia="lt-LT"/>
        </w:rPr>
        <w:t xml:space="preserve"> iki penkiasdešimt </w:t>
      </w:r>
      <w:r w:rsidR="00DB4F14" w:rsidRPr="00DB4F14">
        <w:rPr>
          <w:szCs w:val="24"/>
          <w:lang w:eastAsia="lt-LT"/>
        </w:rPr>
        <w:t>aštuonių</w:t>
      </w:r>
      <w:r w:rsidR="00DB4F14">
        <w:rPr>
          <w:b w:val="0"/>
          <w:szCs w:val="24"/>
          <w:lang w:eastAsia="lt-LT"/>
        </w:rPr>
        <w:t xml:space="preserve"> </w:t>
      </w:r>
      <w:r w:rsidRPr="00373906">
        <w:rPr>
          <w:b w:val="0"/>
          <w:szCs w:val="24"/>
          <w:lang w:eastAsia="lt-LT"/>
        </w:rPr>
        <w:t xml:space="preserve">eurų ir juridinių asmenų vadovams ar kitiems atsakingiems asmenims, kuriems pavesta vadovauti krovinių ar keleivių vežimo veiklai, – nuo </w:t>
      </w:r>
      <w:r w:rsidRPr="00DB4F14">
        <w:rPr>
          <w:b w:val="0"/>
          <w:strike/>
          <w:szCs w:val="24"/>
          <w:lang w:eastAsia="lt-LT"/>
        </w:rPr>
        <w:t>septyniasdešimt</w:t>
      </w:r>
      <w:r w:rsidRPr="00373906">
        <w:rPr>
          <w:b w:val="0"/>
          <w:szCs w:val="24"/>
          <w:lang w:eastAsia="lt-LT"/>
        </w:rPr>
        <w:t xml:space="preserve"> </w:t>
      </w:r>
      <w:r w:rsidR="00DB4F14" w:rsidRPr="00DB4F14">
        <w:rPr>
          <w:szCs w:val="24"/>
          <w:lang w:eastAsia="lt-LT"/>
        </w:rPr>
        <w:t>aštuoniasdešimt vieno</w:t>
      </w:r>
      <w:r w:rsidR="00DB4F14">
        <w:rPr>
          <w:b w:val="0"/>
          <w:szCs w:val="24"/>
          <w:lang w:eastAsia="lt-LT"/>
        </w:rPr>
        <w:t xml:space="preserve"> </w:t>
      </w:r>
      <w:r w:rsidRPr="00373906">
        <w:rPr>
          <w:b w:val="0"/>
          <w:szCs w:val="24"/>
          <w:lang w:eastAsia="lt-LT"/>
        </w:rPr>
        <w:t xml:space="preserve">iki vieno šimto </w:t>
      </w:r>
      <w:r w:rsidRPr="00DB4F14">
        <w:rPr>
          <w:b w:val="0"/>
          <w:strike/>
          <w:szCs w:val="24"/>
          <w:lang w:eastAsia="lt-LT"/>
        </w:rPr>
        <w:t>keturiasdešimt</w:t>
      </w:r>
      <w:r w:rsidRPr="00373906">
        <w:rPr>
          <w:b w:val="0"/>
          <w:szCs w:val="24"/>
          <w:lang w:eastAsia="lt-LT"/>
        </w:rPr>
        <w:t xml:space="preserve"> </w:t>
      </w:r>
      <w:r w:rsidR="00DB4F14" w:rsidRPr="00DB4F14">
        <w:rPr>
          <w:szCs w:val="24"/>
          <w:lang w:eastAsia="lt-LT"/>
        </w:rPr>
        <w:t>šešiasdešimt vieno</w:t>
      </w:r>
      <w:r w:rsidR="00DB4F14">
        <w:rPr>
          <w:b w:val="0"/>
          <w:szCs w:val="24"/>
          <w:lang w:eastAsia="lt-LT"/>
        </w:rPr>
        <w:t xml:space="preserve"> </w:t>
      </w:r>
      <w:r w:rsidRPr="00DB4F14">
        <w:rPr>
          <w:b w:val="0"/>
          <w:strike/>
          <w:szCs w:val="24"/>
          <w:lang w:eastAsia="lt-LT"/>
        </w:rPr>
        <w:t>eurų</w:t>
      </w:r>
      <w:r w:rsidR="00DB4F14" w:rsidRPr="00DB4F14">
        <w:rPr>
          <w:szCs w:val="24"/>
          <w:lang w:eastAsia="lt-LT"/>
        </w:rPr>
        <w:t xml:space="preserve"> euro</w:t>
      </w:r>
      <w:r w:rsidRPr="00373906">
        <w:rPr>
          <w:b w:val="0"/>
          <w:szCs w:val="24"/>
          <w:lang w:eastAsia="lt-LT"/>
        </w:rPr>
        <w:t>.</w:t>
      </w:r>
    </w:p>
    <w:p w14:paraId="594E4E40" w14:textId="4DD0F634" w:rsidR="00373906" w:rsidRPr="00373906" w:rsidRDefault="00373906" w:rsidP="00373906">
      <w:pPr>
        <w:pStyle w:val="Pagrindinistekstas"/>
        <w:tabs>
          <w:tab w:val="left" w:pos="851"/>
          <w:tab w:val="left" w:pos="1134"/>
        </w:tabs>
        <w:spacing w:line="240" w:lineRule="auto"/>
        <w:ind w:firstLine="0"/>
        <w:rPr>
          <w:b w:val="0"/>
          <w:szCs w:val="24"/>
          <w:lang w:eastAsia="lt-LT"/>
        </w:rPr>
      </w:pPr>
      <w:r>
        <w:rPr>
          <w:b w:val="0"/>
          <w:szCs w:val="24"/>
          <w:lang w:eastAsia="lt-LT"/>
        </w:rPr>
        <w:tab/>
      </w:r>
      <w:r w:rsidRPr="00373906">
        <w:rPr>
          <w:b w:val="0"/>
          <w:szCs w:val="24"/>
          <w:lang w:eastAsia="lt-LT"/>
        </w:rPr>
        <w:t>2. Keleivius ar krovinius vidaus ir (ar) tarptautiniais maršrutais vežančių kelių transporto priemonių ekipažams (vairuotojams) privalomo tachografo registracijos lapo naudojimas ilgiau kaip dvidešimt keturias valandas, valstybės, kurioje pradėjo ar baigė darbą, simbolio į vairuotojo kortelę neįrašymas</w:t>
      </w:r>
    </w:p>
    <w:p w14:paraId="23A49811" w14:textId="6AC97070" w:rsidR="00373906" w:rsidRPr="00373906" w:rsidRDefault="00373906" w:rsidP="00373906">
      <w:pPr>
        <w:pStyle w:val="Pagrindinistekstas"/>
        <w:tabs>
          <w:tab w:val="left" w:pos="851"/>
        </w:tabs>
        <w:spacing w:line="240" w:lineRule="auto"/>
        <w:ind w:firstLine="0"/>
        <w:rPr>
          <w:b w:val="0"/>
          <w:szCs w:val="24"/>
          <w:lang w:eastAsia="lt-LT"/>
        </w:rPr>
      </w:pPr>
      <w:r>
        <w:rPr>
          <w:b w:val="0"/>
          <w:szCs w:val="24"/>
          <w:lang w:eastAsia="lt-LT"/>
        </w:rPr>
        <w:tab/>
      </w:r>
      <w:r w:rsidRPr="00373906">
        <w:rPr>
          <w:b w:val="0"/>
          <w:szCs w:val="24"/>
          <w:lang w:eastAsia="lt-LT"/>
        </w:rPr>
        <w:t>užtraukia baudą vairuotojams nuo penkiasdešimt</w:t>
      </w:r>
      <w:r w:rsidR="0005161D">
        <w:rPr>
          <w:b w:val="0"/>
          <w:szCs w:val="24"/>
          <w:lang w:eastAsia="lt-LT"/>
        </w:rPr>
        <w:t xml:space="preserve"> </w:t>
      </w:r>
      <w:r w:rsidR="0005161D" w:rsidRPr="0005161D">
        <w:rPr>
          <w:szCs w:val="24"/>
          <w:lang w:eastAsia="lt-LT"/>
        </w:rPr>
        <w:t>aštuonių</w:t>
      </w:r>
      <w:r w:rsidRPr="00373906">
        <w:rPr>
          <w:b w:val="0"/>
          <w:szCs w:val="24"/>
          <w:lang w:eastAsia="lt-LT"/>
        </w:rPr>
        <w:t xml:space="preserve"> iki </w:t>
      </w:r>
      <w:r w:rsidRPr="0005161D">
        <w:rPr>
          <w:b w:val="0"/>
          <w:strike/>
          <w:szCs w:val="24"/>
          <w:lang w:eastAsia="lt-LT"/>
        </w:rPr>
        <w:t>devyniasdešimt</w:t>
      </w:r>
      <w:r w:rsidRPr="00373906">
        <w:rPr>
          <w:b w:val="0"/>
          <w:szCs w:val="24"/>
          <w:lang w:eastAsia="lt-LT"/>
        </w:rPr>
        <w:t xml:space="preserve"> </w:t>
      </w:r>
      <w:r w:rsidR="0005161D" w:rsidRPr="0005161D">
        <w:rPr>
          <w:szCs w:val="24"/>
          <w:lang w:eastAsia="lt-LT"/>
        </w:rPr>
        <w:t xml:space="preserve">vieno šimto keturių </w:t>
      </w:r>
      <w:r w:rsidR="008B78C7">
        <w:rPr>
          <w:b w:val="0"/>
          <w:szCs w:val="24"/>
          <w:lang w:eastAsia="lt-LT"/>
        </w:rPr>
        <w:t>eurų.</w:t>
      </w:r>
    </w:p>
    <w:p w14:paraId="7611C5FE" w14:textId="00A9333B" w:rsidR="00373906" w:rsidRPr="00373906" w:rsidRDefault="008B78C7" w:rsidP="00373906">
      <w:pPr>
        <w:pStyle w:val="Pagrindinistekstas"/>
        <w:tabs>
          <w:tab w:val="left" w:pos="851"/>
        </w:tabs>
        <w:spacing w:line="240" w:lineRule="auto"/>
        <w:rPr>
          <w:b w:val="0"/>
          <w:szCs w:val="24"/>
          <w:lang w:eastAsia="lt-LT"/>
        </w:rPr>
      </w:pPr>
      <w:r>
        <w:rPr>
          <w:b w:val="0"/>
          <w:szCs w:val="24"/>
          <w:lang w:eastAsia="lt-LT"/>
        </w:rPr>
        <w:tab/>
      </w:r>
      <w:r w:rsidR="00373906" w:rsidRPr="00373906">
        <w:rPr>
          <w:b w:val="0"/>
          <w:szCs w:val="24"/>
          <w:lang w:eastAsia="lt-LT"/>
        </w:rPr>
        <w:t>3. Keleivių ar krovinių vežimas kelių transporto priemonėmis vidaus ir (ar) tarptautiniais maršrutais naudojant neįrengtą, neveikiantį, per nustatytą laikotarpį nesuremontuotą ar reikalavimų neatitinkantį tachografą</w:t>
      </w:r>
    </w:p>
    <w:p w14:paraId="709D2D17" w14:textId="761F186D" w:rsidR="00373906" w:rsidRDefault="00373906" w:rsidP="00373906">
      <w:pPr>
        <w:pStyle w:val="Pagrindinistekstas"/>
        <w:tabs>
          <w:tab w:val="left" w:pos="851"/>
        </w:tabs>
        <w:spacing w:line="240" w:lineRule="auto"/>
        <w:ind w:firstLine="0"/>
        <w:rPr>
          <w:b w:val="0"/>
          <w:szCs w:val="24"/>
          <w:lang w:eastAsia="lt-LT"/>
        </w:rPr>
      </w:pPr>
      <w:r>
        <w:rPr>
          <w:b w:val="0"/>
          <w:szCs w:val="24"/>
          <w:lang w:eastAsia="lt-LT"/>
        </w:rPr>
        <w:tab/>
      </w:r>
      <w:r w:rsidRPr="00373906">
        <w:rPr>
          <w:b w:val="0"/>
          <w:szCs w:val="24"/>
          <w:lang w:eastAsia="lt-LT"/>
        </w:rPr>
        <w:t xml:space="preserve">užtraukia baudą vairuotojams nuo vieno šimto </w:t>
      </w:r>
      <w:r w:rsidRPr="0005161D">
        <w:rPr>
          <w:b w:val="0"/>
          <w:strike/>
          <w:szCs w:val="24"/>
          <w:lang w:eastAsia="lt-LT"/>
        </w:rPr>
        <w:t>keturiasdešimt</w:t>
      </w:r>
      <w:r w:rsidRPr="00373906">
        <w:rPr>
          <w:b w:val="0"/>
          <w:szCs w:val="24"/>
          <w:lang w:eastAsia="lt-LT"/>
        </w:rPr>
        <w:t xml:space="preserve"> </w:t>
      </w:r>
      <w:r w:rsidR="0005161D" w:rsidRPr="0005161D">
        <w:rPr>
          <w:szCs w:val="24"/>
          <w:lang w:eastAsia="lt-LT"/>
        </w:rPr>
        <w:t>šešiasdešimt vieno</w:t>
      </w:r>
      <w:r w:rsidR="0005161D">
        <w:rPr>
          <w:b w:val="0"/>
          <w:szCs w:val="24"/>
          <w:lang w:eastAsia="lt-LT"/>
        </w:rPr>
        <w:t xml:space="preserve"> </w:t>
      </w:r>
      <w:r w:rsidRPr="00373906">
        <w:rPr>
          <w:b w:val="0"/>
          <w:szCs w:val="24"/>
          <w:lang w:eastAsia="lt-LT"/>
        </w:rPr>
        <w:t xml:space="preserve">iki trijų šimtų </w:t>
      </w:r>
      <w:r w:rsidR="0005161D" w:rsidRPr="0005161D">
        <w:rPr>
          <w:szCs w:val="24"/>
          <w:lang w:eastAsia="lt-LT"/>
        </w:rPr>
        <w:t xml:space="preserve">keturiasdešimt penkių </w:t>
      </w:r>
      <w:r w:rsidRPr="00373906">
        <w:rPr>
          <w:b w:val="0"/>
          <w:szCs w:val="24"/>
          <w:lang w:eastAsia="lt-LT"/>
        </w:rPr>
        <w:t xml:space="preserve">eurų ir juridinių asmenų vadovams ar kitiems atsakingiems asmenims, kuriems pavesta vadovauti krovinių ar keleivių vežimo veiklai, – nuo vieno šimto </w:t>
      </w:r>
      <w:r w:rsidRPr="003F2214">
        <w:rPr>
          <w:b w:val="0"/>
          <w:strike/>
          <w:szCs w:val="24"/>
          <w:lang w:eastAsia="lt-LT"/>
        </w:rPr>
        <w:t>penkiasdešimt</w:t>
      </w:r>
      <w:r w:rsidRPr="00373906">
        <w:rPr>
          <w:b w:val="0"/>
          <w:szCs w:val="24"/>
          <w:lang w:eastAsia="lt-LT"/>
        </w:rPr>
        <w:t xml:space="preserve"> </w:t>
      </w:r>
      <w:r w:rsidR="003F2214" w:rsidRPr="003F2214">
        <w:rPr>
          <w:szCs w:val="24"/>
          <w:lang w:eastAsia="lt-LT"/>
        </w:rPr>
        <w:t>septyniasdešimt trijų</w:t>
      </w:r>
      <w:r w:rsidR="003F2214">
        <w:rPr>
          <w:b w:val="0"/>
          <w:szCs w:val="24"/>
          <w:lang w:eastAsia="lt-LT"/>
        </w:rPr>
        <w:t xml:space="preserve"> </w:t>
      </w:r>
      <w:r w:rsidRPr="00373906">
        <w:rPr>
          <w:b w:val="0"/>
          <w:szCs w:val="24"/>
          <w:lang w:eastAsia="lt-LT"/>
        </w:rPr>
        <w:t xml:space="preserve">iki </w:t>
      </w:r>
      <w:r w:rsidRPr="003F2214">
        <w:rPr>
          <w:b w:val="0"/>
          <w:strike/>
          <w:szCs w:val="24"/>
          <w:lang w:eastAsia="lt-LT"/>
        </w:rPr>
        <w:t>aštuonių</w:t>
      </w:r>
      <w:r w:rsidRPr="00373906">
        <w:rPr>
          <w:b w:val="0"/>
          <w:szCs w:val="24"/>
          <w:lang w:eastAsia="lt-LT"/>
        </w:rPr>
        <w:t xml:space="preserve"> </w:t>
      </w:r>
      <w:r w:rsidR="003F2214">
        <w:rPr>
          <w:szCs w:val="24"/>
          <w:lang w:eastAsia="lt-LT"/>
        </w:rPr>
        <w:t xml:space="preserve">devynių </w:t>
      </w:r>
      <w:r w:rsidRPr="00373906">
        <w:rPr>
          <w:b w:val="0"/>
          <w:szCs w:val="24"/>
          <w:lang w:eastAsia="lt-LT"/>
        </w:rPr>
        <w:t xml:space="preserve">šimtų </w:t>
      </w:r>
      <w:r w:rsidRPr="003F2214">
        <w:rPr>
          <w:b w:val="0"/>
          <w:strike/>
          <w:szCs w:val="24"/>
          <w:lang w:eastAsia="lt-LT"/>
        </w:rPr>
        <w:t>penkiasdešimt</w:t>
      </w:r>
      <w:r w:rsidRPr="00373906">
        <w:rPr>
          <w:b w:val="0"/>
          <w:szCs w:val="24"/>
          <w:lang w:eastAsia="lt-LT"/>
        </w:rPr>
        <w:t xml:space="preserve"> </w:t>
      </w:r>
      <w:r w:rsidR="003F2214">
        <w:rPr>
          <w:szCs w:val="24"/>
          <w:lang w:eastAsia="lt-LT"/>
        </w:rPr>
        <w:t xml:space="preserve">septyniasdešimt aštuonių </w:t>
      </w:r>
      <w:r w:rsidRPr="00373906">
        <w:rPr>
          <w:b w:val="0"/>
          <w:szCs w:val="24"/>
          <w:lang w:eastAsia="lt-LT"/>
        </w:rPr>
        <w:t>eurų.</w:t>
      </w:r>
    </w:p>
    <w:p w14:paraId="0F0644BA" w14:textId="6837A9EA" w:rsidR="00373906" w:rsidRPr="00373906" w:rsidRDefault="008B78C7" w:rsidP="00373906">
      <w:pPr>
        <w:pStyle w:val="Pagrindinistekstas"/>
        <w:tabs>
          <w:tab w:val="left" w:pos="851"/>
        </w:tabs>
        <w:spacing w:line="240" w:lineRule="auto"/>
        <w:rPr>
          <w:b w:val="0"/>
          <w:szCs w:val="24"/>
          <w:lang w:eastAsia="lt-LT"/>
        </w:rPr>
      </w:pPr>
      <w:r>
        <w:rPr>
          <w:b w:val="0"/>
          <w:szCs w:val="24"/>
          <w:lang w:eastAsia="lt-LT"/>
        </w:rPr>
        <w:tab/>
      </w:r>
      <w:r w:rsidR="00373906" w:rsidRPr="00373906">
        <w:rPr>
          <w:b w:val="0"/>
          <w:szCs w:val="24"/>
          <w:lang w:eastAsia="lt-LT"/>
        </w:rPr>
        <w:t xml:space="preserve">4. Keleivius ar krovinius vidaus ir (ar) tarptautiniais maršrutais vežančių kelių transporto priemonių ekipažams (vairuotojams) privalomų tachografo registracijos lapų ir (ar) duomenų iš vairuotojo kortelės ar jų dalies už teisės aktuose nustatytą laikotarpį nepateikimas, neužpildytų ar ne pagal reikalavimus užpildytų tachografo registracijos lapų pateikimas ir (ar) privalomų ranka daryti įrašų ar vairuotojo kortelės nepateikimas, ir (ar) privalomų vairuotojo veiklos laikotarpių neįrašymas į vairuotojo kortelę ar vairavimas </w:t>
      </w:r>
      <w:r w:rsidR="00373906">
        <w:rPr>
          <w:b w:val="0"/>
          <w:szCs w:val="24"/>
          <w:lang w:eastAsia="lt-LT"/>
        </w:rPr>
        <w:t>nenaudojant vairuotojo kortelės</w:t>
      </w:r>
    </w:p>
    <w:p w14:paraId="2F22F57E" w14:textId="1FCA4831" w:rsidR="00373906" w:rsidRDefault="00373906" w:rsidP="00373906">
      <w:pPr>
        <w:pStyle w:val="Pagrindinistekstas"/>
        <w:tabs>
          <w:tab w:val="left" w:pos="851"/>
        </w:tabs>
        <w:spacing w:line="240" w:lineRule="auto"/>
        <w:ind w:firstLine="0"/>
        <w:rPr>
          <w:b w:val="0"/>
          <w:szCs w:val="24"/>
          <w:lang w:eastAsia="lt-LT"/>
        </w:rPr>
      </w:pPr>
      <w:r>
        <w:rPr>
          <w:b w:val="0"/>
          <w:szCs w:val="24"/>
          <w:lang w:eastAsia="lt-LT"/>
        </w:rPr>
        <w:tab/>
      </w:r>
      <w:r w:rsidRPr="00373906">
        <w:rPr>
          <w:b w:val="0"/>
          <w:szCs w:val="24"/>
          <w:lang w:eastAsia="lt-LT"/>
        </w:rPr>
        <w:t xml:space="preserve">užtraukia baudą vairuotojams nuo </w:t>
      </w:r>
      <w:r w:rsidR="00C404F7" w:rsidRPr="00373906">
        <w:rPr>
          <w:b w:val="0"/>
          <w:szCs w:val="24"/>
          <w:lang w:eastAsia="lt-LT"/>
        </w:rPr>
        <w:t xml:space="preserve">vieno šimto </w:t>
      </w:r>
      <w:r w:rsidR="00C404F7" w:rsidRPr="0005161D">
        <w:rPr>
          <w:b w:val="0"/>
          <w:strike/>
          <w:szCs w:val="24"/>
          <w:lang w:eastAsia="lt-LT"/>
        </w:rPr>
        <w:t>keturiasdešimt</w:t>
      </w:r>
      <w:r w:rsidR="00C404F7" w:rsidRPr="00373906">
        <w:rPr>
          <w:b w:val="0"/>
          <w:szCs w:val="24"/>
          <w:lang w:eastAsia="lt-LT"/>
        </w:rPr>
        <w:t xml:space="preserve"> </w:t>
      </w:r>
      <w:r w:rsidR="00C404F7" w:rsidRPr="0005161D">
        <w:rPr>
          <w:szCs w:val="24"/>
          <w:lang w:eastAsia="lt-LT"/>
        </w:rPr>
        <w:t>šešiasdešimt vieno</w:t>
      </w:r>
      <w:r w:rsidR="00C404F7">
        <w:rPr>
          <w:b w:val="0"/>
          <w:szCs w:val="24"/>
          <w:lang w:eastAsia="lt-LT"/>
        </w:rPr>
        <w:t xml:space="preserve"> </w:t>
      </w:r>
      <w:r w:rsidR="00C404F7" w:rsidRPr="00373906">
        <w:rPr>
          <w:b w:val="0"/>
          <w:szCs w:val="24"/>
          <w:lang w:eastAsia="lt-LT"/>
        </w:rPr>
        <w:t xml:space="preserve">iki trijų šimtų </w:t>
      </w:r>
      <w:r w:rsidR="00C404F7" w:rsidRPr="0005161D">
        <w:rPr>
          <w:szCs w:val="24"/>
          <w:lang w:eastAsia="lt-LT"/>
        </w:rPr>
        <w:t xml:space="preserve">keturiasdešimt penkių </w:t>
      </w:r>
      <w:r w:rsidR="00C404F7" w:rsidRPr="00373906">
        <w:rPr>
          <w:b w:val="0"/>
          <w:szCs w:val="24"/>
          <w:lang w:eastAsia="lt-LT"/>
        </w:rPr>
        <w:t>eurų</w:t>
      </w:r>
      <w:r w:rsidRPr="00373906">
        <w:rPr>
          <w:b w:val="0"/>
          <w:szCs w:val="24"/>
          <w:lang w:eastAsia="lt-LT"/>
        </w:rPr>
        <w:t>.</w:t>
      </w:r>
    </w:p>
    <w:p w14:paraId="7A970C22" w14:textId="1ED1FB14" w:rsidR="00373906" w:rsidRPr="00373906" w:rsidRDefault="008B78C7" w:rsidP="00373906">
      <w:pPr>
        <w:pStyle w:val="Pagrindinistekstas"/>
        <w:tabs>
          <w:tab w:val="left" w:pos="851"/>
        </w:tabs>
        <w:spacing w:line="240" w:lineRule="auto"/>
        <w:rPr>
          <w:b w:val="0"/>
          <w:szCs w:val="24"/>
          <w:lang w:eastAsia="lt-LT"/>
        </w:rPr>
      </w:pPr>
      <w:r>
        <w:rPr>
          <w:b w:val="0"/>
          <w:szCs w:val="24"/>
          <w:lang w:eastAsia="lt-LT"/>
        </w:rPr>
        <w:tab/>
      </w:r>
      <w:r w:rsidR="00373906" w:rsidRPr="00373906">
        <w:rPr>
          <w:b w:val="0"/>
          <w:szCs w:val="24"/>
          <w:lang w:eastAsia="lt-LT"/>
        </w:rPr>
        <w:t>5. Keleivių ar krovinių vežimas kelių transporto priemonėmis vidaus ir (ar) tarptautiniais maršrutais naudojant tachografą, kurio viena iš funkcijų specialiai atjungta arba kuris pritaikytas vairavimo ir poilsio rodmenims ir (ar) duomenims klastoti, arba naudojant įtakos tachografo veikimui tur</w:t>
      </w:r>
      <w:r w:rsidR="00373906">
        <w:rPr>
          <w:b w:val="0"/>
          <w:szCs w:val="24"/>
          <w:lang w:eastAsia="lt-LT"/>
        </w:rPr>
        <w:t>inčius prietaisus ar įrenginius</w:t>
      </w:r>
    </w:p>
    <w:p w14:paraId="2AE9624F" w14:textId="7899F1FF" w:rsidR="00373906" w:rsidRDefault="00373906" w:rsidP="00373906">
      <w:pPr>
        <w:pStyle w:val="Pagrindinistekstas"/>
        <w:tabs>
          <w:tab w:val="left" w:pos="851"/>
        </w:tabs>
        <w:spacing w:line="240" w:lineRule="auto"/>
        <w:ind w:firstLine="0"/>
        <w:rPr>
          <w:b w:val="0"/>
          <w:szCs w:val="24"/>
          <w:lang w:eastAsia="lt-LT"/>
        </w:rPr>
      </w:pPr>
      <w:r>
        <w:rPr>
          <w:b w:val="0"/>
          <w:szCs w:val="24"/>
          <w:lang w:eastAsia="lt-LT"/>
        </w:rPr>
        <w:tab/>
      </w:r>
      <w:r w:rsidRPr="00373906">
        <w:rPr>
          <w:b w:val="0"/>
          <w:szCs w:val="24"/>
          <w:lang w:eastAsia="lt-LT"/>
        </w:rPr>
        <w:t xml:space="preserve">užtraukia baudą vairuotojams nuo trijų šimtų </w:t>
      </w:r>
      <w:r w:rsidR="00C404F7">
        <w:rPr>
          <w:szCs w:val="24"/>
          <w:lang w:eastAsia="lt-LT"/>
        </w:rPr>
        <w:t xml:space="preserve">keturiasdešimt penkių </w:t>
      </w:r>
      <w:r w:rsidRPr="00373906">
        <w:rPr>
          <w:b w:val="0"/>
          <w:szCs w:val="24"/>
          <w:lang w:eastAsia="lt-LT"/>
        </w:rPr>
        <w:t xml:space="preserve">iki penkių šimtų </w:t>
      </w:r>
      <w:r w:rsidRPr="00C404F7">
        <w:rPr>
          <w:b w:val="0"/>
          <w:strike/>
          <w:szCs w:val="24"/>
          <w:lang w:eastAsia="lt-LT"/>
        </w:rPr>
        <w:t>šešiasdešimt</w:t>
      </w:r>
      <w:r w:rsidRPr="00373906">
        <w:rPr>
          <w:b w:val="0"/>
          <w:szCs w:val="24"/>
          <w:lang w:eastAsia="lt-LT"/>
        </w:rPr>
        <w:t xml:space="preserve"> </w:t>
      </w:r>
      <w:r w:rsidR="00C404F7">
        <w:rPr>
          <w:szCs w:val="24"/>
          <w:lang w:eastAsia="lt-LT"/>
        </w:rPr>
        <w:t xml:space="preserve">septyniasdešimt penkių </w:t>
      </w:r>
      <w:r w:rsidRPr="00373906">
        <w:rPr>
          <w:b w:val="0"/>
          <w:szCs w:val="24"/>
          <w:lang w:eastAsia="lt-LT"/>
        </w:rPr>
        <w:t xml:space="preserve">eurų ir juridinių asmenų vadovams ar kitiems atsakingiems asmenims, kuriems pavesta vadovauti krovinių ar keleivių vežimo veiklai, – nuo </w:t>
      </w:r>
      <w:r w:rsidRPr="00C404F7">
        <w:rPr>
          <w:b w:val="0"/>
          <w:strike/>
          <w:szCs w:val="24"/>
          <w:lang w:eastAsia="lt-LT"/>
        </w:rPr>
        <w:t>septynių</w:t>
      </w:r>
      <w:r w:rsidR="00C404F7">
        <w:rPr>
          <w:b w:val="0"/>
          <w:szCs w:val="24"/>
          <w:lang w:eastAsia="lt-LT"/>
        </w:rPr>
        <w:t xml:space="preserve"> </w:t>
      </w:r>
      <w:r w:rsidR="00C404F7">
        <w:rPr>
          <w:szCs w:val="24"/>
          <w:lang w:eastAsia="lt-LT"/>
        </w:rPr>
        <w:t>aštuonių</w:t>
      </w:r>
      <w:r w:rsidRPr="00373906">
        <w:rPr>
          <w:b w:val="0"/>
          <w:szCs w:val="24"/>
          <w:lang w:eastAsia="lt-LT"/>
        </w:rPr>
        <w:t xml:space="preserve"> šimtų </w:t>
      </w:r>
      <w:r w:rsidRPr="00C404F7">
        <w:rPr>
          <w:b w:val="0"/>
          <w:strike/>
          <w:szCs w:val="24"/>
          <w:lang w:eastAsia="lt-LT"/>
        </w:rPr>
        <w:t>penkiasdešimt</w:t>
      </w:r>
      <w:r w:rsidRPr="00373906">
        <w:rPr>
          <w:b w:val="0"/>
          <w:szCs w:val="24"/>
          <w:lang w:eastAsia="lt-LT"/>
        </w:rPr>
        <w:t xml:space="preserve"> </w:t>
      </w:r>
      <w:r w:rsidR="00C404F7">
        <w:rPr>
          <w:szCs w:val="24"/>
          <w:lang w:eastAsia="lt-LT"/>
        </w:rPr>
        <w:t xml:space="preserve">šešiasdešimt trijų </w:t>
      </w:r>
      <w:r w:rsidRPr="00373906">
        <w:rPr>
          <w:b w:val="0"/>
          <w:szCs w:val="24"/>
          <w:lang w:eastAsia="lt-LT"/>
        </w:rPr>
        <w:t xml:space="preserve">iki vieno tūkstančio </w:t>
      </w:r>
      <w:r w:rsidRPr="00C404F7">
        <w:rPr>
          <w:b w:val="0"/>
          <w:strike/>
          <w:szCs w:val="24"/>
          <w:lang w:eastAsia="lt-LT"/>
        </w:rPr>
        <w:t>keturių</w:t>
      </w:r>
      <w:r w:rsidRPr="00373906">
        <w:rPr>
          <w:b w:val="0"/>
          <w:szCs w:val="24"/>
          <w:lang w:eastAsia="lt-LT"/>
        </w:rPr>
        <w:t xml:space="preserve"> </w:t>
      </w:r>
      <w:r w:rsidR="00C404F7" w:rsidRPr="00C404F7">
        <w:rPr>
          <w:szCs w:val="24"/>
          <w:lang w:eastAsia="lt-LT"/>
        </w:rPr>
        <w:t>šešių</w:t>
      </w:r>
      <w:r w:rsidR="00C404F7">
        <w:rPr>
          <w:b w:val="0"/>
          <w:szCs w:val="24"/>
          <w:lang w:eastAsia="lt-LT"/>
        </w:rPr>
        <w:t xml:space="preserve"> </w:t>
      </w:r>
      <w:r w:rsidRPr="00373906">
        <w:rPr>
          <w:b w:val="0"/>
          <w:szCs w:val="24"/>
          <w:lang w:eastAsia="lt-LT"/>
        </w:rPr>
        <w:t xml:space="preserve">šimtų </w:t>
      </w:r>
      <w:r w:rsidRPr="00C404F7">
        <w:rPr>
          <w:b w:val="0"/>
          <w:strike/>
          <w:szCs w:val="24"/>
          <w:lang w:eastAsia="lt-LT"/>
        </w:rPr>
        <w:t>penkiasdešimt</w:t>
      </w:r>
      <w:r w:rsidRPr="00373906">
        <w:rPr>
          <w:b w:val="0"/>
          <w:szCs w:val="24"/>
          <w:lang w:eastAsia="lt-LT"/>
        </w:rPr>
        <w:t xml:space="preserve"> </w:t>
      </w:r>
      <w:r w:rsidR="00C404F7">
        <w:rPr>
          <w:szCs w:val="24"/>
          <w:lang w:eastAsia="lt-LT"/>
        </w:rPr>
        <w:t xml:space="preserve">šešiasdešimt aštuonių </w:t>
      </w:r>
      <w:r w:rsidRPr="00373906">
        <w:rPr>
          <w:b w:val="0"/>
          <w:szCs w:val="24"/>
          <w:lang w:eastAsia="lt-LT"/>
        </w:rPr>
        <w:t>eurų.</w:t>
      </w:r>
    </w:p>
    <w:p w14:paraId="3F3252C7" w14:textId="3EC1D367" w:rsidR="00373906" w:rsidRPr="00373906" w:rsidRDefault="008B78C7" w:rsidP="00373906">
      <w:pPr>
        <w:pStyle w:val="Pagrindinistekstas"/>
        <w:tabs>
          <w:tab w:val="left" w:pos="851"/>
        </w:tabs>
        <w:spacing w:line="240" w:lineRule="auto"/>
        <w:rPr>
          <w:b w:val="0"/>
          <w:szCs w:val="24"/>
          <w:lang w:eastAsia="lt-LT"/>
        </w:rPr>
      </w:pPr>
      <w:r>
        <w:rPr>
          <w:b w:val="0"/>
          <w:szCs w:val="24"/>
          <w:lang w:eastAsia="lt-LT"/>
        </w:rPr>
        <w:tab/>
      </w:r>
      <w:r w:rsidR="00373906" w:rsidRPr="00373906">
        <w:rPr>
          <w:b w:val="0"/>
          <w:szCs w:val="24"/>
          <w:lang w:eastAsia="lt-LT"/>
        </w:rPr>
        <w:t>6. Keleivius ar krovinius vidaus ir (ar) tarptautiniais maršrutais vežančių kelių transporto priemonių tachografo registracijos lapų, iš skaitmeninio tachografo ir (ar) vairuotojo kortelės perkeltų duomenų ir (ar) spausdintinių rodmenų klastojimas, vairavimas naudojant ne savo vairuotojo kortelę ar tachografo registracijos lapą, vairuotojo veiklos laikotarpiams patvirtinti pagal Reglamentą (EB) Nr. 561/2006 arba Europos šalių susitarimą dėl kelių transporto priemonių ekipažų, važinėjančių tarptautiniais maršrutais (AETR), naudojamo blanko, kuris neatitinka realios vairuotojo veiklos ar yra neteisingai užpildytas, pateikimas</w:t>
      </w:r>
    </w:p>
    <w:p w14:paraId="713ED876" w14:textId="2CD7F02F" w:rsidR="00373906" w:rsidRDefault="00373906" w:rsidP="00373906">
      <w:pPr>
        <w:pStyle w:val="Pagrindinistekstas"/>
        <w:tabs>
          <w:tab w:val="left" w:pos="851"/>
        </w:tabs>
        <w:spacing w:line="240" w:lineRule="auto"/>
        <w:ind w:firstLine="0"/>
        <w:rPr>
          <w:b w:val="0"/>
          <w:szCs w:val="24"/>
          <w:lang w:eastAsia="lt-LT"/>
        </w:rPr>
      </w:pPr>
      <w:r>
        <w:rPr>
          <w:b w:val="0"/>
          <w:szCs w:val="24"/>
          <w:lang w:eastAsia="lt-LT"/>
        </w:rPr>
        <w:tab/>
      </w:r>
      <w:r w:rsidRPr="00373906">
        <w:rPr>
          <w:b w:val="0"/>
          <w:szCs w:val="24"/>
          <w:lang w:eastAsia="lt-LT"/>
        </w:rPr>
        <w:t xml:space="preserve">užtraukia baudą vairuotojams nuo trijų šimtų </w:t>
      </w:r>
      <w:r w:rsidR="00C404F7">
        <w:rPr>
          <w:szCs w:val="24"/>
          <w:lang w:eastAsia="lt-LT"/>
        </w:rPr>
        <w:t xml:space="preserve">keturiasdešimt penkių </w:t>
      </w:r>
      <w:r w:rsidR="00C404F7" w:rsidRPr="00373906">
        <w:rPr>
          <w:b w:val="0"/>
          <w:szCs w:val="24"/>
          <w:lang w:eastAsia="lt-LT"/>
        </w:rPr>
        <w:t xml:space="preserve">iki penkių šimtų </w:t>
      </w:r>
      <w:r w:rsidR="00C404F7" w:rsidRPr="00C404F7">
        <w:rPr>
          <w:b w:val="0"/>
          <w:strike/>
          <w:szCs w:val="24"/>
          <w:lang w:eastAsia="lt-LT"/>
        </w:rPr>
        <w:t>šešiasdešimt</w:t>
      </w:r>
      <w:r w:rsidR="00C404F7" w:rsidRPr="00373906">
        <w:rPr>
          <w:b w:val="0"/>
          <w:szCs w:val="24"/>
          <w:lang w:eastAsia="lt-LT"/>
        </w:rPr>
        <w:t xml:space="preserve"> </w:t>
      </w:r>
      <w:r w:rsidR="00C404F7">
        <w:rPr>
          <w:szCs w:val="24"/>
          <w:lang w:eastAsia="lt-LT"/>
        </w:rPr>
        <w:t xml:space="preserve">septyniasdešimt penkių </w:t>
      </w:r>
      <w:r w:rsidR="00C404F7" w:rsidRPr="00373906">
        <w:rPr>
          <w:b w:val="0"/>
          <w:szCs w:val="24"/>
          <w:lang w:eastAsia="lt-LT"/>
        </w:rPr>
        <w:t xml:space="preserve">eurų </w:t>
      </w:r>
      <w:r w:rsidRPr="00373906">
        <w:rPr>
          <w:b w:val="0"/>
          <w:szCs w:val="24"/>
          <w:lang w:eastAsia="lt-LT"/>
        </w:rPr>
        <w:t xml:space="preserve">ir juridinių asmenų vadovams ar kitiems atsakingiems asmenims, kuriems pavesta vadovauti krovinių ar keleivių vežimo veiklai, – nuo </w:t>
      </w:r>
      <w:r w:rsidRPr="00C404F7">
        <w:rPr>
          <w:b w:val="0"/>
          <w:strike/>
          <w:szCs w:val="24"/>
          <w:lang w:eastAsia="lt-LT"/>
        </w:rPr>
        <w:t>penkių</w:t>
      </w:r>
      <w:r w:rsidRPr="00373906">
        <w:rPr>
          <w:b w:val="0"/>
          <w:szCs w:val="24"/>
          <w:lang w:eastAsia="lt-LT"/>
        </w:rPr>
        <w:t xml:space="preserve"> </w:t>
      </w:r>
      <w:r w:rsidR="00C404F7">
        <w:rPr>
          <w:szCs w:val="24"/>
          <w:lang w:eastAsia="lt-LT"/>
        </w:rPr>
        <w:t xml:space="preserve">šešių </w:t>
      </w:r>
      <w:r w:rsidRPr="00373906">
        <w:rPr>
          <w:b w:val="0"/>
          <w:szCs w:val="24"/>
          <w:lang w:eastAsia="lt-LT"/>
        </w:rPr>
        <w:t xml:space="preserve">šimtų </w:t>
      </w:r>
      <w:r w:rsidRPr="00C404F7">
        <w:rPr>
          <w:b w:val="0"/>
          <w:strike/>
          <w:szCs w:val="24"/>
          <w:lang w:eastAsia="lt-LT"/>
        </w:rPr>
        <w:t>šešiasdešimt</w:t>
      </w:r>
      <w:r w:rsidRPr="00373906">
        <w:rPr>
          <w:b w:val="0"/>
          <w:szCs w:val="24"/>
          <w:lang w:eastAsia="lt-LT"/>
        </w:rPr>
        <w:t xml:space="preserve"> </w:t>
      </w:r>
      <w:r w:rsidR="00C404F7">
        <w:rPr>
          <w:szCs w:val="24"/>
          <w:lang w:eastAsia="lt-LT"/>
        </w:rPr>
        <w:t xml:space="preserve">keturiasdešimt keturių </w:t>
      </w:r>
      <w:r w:rsidRPr="00373906">
        <w:rPr>
          <w:b w:val="0"/>
          <w:szCs w:val="24"/>
          <w:lang w:eastAsia="lt-LT"/>
        </w:rPr>
        <w:t xml:space="preserve">iki vieno tūkstančio </w:t>
      </w:r>
      <w:r w:rsidRPr="00C404F7">
        <w:rPr>
          <w:b w:val="0"/>
          <w:strike/>
          <w:szCs w:val="24"/>
          <w:lang w:eastAsia="lt-LT"/>
        </w:rPr>
        <w:t>dviejų</w:t>
      </w:r>
      <w:r w:rsidRPr="00373906">
        <w:rPr>
          <w:b w:val="0"/>
          <w:szCs w:val="24"/>
          <w:lang w:eastAsia="lt-LT"/>
        </w:rPr>
        <w:t xml:space="preserve"> </w:t>
      </w:r>
      <w:r w:rsidR="00C404F7">
        <w:rPr>
          <w:szCs w:val="24"/>
          <w:lang w:eastAsia="lt-LT"/>
        </w:rPr>
        <w:t xml:space="preserve">trijų </w:t>
      </w:r>
      <w:r w:rsidRPr="00373906">
        <w:rPr>
          <w:b w:val="0"/>
          <w:szCs w:val="24"/>
          <w:lang w:eastAsia="lt-LT"/>
        </w:rPr>
        <w:t>šimtų</w:t>
      </w:r>
      <w:r w:rsidR="00C404F7">
        <w:rPr>
          <w:b w:val="0"/>
          <w:szCs w:val="24"/>
          <w:lang w:eastAsia="lt-LT"/>
        </w:rPr>
        <w:t xml:space="preserve"> </w:t>
      </w:r>
      <w:r w:rsidR="00C404F7">
        <w:rPr>
          <w:szCs w:val="24"/>
          <w:lang w:eastAsia="lt-LT"/>
        </w:rPr>
        <w:t>aštuoniasdešimt</w:t>
      </w:r>
      <w:r w:rsidRPr="00373906">
        <w:rPr>
          <w:b w:val="0"/>
          <w:szCs w:val="24"/>
          <w:lang w:eastAsia="lt-LT"/>
        </w:rPr>
        <w:t xml:space="preserve"> eurų.</w:t>
      </w:r>
    </w:p>
    <w:p w14:paraId="1224B07C" w14:textId="14B880CE" w:rsidR="00373906" w:rsidRPr="00373906" w:rsidRDefault="008B78C7" w:rsidP="00373906">
      <w:pPr>
        <w:pStyle w:val="Pagrindinistekstas"/>
        <w:tabs>
          <w:tab w:val="left" w:pos="851"/>
        </w:tabs>
        <w:spacing w:line="240" w:lineRule="auto"/>
        <w:rPr>
          <w:b w:val="0"/>
          <w:szCs w:val="24"/>
          <w:lang w:eastAsia="lt-LT"/>
        </w:rPr>
      </w:pPr>
      <w:r>
        <w:rPr>
          <w:b w:val="0"/>
          <w:szCs w:val="24"/>
          <w:lang w:eastAsia="lt-LT"/>
        </w:rPr>
        <w:lastRenderedPageBreak/>
        <w:tab/>
      </w:r>
      <w:r w:rsidR="00373906" w:rsidRPr="00373906">
        <w:rPr>
          <w:b w:val="0"/>
          <w:szCs w:val="24"/>
          <w:lang w:eastAsia="lt-LT"/>
        </w:rPr>
        <w:t>7. Keleivius ar krovinius vidaus ir (ar) tarptautiniais maršrutais vežančių kelių transporto priemonių ekipažams (vairuotojams) nustatytų kitų, negu nurodyta šiame straipsnyje ir 451, 452, 453 straipsniuose, vairavimo ir poilsio režimo reikalavimų pažeidimai</w:t>
      </w:r>
    </w:p>
    <w:p w14:paraId="5CDD1C25" w14:textId="636DB0D6" w:rsidR="00373906" w:rsidRPr="00373906" w:rsidRDefault="00373906" w:rsidP="00373906">
      <w:pPr>
        <w:pStyle w:val="Pagrindinistekstas"/>
        <w:tabs>
          <w:tab w:val="left" w:pos="851"/>
        </w:tabs>
        <w:spacing w:line="240" w:lineRule="auto"/>
        <w:ind w:firstLine="0"/>
        <w:rPr>
          <w:b w:val="0"/>
          <w:szCs w:val="24"/>
          <w:lang w:val="en-US" w:eastAsia="lt-LT"/>
        </w:rPr>
      </w:pPr>
      <w:r>
        <w:rPr>
          <w:b w:val="0"/>
          <w:szCs w:val="24"/>
          <w:lang w:eastAsia="lt-LT"/>
        </w:rPr>
        <w:tab/>
      </w:r>
      <w:r w:rsidRPr="00373906">
        <w:rPr>
          <w:b w:val="0"/>
          <w:szCs w:val="24"/>
          <w:lang w:eastAsia="lt-LT"/>
        </w:rPr>
        <w:t xml:space="preserve">užtraukia baudą vairuotojams nuo </w:t>
      </w:r>
      <w:r w:rsidRPr="00C404F7">
        <w:rPr>
          <w:b w:val="0"/>
          <w:strike/>
          <w:szCs w:val="24"/>
          <w:lang w:eastAsia="lt-LT"/>
        </w:rPr>
        <w:t>keturiolikos</w:t>
      </w:r>
      <w:r w:rsidRPr="00373906">
        <w:rPr>
          <w:b w:val="0"/>
          <w:szCs w:val="24"/>
          <w:lang w:eastAsia="lt-LT"/>
        </w:rPr>
        <w:t xml:space="preserve"> </w:t>
      </w:r>
      <w:r w:rsidR="00C404F7">
        <w:rPr>
          <w:szCs w:val="24"/>
          <w:lang w:eastAsia="lt-LT"/>
        </w:rPr>
        <w:t xml:space="preserve">septyniolikos </w:t>
      </w:r>
      <w:r w:rsidRPr="00373906">
        <w:rPr>
          <w:b w:val="0"/>
          <w:szCs w:val="24"/>
          <w:lang w:eastAsia="lt-LT"/>
        </w:rPr>
        <w:t>iki trisdešimt</w:t>
      </w:r>
      <w:r w:rsidR="00C404F7">
        <w:rPr>
          <w:b w:val="0"/>
          <w:szCs w:val="24"/>
          <w:lang w:eastAsia="lt-LT"/>
        </w:rPr>
        <w:t xml:space="preserve"> </w:t>
      </w:r>
      <w:r w:rsidR="00C404F7">
        <w:rPr>
          <w:szCs w:val="24"/>
          <w:lang w:eastAsia="lt-LT"/>
        </w:rPr>
        <w:t>penkių</w:t>
      </w:r>
      <w:r w:rsidRPr="00373906">
        <w:rPr>
          <w:b w:val="0"/>
          <w:szCs w:val="24"/>
          <w:lang w:eastAsia="lt-LT"/>
        </w:rPr>
        <w:t xml:space="preserve"> eurų.</w:t>
      </w:r>
      <w:r>
        <w:rPr>
          <w:b w:val="0"/>
          <w:szCs w:val="24"/>
          <w:lang w:eastAsia="lt-LT"/>
        </w:rPr>
        <w:t>“</w:t>
      </w:r>
    </w:p>
    <w:p w14:paraId="29AC8D51" w14:textId="48853478" w:rsidR="00DE04AA" w:rsidRDefault="00DE04AA" w:rsidP="00EC45F7">
      <w:pPr>
        <w:pStyle w:val="Pagrindinistekstas"/>
        <w:tabs>
          <w:tab w:val="left" w:pos="1134"/>
        </w:tabs>
        <w:spacing w:line="240" w:lineRule="auto"/>
        <w:rPr>
          <w:b w:val="0"/>
          <w:szCs w:val="24"/>
          <w:lang w:eastAsia="lt-LT"/>
        </w:rPr>
      </w:pPr>
    </w:p>
    <w:p w14:paraId="601D8E2B" w14:textId="73B9D34C" w:rsidR="00DE04AA" w:rsidRDefault="00F34C5C" w:rsidP="00DE04AA">
      <w:pPr>
        <w:pStyle w:val="Pagrindinistekstas"/>
        <w:tabs>
          <w:tab w:val="left" w:pos="1134"/>
        </w:tabs>
        <w:spacing w:line="240" w:lineRule="auto"/>
        <w:ind w:firstLine="851"/>
        <w:rPr>
          <w:szCs w:val="24"/>
          <w:lang w:eastAsia="lt-LT"/>
        </w:rPr>
      </w:pPr>
      <w:r>
        <w:rPr>
          <w:szCs w:val="24"/>
          <w:lang w:eastAsia="lt-LT"/>
        </w:rPr>
        <w:t>5</w:t>
      </w:r>
      <w:r w:rsidR="00DE04AA" w:rsidRPr="00697185">
        <w:rPr>
          <w:szCs w:val="24"/>
          <w:lang w:eastAsia="lt-LT"/>
        </w:rPr>
        <w:t xml:space="preserve"> straipsnis. </w:t>
      </w:r>
      <w:r w:rsidR="00DE04AA">
        <w:rPr>
          <w:szCs w:val="24"/>
          <w:lang w:eastAsia="lt-LT"/>
        </w:rPr>
        <w:t>455</w:t>
      </w:r>
      <w:r w:rsidR="00DE04AA" w:rsidRPr="00697185">
        <w:rPr>
          <w:szCs w:val="24"/>
          <w:lang w:eastAsia="lt-LT"/>
        </w:rPr>
        <w:t xml:space="preserve"> straipsnio pakeitimas</w:t>
      </w:r>
    </w:p>
    <w:p w14:paraId="045E815C" w14:textId="67C6BA75" w:rsidR="00EC45F7" w:rsidRPr="00EC45F7" w:rsidRDefault="00EC45F7" w:rsidP="00FE01A7">
      <w:pPr>
        <w:pStyle w:val="Pagrindinistekstas"/>
        <w:tabs>
          <w:tab w:val="left" w:pos="1134"/>
        </w:tabs>
        <w:spacing w:line="240" w:lineRule="auto"/>
        <w:ind w:firstLine="851"/>
        <w:rPr>
          <w:b w:val="0"/>
          <w:szCs w:val="24"/>
          <w:lang w:eastAsia="lt-LT"/>
        </w:rPr>
      </w:pPr>
      <w:r w:rsidRPr="00EC45F7">
        <w:rPr>
          <w:b w:val="0"/>
          <w:szCs w:val="24"/>
          <w:lang w:eastAsia="lt-LT"/>
        </w:rPr>
        <w:t>Pakeisti 455 straipsn</w:t>
      </w:r>
      <w:r w:rsidR="00077413">
        <w:rPr>
          <w:b w:val="0"/>
          <w:szCs w:val="24"/>
          <w:lang w:eastAsia="lt-LT"/>
        </w:rPr>
        <w:t>į</w:t>
      </w:r>
      <w:r w:rsidRPr="00EC45F7">
        <w:rPr>
          <w:b w:val="0"/>
          <w:szCs w:val="24"/>
          <w:lang w:eastAsia="lt-LT"/>
        </w:rPr>
        <w:t xml:space="preserve"> ir </w:t>
      </w:r>
      <w:r w:rsidR="00077413">
        <w:rPr>
          <w:b w:val="0"/>
          <w:szCs w:val="24"/>
          <w:lang w:eastAsia="lt-LT"/>
        </w:rPr>
        <w:t>jį</w:t>
      </w:r>
      <w:r w:rsidRPr="00EC45F7">
        <w:rPr>
          <w:b w:val="0"/>
          <w:szCs w:val="24"/>
          <w:lang w:eastAsia="lt-LT"/>
        </w:rPr>
        <w:t xml:space="preserve"> išdėstyti taip:</w:t>
      </w:r>
    </w:p>
    <w:p w14:paraId="2EB42BDD" w14:textId="551D3FF4" w:rsidR="00FE01A7" w:rsidRDefault="00EC45F7" w:rsidP="00A81D15">
      <w:pPr>
        <w:pStyle w:val="Pagrindinistekstas"/>
        <w:tabs>
          <w:tab w:val="left" w:pos="2552"/>
        </w:tabs>
        <w:spacing w:line="240" w:lineRule="auto"/>
        <w:ind w:left="2410" w:hanging="1559"/>
        <w:rPr>
          <w:b w:val="0"/>
          <w:szCs w:val="24"/>
          <w:lang w:eastAsia="lt-LT"/>
        </w:rPr>
      </w:pPr>
      <w:r w:rsidRPr="00EC45F7">
        <w:rPr>
          <w:b w:val="0"/>
          <w:szCs w:val="24"/>
          <w:lang w:eastAsia="lt-LT"/>
        </w:rPr>
        <w:t>„</w:t>
      </w:r>
      <w:r w:rsidR="00FE01A7">
        <w:rPr>
          <w:b w:val="0"/>
          <w:bCs/>
          <w:color w:val="000000"/>
        </w:rPr>
        <w:t>455 straipsnis. Keleivius ar krovinius vidaus ir (ar) tarptautiniais maršrutais</w:t>
      </w:r>
      <w:r w:rsidR="00FE01A7">
        <w:rPr>
          <w:color w:val="000000"/>
        </w:rPr>
        <w:t> </w:t>
      </w:r>
      <w:r w:rsidR="00FE01A7">
        <w:rPr>
          <w:b w:val="0"/>
          <w:bCs/>
          <w:color w:val="000000"/>
        </w:rPr>
        <w:t>vežančių kelių transporto priemonių ekipažams (vairuotojams) privalomų tachografo registracijos lapų ir (ar) duomenų, perkeltų iš skaitmeninio tachografo ir (ar) vairuotojo kortelės, nesaugojimas nustatytą laiką įmonėje arba vairavimo ir poilsio režimo nesilaikymas įmonėje</w:t>
      </w:r>
    </w:p>
    <w:p w14:paraId="2415CB18" w14:textId="51039B18" w:rsidR="00EC45F7" w:rsidRPr="00EC45F7" w:rsidRDefault="00EC45F7" w:rsidP="00EC45F7">
      <w:pPr>
        <w:pStyle w:val="Pagrindinistekstas"/>
        <w:tabs>
          <w:tab w:val="left" w:pos="1134"/>
        </w:tabs>
        <w:spacing w:line="240" w:lineRule="auto"/>
        <w:ind w:firstLine="851"/>
        <w:rPr>
          <w:b w:val="0"/>
          <w:szCs w:val="24"/>
          <w:lang w:eastAsia="lt-LT"/>
        </w:rPr>
      </w:pPr>
      <w:r w:rsidRPr="00EC45F7">
        <w:rPr>
          <w:b w:val="0"/>
          <w:szCs w:val="24"/>
          <w:lang w:eastAsia="lt-LT"/>
        </w:rPr>
        <w:t>1. Nuo penkių iki dešimt procentų keleivius ar krovinius vidaus ir (ar) tarptautiniais maršrutais vežančių kelių transporto priemonių ekipažams (vairuotojams) privalomų tachografo registracijos lapų ir (ar) duomenų, perkeltų iš skaitmeninio tachografo ir (ar) vairuotojo kortelės (iš patikrintų vairuotojo darbo dienų), nesaugojimas nustatytą laiką įmonėje arba iš tachografo registracijos lapų ir (ar) duomenų, perkeltų iš skaitmeninio tachografo ir (ar) vairuotojo kortelės (iš įmonėje patikrintų vairuotojo darbo dienų), nustatytas nuo penkių iki dešimt procentų vairuotojų dar</w:t>
      </w:r>
      <w:r>
        <w:rPr>
          <w:b w:val="0"/>
          <w:szCs w:val="24"/>
          <w:lang w:eastAsia="lt-LT"/>
        </w:rPr>
        <w:t>bo ir poilsio režimo pažeidimas</w:t>
      </w:r>
    </w:p>
    <w:p w14:paraId="0303AF86" w14:textId="16EF4EF0" w:rsidR="00EC45F7" w:rsidRPr="00EC45F7" w:rsidRDefault="00EC45F7" w:rsidP="00EC45F7">
      <w:pPr>
        <w:pStyle w:val="Pagrindinistekstas"/>
        <w:tabs>
          <w:tab w:val="left" w:pos="1134"/>
        </w:tabs>
        <w:spacing w:line="240" w:lineRule="auto"/>
        <w:ind w:firstLine="851"/>
        <w:rPr>
          <w:b w:val="0"/>
          <w:szCs w:val="24"/>
          <w:lang w:eastAsia="lt-LT"/>
        </w:rPr>
      </w:pPr>
      <w:r w:rsidRPr="00EC45F7">
        <w:rPr>
          <w:b w:val="0"/>
          <w:szCs w:val="24"/>
          <w:lang w:eastAsia="lt-LT"/>
        </w:rPr>
        <w:t xml:space="preserve">užtraukia baudą juridinių asmenų vadovams ar kitiems atsakingiems asmenims, kuriems pavesta vadovauti krovinių ar keleivių vežimo veiklai, nuo </w:t>
      </w:r>
      <w:r w:rsidRPr="00820EA0">
        <w:rPr>
          <w:b w:val="0"/>
          <w:strike/>
          <w:szCs w:val="24"/>
          <w:lang w:eastAsia="lt-LT"/>
        </w:rPr>
        <w:t>šešiasdešimt</w:t>
      </w:r>
      <w:r w:rsidRPr="00EC45F7">
        <w:rPr>
          <w:b w:val="0"/>
          <w:szCs w:val="24"/>
          <w:lang w:eastAsia="lt-LT"/>
        </w:rPr>
        <w:t xml:space="preserve"> </w:t>
      </w:r>
      <w:r w:rsidR="00820EA0" w:rsidRPr="00820EA0">
        <w:rPr>
          <w:szCs w:val="24"/>
          <w:lang w:eastAsia="lt-LT"/>
        </w:rPr>
        <w:t xml:space="preserve">trijų šimtų </w:t>
      </w:r>
      <w:r w:rsidRPr="00EC45F7">
        <w:rPr>
          <w:b w:val="0"/>
          <w:szCs w:val="24"/>
          <w:lang w:eastAsia="lt-LT"/>
        </w:rPr>
        <w:t xml:space="preserve">iki </w:t>
      </w:r>
      <w:r w:rsidRPr="00820EA0">
        <w:rPr>
          <w:b w:val="0"/>
          <w:strike/>
          <w:szCs w:val="24"/>
          <w:lang w:eastAsia="lt-LT"/>
        </w:rPr>
        <w:t>vieno šimto keturiasdešimt</w:t>
      </w:r>
      <w:r w:rsidRPr="00EC45F7">
        <w:rPr>
          <w:b w:val="0"/>
          <w:szCs w:val="24"/>
          <w:lang w:eastAsia="lt-LT"/>
        </w:rPr>
        <w:t xml:space="preserve"> </w:t>
      </w:r>
      <w:r w:rsidR="00820EA0" w:rsidRPr="00820EA0">
        <w:rPr>
          <w:szCs w:val="24"/>
          <w:lang w:eastAsia="lt-LT"/>
        </w:rPr>
        <w:t xml:space="preserve">septynių šimtų </w:t>
      </w:r>
      <w:r w:rsidRPr="00EC45F7">
        <w:rPr>
          <w:b w:val="0"/>
          <w:szCs w:val="24"/>
          <w:lang w:eastAsia="lt-LT"/>
        </w:rPr>
        <w:t>eurų.</w:t>
      </w:r>
      <w:r>
        <w:rPr>
          <w:b w:val="0"/>
          <w:szCs w:val="24"/>
          <w:lang w:eastAsia="lt-LT"/>
        </w:rPr>
        <w:t>“</w:t>
      </w:r>
    </w:p>
    <w:p w14:paraId="4BBA9885" w14:textId="7076E0B9" w:rsidR="00EC45F7" w:rsidRPr="00EC45F7" w:rsidRDefault="00077413" w:rsidP="00EC45F7">
      <w:pPr>
        <w:pStyle w:val="Pagrindinistekstas"/>
        <w:tabs>
          <w:tab w:val="left" w:pos="1134"/>
        </w:tabs>
        <w:spacing w:line="240" w:lineRule="auto"/>
        <w:ind w:firstLine="851"/>
        <w:rPr>
          <w:b w:val="0"/>
          <w:szCs w:val="24"/>
          <w:lang w:eastAsia="lt-LT"/>
        </w:rPr>
      </w:pPr>
      <w:r w:rsidRPr="00EC45F7">
        <w:rPr>
          <w:b w:val="0"/>
          <w:szCs w:val="24"/>
          <w:lang w:eastAsia="lt-LT"/>
        </w:rPr>
        <w:t xml:space="preserve"> </w:t>
      </w:r>
      <w:r w:rsidR="00EC45F7" w:rsidRPr="00EC45F7">
        <w:rPr>
          <w:b w:val="0"/>
          <w:szCs w:val="24"/>
          <w:lang w:eastAsia="lt-LT"/>
        </w:rPr>
        <w:t>2. Daugiau kaip dešimt, bet ne daugiau kaip dvidešimt procentų kelių transporto priemonių, vežančių keleivius ar krovinius vidaus ir (ar) tarptautiniais maršrutais, ekipažams (vairuotojams) privalomų tachografo registracijos lapų ir (ar) duomenų, perkeltų iš skaitmeninio tachografo ir (ar) vairuotojo kortelės (iš patikrintų vairuotojo darbo dienų), nesaugojimas nustatytą laiką įmonėje arba iš tachografo registracijos lapų ir (ar) duomenų, perkeltų iš skaitmeninio tachografo ir (ar) vairuotojo kortelės (iš įmonėje patikrintų vairuotojo darbo dienų), nustatytas daugiau kaip dešimt, bet ne daugiau kaip dvidešimt procentų vairuotojų dar</w:t>
      </w:r>
      <w:r w:rsidR="00EC45F7">
        <w:rPr>
          <w:b w:val="0"/>
          <w:szCs w:val="24"/>
          <w:lang w:eastAsia="lt-LT"/>
        </w:rPr>
        <w:t>bo ir poilsio režimo pažeidimas</w:t>
      </w:r>
    </w:p>
    <w:p w14:paraId="172653EA" w14:textId="06620EFF" w:rsidR="00EC45F7" w:rsidRPr="00EC45F7" w:rsidRDefault="00EC45F7" w:rsidP="00EC45F7">
      <w:pPr>
        <w:pStyle w:val="Pagrindinistekstas"/>
        <w:tabs>
          <w:tab w:val="left" w:pos="1134"/>
        </w:tabs>
        <w:spacing w:line="240" w:lineRule="auto"/>
        <w:ind w:firstLine="851"/>
        <w:rPr>
          <w:b w:val="0"/>
          <w:szCs w:val="24"/>
          <w:lang w:eastAsia="lt-LT"/>
        </w:rPr>
      </w:pPr>
      <w:r w:rsidRPr="00EC45F7">
        <w:rPr>
          <w:b w:val="0"/>
          <w:szCs w:val="24"/>
          <w:lang w:eastAsia="lt-LT"/>
        </w:rPr>
        <w:t xml:space="preserve">užtraukia baudą juridinių asmenų vadovams ar kitiems atsakingiems asmenims, kuriems pavesta vadovauti krovinių ar keleivių vežimo veiklai, nuo </w:t>
      </w:r>
      <w:r w:rsidRPr="00820EA0">
        <w:rPr>
          <w:b w:val="0"/>
          <w:strike/>
          <w:szCs w:val="24"/>
          <w:lang w:eastAsia="lt-LT"/>
        </w:rPr>
        <w:t>vieno šimto keturiasdešimt</w:t>
      </w:r>
      <w:r w:rsidRPr="00EC45F7">
        <w:rPr>
          <w:b w:val="0"/>
          <w:szCs w:val="24"/>
          <w:lang w:eastAsia="lt-LT"/>
        </w:rPr>
        <w:t xml:space="preserve"> </w:t>
      </w:r>
      <w:r w:rsidR="00820EA0" w:rsidRPr="00820EA0">
        <w:rPr>
          <w:szCs w:val="24"/>
          <w:lang w:eastAsia="lt-LT"/>
        </w:rPr>
        <w:t xml:space="preserve">septynių šimtų </w:t>
      </w:r>
      <w:r w:rsidRPr="00EC45F7">
        <w:rPr>
          <w:b w:val="0"/>
          <w:szCs w:val="24"/>
          <w:lang w:eastAsia="lt-LT"/>
        </w:rPr>
        <w:t xml:space="preserve">iki </w:t>
      </w:r>
      <w:r w:rsidRPr="00820EA0">
        <w:rPr>
          <w:b w:val="0"/>
          <w:strike/>
          <w:szCs w:val="24"/>
          <w:lang w:eastAsia="lt-LT"/>
        </w:rPr>
        <w:t>trijų</w:t>
      </w:r>
      <w:r w:rsidRPr="00EC45F7">
        <w:rPr>
          <w:b w:val="0"/>
          <w:szCs w:val="24"/>
          <w:lang w:eastAsia="lt-LT"/>
        </w:rPr>
        <w:t xml:space="preserve"> </w:t>
      </w:r>
      <w:r w:rsidR="008B78C7" w:rsidRPr="008B78C7">
        <w:rPr>
          <w:szCs w:val="24"/>
          <w:lang w:eastAsia="lt-LT"/>
        </w:rPr>
        <w:t xml:space="preserve">vieno </w:t>
      </w:r>
      <w:r w:rsidR="00820EA0" w:rsidRPr="00820EA0">
        <w:rPr>
          <w:szCs w:val="24"/>
          <w:lang w:eastAsia="lt-LT"/>
        </w:rPr>
        <w:t xml:space="preserve">tūkstančio penkių </w:t>
      </w:r>
      <w:r w:rsidRPr="00EC45F7">
        <w:rPr>
          <w:b w:val="0"/>
          <w:szCs w:val="24"/>
          <w:lang w:eastAsia="lt-LT"/>
        </w:rPr>
        <w:t>šimtų eurų.</w:t>
      </w:r>
    </w:p>
    <w:p w14:paraId="034F7048" w14:textId="7DA6E311" w:rsidR="00DE04AA" w:rsidRPr="00DE04AA" w:rsidRDefault="00077413" w:rsidP="00DE04AA">
      <w:pPr>
        <w:pStyle w:val="Pagrindinistekstas"/>
        <w:tabs>
          <w:tab w:val="left" w:pos="851"/>
        </w:tabs>
        <w:spacing w:line="240" w:lineRule="auto"/>
        <w:ind w:firstLine="0"/>
        <w:rPr>
          <w:szCs w:val="24"/>
          <w:lang w:eastAsia="lt-LT"/>
        </w:rPr>
      </w:pPr>
      <w:r>
        <w:rPr>
          <w:b w:val="0"/>
          <w:szCs w:val="24"/>
          <w:lang w:eastAsia="lt-LT"/>
        </w:rPr>
        <w:tab/>
      </w:r>
      <w:r w:rsidR="00DE04AA" w:rsidRPr="00DE04AA">
        <w:rPr>
          <w:b w:val="0"/>
          <w:szCs w:val="24"/>
          <w:lang w:eastAsia="lt-LT"/>
        </w:rPr>
        <w:t>3. Daugiau kaip dvidešimt procentų kelių transporto priemonių, vežančių keleivius ar krovinius vidaus ir (ar) tarptautiniais maršrutais, ekipažams (vairuotojams) privalomų tachografo registracijos lapų ir (ar) duomenų, perkeltų iš skaitmeninio tachografo ir (ar) vairuotojo kortelės (iš patikrintų vairuotojo darbo dienų), nesaugojimas nustatytą laiką įmonėje arba iš tachografo registracijos lapų ir (ar) duomenų, perkeltų iš skaitmeninio tachografo ir (ar) vairuotojo kortelės (iš įmonėje patikrintų vairuotojo darbo dienų), nustatytas daugiau kaip dvidešimt procentų vairuotojų darbo ir poilsio režimo pažeidimas</w:t>
      </w:r>
    </w:p>
    <w:p w14:paraId="5D3C6571" w14:textId="0B82AB08" w:rsidR="006C4FCE" w:rsidRPr="005C217D" w:rsidRDefault="00DE04AA" w:rsidP="005C217D">
      <w:pPr>
        <w:pStyle w:val="Pagrindinistekstas"/>
        <w:tabs>
          <w:tab w:val="left" w:pos="851"/>
        </w:tabs>
        <w:spacing w:line="240" w:lineRule="auto"/>
        <w:ind w:firstLine="0"/>
        <w:rPr>
          <w:b w:val="0"/>
          <w:szCs w:val="24"/>
          <w:lang w:eastAsia="lt-LT"/>
        </w:rPr>
      </w:pPr>
      <w:r>
        <w:rPr>
          <w:szCs w:val="24"/>
          <w:lang w:eastAsia="lt-LT"/>
        </w:rPr>
        <w:tab/>
      </w:r>
      <w:r w:rsidRPr="00DE04AA">
        <w:rPr>
          <w:b w:val="0"/>
          <w:szCs w:val="24"/>
          <w:lang w:eastAsia="lt-LT"/>
        </w:rPr>
        <w:t xml:space="preserve">užtraukia baudą juridinių asmenų vadovams ar kitiems atsakingiems asmenims, kuriems pavesta vadovauti krovinių ar keleivių vežimo veiklai, nuo </w:t>
      </w:r>
      <w:r w:rsidRPr="00DE04AA">
        <w:rPr>
          <w:b w:val="0"/>
          <w:strike/>
          <w:szCs w:val="24"/>
          <w:lang w:eastAsia="lt-LT"/>
        </w:rPr>
        <w:t>trijų</w:t>
      </w:r>
      <w:r w:rsidRPr="00DE04AA">
        <w:rPr>
          <w:b w:val="0"/>
          <w:szCs w:val="24"/>
          <w:lang w:eastAsia="lt-LT"/>
        </w:rPr>
        <w:t xml:space="preserve"> </w:t>
      </w:r>
      <w:r w:rsidR="00077413" w:rsidRPr="00077413">
        <w:rPr>
          <w:szCs w:val="24"/>
          <w:lang w:eastAsia="lt-LT"/>
        </w:rPr>
        <w:t xml:space="preserve">vieno </w:t>
      </w:r>
      <w:r w:rsidRPr="00DE04AA">
        <w:rPr>
          <w:szCs w:val="24"/>
          <w:lang w:eastAsia="lt-LT"/>
        </w:rPr>
        <w:t xml:space="preserve">tūkstančio penkių </w:t>
      </w:r>
      <w:r w:rsidRPr="00DE04AA">
        <w:rPr>
          <w:b w:val="0"/>
          <w:szCs w:val="24"/>
          <w:lang w:eastAsia="lt-LT"/>
        </w:rPr>
        <w:t xml:space="preserve">šimtų iki </w:t>
      </w:r>
      <w:r w:rsidRPr="00DE04AA">
        <w:rPr>
          <w:b w:val="0"/>
          <w:strike/>
          <w:szCs w:val="24"/>
          <w:lang w:eastAsia="lt-LT"/>
        </w:rPr>
        <w:t>penkių šimtų šešiasdešimt</w:t>
      </w:r>
      <w:r w:rsidRPr="00DE04AA">
        <w:rPr>
          <w:b w:val="0"/>
          <w:szCs w:val="24"/>
          <w:lang w:eastAsia="lt-LT"/>
        </w:rPr>
        <w:t xml:space="preserve"> </w:t>
      </w:r>
      <w:r w:rsidRPr="00DE04AA">
        <w:rPr>
          <w:szCs w:val="24"/>
          <w:lang w:eastAsia="lt-LT"/>
        </w:rPr>
        <w:t xml:space="preserve">dviejų tūkstančių </w:t>
      </w:r>
      <w:r w:rsidRPr="00DE04AA">
        <w:rPr>
          <w:b w:val="0"/>
          <w:szCs w:val="24"/>
          <w:lang w:eastAsia="lt-LT"/>
        </w:rPr>
        <w:t>eurų.“</w:t>
      </w:r>
    </w:p>
    <w:p w14:paraId="710C98D5" w14:textId="77777777" w:rsidR="006C4FCE" w:rsidRPr="00697185" w:rsidRDefault="006C4FCE" w:rsidP="000C0760">
      <w:pPr>
        <w:pStyle w:val="Pagrindinistekstas"/>
        <w:tabs>
          <w:tab w:val="left" w:pos="1134"/>
        </w:tabs>
        <w:spacing w:line="240" w:lineRule="auto"/>
        <w:ind w:firstLine="851"/>
        <w:rPr>
          <w:szCs w:val="24"/>
          <w:lang w:eastAsia="lt-LT"/>
        </w:rPr>
      </w:pPr>
    </w:p>
    <w:p w14:paraId="1E5847F9" w14:textId="401BDBB1" w:rsidR="00602F2A" w:rsidRPr="00697185" w:rsidRDefault="00F34C5C" w:rsidP="00077413">
      <w:pPr>
        <w:pStyle w:val="Pagrindinistekstas"/>
        <w:tabs>
          <w:tab w:val="left" w:pos="1134"/>
        </w:tabs>
        <w:spacing w:line="240" w:lineRule="auto"/>
        <w:ind w:left="1211" w:hanging="360"/>
        <w:rPr>
          <w:szCs w:val="24"/>
          <w:lang w:eastAsia="lt-LT"/>
        </w:rPr>
      </w:pPr>
      <w:r>
        <w:rPr>
          <w:szCs w:val="24"/>
          <w:lang w:eastAsia="lt-LT"/>
        </w:rPr>
        <w:t>6</w:t>
      </w:r>
      <w:r w:rsidR="009E7353" w:rsidRPr="00697185">
        <w:rPr>
          <w:szCs w:val="24"/>
          <w:lang w:eastAsia="lt-LT"/>
        </w:rPr>
        <w:t xml:space="preserve"> </w:t>
      </w:r>
      <w:r w:rsidR="00DB5E49" w:rsidRPr="00697185">
        <w:rPr>
          <w:szCs w:val="24"/>
          <w:lang w:eastAsia="lt-LT"/>
        </w:rPr>
        <w:t xml:space="preserve">straipsnis. </w:t>
      </w:r>
      <w:r w:rsidR="00602F2A" w:rsidRPr="00697185">
        <w:rPr>
          <w:szCs w:val="24"/>
          <w:lang w:eastAsia="lt-LT"/>
        </w:rPr>
        <w:t>589 straipsnio pakeitimas</w:t>
      </w:r>
    </w:p>
    <w:p w14:paraId="1E5847FA" w14:textId="05B2E106" w:rsidR="00602F2A" w:rsidRPr="00697185" w:rsidRDefault="00602F2A" w:rsidP="00077413">
      <w:pPr>
        <w:pStyle w:val="Pagrindinistekstas"/>
        <w:numPr>
          <w:ilvl w:val="0"/>
          <w:numId w:val="38"/>
        </w:numPr>
        <w:tabs>
          <w:tab w:val="left" w:pos="1134"/>
        </w:tabs>
        <w:spacing w:line="240" w:lineRule="auto"/>
        <w:rPr>
          <w:b w:val="0"/>
          <w:szCs w:val="24"/>
          <w:lang w:eastAsia="lt-LT"/>
        </w:rPr>
      </w:pPr>
      <w:r w:rsidRPr="00697185">
        <w:rPr>
          <w:b w:val="0"/>
          <w:szCs w:val="24"/>
          <w:lang w:eastAsia="lt-LT"/>
        </w:rPr>
        <w:t xml:space="preserve">Pakeisti 589 straipsnio 63 </w:t>
      </w:r>
      <w:r w:rsidR="00A81D15">
        <w:rPr>
          <w:b w:val="0"/>
          <w:szCs w:val="24"/>
          <w:lang w:eastAsia="lt-LT"/>
        </w:rPr>
        <w:t>punktą</w:t>
      </w:r>
      <w:r w:rsidRPr="00697185">
        <w:rPr>
          <w:b w:val="0"/>
          <w:szCs w:val="24"/>
          <w:lang w:eastAsia="lt-LT"/>
        </w:rPr>
        <w:t xml:space="preserve"> ir </w:t>
      </w:r>
      <w:r w:rsidR="003728C4">
        <w:rPr>
          <w:b w:val="0"/>
          <w:szCs w:val="24"/>
          <w:lang w:eastAsia="lt-LT"/>
        </w:rPr>
        <w:t>j</w:t>
      </w:r>
      <w:r w:rsidR="00A81D15">
        <w:rPr>
          <w:b w:val="0"/>
          <w:szCs w:val="24"/>
          <w:lang w:eastAsia="lt-LT"/>
        </w:rPr>
        <w:t>į</w:t>
      </w:r>
      <w:r w:rsidRPr="00697185">
        <w:rPr>
          <w:b w:val="0"/>
          <w:szCs w:val="24"/>
          <w:lang w:eastAsia="lt-LT"/>
        </w:rPr>
        <w:t xml:space="preserve"> išdėstyti taip:</w:t>
      </w:r>
    </w:p>
    <w:p w14:paraId="1E5847FB" w14:textId="77777777" w:rsidR="00602F2A" w:rsidRPr="00697185" w:rsidRDefault="00602F2A" w:rsidP="00082DF1">
      <w:pPr>
        <w:pStyle w:val="Pagrindinistekstas"/>
        <w:tabs>
          <w:tab w:val="left" w:pos="1134"/>
        </w:tabs>
        <w:spacing w:line="240" w:lineRule="auto"/>
        <w:ind w:firstLine="851"/>
        <w:rPr>
          <w:b w:val="0"/>
          <w:shd w:val="clear" w:color="auto" w:fill="FFFFFF"/>
        </w:rPr>
      </w:pPr>
      <w:r w:rsidRPr="00697185">
        <w:rPr>
          <w:b w:val="0"/>
          <w:shd w:val="clear" w:color="auto" w:fill="FFFFFF"/>
        </w:rPr>
        <w:t>„</w:t>
      </w:r>
      <w:r w:rsidR="00082DF1" w:rsidRPr="00697185">
        <w:rPr>
          <w:b w:val="0"/>
          <w:shd w:val="clear" w:color="auto" w:fill="FFFFFF"/>
        </w:rPr>
        <w:t xml:space="preserve">63) Lietuvos transporto saugos administracijos – dėl šio kodekso 127 straipsnio 1, 2 dalyse, 150, 306, 307 straipsniuose, 369 straipsnio 5, 6 dalyse, 370, 372, 373, 374, 375, 376, 377, 378, 379, 380, 381, 382, 383, 384 straipsniuose, 401 straipsnio 1, 2, 3, 4, 5, 6, 7, 8, 9, 10, 11, 12, 13, 14, 15, 16, 17, 18, 19, 20, 21, 22, 23, 25, 26 dalyse, 402, 403, 404, 405, 406, 407, 409, 410, 411 straipsniuose, 413 straipsnio 1 dalyje, 415 straipsnio 2 dalyje, 425 straipsnyje, 426 straipsnio 4 dalyje, 429 straipsnyje, 431 straipsnio 1, 2 dalyse, 434 straipsnio 1, 2, 3 dalyse, 435, 436, 437, 438, 439, 440, 441, 442, 444, 445, 446, 447, 448, 449, </w:t>
      </w:r>
      <w:r w:rsidR="00082DF1" w:rsidRPr="00697185">
        <w:rPr>
          <w:shd w:val="clear" w:color="auto" w:fill="FFFFFF"/>
        </w:rPr>
        <w:t>449</w:t>
      </w:r>
      <w:r w:rsidR="00082DF1" w:rsidRPr="00697185">
        <w:rPr>
          <w:shd w:val="clear" w:color="auto" w:fill="FFFFFF"/>
          <w:vertAlign w:val="superscript"/>
        </w:rPr>
        <w:t>1</w:t>
      </w:r>
      <w:r w:rsidR="00082DF1" w:rsidRPr="00697185">
        <w:rPr>
          <w:shd w:val="clear" w:color="auto" w:fill="FFFFFF"/>
        </w:rPr>
        <w:t>,</w:t>
      </w:r>
      <w:r w:rsidR="00082DF1" w:rsidRPr="00697185">
        <w:rPr>
          <w:b w:val="0"/>
          <w:shd w:val="clear" w:color="auto" w:fill="FFFFFF"/>
        </w:rPr>
        <w:t xml:space="preserve"> 450, 451, 452, 453, 454, 455, 456, </w:t>
      </w:r>
      <w:r w:rsidR="00082DF1" w:rsidRPr="00697185">
        <w:rPr>
          <w:b w:val="0"/>
          <w:shd w:val="clear" w:color="auto" w:fill="FFFFFF"/>
        </w:rPr>
        <w:lastRenderedPageBreak/>
        <w:t>457, 458 straipsniuose, 459 straipsnio 3, 4, 5, 7, 8 dalyse, 463, 505, 507 straipsniuose numatytų administracinių nusižengimų;</w:t>
      </w:r>
      <w:r w:rsidRPr="00697185">
        <w:rPr>
          <w:b w:val="0"/>
          <w:shd w:val="clear" w:color="auto" w:fill="FFFFFF"/>
        </w:rPr>
        <w:t>“.</w:t>
      </w:r>
    </w:p>
    <w:p w14:paraId="1E5847FC" w14:textId="380712B4" w:rsidR="00602F2A" w:rsidRPr="00697185" w:rsidRDefault="00602F2A" w:rsidP="00077413">
      <w:pPr>
        <w:pStyle w:val="Pagrindinistekstas"/>
        <w:numPr>
          <w:ilvl w:val="0"/>
          <w:numId w:val="38"/>
        </w:numPr>
        <w:tabs>
          <w:tab w:val="left" w:pos="1134"/>
        </w:tabs>
        <w:spacing w:line="240" w:lineRule="auto"/>
        <w:rPr>
          <w:b w:val="0"/>
          <w:szCs w:val="24"/>
          <w:lang w:eastAsia="lt-LT"/>
        </w:rPr>
      </w:pPr>
      <w:r w:rsidRPr="00697185">
        <w:rPr>
          <w:b w:val="0"/>
          <w:szCs w:val="24"/>
          <w:lang w:eastAsia="lt-LT"/>
        </w:rPr>
        <w:t xml:space="preserve">Pakeisti 589 straipsnio 66 </w:t>
      </w:r>
      <w:r w:rsidR="00A81D15">
        <w:rPr>
          <w:b w:val="0"/>
          <w:szCs w:val="24"/>
          <w:lang w:eastAsia="lt-LT"/>
        </w:rPr>
        <w:t>punktą</w:t>
      </w:r>
      <w:r w:rsidR="00A81D15" w:rsidRPr="00697185">
        <w:rPr>
          <w:b w:val="0"/>
          <w:szCs w:val="24"/>
          <w:lang w:eastAsia="lt-LT"/>
        </w:rPr>
        <w:t xml:space="preserve"> ir </w:t>
      </w:r>
      <w:r w:rsidR="00A81D15">
        <w:rPr>
          <w:b w:val="0"/>
          <w:szCs w:val="24"/>
          <w:lang w:eastAsia="lt-LT"/>
        </w:rPr>
        <w:t>jį</w:t>
      </w:r>
      <w:r w:rsidR="00A81D15" w:rsidRPr="00697185">
        <w:rPr>
          <w:b w:val="0"/>
          <w:szCs w:val="24"/>
          <w:lang w:eastAsia="lt-LT"/>
        </w:rPr>
        <w:t xml:space="preserve"> </w:t>
      </w:r>
      <w:r w:rsidRPr="00697185">
        <w:rPr>
          <w:b w:val="0"/>
          <w:szCs w:val="24"/>
          <w:lang w:eastAsia="lt-LT"/>
        </w:rPr>
        <w:t>išdėstyti taip:</w:t>
      </w:r>
      <w:bookmarkStart w:id="1" w:name="_GoBack"/>
      <w:bookmarkEnd w:id="1"/>
    </w:p>
    <w:p w14:paraId="1E5847FD" w14:textId="6070754D" w:rsidR="00602F2A" w:rsidRPr="00697185" w:rsidRDefault="00602F2A" w:rsidP="00602F2A">
      <w:pPr>
        <w:pStyle w:val="Pagrindinistekstas"/>
        <w:tabs>
          <w:tab w:val="left" w:pos="1134"/>
        </w:tabs>
        <w:spacing w:line="240" w:lineRule="auto"/>
        <w:ind w:firstLine="851"/>
        <w:rPr>
          <w:b w:val="0"/>
          <w:shd w:val="clear" w:color="auto" w:fill="FFFFFF"/>
        </w:rPr>
      </w:pPr>
      <w:r w:rsidRPr="00697185">
        <w:rPr>
          <w:b w:val="0"/>
          <w:shd w:val="clear" w:color="auto" w:fill="FFFFFF"/>
        </w:rPr>
        <w:t>„66) Valstybinės mokesčių inspekcijos – dėl šio kodekso 93, 95, 99, 127, 132, 137, 143, 150, 151, 159, 160, 161, 162, 163, 164, 165, 166, 167, 168, 170, 172, 173, 174, 176, 178, 179, 180, 187, 188, 189, 190, 191, 192, 194, 205, 207 straipsniuose, 209 straipsnio 1, 2, 3, 4, 5, 6</w:t>
      </w:r>
      <w:r w:rsidR="007A1DC6" w:rsidRPr="00697185">
        <w:rPr>
          <w:b w:val="0"/>
          <w:shd w:val="clear" w:color="auto" w:fill="FFFFFF"/>
        </w:rPr>
        <w:t>, 7, 8</w:t>
      </w:r>
      <w:r w:rsidRPr="00697185">
        <w:rPr>
          <w:b w:val="0"/>
          <w:shd w:val="clear" w:color="auto" w:fill="FFFFFF"/>
        </w:rPr>
        <w:t xml:space="preserve"> dalyse, 214, 224, 449, </w:t>
      </w:r>
      <w:r w:rsidRPr="00697185">
        <w:rPr>
          <w:shd w:val="clear" w:color="auto" w:fill="FFFFFF"/>
        </w:rPr>
        <w:t>449</w:t>
      </w:r>
      <w:r w:rsidRPr="00697185">
        <w:rPr>
          <w:shd w:val="clear" w:color="auto" w:fill="FFFFFF"/>
          <w:vertAlign w:val="superscript"/>
        </w:rPr>
        <w:t>1</w:t>
      </w:r>
      <w:r w:rsidRPr="00697185">
        <w:rPr>
          <w:shd w:val="clear" w:color="auto" w:fill="FFFFFF"/>
        </w:rPr>
        <w:t>,</w:t>
      </w:r>
      <w:r w:rsidRPr="00697185">
        <w:rPr>
          <w:b w:val="0"/>
          <w:shd w:val="clear" w:color="auto" w:fill="FFFFFF"/>
        </w:rPr>
        <w:t xml:space="preserve"> 505, 507, 546 straipsniuose numatytų administracinių nusižengimų;“.</w:t>
      </w:r>
    </w:p>
    <w:p w14:paraId="1E5847FE" w14:textId="03FEA5E5" w:rsidR="00602F2A" w:rsidRPr="00697185" w:rsidRDefault="00602F2A" w:rsidP="00077413">
      <w:pPr>
        <w:pStyle w:val="Pagrindinistekstas"/>
        <w:numPr>
          <w:ilvl w:val="0"/>
          <w:numId w:val="38"/>
        </w:numPr>
        <w:tabs>
          <w:tab w:val="left" w:pos="1134"/>
        </w:tabs>
        <w:spacing w:line="240" w:lineRule="auto"/>
        <w:ind w:left="0" w:firstLine="851"/>
        <w:rPr>
          <w:b w:val="0"/>
          <w:szCs w:val="24"/>
          <w:lang w:eastAsia="lt-LT"/>
        </w:rPr>
      </w:pPr>
      <w:r w:rsidRPr="00697185">
        <w:rPr>
          <w:b w:val="0"/>
          <w:szCs w:val="24"/>
          <w:lang w:eastAsia="lt-LT"/>
        </w:rPr>
        <w:t>Pakeisti 589 straipsnio 8</w:t>
      </w:r>
      <w:r w:rsidR="00295819" w:rsidRPr="00697185">
        <w:rPr>
          <w:b w:val="0"/>
          <w:szCs w:val="24"/>
          <w:lang w:eastAsia="lt-LT"/>
        </w:rPr>
        <w:t>2</w:t>
      </w:r>
      <w:r w:rsidRPr="00697185">
        <w:rPr>
          <w:b w:val="0"/>
          <w:szCs w:val="24"/>
          <w:lang w:eastAsia="lt-LT"/>
        </w:rPr>
        <w:t xml:space="preserve"> </w:t>
      </w:r>
      <w:r w:rsidR="00A81D15">
        <w:rPr>
          <w:b w:val="0"/>
          <w:szCs w:val="24"/>
          <w:lang w:eastAsia="lt-LT"/>
        </w:rPr>
        <w:t>punktą</w:t>
      </w:r>
      <w:r w:rsidR="00A81D15" w:rsidRPr="00697185">
        <w:rPr>
          <w:b w:val="0"/>
          <w:szCs w:val="24"/>
          <w:lang w:eastAsia="lt-LT"/>
        </w:rPr>
        <w:t xml:space="preserve"> ir </w:t>
      </w:r>
      <w:r w:rsidR="00A81D15">
        <w:rPr>
          <w:b w:val="0"/>
          <w:szCs w:val="24"/>
          <w:lang w:eastAsia="lt-LT"/>
        </w:rPr>
        <w:t>jį</w:t>
      </w:r>
      <w:r w:rsidR="00A81D15" w:rsidRPr="00697185">
        <w:rPr>
          <w:b w:val="0"/>
          <w:szCs w:val="24"/>
          <w:lang w:eastAsia="lt-LT"/>
        </w:rPr>
        <w:t xml:space="preserve"> </w:t>
      </w:r>
      <w:r w:rsidRPr="00697185">
        <w:rPr>
          <w:b w:val="0"/>
          <w:szCs w:val="24"/>
          <w:lang w:eastAsia="lt-LT"/>
        </w:rPr>
        <w:t>išdėstyti taip:</w:t>
      </w:r>
    </w:p>
    <w:p w14:paraId="1E5847FF" w14:textId="38FABEA2" w:rsidR="00602F2A" w:rsidRPr="00697185" w:rsidRDefault="00602F2A" w:rsidP="00082DF1">
      <w:pPr>
        <w:pStyle w:val="Pagrindinistekstas"/>
        <w:tabs>
          <w:tab w:val="left" w:pos="1134"/>
        </w:tabs>
        <w:spacing w:line="240" w:lineRule="auto"/>
        <w:ind w:firstLine="851"/>
        <w:rPr>
          <w:b w:val="0"/>
          <w:shd w:val="clear" w:color="auto" w:fill="FFFFFF"/>
        </w:rPr>
      </w:pPr>
      <w:r w:rsidRPr="00697185">
        <w:rPr>
          <w:b w:val="0"/>
          <w:shd w:val="clear" w:color="auto" w:fill="FFFFFF"/>
        </w:rPr>
        <w:t>„</w:t>
      </w:r>
      <w:r w:rsidR="00295819" w:rsidRPr="00697185">
        <w:rPr>
          <w:b w:val="0"/>
        </w:rPr>
        <w:t>82</w:t>
      </w:r>
      <w:r w:rsidR="00082DF1" w:rsidRPr="00697185">
        <w:rPr>
          <w:b w:val="0"/>
        </w:rPr>
        <w:t>)</w:t>
      </w:r>
      <w:r w:rsidR="00082DF1" w:rsidRPr="00697185">
        <w:rPr>
          <w:b w:val="0"/>
          <w:bCs/>
        </w:rPr>
        <w:t xml:space="preserve"> </w:t>
      </w:r>
      <w:r w:rsidR="00082DF1" w:rsidRPr="00697185">
        <w:rPr>
          <w:b w:val="0"/>
        </w:rPr>
        <w:t>savivaldybių administracijų – dėl šio kodekso 46, 48, 78, 114 straipsniuose, 144 straipsnio 1, 4, 5 dalyse, 148, 149, 150, 152, 153, 154, 155, 156, 166, 167, 168, 178, 179, 180, 223, 224 straipsniuose, 225 straipsnio 1 dalyje, 281, 290, 291, 292, 294, 295, 296, 297, 298, 319, 332 straipsniuose, 333 straipsnio 7 dalyje, 335, 336, 344, 346, 347, 348, 349, 350, 359, 360, 365, 366, 367, 368 straipsniuose, 369 straipsnio 1, 2, 3, 4 dalyse, 371, 414 straipsniuose, 417 straipsnio 2 dalyje, 418, 419,</w:t>
      </w:r>
      <w:r w:rsidR="00082DF1" w:rsidRPr="00697185">
        <w:t xml:space="preserve"> </w:t>
      </w:r>
      <w:r w:rsidR="001F2608" w:rsidRPr="00697185">
        <w:t xml:space="preserve">426, </w:t>
      </w:r>
      <w:r w:rsidR="00082DF1" w:rsidRPr="00697185">
        <w:rPr>
          <w:b w:val="0"/>
        </w:rPr>
        <w:t xml:space="preserve">431 straipsniuose, 434 straipsnio 2 dalyje, 439, 446, 447 straipsniuose, 448 </w:t>
      </w:r>
      <w:r w:rsidR="00082DF1" w:rsidRPr="00697185">
        <w:rPr>
          <w:b w:val="0"/>
          <w:strike/>
        </w:rPr>
        <w:t>straipsnio 1, 2, 3 dalyse</w:t>
      </w:r>
      <w:r w:rsidR="00082DF1" w:rsidRPr="00697185">
        <w:rPr>
          <w:b w:val="0"/>
        </w:rPr>
        <w:t xml:space="preserve">, 449, </w:t>
      </w:r>
      <w:r w:rsidR="00082DF1" w:rsidRPr="00697185">
        <w:rPr>
          <w:shd w:val="clear" w:color="auto" w:fill="FFFFFF"/>
        </w:rPr>
        <w:t>449</w:t>
      </w:r>
      <w:r w:rsidR="00082DF1" w:rsidRPr="00697185">
        <w:rPr>
          <w:shd w:val="clear" w:color="auto" w:fill="FFFFFF"/>
          <w:vertAlign w:val="superscript"/>
        </w:rPr>
        <w:t>1</w:t>
      </w:r>
      <w:r w:rsidR="00082DF1" w:rsidRPr="00697185">
        <w:rPr>
          <w:shd w:val="clear" w:color="auto" w:fill="FFFFFF"/>
        </w:rPr>
        <w:t>,</w:t>
      </w:r>
      <w:r w:rsidR="00082DF1" w:rsidRPr="00697185">
        <w:rPr>
          <w:b w:val="0"/>
          <w:shd w:val="clear" w:color="auto" w:fill="FFFFFF"/>
        </w:rPr>
        <w:t xml:space="preserve"> </w:t>
      </w:r>
      <w:r w:rsidR="00082DF1" w:rsidRPr="00697185">
        <w:rPr>
          <w:b w:val="0"/>
        </w:rPr>
        <w:t>457, 459, 484, 484</w:t>
      </w:r>
      <w:r w:rsidR="00082DF1" w:rsidRPr="00697185">
        <w:rPr>
          <w:b w:val="0"/>
          <w:vertAlign w:val="superscript"/>
        </w:rPr>
        <w:t>1</w:t>
      </w:r>
      <w:r w:rsidR="00082DF1" w:rsidRPr="00697185">
        <w:rPr>
          <w:b w:val="0"/>
        </w:rPr>
        <w:t>, 485, 488, 491, 492, 497, 498, 499, 500, 501, 502, 503, 505, 507, 516, 518, 519, 526, 529, 530, 546, 549 straipsniuose numatytų administracinių nusižengimų;</w:t>
      </w:r>
      <w:r w:rsidRPr="00697185">
        <w:rPr>
          <w:b w:val="0"/>
          <w:shd w:val="clear" w:color="auto" w:fill="FFFFFF"/>
        </w:rPr>
        <w:t>“.</w:t>
      </w:r>
    </w:p>
    <w:p w14:paraId="6E339342" w14:textId="36034DB9" w:rsidR="00515856" w:rsidRPr="00697185" w:rsidRDefault="00515856" w:rsidP="00077413">
      <w:pPr>
        <w:pStyle w:val="Pagrindinistekstas"/>
        <w:numPr>
          <w:ilvl w:val="0"/>
          <w:numId w:val="38"/>
        </w:numPr>
        <w:tabs>
          <w:tab w:val="left" w:pos="1134"/>
        </w:tabs>
        <w:spacing w:line="240" w:lineRule="auto"/>
        <w:ind w:left="0" w:firstLine="851"/>
        <w:rPr>
          <w:b w:val="0"/>
          <w:szCs w:val="24"/>
          <w:lang w:eastAsia="lt-LT"/>
        </w:rPr>
      </w:pPr>
      <w:r w:rsidRPr="00697185">
        <w:rPr>
          <w:b w:val="0"/>
          <w:szCs w:val="24"/>
          <w:lang w:eastAsia="lt-LT"/>
        </w:rPr>
        <w:t xml:space="preserve">Pakeisti 589 straipsnio 83 </w:t>
      </w:r>
      <w:r w:rsidR="00A81D15">
        <w:rPr>
          <w:b w:val="0"/>
          <w:szCs w:val="24"/>
          <w:lang w:eastAsia="lt-LT"/>
        </w:rPr>
        <w:t>punktą</w:t>
      </w:r>
      <w:r w:rsidR="00A81D15" w:rsidRPr="00697185">
        <w:rPr>
          <w:b w:val="0"/>
          <w:szCs w:val="24"/>
          <w:lang w:eastAsia="lt-LT"/>
        </w:rPr>
        <w:t xml:space="preserve"> ir </w:t>
      </w:r>
      <w:r w:rsidR="00A81D15">
        <w:rPr>
          <w:b w:val="0"/>
          <w:szCs w:val="24"/>
          <w:lang w:eastAsia="lt-LT"/>
        </w:rPr>
        <w:t>jį</w:t>
      </w:r>
      <w:r w:rsidR="00A81D15" w:rsidRPr="00697185">
        <w:rPr>
          <w:b w:val="0"/>
          <w:szCs w:val="24"/>
          <w:lang w:eastAsia="lt-LT"/>
        </w:rPr>
        <w:t xml:space="preserve"> </w:t>
      </w:r>
      <w:r w:rsidRPr="00697185">
        <w:rPr>
          <w:b w:val="0"/>
          <w:szCs w:val="24"/>
          <w:lang w:eastAsia="lt-LT"/>
        </w:rPr>
        <w:t>išdėstyti taip:</w:t>
      </w:r>
    </w:p>
    <w:p w14:paraId="06D32B5F" w14:textId="0390E8FB" w:rsidR="00515856" w:rsidRPr="00697185" w:rsidRDefault="00515856" w:rsidP="0013446A">
      <w:pPr>
        <w:pStyle w:val="Pagrindinistekstas"/>
        <w:tabs>
          <w:tab w:val="left" w:pos="1134"/>
        </w:tabs>
        <w:spacing w:line="240" w:lineRule="auto"/>
        <w:ind w:firstLine="851"/>
        <w:rPr>
          <w:b w:val="0"/>
          <w:shd w:val="clear" w:color="auto" w:fill="FFFFFF"/>
        </w:rPr>
      </w:pPr>
      <w:r w:rsidRPr="00697185">
        <w:rPr>
          <w:b w:val="0"/>
          <w:shd w:val="clear" w:color="auto" w:fill="FFFFFF"/>
        </w:rPr>
        <w:t>„</w:t>
      </w:r>
      <w:r w:rsidRPr="00697185">
        <w:rPr>
          <w:b w:val="0"/>
        </w:rPr>
        <w:t>83) savivaldybių vykdomųjų institucijų įgaliotų įstaigų ar įmonių – dėl šio kodekso 224, 319 straipsniuose, 434 straipsnio 2 dalyje,</w:t>
      </w:r>
      <w:r w:rsidR="004F683A" w:rsidRPr="00816DB0">
        <w:t xml:space="preserve"> 426</w:t>
      </w:r>
      <w:r w:rsidR="00515917" w:rsidRPr="00816DB0">
        <w:t xml:space="preserve"> </w:t>
      </w:r>
      <w:r w:rsidR="00816DB0" w:rsidRPr="00816DB0">
        <w:t xml:space="preserve">straipsnio </w:t>
      </w:r>
      <w:r w:rsidR="00515917" w:rsidRPr="00816DB0">
        <w:t>6 d</w:t>
      </w:r>
      <w:r w:rsidR="00360D66" w:rsidRPr="00816DB0">
        <w:t>alyje</w:t>
      </w:r>
      <w:r w:rsidR="004F683A" w:rsidRPr="00816DB0">
        <w:t>,</w:t>
      </w:r>
      <w:r w:rsidRPr="00697185">
        <w:rPr>
          <w:b w:val="0"/>
        </w:rPr>
        <w:t xml:space="preserve"> 439, 446 </w:t>
      </w:r>
      <w:r w:rsidRPr="00697185">
        <w:rPr>
          <w:b w:val="0"/>
          <w:strike/>
        </w:rPr>
        <w:t>straipsniuose</w:t>
      </w:r>
      <w:r w:rsidRPr="00697185">
        <w:rPr>
          <w:b w:val="0"/>
        </w:rPr>
        <w:t xml:space="preserve">, 448 </w:t>
      </w:r>
      <w:r w:rsidRPr="00697185">
        <w:rPr>
          <w:b w:val="0"/>
          <w:strike/>
        </w:rPr>
        <w:t>straipsnio 1, 2, 3 dalyse</w:t>
      </w:r>
      <w:r w:rsidRPr="00697185">
        <w:rPr>
          <w:b w:val="0"/>
        </w:rPr>
        <w:t xml:space="preserve">, </w:t>
      </w:r>
      <w:r w:rsidRPr="00697185">
        <w:t>449, 449</w:t>
      </w:r>
      <w:r w:rsidRPr="00697185">
        <w:rPr>
          <w:vertAlign w:val="superscript"/>
        </w:rPr>
        <w:t>1</w:t>
      </w:r>
      <w:r w:rsidRPr="00697185">
        <w:t>, 457,</w:t>
      </w:r>
      <w:r w:rsidRPr="00697185">
        <w:rPr>
          <w:b w:val="0"/>
        </w:rPr>
        <w:t xml:space="preserve"> 505 </w:t>
      </w:r>
      <w:r w:rsidRPr="00697185">
        <w:rPr>
          <w:b w:val="0"/>
          <w:strike/>
        </w:rPr>
        <w:t>straipsnyje</w:t>
      </w:r>
      <w:r w:rsidRPr="00697185">
        <w:rPr>
          <w:b w:val="0"/>
        </w:rPr>
        <w:t xml:space="preserve"> </w:t>
      </w:r>
      <w:r w:rsidRPr="00697185">
        <w:t>straipsniuose</w:t>
      </w:r>
      <w:r w:rsidRPr="00697185">
        <w:rPr>
          <w:b w:val="0"/>
        </w:rPr>
        <w:t xml:space="preserve"> numatytų administracinių nusižengimų;</w:t>
      </w:r>
      <w:r w:rsidRPr="00697185">
        <w:rPr>
          <w:b w:val="0"/>
          <w:shd w:val="clear" w:color="auto" w:fill="FFFFFF"/>
        </w:rPr>
        <w:t>“.</w:t>
      </w:r>
    </w:p>
    <w:p w14:paraId="1E584800" w14:textId="77777777" w:rsidR="00602F2A" w:rsidRPr="00697185" w:rsidRDefault="00602F2A" w:rsidP="000C0760">
      <w:pPr>
        <w:pStyle w:val="Pagrindinistekstas"/>
        <w:tabs>
          <w:tab w:val="left" w:pos="1134"/>
        </w:tabs>
        <w:spacing w:line="240" w:lineRule="auto"/>
        <w:ind w:firstLine="851"/>
        <w:rPr>
          <w:szCs w:val="24"/>
          <w:lang w:eastAsia="lt-LT"/>
        </w:rPr>
      </w:pPr>
    </w:p>
    <w:p w14:paraId="1E584801" w14:textId="4713B670" w:rsidR="00A60F67" w:rsidRPr="00697185" w:rsidRDefault="00F34C5C" w:rsidP="000C0760">
      <w:pPr>
        <w:pStyle w:val="Pagrindinistekstas"/>
        <w:tabs>
          <w:tab w:val="left" w:pos="1134"/>
        </w:tabs>
        <w:spacing w:line="240" w:lineRule="auto"/>
        <w:ind w:firstLine="851"/>
        <w:rPr>
          <w:szCs w:val="24"/>
          <w:lang w:eastAsia="lt-LT"/>
        </w:rPr>
      </w:pPr>
      <w:r>
        <w:rPr>
          <w:szCs w:val="24"/>
          <w:lang w:eastAsia="lt-LT"/>
        </w:rPr>
        <w:t>7</w:t>
      </w:r>
      <w:r w:rsidR="009E7353" w:rsidRPr="00697185">
        <w:rPr>
          <w:szCs w:val="24"/>
          <w:lang w:eastAsia="lt-LT"/>
        </w:rPr>
        <w:t xml:space="preserve"> </w:t>
      </w:r>
      <w:r w:rsidR="00602F2A" w:rsidRPr="00697185">
        <w:rPr>
          <w:szCs w:val="24"/>
          <w:lang w:eastAsia="lt-LT"/>
        </w:rPr>
        <w:t xml:space="preserve">straipsnis. </w:t>
      </w:r>
      <w:r w:rsidR="000C0760" w:rsidRPr="00697185">
        <w:rPr>
          <w:szCs w:val="24"/>
          <w:lang w:eastAsia="lt-LT"/>
        </w:rPr>
        <w:t>Įstatymo įsigaliojimas</w:t>
      </w:r>
    </w:p>
    <w:p w14:paraId="1E584802" w14:textId="7EFFC146" w:rsidR="000C0760" w:rsidRPr="00697185" w:rsidRDefault="00C72B95" w:rsidP="00C72B95">
      <w:pPr>
        <w:shd w:val="clear" w:color="auto" w:fill="FFFFFF"/>
        <w:spacing w:after="0" w:line="240" w:lineRule="auto"/>
        <w:ind w:firstLine="851"/>
        <w:jc w:val="both"/>
        <w:rPr>
          <w:rFonts w:ascii="Times New Roman" w:eastAsia="Times New Roman" w:hAnsi="Times New Roman" w:cs="Times New Roman"/>
          <w:sz w:val="24"/>
          <w:szCs w:val="24"/>
          <w:lang w:eastAsia="lt-LT"/>
        </w:rPr>
      </w:pPr>
      <w:r w:rsidRPr="00697185">
        <w:rPr>
          <w:rFonts w:ascii="Times New Roman" w:eastAsia="Times New Roman" w:hAnsi="Times New Roman" w:cs="Times New Roman"/>
          <w:sz w:val="24"/>
          <w:szCs w:val="24"/>
          <w:lang w:eastAsia="lt-LT"/>
        </w:rPr>
        <w:t>Šis įstatymas įsigalioja 201</w:t>
      </w:r>
      <w:r w:rsidR="00104DF7" w:rsidRPr="00697185">
        <w:rPr>
          <w:rFonts w:ascii="Times New Roman" w:eastAsia="Times New Roman" w:hAnsi="Times New Roman" w:cs="Times New Roman"/>
          <w:sz w:val="24"/>
          <w:szCs w:val="24"/>
          <w:lang w:eastAsia="lt-LT"/>
        </w:rPr>
        <w:t>9</w:t>
      </w:r>
      <w:r w:rsidRPr="00697185">
        <w:rPr>
          <w:rFonts w:ascii="Times New Roman" w:eastAsia="Times New Roman" w:hAnsi="Times New Roman" w:cs="Times New Roman"/>
          <w:sz w:val="24"/>
          <w:szCs w:val="24"/>
          <w:lang w:eastAsia="lt-LT"/>
        </w:rPr>
        <w:t xml:space="preserve"> m. </w:t>
      </w:r>
      <w:r w:rsidR="00F34C5C">
        <w:rPr>
          <w:rFonts w:ascii="Times New Roman" w:eastAsia="Times New Roman" w:hAnsi="Times New Roman" w:cs="Times New Roman"/>
          <w:sz w:val="24"/>
          <w:szCs w:val="24"/>
          <w:lang w:eastAsia="lt-LT"/>
        </w:rPr>
        <w:t>lapkričio</w:t>
      </w:r>
      <w:r w:rsidRPr="00697185">
        <w:rPr>
          <w:rFonts w:ascii="Times New Roman" w:eastAsia="Times New Roman" w:hAnsi="Times New Roman" w:cs="Times New Roman"/>
          <w:sz w:val="24"/>
          <w:szCs w:val="24"/>
          <w:lang w:eastAsia="lt-LT"/>
        </w:rPr>
        <w:t xml:space="preserve"> 1 d.</w:t>
      </w:r>
    </w:p>
    <w:p w14:paraId="1E584803" w14:textId="77777777" w:rsidR="00C72B95" w:rsidRPr="00697185" w:rsidRDefault="00C72B95" w:rsidP="0087222A">
      <w:pPr>
        <w:pStyle w:val="Pagrindinistekstas"/>
        <w:tabs>
          <w:tab w:val="left" w:pos="1134"/>
        </w:tabs>
        <w:spacing w:line="240" w:lineRule="auto"/>
        <w:ind w:firstLine="0"/>
        <w:rPr>
          <w:szCs w:val="24"/>
          <w:lang w:eastAsia="lt-LT"/>
        </w:rPr>
      </w:pPr>
    </w:p>
    <w:p w14:paraId="1E584804" w14:textId="77777777" w:rsidR="00C72B95" w:rsidRPr="00697185" w:rsidRDefault="00C72B95" w:rsidP="0087222A">
      <w:pPr>
        <w:pStyle w:val="Pagrindinistekstas"/>
        <w:tabs>
          <w:tab w:val="left" w:pos="1134"/>
        </w:tabs>
        <w:spacing w:line="240" w:lineRule="auto"/>
        <w:ind w:firstLine="0"/>
        <w:rPr>
          <w:szCs w:val="24"/>
          <w:lang w:eastAsia="lt-LT"/>
        </w:rPr>
      </w:pPr>
    </w:p>
    <w:p w14:paraId="1E584805" w14:textId="77777777" w:rsidR="00C72B95" w:rsidRPr="00697185" w:rsidRDefault="00C72B95" w:rsidP="0087222A">
      <w:pPr>
        <w:pStyle w:val="Pagrindinistekstas"/>
        <w:tabs>
          <w:tab w:val="left" w:pos="1134"/>
        </w:tabs>
        <w:spacing w:line="240" w:lineRule="auto"/>
        <w:ind w:firstLine="0"/>
        <w:rPr>
          <w:szCs w:val="24"/>
          <w:lang w:eastAsia="lt-LT"/>
        </w:rPr>
      </w:pPr>
    </w:p>
    <w:p w14:paraId="1E584806" w14:textId="77777777" w:rsidR="00803D96" w:rsidRPr="00697185" w:rsidRDefault="005F7D5E" w:rsidP="0087222A">
      <w:pPr>
        <w:spacing w:after="0" w:line="240" w:lineRule="auto"/>
        <w:ind w:firstLine="851"/>
        <w:jc w:val="both"/>
        <w:rPr>
          <w:rFonts w:ascii="Times New Roman" w:hAnsi="Times New Roman" w:cs="Times New Roman"/>
          <w:i/>
          <w:sz w:val="24"/>
          <w:szCs w:val="24"/>
        </w:rPr>
      </w:pPr>
      <w:r w:rsidRPr="00697185">
        <w:rPr>
          <w:rFonts w:ascii="Times New Roman" w:hAnsi="Times New Roman" w:cs="Times New Roman"/>
          <w:i/>
          <w:sz w:val="24"/>
          <w:szCs w:val="24"/>
        </w:rPr>
        <w:t>Ske</w:t>
      </w:r>
      <w:r w:rsidR="00803D96" w:rsidRPr="00697185">
        <w:rPr>
          <w:rFonts w:ascii="Times New Roman" w:hAnsi="Times New Roman" w:cs="Times New Roman"/>
          <w:i/>
          <w:sz w:val="24"/>
          <w:szCs w:val="24"/>
        </w:rPr>
        <w:t>lbiu šį Lietuvos Respublikos Seimo priimtą įstatymą.</w:t>
      </w:r>
    </w:p>
    <w:p w14:paraId="2AD739BC" w14:textId="77777777" w:rsidR="00443C55" w:rsidRPr="00697185" w:rsidRDefault="00443C55" w:rsidP="0087222A">
      <w:pPr>
        <w:spacing w:after="0" w:line="240" w:lineRule="auto"/>
        <w:ind w:firstLine="851"/>
        <w:jc w:val="both"/>
        <w:rPr>
          <w:rFonts w:ascii="Times New Roman" w:hAnsi="Times New Roman" w:cs="Times New Roman"/>
          <w:i/>
          <w:sz w:val="24"/>
          <w:szCs w:val="24"/>
        </w:rPr>
      </w:pPr>
    </w:p>
    <w:p w14:paraId="1E584807" w14:textId="77777777" w:rsidR="00B54E10" w:rsidRPr="00697185" w:rsidRDefault="00D337A9" w:rsidP="0087222A">
      <w:pPr>
        <w:spacing w:after="0" w:line="240" w:lineRule="auto"/>
        <w:ind w:firstLine="851"/>
        <w:jc w:val="both"/>
        <w:rPr>
          <w:rFonts w:ascii="Times New Roman" w:hAnsi="Times New Roman" w:cs="Times New Roman"/>
          <w:sz w:val="24"/>
          <w:szCs w:val="24"/>
        </w:rPr>
      </w:pPr>
      <w:r w:rsidRPr="00697185">
        <w:rPr>
          <w:rFonts w:ascii="Times New Roman" w:hAnsi="Times New Roman" w:cs="Times New Roman"/>
          <w:sz w:val="24"/>
          <w:szCs w:val="24"/>
        </w:rPr>
        <w:t>Respublikos Prezidentas</w:t>
      </w:r>
    </w:p>
    <w:sectPr w:rsidR="00B54E10" w:rsidRPr="00697185" w:rsidSect="000C4325">
      <w:headerReference w:type="default" r:id="rId8"/>
      <w:pgSz w:w="11906" w:h="16838"/>
      <w:pgMar w:top="1134" w:right="851"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3B919" w14:textId="77777777" w:rsidR="00D2079B" w:rsidRDefault="00D2079B" w:rsidP="00F03D28">
      <w:pPr>
        <w:spacing w:after="0" w:line="240" w:lineRule="auto"/>
      </w:pPr>
      <w:r>
        <w:separator/>
      </w:r>
    </w:p>
  </w:endnote>
  <w:endnote w:type="continuationSeparator" w:id="0">
    <w:p w14:paraId="3DA93116" w14:textId="77777777" w:rsidR="00D2079B" w:rsidRDefault="00D2079B" w:rsidP="00F03D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12694" w14:textId="77777777" w:rsidR="00D2079B" w:rsidRDefault="00D2079B" w:rsidP="00F03D28">
      <w:pPr>
        <w:spacing w:after="0" w:line="240" w:lineRule="auto"/>
      </w:pPr>
      <w:r>
        <w:separator/>
      </w:r>
    </w:p>
  </w:footnote>
  <w:footnote w:type="continuationSeparator" w:id="0">
    <w:p w14:paraId="68448BF6" w14:textId="77777777" w:rsidR="00D2079B" w:rsidRDefault="00D2079B" w:rsidP="00F03D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02362"/>
      <w:docPartObj>
        <w:docPartGallery w:val="Page Numbers (Top of Page)"/>
        <w:docPartUnique/>
      </w:docPartObj>
    </w:sdtPr>
    <w:sdtEndPr/>
    <w:sdtContent>
      <w:p w14:paraId="1E58480C" w14:textId="77777777" w:rsidR="003D4263" w:rsidRDefault="003D4263">
        <w:pPr>
          <w:pStyle w:val="Antrats"/>
          <w:jc w:val="center"/>
        </w:pPr>
        <w:r w:rsidRPr="007E6043">
          <w:rPr>
            <w:rFonts w:ascii="Times New Roman" w:hAnsi="Times New Roman" w:cs="Times New Roman"/>
            <w:sz w:val="24"/>
            <w:szCs w:val="24"/>
          </w:rPr>
          <w:fldChar w:fldCharType="begin"/>
        </w:r>
        <w:r w:rsidRPr="007E6043">
          <w:rPr>
            <w:rFonts w:ascii="Times New Roman" w:hAnsi="Times New Roman" w:cs="Times New Roman"/>
            <w:sz w:val="24"/>
            <w:szCs w:val="24"/>
          </w:rPr>
          <w:instrText xml:space="preserve"> PAGE   \* MERGEFORMAT </w:instrText>
        </w:r>
        <w:r w:rsidRPr="007E6043">
          <w:rPr>
            <w:rFonts w:ascii="Times New Roman" w:hAnsi="Times New Roman" w:cs="Times New Roman"/>
            <w:sz w:val="24"/>
            <w:szCs w:val="24"/>
          </w:rPr>
          <w:fldChar w:fldCharType="separate"/>
        </w:r>
        <w:r w:rsidR="00A81D15">
          <w:rPr>
            <w:rFonts w:ascii="Times New Roman" w:hAnsi="Times New Roman" w:cs="Times New Roman"/>
            <w:noProof/>
            <w:sz w:val="24"/>
            <w:szCs w:val="24"/>
          </w:rPr>
          <w:t>5</w:t>
        </w:r>
        <w:r w:rsidRPr="007E6043">
          <w:rPr>
            <w:rFonts w:ascii="Times New Roman" w:hAnsi="Times New Roman" w:cs="Times New Roman"/>
            <w:sz w:val="24"/>
            <w:szCs w:val="24"/>
          </w:rPr>
          <w:fldChar w:fldCharType="end"/>
        </w:r>
      </w:p>
    </w:sdtContent>
  </w:sdt>
  <w:p w14:paraId="1E58480D" w14:textId="77777777" w:rsidR="003D4263" w:rsidRDefault="003D426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47CC6"/>
    <w:multiLevelType w:val="hybridMultilevel"/>
    <w:tmpl w:val="9078EAAE"/>
    <w:lvl w:ilvl="0" w:tplc="05E0B58E">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6522396"/>
    <w:multiLevelType w:val="hybridMultilevel"/>
    <w:tmpl w:val="A3D847AC"/>
    <w:lvl w:ilvl="0" w:tplc="9EE67980">
      <w:start w:val="1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76F5B94"/>
    <w:multiLevelType w:val="hybridMultilevel"/>
    <w:tmpl w:val="D2CA10E8"/>
    <w:lvl w:ilvl="0" w:tplc="F7D2D5DA">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7962536"/>
    <w:multiLevelType w:val="hybridMultilevel"/>
    <w:tmpl w:val="272E6F9C"/>
    <w:lvl w:ilvl="0" w:tplc="E8E670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07C71CE2"/>
    <w:multiLevelType w:val="hybridMultilevel"/>
    <w:tmpl w:val="30EAFDFA"/>
    <w:lvl w:ilvl="0" w:tplc="C7B4C968">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B464093"/>
    <w:multiLevelType w:val="hybridMultilevel"/>
    <w:tmpl w:val="B7DAA80E"/>
    <w:lvl w:ilvl="0" w:tplc="0427000F">
      <w:start w:val="1"/>
      <w:numFmt w:val="decimal"/>
      <w:lvlText w:val="%1."/>
      <w:lvlJc w:val="left"/>
      <w:pPr>
        <w:ind w:left="786"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E241E84"/>
    <w:multiLevelType w:val="hybridMultilevel"/>
    <w:tmpl w:val="DA8227FC"/>
    <w:lvl w:ilvl="0" w:tplc="6DFE00B0">
      <w:start w:val="1"/>
      <w:numFmt w:val="decimal"/>
      <w:lvlText w:val="%1."/>
      <w:lvlJc w:val="left"/>
      <w:pPr>
        <w:ind w:left="2062"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7" w15:restartNumberingAfterBreak="0">
    <w:nsid w:val="110B77E6"/>
    <w:multiLevelType w:val="hybridMultilevel"/>
    <w:tmpl w:val="C5C6EBD4"/>
    <w:lvl w:ilvl="0" w:tplc="5532E9E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16DE7927"/>
    <w:multiLevelType w:val="hybridMultilevel"/>
    <w:tmpl w:val="A73C257E"/>
    <w:lvl w:ilvl="0" w:tplc="1832A0F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84A077F"/>
    <w:multiLevelType w:val="hybridMultilevel"/>
    <w:tmpl w:val="00762642"/>
    <w:lvl w:ilvl="0" w:tplc="C0BEC4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18DE1FB8"/>
    <w:multiLevelType w:val="hybridMultilevel"/>
    <w:tmpl w:val="F8A0A85C"/>
    <w:lvl w:ilvl="0" w:tplc="160C26FC">
      <w:start w:val="1"/>
      <w:numFmt w:val="decimal"/>
      <w:lvlText w:val="%1."/>
      <w:lvlJc w:val="left"/>
      <w:pPr>
        <w:ind w:left="1356" w:hanging="360"/>
      </w:pPr>
      <w:rPr>
        <w:rFonts w:hint="default"/>
      </w:rPr>
    </w:lvl>
    <w:lvl w:ilvl="1" w:tplc="04270019" w:tentative="1">
      <w:start w:val="1"/>
      <w:numFmt w:val="lowerLetter"/>
      <w:lvlText w:val="%2."/>
      <w:lvlJc w:val="left"/>
      <w:pPr>
        <w:ind w:left="2076" w:hanging="360"/>
      </w:pPr>
    </w:lvl>
    <w:lvl w:ilvl="2" w:tplc="0427001B" w:tentative="1">
      <w:start w:val="1"/>
      <w:numFmt w:val="lowerRoman"/>
      <w:lvlText w:val="%3."/>
      <w:lvlJc w:val="right"/>
      <w:pPr>
        <w:ind w:left="2796" w:hanging="180"/>
      </w:pPr>
    </w:lvl>
    <w:lvl w:ilvl="3" w:tplc="0427000F" w:tentative="1">
      <w:start w:val="1"/>
      <w:numFmt w:val="decimal"/>
      <w:lvlText w:val="%4."/>
      <w:lvlJc w:val="left"/>
      <w:pPr>
        <w:ind w:left="3516" w:hanging="360"/>
      </w:pPr>
    </w:lvl>
    <w:lvl w:ilvl="4" w:tplc="04270019" w:tentative="1">
      <w:start w:val="1"/>
      <w:numFmt w:val="lowerLetter"/>
      <w:lvlText w:val="%5."/>
      <w:lvlJc w:val="left"/>
      <w:pPr>
        <w:ind w:left="4236" w:hanging="360"/>
      </w:pPr>
    </w:lvl>
    <w:lvl w:ilvl="5" w:tplc="0427001B" w:tentative="1">
      <w:start w:val="1"/>
      <w:numFmt w:val="lowerRoman"/>
      <w:lvlText w:val="%6."/>
      <w:lvlJc w:val="right"/>
      <w:pPr>
        <w:ind w:left="4956" w:hanging="180"/>
      </w:pPr>
    </w:lvl>
    <w:lvl w:ilvl="6" w:tplc="0427000F" w:tentative="1">
      <w:start w:val="1"/>
      <w:numFmt w:val="decimal"/>
      <w:lvlText w:val="%7."/>
      <w:lvlJc w:val="left"/>
      <w:pPr>
        <w:ind w:left="5676" w:hanging="360"/>
      </w:pPr>
    </w:lvl>
    <w:lvl w:ilvl="7" w:tplc="04270019" w:tentative="1">
      <w:start w:val="1"/>
      <w:numFmt w:val="lowerLetter"/>
      <w:lvlText w:val="%8."/>
      <w:lvlJc w:val="left"/>
      <w:pPr>
        <w:ind w:left="6396" w:hanging="360"/>
      </w:pPr>
    </w:lvl>
    <w:lvl w:ilvl="8" w:tplc="0427001B" w:tentative="1">
      <w:start w:val="1"/>
      <w:numFmt w:val="lowerRoman"/>
      <w:lvlText w:val="%9."/>
      <w:lvlJc w:val="right"/>
      <w:pPr>
        <w:ind w:left="7116" w:hanging="180"/>
      </w:pPr>
    </w:lvl>
  </w:abstractNum>
  <w:abstractNum w:abstractNumId="11" w15:restartNumberingAfterBreak="0">
    <w:nsid w:val="19BC00BB"/>
    <w:multiLevelType w:val="hybridMultilevel"/>
    <w:tmpl w:val="917A8334"/>
    <w:lvl w:ilvl="0" w:tplc="ADBA48D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1EB37221"/>
    <w:multiLevelType w:val="hybridMultilevel"/>
    <w:tmpl w:val="4D8EC86A"/>
    <w:lvl w:ilvl="0" w:tplc="0896DB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1F011DF7"/>
    <w:multiLevelType w:val="hybridMultilevel"/>
    <w:tmpl w:val="BD8E8E5A"/>
    <w:lvl w:ilvl="0" w:tplc="C230516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4" w15:restartNumberingAfterBreak="0">
    <w:nsid w:val="265C4CF3"/>
    <w:multiLevelType w:val="hybridMultilevel"/>
    <w:tmpl w:val="F020C5D6"/>
    <w:lvl w:ilvl="0" w:tplc="0BBC865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28A45A91"/>
    <w:multiLevelType w:val="hybridMultilevel"/>
    <w:tmpl w:val="27BCD0D2"/>
    <w:lvl w:ilvl="0" w:tplc="BDA88B80">
      <w:start w:val="1"/>
      <w:numFmt w:val="decimal"/>
      <w:lvlText w:val="%1."/>
      <w:lvlJc w:val="left"/>
      <w:pPr>
        <w:ind w:left="1211" w:hanging="360"/>
      </w:pPr>
      <w:rPr>
        <w:rFonts w:hint="default"/>
        <w:lang w:val="lt-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2AD15BD8"/>
    <w:multiLevelType w:val="hybridMultilevel"/>
    <w:tmpl w:val="4760911C"/>
    <w:lvl w:ilvl="0" w:tplc="BE72BB56">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7" w15:restartNumberingAfterBreak="0">
    <w:nsid w:val="2F632730"/>
    <w:multiLevelType w:val="hybridMultilevel"/>
    <w:tmpl w:val="03009114"/>
    <w:lvl w:ilvl="0" w:tplc="94644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2F9C2B82"/>
    <w:multiLevelType w:val="hybridMultilevel"/>
    <w:tmpl w:val="973C57B6"/>
    <w:lvl w:ilvl="0" w:tplc="0C58E3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353B66F6"/>
    <w:multiLevelType w:val="hybridMultilevel"/>
    <w:tmpl w:val="28F23DE2"/>
    <w:lvl w:ilvl="0" w:tplc="0D467112">
      <w:start w:val="4"/>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3D150F6F"/>
    <w:multiLevelType w:val="hybridMultilevel"/>
    <w:tmpl w:val="F03E27A8"/>
    <w:lvl w:ilvl="0" w:tplc="21DAE94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1" w15:restartNumberingAfterBreak="0">
    <w:nsid w:val="420E4397"/>
    <w:multiLevelType w:val="multilevel"/>
    <w:tmpl w:val="D86C6878"/>
    <w:lvl w:ilvl="0">
      <w:start w:val="1"/>
      <w:numFmt w:val="decimal"/>
      <w:lvlText w:val="%1."/>
      <w:lvlJc w:val="left"/>
      <w:pPr>
        <w:ind w:left="1211" w:hanging="360"/>
      </w:pPr>
      <w:rPr>
        <w:rFonts w:hint="default"/>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2" w15:restartNumberingAfterBreak="0">
    <w:nsid w:val="4D481759"/>
    <w:multiLevelType w:val="hybridMultilevel"/>
    <w:tmpl w:val="7F846434"/>
    <w:lvl w:ilvl="0" w:tplc="B0EE25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4E2933CB"/>
    <w:multiLevelType w:val="hybridMultilevel"/>
    <w:tmpl w:val="23723022"/>
    <w:lvl w:ilvl="0" w:tplc="7A0A4D4E">
      <w:start w:val="1"/>
      <w:numFmt w:val="decimal"/>
      <w:lvlText w:val="%1."/>
      <w:lvlJc w:val="left"/>
      <w:pPr>
        <w:ind w:left="1211" w:hanging="360"/>
      </w:pPr>
      <w:rPr>
        <w:rFonts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4F84381D"/>
    <w:multiLevelType w:val="hybridMultilevel"/>
    <w:tmpl w:val="1028229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3D131B2"/>
    <w:multiLevelType w:val="hybridMultilevel"/>
    <w:tmpl w:val="A992D732"/>
    <w:lvl w:ilvl="0" w:tplc="25801B5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6" w15:restartNumberingAfterBreak="0">
    <w:nsid w:val="53E8276E"/>
    <w:multiLevelType w:val="hybridMultilevel"/>
    <w:tmpl w:val="5F82966C"/>
    <w:lvl w:ilvl="0" w:tplc="8E18CBC2">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7" w15:restartNumberingAfterBreak="0">
    <w:nsid w:val="541B55E7"/>
    <w:multiLevelType w:val="hybridMultilevel"/>
    <w:tmpl w:val="34EE08D8"/>
    <w:lvl w:ilvl="0" w:tplc="6DD27A8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785522B"/>
    <w:multiLevelType w:val="hybridMultilevel"/>
    <w:tmpl w:val="1A0EEDD6"/>
    <w:lvl w:ilvl="0" w:tplc="5A44505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D677487"/>
    <w:multiLevelType w:val="hybridMultilevel"/>
    <w:tmpl w:val="680E6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B6563E"/>
    <w:multiLevelType w:val="hybridMultilevel"/>
    <w:tmpl w:val="B28A037C"/>
    <w:lvl w:ilvl="0" w:tplc="E2D2169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C901C2B"/>
    <w:multiLevelType w:val="hybridMultilevel"/>
    <w:tmpl w:val="CED8D402"/>
    <w:lvl w:ilvl="0" w:tplc="552AA022">
      <w:start w:val="1"/>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2" w15:restartNumberingAfterBreak="0">
    <w:nsid w:val="71BA4BA3"/>
    <w:multiLevelType w:val="hybridMultilevel"/>
    <w:tmpl w:val="C23851B6"/>
    <w:lvl w:ilvl="0" w:tplc="AB64CE4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5BA2220"/>
    <w:multiLevelType w:val="hybridMultilevel"/>
    <w:tmpl w:val="4B545D48"/>
    <w:lvl w:ilvl="0" w:tplc="B882E1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A112E7E"/>
    <w:multiLevelType w:val="hybridMultilevel"/>
    <w:tmpl w:val="C7467526"/>
    <w:lvl w:ilvl="0" w:tplc="901619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C8B2D28"/>
    <w:multiLevelType w:val="hybridMultilevel"/>
    <w:tmpl w:val="60E0FACA"/>
    <w:lvl w:ilvl="0" w:tplc="7FF099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15:restartNumberingAfterBreak="0">
    <w:nsid w:val="7F0B2ED3"/>
    <w:multiLevelType w:val="hybridMultilevel"/>
    <w:tmpl w:val="DE063FB8"/>
    <w:lvl w:ilvl="0" w:tplc="13723DA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7" w15:restartNumberingAfterBreak="0">
    <w:nsid w:val="7F484F28"/>
    <w:multiLevelType w:val="hybridMultilevel"/>
    <w:tmpl w:val="EA3A3B30"/>
    <w:lvl w:ilvl="0" w:tplc="14A8EE0C">
      <w:start w:val="1"/>
      <w:numFmt w:val="decimal"/>
      <w:lvlText w:val="%1."/>
      <w:lvlJc w:val="left"/>
      <w:pPr>
        <w:ind w:left="1211" w:hanging="360"/>
      </w:pPr>
      <w:rPr>
        <w:rFonts w:hint="default"/>
        <w:b w:val="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29"/>
  </w:num>
  <w:num w:numId="2">
    <w:abstractNumId w:val="30"/>
  </w:num>
  <w:num w:numId="3">
    <w:abstractNumId w:val="5"/>
  </w:num>
  <w:num w:numId="4">
    <w:abstractNumId w:val="35"/>
  </w:num>
  <w:num w:numId="5">
    <w:abstractNumId w:val="24"/>
  </w:num>
  <w:num w:numId="6">
    <w:abstractNumId w:val="32"/>
  </w:num>
  <w:num w:numId="7">
    <w:abstractNumId w:val="26"/>
  </w:num>
  <w:num w:numId="8">
    <w:abstractNumId w:val="27"/>
  </w:num>
  <w:num w:numId="9">
    <w:abstractNumId w:val="3"/>
  </w:num>
  <w:num w:numId="10">
    <w:abstractNumId w:val="20"/>
  </w:num>
  <w:num w:numId="11">
    <w:abstractNumId w:val="25"/>
  </w:num>
  <w:num w:numId="12">
    <w:abstractNumId w:val="13"/>
  </w:num>
  <w:num w:numId="13">
    <w:abstractNumId w:val="21"/>
  </w:num>
  <w:num w:numId="14">
    <w:abstractNumId w:val="2"/>
  </w:num>
  <w:num w:numId="15">
    <w:abstractNumId w:val="6"/>
  </w:num>
  <w:num w:numId="16">
    <w:abstractNumId w:val="15"/>
  </w:num>
  <w:num w:numId="17">
    <w:abstractNumId w:val="17"/>
  </w:num>
  <w:num w:numId="18">
    <w:abstractNumId w:val="31"/>
  </w:num>
  <w:num w:numId="19">
    <w:abstractNumId w:val="14"/>
  </w:num>
  <w:num w:numId="20">
    <w:abstractNumId w:val="10"/>
  </w:num>
  <w:num w:numId="21">
    <w:abstractNumId w:val="18"/>
  </w:num>
  <w:num w:numId="22">
    <w:abstractNumId w:val="7"/>
  </w:num>
  <w:num w:numId="23">
    <w:abstractNumId w:val="33"/>
  </w:num>
  <w:num w:numId="24">
    <w:abstractNumId w:val="11"/>
  </w:num>
  <w:num w:numId="25">
    <w:abstractNumId w:val="37"/>
  </w:num>
  <w:num w:numId="26">
    <w:abstractNumId w:val="8"/>
  </w:num>
  <w:num w:numId="27">
    <w:abstractNumId w:val="12"/>
  </w:num>
  <w:num w:numId="28">
    <w:abstractNumId w:val="1"/>
  </w:num>
  <w:num w:numId="29">
    <w:abstractNumId w:val="34"/>
  </w:num>
  <w:num w:numId="30">
    <w:abstractNumId w:val="0"/>
  </w:num>
  <w:num w:numId="31">
    <w:abstractNumId w:val="23"/>
  </w:num>
  <w:num w:numId="32">
    <w:abstractNumId w:val="36"/>
  </w:num>
  <w:num w:numId="33">
    <w:abstractNumId w:val="16"/>
  </w:num>
  <w:num w:numId="34">
    <w:abstractNumId w:val="19"/>
  </w:num>
  <w:num w:numId="35">
    <w:abstractNumId w:val="9"/>
  </w:num>
  <w:num w:numId="36">
    <w:abstractNumId w:val="28"/>
  </w:num>
  <w:num w:numId="37">
    <w:abstractNumId w:val="4"/>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1296"/>
  <w:hyphenationZone w:val="39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54A"/>
    <w:rsid w:val="00000BC5"/>
    <w:rsid w:val="00000D0A"/>
    <w:rsid w:val="000046AC"/>
    <w:rsid w:val="0000588A"/>
    <w:rsid w:val="000108C8"/>
    <w:rsid w:val="00011FE9"/>
    <w:rsid w:val="0001295A"/>
    <w:rsid w:val="0001492F"/>
    <w:rsid w:val="00015567"/>
    <w:rsid w:val="00015DE9"/>
    <w:rsid w:val="000207D1"/>
    <w:rsid w:val="00021310"/>
    <w:rsid w:val="00023A2B"/>
    <w:rsid w:val="00024583"/>
    <w:rsid w:val="00026582"/>
    <w:rsid w:val="00034CF2"/>
    <w:rsid w:val="00035FEB"/>
    <w:rsid w:val="00036674"/>
    <w:rsid w:val="000418D5"/>
    <w:rsid w:val="00041B04"/>
    <w:rsid w:val="000423B2"/>
    <w:rsid w:val="00044523"/>
    <w:rsid w:val="000453FE"/>
    <w:rsid w:val="0004724D"/>
    <w:rsid w:val="0004787F"/>
    <w:rsid w:val="000510AE"/>
    <w:rsid w:val="0005161D"/>
    <w:rsid w:val="000544C1"/>
    <w:rsid w:val="00055554"/>
    <w:rsid w:val="00056676"/>
    <w:rsid w:val="000569D6"/>
    <w:rsid w:val="000578CC"/>
    <w:rsid w:val="0006182B"/>
    <w:rsid w:val="00061A14"/>
    <w:rsid w:val="00062977"/>
    <w:rsid w:val="00062BC0"/>
    <w:rsid w:val="000710E9"/>
    <w:rsid w:val="00072B3E"/>
    <w:rsid w:val="0007514C"/>
    <w:rsid w:val="00075D45"/>
    <w:rsid w:val="000766F9"/>
    <w:rsid w:val="00077413"/>
    <w:rsid w:val="00082DF1"/>
    <w:rsid w:val="00084B32"/>
    <w:rsid w:val="0008585D"/>
    <w:rsid w:val="00085AB0"/>
    <w:rsid w:val="000868DC"/>
    <w:rsid w:val="00086D72"/>
    <w:rsid w:val="000870FB"/>
    <w:rsid w:val="000874C7"/>
    <w:rsid w:val="000902F8"/>
    <w:rsid w:val="00091BB9"/>
    <w:rsid w:val="00093048"/>
    <w:rsid w:val="000947E9"/>
    <w:rsid w:val="00094B8F"/>
    <w:rsid w:val="00097934"/>
    <w:rsid w:val="000A512A"/>
    <w:rsid w:val="000A5BDE"/>
    <w:rsid w:val="000A689D"/>
    <w:rsid w:val="000B0297"/>
    <w:rsid w:val="000B12C3"/>
    <w:rsid w:val="000B2245"/>
    <w:rsid w:val="000B7036"/>
    <w:rsid w:val="000B7405"/>
    <w:rsid w:val="000C0760"/>
    <w:rsid w:val="000C0AEC"/>
    <w:rsid w:val="000C4325"/>
    <w:rsid w:val="000C47D3"/>
    <w:rsid w:val="000C548B"/>
    <w:rsid w:val="000C5DF5"/>
    <w:rsid w:val="000C676E"/>
    <w:rsid w:val="000C74E1"/>
    <w:rsid w:val="000D0ACF"/>
    <w:rsid w:val="000D28D3"/>
    <w:rsid w:val="000D3FE6"/>
    <w:rsid w:val="000D4C13"/>
    <w:rsid w:val="000D5808"/>
    <w:rsid w:val="000E1804"/>
    <w:rsid w:val="000E1947"/>
    <w:rsid w:val="000E20EE"/>
    <w:rsid w:val="000E28FF"/>
    <w:rsid w:val="000E3B95"/>
    <w:rsid w:val="000E4530"/>
    <w:rsid w:val="000E74BD"/>
    <w:rsid w:val="000F0611"/>
    <w:rsid w:val="000F0ABF"/>
    <w:rsid w:val="000F271F"/>
    <w:rsid w:val="000F3B17"/>
    <w:rsid w:val="000F4322"/>
    <w:rsid w:val="000F72FD"/>
    <w:rsid w:val="000F7D67"/>
    <w:rsid w:val="00100BA5"/>
    <w:rsid w:val="0010251E"/>
    <w:rsid w:val="00104DF7"/>
    <w:rsid w:val="00105368"/>
    <w:rsid w:val="00107670"/>
    <w:rsid w:val="00111A3B"/>
    <w:rsid w:val="00112924"/>
    <w:rsid w:val="00112C51"/>
    <w:rsid w:val="00113E7D"/>
    <w:rsid w:val="0011598D"/>
    <w:rsid w:val="00116123"/>
    <w:rsid w:val="00117033"/>
    <w:rsid w:val="00117B64"/>
    <w:rsid w:val="0012101B"/>
    <w:rsid w:val="00121796"/>
    <w:rsid w:val="001225C8"/>
    <w:rsid w:val="00122DFA"/>
    <w:rsid w:val="00122F14"/>
    <w:rsid w:val="00123821"/>
    <w:rsid w:val="0013446A"/>
    <w:rsid w:val="00134F36"/>
    <w:rsid w:val="001365E2"/>
    <w:rsid w:val="001374D5"/>
    <w:rsid w:val="00141525"/>
    <w:rsid w:val="001415EA"/>
    <w:rsid w:val="0014440A"/>
    <w:rsid w:val="001453A9"/>
    <w:rsid w:val="00145E5C"/>
    <w:rsid w:val="00146F34"/>
    <w:rsid w:val="00147FCF"/>
    <w:rsid w:val="00150B1D"/>
    <w:rsid w:val="00150C58"/>
    <w:rsid w:val="00150D48"/>
    <w:rsid w:val="00153BE5"/>
    <w:rsid w:val="001542D8"/>
    <w:rsid w:val="00154783"/>
    <w:rsid w:val="00161CA2"/>
    <w:rsid w:val="001631CE"/>
    <w:rsid w:val="00165B4C"/>
    <w:rsid w:val="00166F44"/>
    <w:rsid w:val="00167A07"/>
    <w:rsid w:val="00170B1C"/>
    <w:rsid w:val="00175A29"/>
    <w:rsid w:val="00175D4E"/>
    <w:rsid w:val="001767E9"/>
    <w:rsid w:val="00177346"/>
    <w:rsid w:val="00177B0E"/>
    <w:rsid w:val="001807A3"/>
    <w:rsid w:val="00180D67"/>
    <w:rsid w:val="00181E42"/>
    <w:rsid w:val="0018358D"/>
    <w:rsid w:val="00184CF0"/>
    <w:rsid w:val="00184DB6"/>
    <w:rsid w:val="00185AD9"/>
    <w:rsid w:val="00187687"/>
    <w:rsid w:val="00191412"/>
    <w:rsid w:val="00191821"/>
    <w:rsid w:val="00191840"/>
    <w:rsid w:val="0019457B"/>
    <w:rsid w:val="001A0AF2"/>
    <w:rsid w:val="001A240C"/>
    <w:rsid w:val="001A3876"/>
    <w:rsid w:val="001A4709"/>
    <w:rsid w:val="001A504D"/>
    <w:rsid w:val="001B1D55"/>
    <w:rsid w:val="001B3252"/>
    <w:rsid w:val="001B39A5"/>
    <w:rsid w:val="001B7FBF"/>
    <w:rsid w:val="001C0AEE"/>
    <w:rsid w:val="001C332A"/>
    <w:rsid w:val="001C64E1"/>
    <w:rsid w:val="001C7337"/>
    <w:rsid w:val="001D1199"/>
    <w:rsid w:val="001D3583"/>
    <w:rsid w:val="001D41D8"/>
    <w:rsid w:val="001D66FB"/>
    <w:rsid w:val="001D793E"/>
    <w:rsid w:val="001E0D27"/>
    <w:rsid w:val="001E1D27"/>
    <w:rsid w:val="001E26D2"/>
    <w:rsid w:val="001E2DF4"/>
    <w:rsid w:val="001E3CA9"/>
    <w:rsid w:val="001E40E8"/>
    <w:rsid w:val="001E44B1"/>
    <w:rsid w:val="001E557C"/>
    <w:rsid w:val="001F0A6D"/>
    <w:rsid w:val="001F1214"/>
    <w:rsid w:val="001F123B"/>
    <w:rsid w:val="001F24D1"/>
    <w:rsid w:val="001F2608"/>
    <w:rsid w:val="001F5DD4"/>
    <w:rsid w:val="001F754D"/>
    <w:rsid w:val="001F7F57"/>
    <w:rsid w:val="00201AB3"/>
    <w:rsid w:val="00207B50"/>
    <w:rsid w:val="0021151F"/>
    <w:rsid w:val="002130D0"/>
    <w:rsid w:val="002134BE"/>
    <w:rsid w:val="00213F6D"/>
    <w:rsid w:val="002147BC"/>
    <w:rsid w:val="00216349"/>
    <w:rsid w:val="002171CB"/>
    <w:rsid w:val="00217532"/>
    <w:rsid w:val="00225A4E"/>
    <w:rsid w:val="00225ECA"/>
    <w:rsid w:val="002269E5"/>
    <w:rsid w:val="00226C49"/>
    <w:rsid w:val="002271BA"/>
    <w:rsid w:val="002278AD"/>
    <w:rsid w:val="00233989"/>
    <w:rsid w:val="002344F3"/>
    <w:rsid w:val="0023524A"/>
    <w:rsid w:val="00235C3E"/>
    <w:rsid w:val="00235D69"/>
    <w:rsid w:val="0023753C"/>
    <w:rsid w:val="00237BB0"/>
    <w:rsid w:val="002406B3"/>
    <w:rsid w:val="00240915"/>
    <w:rsid w:val="00240D0D"/>
    <w:rsid w:val="00243A65"/>
    <w:rsid w:val="00244417"/>
    <w:rsid w:val="002463A4"/>
    <w:rsid w:val="00247CBF"/>
    <w:rsid w:val="002502E0"/>
    <w:rsid w:val="00250917"/>
    <w:rsid w:val="0025163A"/>
    <w:rsid w:val="00251A86"/>
    <w:rsid w:val="00252749"/>
    <w:rsid w:val="002528C3"/>
    <w:rsid w:val="00255048"/>
    <w:rsid w:val="0025588E"/>
    <w:rsid w:val="00255D48"/>
    <w:rsid w:val="002570A9"/>
    <w:rsid w:val="00257EFB"/>
    <w:rsid w:val="00262E5F"/>
    <w:rsid w:val="002655C5"/>
    <w:rsid w:val="00266024"/>
    <w:rsid w:val="002674EE"/>
    <w:rsid w:val="002708B9"/>
    <w:rsid w:val="00270F3B"/>
    <w:rsid w:val="00270FB2"/>
    <w:rsid w:val="00272490"/>
    <w:rsid w:val="00274441"/>
    <w:rsid w:val="00274668"/>
    <w:rsid w:val="00276917"/>
    <w:rsid w:val="002778D7"/>
    <w:rsid w:val="00280AFE"/>
    <w:rsid w:val="00281D9A"/>
    <w:rsid w:val="00282663"/>
    <w:rsid w:val="00284314"/>
    <w:rsid w:val="002849D3"/>
    <w:rsid w:val="002866C3"/>
    <w:rsid w:val="00290411"/>
    <w:rsid w:val="00294287"/>
    <w:rsid w:val="00295819"/>
    <w:rsid w:val="0029624B"/>
    <w:rsid w:val="002A0546"/>
    <w:rsid w:val="002A1478"/>
    <w:rsid w:val="002A2C2C"/>
    <w:rsid w:val="002A3CA7"/>
    <w:rsid w:val="002A40DB"/>
    <w:rsid w:val="002A4894"/>
    <w:rsid w:val="002A48B0"/>
    <w:rsid w:val="002A56A1"/>
    <w:rsid w:val="002A5EAC"/>
    <w:rsid w:val="002A64B1"/>
    <w:rsid w:val="002A7EEB"/>
    <w:rsid w:val="002B293D"/>
    <w:rsid w:val="002B2ACB"/>
    <w:rsid w:val="002B2BE1"/>
    <w:rsid w:val="002B312A"/>
    <w:rsid w:val="002B334E"/>
    <w:rsid w:val="002B524C"/>
    <w:rsid w:val="002B64D4"/>
    <w:rsid w:val="002B68B2"/>
    <w:rsid w:val="002B7553"/>
    <w:rsid w:val="002C101C"/>
    <w:rsid w:val="002C4512"/>
    <w:rsid w:val="002C7E91"/>
    <w:rsid w:val="002D1043"/>
    <w:rsid w:val="002D22A0"/>
    <w:rsid w:val="002D245C"/>
    <w:rsid w:val="002D3FBD"/>
    <w:rsid w:val="002D4265"/>
    <w:rsid w:val="002D537A"/>
    <w:rsid w:val="002D6B97"/>
    <w:rsid w:val="002E57D8"/>
    <w:rsid w:val="002E59A6"/>
    <w:rsid w:val="002E605D"/>
    <w:rsid w:val="002E628C"/>
    <w:rsid w:val="002E7BD9"/>
    <w:rsid w:val="002F198E"/>
    <w:rsid w:val="002F3D21"/>
    <w:rsid w:val="002F3DA0"/>
    <w:rsid w:val="002F478C"/>
    <w:rsid w:val="002F547D"/>
    <w:rsid w:val="002F7C5B"/>
    <w:rsid w:val="00302B39"/>
    <w:rsid w:val="00302FE0"/>
    <w:rsid w:val="003067E7"/>
    <w:rsid w:val="003076D6"/>
    <w:rsid w:val="0031087B"/>
    <w:rsid w:val="003121E4"/>
    <w:rsid w:val="0031225F"/>
    <w:rsid w:val="003127AC"/>
    <w:rsid w:val="00317AF3"/>
    <w:rsid w:val="00321F8F"/>
    <w:rsid w:val="003232AC"/>
    <w:rsid w:val="00323B7C"/>
    <w:rsid w:val="0032651F"/>
    <w:rsid w:val="00326BE2"/>
    <w:rsid w:val="00330757"/>
    <w:rsid w:val="003323AF"/>
    <w:rsid w:val="00334CCB"/>
    <w:rsid w:val="00335196"/>
    <w:rsid w:val="00336B7A"/>
    <w:rsid w:val="00336C58"/>
    <w:rsid w:val="0033789F"/>
    <w:rsid w:val="00341158"/>
    <w:rsid w:val="00344C17"/>
    <w:rsid w:val="0034656A"/>
    <w:rsid w:val="00351CA8"/>
    <w:rsid w:val="003533F4"/>
    <w:rsid w:val="00353CB0"/>
    <w:rsid w:val="00353FA3"/>
    <w:rsid w:val="003607CD"/>
    <w:rsid w:val="00360D66"/>
    <w:rsid w:val="003613C3"/>
    <w:rsid w:val="003618CF"/>
    <w:rsid w:val="00361F33"/>
    <w:rsid w:val="0036392B"/>
    <w:rsid w:val="00364972"/>
    <w:rsid w:val="00367531"/>
    <w:rsid w:val="003728C4"/>
    <w:rsid w:val="00373906"/>
    <w:rsid w:val="0037731B"/>
    <w:rsid w:val="003808A2"/>
    <w:rsid w:val="00380DD6"/>
    <w:rsid w:val="00386338"/>
    <w:rsid w:val="00387D8D"/>
    <w:rsid w:val="0039026A"/>
    <w:rsid w:val="0039031F"/>
    <w:rsid w:val="00391819"/>
    <w:rsid w:val="003920D7"/>
    <w:rsid w:val="0039264B"/>
    <w:rsid w:val="00395BB7"/>
    <w:rsid w:val="0039657F"/>
    <w:rsid w:val="003A1790"/>
    <w:rsid w:val="003A1DC0"/>
    <w:rsid w:val="003A765A"/>
    <w:rsid w:val="003B48D9"/>
    <w:rsid w:val="003B499A"/>
    <w:rsid w:val="003B54DA"/>
    <w:rsid w:val="003B6EC9"/>
    <w:rsid w:val="003C10A5"/>
    <w:rsid w:val="003C20AC"/>
    <w:rsid w:val="003C3D59"/>
    <w:rsid w:val="003C4BA4"/>
    <w:rsid w:val="003D4263"/>
    <w:rsid w:val="003E0885"/>
    <w:rsid w:val="003E1D10"/>
    <w:rsid w:val="003E2468"/>
    <w:rsid w:val="003E4620"/>
    <w:rsid w:val="003F2214"/>
    <w:rsid w:val="004025A0"/>
    <w:rsid w:val="00403141"/>
    <w:rsid w:val="004033CB"/>
    <w:rsid w:val="00404F93"/>
    <w:rsid w:val="0040677F"/>
    <w:rsid w:val="004067A0"/>
    <w:rsid w:val="00406EAE"/>
    <w:rsid w:val="00410A1A"/>
    <w:rsid w:val="00411E87"/>
    <w:rsid w:val="00411E89"/>
    <w:rsid w:val="004122E9"/>
    <w:rsid w:val="00413197"/>
    <w:rsid w:val="00413222"/>
    <w:rsid w:val="00413560"/>
    <w:rsid w:val="004156AE"/>
    <w:rsid w:val="0041598B"/>
    <w:rsid w:val="00415DB9"/>
    <w:rsid w:val="004161F9"/>
    <w:rsid w:val="00417497"/>
    <w:rsid w:val="00417784"/>
    <w:rsid w:val="00417E19"/>
    <w:rsid w:val="00422CC1"/>
    <w:rsid w:val="0042389A"/>
    <w:rsid w:val="00423F4D"/>
    <w:rsid w:val="00424981"/>
    <w:rsid w:val="00424C85"/>
    <w:rsid w:val="00425EDD"/>
    <w:rsid w:val="00427357"/>
    <w:rsid w:val="00430AAF"/>
    <w:rsid w:val="00430F4C"/>
    <w:rsid w:val="00435A89"/>
    <w:rsid w:val="0043661E"/>
    <w:rsid w:val="004428E8"/>
    <w:rsid w:val="0044374A"/>
    <w:rsid w:val="00443C55"/>
    <w:rsid w:val="004479C4"/>
    <w:rsid w:val="0045299A"/>
    <w:rsid w:val="00453BC7"/>
    <w:rsid w:val="004550AD"/>
    <w:rsid w:val="00455826"/>
    <w:rsid w:val="00456993"/>
    <w:rsid w:val="00456DD5"/>
    <w:rsid w:val="00456F7B"/>
    <w:rsid w:val="004578DC"/>
    <w:rsid w:val="00463197"/>
    <w:rsid w:val="00463320"/>
    <w:rsid w:val="004635BF"/>
    <w:rsid w:val="00463622"/>
    <w:rsid w:val="004647E5"/>
    <w:rsid w:val="004654BD"/>
    <w:rsid w:val="004662CC"/>
    <w:rsid w:val="00466982"/>
    <w:rsid w:val="00467802"/>
    <w:rsid w:val="004702A1"/>
    <w:rsid w:val="00470BBB"/>
    <w:rsid w:val="00474B52"/>
    <w:rsid w:val="004760AF"/>
    <w:rsid w:val="00477303"/>
    <w:rsid w:val="00480045"/>
    <w:rsid w:val="004816B1"/>
    <w:rsid w:val="00482162"/>
    <w:rsid w:val="004828AF"/>
    <w:rsid w:val="00482901"/>
    <w:rsid w:val="00483D4B"/>
    <w:rsid w:val="00484201"/>
    <w:rsid w:val="00490661"/>
    <w:rsid w:val="00491BF1"/>
    <w:rsid w:val="00492552"/>
    <w:rsid w:val="00492995"/>
    <w:rsid w:val="004954C4"/>
    <w:rsid w:val="00496F0A"/>
    <w:rsid w:val="00497780"/>
    <w:rsid w:val="004A2041"/>
    <w:rsid w:val="004A370A"/>
    <w:rsid w:val="004A37C2"/>
    <w:rsid w:val="004A4974"/>
    <w:rsid w:val="004A5AC0"/>
    <w:rsid w:val="004B02C7"/>
    <w:rsid w:val="004B2DD2"/>
    <w:rsid w:val="004B4593"/>
    <w:rsid w:val="004B6B7B"/>
    <w:rsid w:val="004B6BA0"/>
    <w:rsid w:val="004B6F1D"/>
    <w:rsid w:val="004C5C06"/>
    <w:rsid w:val="004C611A"/>
    <w:rsid w:val="004C70B8"/>
    <w:rsid w:val="004D0255"/>
    <w:rsid w:val="004D1D15"/>
    <w:rsid w:val="004D5E88"/>
    <w:rsid w:val="004D6A09"/>
    <w:rsid w:val="004D75B3"/>
    <w:rsid w:val="004E03E0"/>
    <w:rsid w:val="004E0953"/>
    <w:rsid w:val="004E0BC6"/>
    <w:rsid w:val="004E0CC8"/>
    <w:rsid w:val="004E119B"/>
    <w:rsid w:val="004E35BE"/>
    <w:rsid w:val="004E3BB4"/>
    <w:rsid w:val="004E4E83"/>
    <w:rsid w:val="004F0BE5"/>
    <w:rsid w:val="004F2895"/>
    <w:rsid w:val="004F300C"/>
    <w:rsid w:val="004F5B47"/>
    <w:rsid w:val="004F683A"/>
    <w:rsid w:val="004F79D0"/>
    <w:rsid w:val="004F7CC7"/>
    <w:rsid w:val="00500D4B"/>
    <w:rsid w:val="0050486C"/>
    <w:rsid w:val="0050571C"/>
    <w:rsid w:val="005079DD"/>
    <w:rsid w:val="00510461"/>
    <w:rsid w:val="005108B9"/>
    <w:rsid w:val="00514282"/>
    <w:rsid w:val="00515856"/>
    <w:rsid w:val="00515917"/>
    <w:rsid w:val="00515C46"/>
    <w:rsid w:val="00516EAB"/>
    <w:rsid w:val="005205E7"/>
    <w:rsid w:val="00521DE9"/>
    <w:rsid w:val="005236B8"/>
    <w:rsid w:val="0052566F"/>
    <w:rsid w:val="00531143"/>
    <w:rsid w:val="00532E1A"/>
    <w:rsid w:val="00540F1A"/>
    <w:rsid w:val="0054620F"/>
    <w:rsid w:val="00547622"/>
    <w:rsid w:val="00550813"/>
    <w:rsid w:val="00550F98"/>
    <w:rsid w:val="005517B5"/>
    <w:rsid w:val="005518D2"/>
    <w:rsid w:val="00554394"/>
    <w:rsid w:val="00554950"/>
    <w:rsid w:val="005604E5"/>
    <w:rsid w:val="00564B88"/>
    <w:rsid w:val="005655D8"/>
    <w:rsid w:val="00566F84"/>
    <w:rsid w:val="00567FE0"/>
    <w:rsid w:val="00572F17"/>
    <w:rsid w:val="005754F5"/>
    <w:rsid w:val="00576E86"/>
    <w:rsid w:val="00584EDF"/>
    <w:rsid w:val="005859D7"/>
    <w:rsid w:val="00586847"/>
    <w:rsid w:val="00590221"/>
    <w:rsid w:val="0059030D"/>
    <w:rsid w:val="0059287C"/>
    <w:rsid w:val="00593B18"/>
    <w:rsid w:val="005A0C72"/>
    <w:rsid w:val="005A7DC1"/>
    <w:rsid w:val="005B2969"/>
    <w:rsid w:val="005B4FD9"/>
    <w:rsid w:val="005B7993"/>
    <w:rsid w:val="005C217D"/>
    <w:rsid w:val="005C3D77"/>
    <w:rsid w:val="005C5035"/>
    <w:rsid w:val="005C735B"/>
    <w:rsid w:val="005D14DE"/>
    <w:rsid w:val="005D3FAE"/>
    <w:rsid w:val="005D4C70"/>
    <w:rsid w:val="005D53DD"/>
    <w:rsid w:val="005D6235"/>
    <w:rsid w:val="005D6F40"/>
    <w:rsid w:val="005D731B"/>
    <w:rsid w:val="005D7BFF"/>
    <w:rsid w:val="005D7EED"/>
    <w:rsid w:val="005E0059"/>
    <w:rsid w:val="005E1C48"/>
    <w:rsid w:val="005E2D94"/>
    <w:rsid w:val="005E3A60"/>
    <w:rsid w:val="005E4C17"/>
    <w:rsid w:val="005E5C64"/>
    <w:rsid w:val="005E5DCC"/>
    <w:rsid w:val="005F255B"/>
    <w:rsid w:val="005F2F68"/>
    <w:rsid w:val="005F42D3"/>
    <w:rsid w:val="005F694D"/>
    <w:rsid w:val="005F78C5"/>
    <w:rsid w:val="005F7D5E"/>
    <w:rsid w:val="00601CD4"/>
    <w:rsid w:val="00602F2A"/>
    <w:rsid w:val="00603A11"/>
    <w:rsid w:val="00605E47"/>
    <w:rsid w:val="00607C8C"/>
    <w:rsid w:val="00607D89"/>
    <w:rsid w:val="00607FF7"/>
    <w:rsid w:val="00612468"/>
    <w:rsid w:val="0061408E"/>
    <w:rsid w:val="00614FAF"/>
    <w:rsid w:val="006150C4"/>
    <w:rsid w:val="006168A8"/>
    <w:rsid w:val="00617D2F"/>
    <w:rsid w:val="00617E70"/>
    <w:rsid w:val="00620449"/>
    <w:rsid w:val="00621008"/>
    <w:rsid w:val="00621DFB"/>
    <w:rsid w:val="0062445A"/>
    <w:rsid w:val="0062748D"/>
    <w:rsid w:val="0062786C"/>
    <w:rsid w:val="00632D96"/>
    <w:rsid w:val="00641921"/>
    <w:rsid w:val="006435D1"/>
    <w:rsid w:val="00650767"/>
    <w:rsid w:val="0065196C"/>
    <w:rsid w:val="0065388D"/>
    <w:rsid w:val="006551DB"/>
    <w:rsid w:val="006551F1"/>
    <w:rsid w:val="0066145C"/>
    <w:rsid w:val="00662153"/>
    <w:rsid w:val="006658B5"/>
    <w:rsid w:val="00665C9D"/>
    <w:rsid w:val="00671763"/>
    <w:rsid w:val="00671772"/>
    <w:rsid w:val="00672A51"/>
    <w:rsid w:val="00674756"/>
    <w:rsid w:val="00674F3B"/>
    <w:rsid w:val="0067519A"/>
    <w:rsid w:val="00676854"/>
    <w:rsid w:val="00677C2C"/>
    <w:rsid w:val="00682E36"/>
    <w:rsid w:val="00684D33"/>
    <w:rsid w:val="00686BB5"/>
    <w:rsid w:val="006917EE"/>
    <w:rsid w:val="00692380"/>
    <w:rsid w:val="00692515"/>
    <w:rsid w:val="00693852"/>
    <w:rsid w:val="00694C49"/>
    <w:rsid w:val="00697185"/>
    <w:rsid w:val="006A0ADF"/>
    <w:rsid w:val="006A0CA9"/>
    <w:rsid w:val="006A2EC0"/>
    <w:rsid w:val="006A431B"/>
    <w:rsid w:val="006A4F64"/>
    <w:rsid w:val="006A5B3A"/>
    <w:rsid w:val="006A6701"/>
    <w:rsid w:val="006A6783"/>
    <w:rsid w:val="006A74D9"/>
    <w:rsid w:val="006B03E8"/>
    <w:rsid w:val="006B3702"/>
    <w:rsid w:val="006B4D28"/>
    <w:rsid w:val="006B555C"/>
    <w:rsid w:val="006B59AF"/>
    <w:rsid w:val="006B5ECC"/>
    <w:rsid w:val="006B6B0E"/>
    <w:rsid w:val="006C0D37"/>
    <w:rsid w:val="006C0F88"/>
    <w:rsid w:val="006C1D84"/>
    <w:rsid w:val="006C4FCE"/>
    <w:rsid w:val="006C52B1"/>
    <w:rsid w:val="006C57C3"/>
    <w:rsid w:val="006D1799"/>
    <w:rsid w:val="006D33E7"/>
    <w:rsid w:val="006D6049"/>
    <w:rsid w:val="006E0C7D"/>
    <w:rsid w:val="006E37CE"/>
    <w:rsid w:val="006E77C4"/>
    <w:rsid w:val="006E79D1"/>
    <w:rsid w:val="006F24DE"/>
    <w:rsid w:val="006F3585"/>
    <w:rsid w:val="006F492C"/>
    <w:rsid w:val="006F75BC"/>
    <w:rsid w:val="00700F72"/>
    <w:rsid w:val="00703071"/>
    <w:rsid w:val="00703B49"/>
    <w:rsid w:val="00703D24"/>
    <w:rsid w:val="00712DE6"/>
    <w:rsid w:val="00713EBC"/>
    <w:rsid w:val="007215F0"/>
    <w:rsid w:val="00722774"/>
    <w:rsid w:val="00724741"/>
    <w:rsid w:val="007267BB"/>
    <w:rsid w:val="00727473"/>
    <w:rsid w:val="0072787E"/>
    <w:rsid w:val="007300A0"/>
    <w:rsid w:val="00730FFA"/>
    <w:rsid w:val="00731131"/>
    <w:rsid w:val="00732955"/>
    <w:rsid w:val="00736E50"/>
    <w:rsid w:val="007441E6"/>
    <w:rsid w:val="007460CE"/>
    <w:rsid w:val="0074749C"/>
    <w:rsid w:val="007516CA"/>
    <w:rsid w:val="00754B10"/>
    <w:rsid w:val="00755BED"/>
    <w:rsid w:val="00755D23"/>
    <w:rsid w:val="00761960"/>
    <w:rsid w:val="00761D3F"/>
    <w:rsid w:val="00761D4F"/>
    <w:rsid w:val="00763554"/>
    <w:rsid w:val="007638E4"/>
    <w:rsid w:val="00764D33"/>
    <w:rsid w:val="00766ABB"/>
    <w:rsid w:val="00777711"/>
    <w:rsid w:val="0078370E"/>
    <w:rsid w:val="0079019B"/>
    <w:rsid w:val="007921C1"/>
    <w:rsid w:val="00792271"/>
    <w:rsid w:val="007922FE"/>
    <w:rsid w:val="00793678"/>
    <w:rsid w:val="00794EFD"/>
    <w:rsid w:val="0079721D"/>
    <w:rsid w:val="00797D18"/>
    <w:rsid w:val="007A0E2E"/>
    <w:rsid w:val="007A0E38"/>
    <w:rsid w:val="007A1DC6"/>
    <w:rsid w:val="007A1DDD"/>
    <w:rsid w:val="007A2F34"/>
    <w:rsid w:val="007A35B9"/>
    <w:rsid w:val="007A40AA"/>
    <w:rsid w:val="007A72FD"/>
    <w:rsid w:val="007B11BF"/>
    <w:rsid w:val="007B1A53"/>
    <w:rsid w:val="007B1E12"/>
    <w:rsid w:val="007B38EC"/>
    <w:rsid w:val="007B3F9F"/>
    <w:rsid w:val="007B6951"/>
    <w:rsid w:val="007C391B"/>
    <w:rsid w:val="007C7C74"/>
    <w:rsid w:val="007D5333"/>
    <w:rsid w:val="007E6043"/>
    <w:rsid w:val="007E6A6C"/>
    <w:rsid w:val="007E7358"/>
    <w:rsid w:val="007E7E52"/>
    <w:rsid w:val="007E7ED5"/>
    <w:rsid w:val="007F080F"/>
    <w:rsid w:val="007F146F"/>
    <w:rsid w:val="007F244E"/>
    <w:rsid w:val="007F2B91"/>
    <w:rsid w:val="007F39E7"/>
    <w:rsid w:val="007F52CA"/>
    <w:rsid w:val="007F7DA6"/>
    <w:rsid w:val="0080006F"/>
    <w:rsid w:val="00803D96"/>
    <w:rsid w:val="008045FC"/>
    <w:rsid w:val="00805E75"/>
    <w:rsid w:val="00807AFF"/>
    <w:rsid w:val="008117E5"/>
    <w:rsid w:val="0081332F"/>
    <w:rsid w:val="0081423B"/>
    <w:rsid w:val="00816B06"/>
    <w:rsid w:val="00816DB0"/>
    <w:rsid w:val="00820EA0"/>
    <w:rsid w:val="00824126"/>
    <w:rsid w:val="00825D6A"/>
    <w:rsid w:val="00826A00"/>
    <w:rsid w:val="0083072B"/>
    <w:rsid w:val="008336C3"/>
    <w:rsid w:val="008345A9"/>
    <w:rsid w:val="0083494E"/>
    <w:rsid w:val="00834BD2"/>
    <w:rsid w:val="008353FE"/>
    <w:rsid w:val="00837567"/>
    <w:rsid w:val="00837C61"/>
    <w:rsid w:val="00840A84"/>
    <w:rsid w:val="0084188A"/>
    <w:rsid w:val="00842827"/>
    <w:rsid w:val="008432F8"/>
    <w:rsid w:val="008475C8"/>
    <w:rsid w:val="00847B2B"/>
    <w:rsid w:val="00851D37"/>
    <w:rsid w:val="00854197"/>
    <w:rsid w:val="00855AB8"/>
    <w:rsid w:val="00856775"/>
    <w:rsid w:val="008576F8"/>
    <w:rsid w:val="00860051"/>
    <w:rsid w:val="00860AA9"/>
    <w:rsid w:val="00860B85"/>
    <w:rsid w:val="00861ABE"/>
    <w:rsid w:val="00861E49"/>
    <w:rsid w:val="00861F66"/>
    <w:rsid w:val="008621E3"/>
    <w:rsid w:val="00863270"/>
    <w:rsid w:val="00864ABC"/>
    <w:rsid w:val="00865A86"/>
    <w:rsid w:val="00871B7E"/>
    <w:rsid w:val="0087222A"/>
    <w:rsid w:val="00872CCA"/>
    <w:rsid w:val="00874202"/>
    <w:rsid w:val="00877962"/>
    <w:rsid w:val="0088014C"/>
    <w:rsid w:val="00882915"/>
    <w:rsid w:val="00884EA1"/>
    <w:rsid w:val="0088770A"/>
    <w:rsid w:val="00890206"/>
    <w:rsid w:val="00891053"/>
    <w:rsid w:val="008915CC"/>
    <w:rsid w:val="00893395"/>
    <w:rsid w:val="008951E7"/>
    <w:rsid w:val="008975C7"/>
    <w:rsid w:val="008A0567"/>
    <w:rsid w:val="008A0674"/>
    <w:rsid w:val="008A0AC9"/>
    <w:rsid w:val="008A1047"/>
    <w:rsid w:val="008A1B00"/>
    <w:rsid w:val="008A28FF"/>
    <w:rsid w:val="008A4FCD"/>
    <w:rsid w:val="008A5015"/>
    <w:rsid w:val="008A61A5"/>
    <w:rsid w:val="008B099E"/>
    <w:rsid w:val="008B1077"/>
    <w:rsid w:val="008B18BE"/>
    <w:rsid w:val="008B4481"/>
    <w:rsid w:val="008B78C7"/>
    <w:rsid w:val="008C2939"/>
    <w:rsid w:val="008C6670"/>
    <w:rsid w:val="008C7066"/>
    <w:rsid w:val="008C7FC9"/>
    <w:rsid w:val="008D1330"/>
    <w:rsid w:val="008D29E1"/>
    <w:rsid w:val="008D3FED"/>
    <w:rsid w:val="008D4C85"/>
    <w:rsid w:val="008D4DB4"/>
    <w:rsid w:val="008D5E66"/>
    <w:rsid w:val="008D6EB9"/>
    <w:rsid w:val="008D722B"/>
    <w:rsid w:val="008E03E4"/>
    <w:rsid w:val="008E0FF0"/>
    <w:rsid w:val="008E31E4"/>
    <w:rsid w:val="008E322C"/>
    <w:rsid w:val="008E356A"/>
    <w:rsid w:val="008E4594"/>
    <w:rsid w:val="008E588E"/>
    <w:rsid w:val="008F0B21"/>
    <w:rsid w:val="008F2072"/>
    <w:rsid w:val="008F2CF4"/>
    <w:rsid w:val="008F30A3"/>
    <w:rsid w:val="008F4B2A"/>
    <w:rsid w:val="008F5B79"/>
    <w:rsid w:val="00902204"/>
    <w:rsid w:val="00902E63"/>
    <w:rsid w:val="00905D2B"/>
    <w:rsid w:val="00910C35"/>
    <w:rsid w:val="00912F1F"/>
    <w:rsid w:val="009138E3"/>
    <w:rsid w:val="00914933"/>
    <w:rsid w:val="00914F9E"/>
    <w:rsid w:val="00917927"/>
    <w:rsid w:val="00917A97"/>
    <w:rsid w:val="009231A7"/>
    <w:rsid w:val="0093126B"/>
    <w:rsid w:val="00932B74"/>
    <w:rsid w:val="00932E03"/>
    <w:rsid w:val="00936032"/>
    <w:rsid w:val="009402A2"/>
    <w:rsid w:val="00940E5D"/>
    <w:rsid w:val="00941DC8"/>
    <w:rsid w:val="00943651"/>
    <w:rsid w:val="00943CCB"/>
    <w:rsid w:val="00944155"/>
    <w:rsid w:val="0094438F"/>
    <w:rsid w:val="00946D78"/>
    <w:rsid w:val="00947882"/>
    <w:rsid w:val="009507E8"/>
    <w:rsid w:val="009510C1"/>
    <w:rsid w:val="00952538"/>
    <w:rsid w:val="009551EF"/>
    <w:rsid w:val="00956A4E"/>
    <w:rsid w:val="0096005E"/>
    <w:rsid w:val="009605CA"/>
    <w:rsid w:val="00960B10"/>
    <w:rsid w:val="0096172C"/>
    <w:rsid w:val="009641F0"/>
    <w:rsid w:val="0096425B"/>
    <w:rsid w:val="009707DE"/>
    <w:rsid w:val="009734CF"/>
    <w:rsid w:val="00976DCA"/>
    <w:rsid w:val="0097737C"/>
    <w:rsid w:val="00977BD6"/>
    <w:rsid w:val="0098011F"/>
    <w:rsid w:val="009803F0"/>
    <w:rsid w:val="00983EB2"/>
    <w:rsid w:val="009842E8"/>
    <w:rsid w:val="00984791"/>
    <w:rsid w:val="00984E8B"/>
    <w:rsid w:val="00986C9E"/>
    <w:rsid w:val="009924CF"/>
    <w:rsid w:val="009972F3"/>
    <w:rsid w:val="009A10C4"/>
    <w:rsid w:val="009A230D"/>
    <w:rsid w:val="009A24AF"/>
    <w:rsid w:val="009A2F10"/>
    <w:rsid w:val="009A5195"/>
    <w:rsid w:val="009A5669"/>
    <w:rsid w:val="009A5C65"/>
    <w:rsid w:val="009A7904"/>
    <w:rsid w:val="009A7B83"/>
    <w:rsid w:val="009B2D10"/>
    <w:rsid w:val="009B4608"/>
    <w:rsid w:val="009B4E63"/>
    <w:rsid w:val="009B6529"/>
    <w:rsid w:val="009B6BDC"/>
    <w:rsid w:val="009C1AEF"/>
    <w:rsid w:val="009C32E0"/>
    <w:rsid w:val="009C3DEC"/>
    <w:rsid w:val="009C3FE4"/>
    <w:rsid w:val="009C6BA8"/>
    <w:rsid w:val="009D6B83"/>
    <w:rsid w:val="009D766D"/>
    <w:rsid w:val="009E0911"/>
    <w:rsid w:val="009E1079"/>
    <w:rsid w:val="009E682C"/>
    <w:rsid w:val="009E7353"/>
    <w:rsid w:val="009E7B71"/>
    <w:rsid w:val="009E7DDA"/>
    <w:rsid w:val="009F1FF3"/>
    <w:rsid w:val="009F2AAB"/>
    <w:rsid w:val="00A01790"/>
    <w:rsid w:val="00A02A3D"/>
    <w:rsid w:val="00A046BA"/>
    <w:rsid w:val="00A073C6"/>
    <w:rsid w:val="00A1354A"/>
    <w:rsid w:val="00A16195"/>
    <w:rsid w:val="00A169BE"/>
    <w:rsid w:val="00A2128E"/>
    <w:rsid w:val="00A2145A"/>
    <w:rsid w:val="00A21652"/>
    <w:rsid w:val="00A22FAA"/>
    <w:rsid w:val="00A25555"/>
    <w:rsid w:val="00A267CE"/>
    <w:rsid w:val="00A27891"/>
    <w:rsid w:val="00A30827"/>
    <w:rsid w:val="00A35DAD"/>
    <w:rsid w:val="00A3753A"/>
    <w:rsid w:val="00A4202C"/>
    <w:rsid w:val="00A45421"/>
    <w:rsid w:val="00A46226"/>
    <w:rsid w:val="00A469A7"/>
    <w:rsid w:val="00A47042"/>
    <w:rsid w:val="00A47745"/>
    <w:rsid w:val="00A535BB"/>
    <w:rsid w:val="00A547FF"/>
    <w:rsid w:val="00A566B8"/>
    <w:rsid w:val="00A569C8"/>
    <w:rsid w:val="00A574D3"/>
    <w:rsid w:val="00A60F67"/>
    <w:rsid w:val="00A611A1"/>
    <w:rsid w:val="00A63ED6"/>
    <w:rsid w:val="00A63EE8"/>
    <w:rsid w:val="00A645DA"/>
    <w:rsid w:val="00A75E0E"/>
    <w:rsid w:val="00A76C6A"/>
    <w:rsid w:val="00A81667"/>
    <w:rsid w:val="00A81D15"/>
    <w:rsid w:val="00A82AEF"/>
    <w:rsid w:val="00A85A34"/>
    <w:rsid w:val="00A871BD"/>
    <w:rsid w:val="00A8779F"/>
    <w:rsid w:val="00A90FC2"/>
    <w:rsid w:val="00A933D2"/>
    <w:rsid w:val="00A93D5E"/>
    <w:rsid w:val="00AA3C02"/>
    <w:rsid w:val="00AA6E6B"/>
    <w:rsid w:val="00AB064A"/>
    <w:rsid w:val="00AB2679"/>
    <w:rsid w:val="00AB2EFD"/>
    <w:rsid w:val="00AB4B8F"/>
    <w:rsid w:val="00AC08B9"/>
    <w:rsid w:val="00AC14EA"/>
    <w:rsid w:val="00AC349D"/>
    <w:rsid w:val="00AE1BC8"/>
    <w:rsid w:val="00AE1C68"/>
    <w:rsid w:val="00AE1FBD"/>
    <w:rsid w:val="00AE28FE"/>
    <w:rsid w:val="00AE4906"/>
    <w:rsid w:val="00AE4DA1"/>
    <w:rsid w:val="00AE5877"/>
    <w:rsid w:val="00AE634D"/>
    <w:rsid w:val="00AE76B0"/>
    <w:rsid w:val="00AF0BCE"/>
    <w:rsid w:val="00AF610F"/>
    <w:rsid w:val="00AF6BD5"/>
    <w:rsid w:val="00AF7CDB"/>
    <w:rsid w:val="00B00F2F"/>
    <w:rsid w:val="00B042F0"/>
    <w:rsid w:val="00B05824"/>
    <w:rsid w:val="00B11176"/>
    <w:rsid w:val="00B23DEE"/>
    <w:rsid w:val="00B3071D"/>
    <w:rsid w:val="00B30A75"/>
    <w:rsid w:val="00B31770"/>
    <w:rsid w:val="00B33002"/>
    <w:rsid w:val="00B34B58"/>
    <w:rsid w:val="00B36611"/>
    <w:rsid w:val="00B37810"/>
    <w:rsid w:val="00B40541"/>
    <w:rsid w:val="00B410F5"/>
    <w:rsid w:val="00B425C7"/>
    <w:rsid w:val="00B43354"/>
    <w:rsid w:val="00B435D5"/>
    <w:rsid w:val="00B4393D"/>
    <w:rsid w:val="00B45040"/>
    <w:rsid w:val="00B52E09"/>
    <w:rsid w:val="00B53FDE"/>
    <w:rsid w:val="00B54E10"/>
    <w:rsid w:val="00B609CD"/>
    <w:rsid w:val="00B60CE7"/>
    <w:rsid w:val="00B61B9E"/>
    <w:rsid w:val="00B638FE"/>
    <w:rsid w:val="00B64582"/>
    <w:rsid w:val="00B64F9B"/>
    <w:rsid w:val="00B652DC"/>
    <w:rsid w:val="00B65352"/>
    <w:rsid w:val="00B66C54"/>
    <w:rsid w:val="00B66FFC"/>
    <w:rsid w:val="00B70B96"/>
    <w:rsid w:val="00B71B78"/>
    <w:rsid w:val="00B735E4"/>
    <w:rsid w:val="00B73A7F"/>
    <w:rsid w:val="00B76436"/>
    <w:rsid w:val="00B76727"/>
    <w:rsid w:val="00B77CD0"/>
    <w:rsid w:val="00B80CB7"/>
    <w:rsid w:val="00B84753"/>
    <w:rsid w:val="00B86656"/>
    <w:rsid w:val="00B9107B"/>
    <w:rsid w:val="00B96C09"/>
    <w:rsid w:val="00B972E3"/>
    <w:rsid w:val="00BA0C28"/>
    <w:rsid w:val="00BA2E4C"/>
    <w:rsid w:val="00BA3560"/>
    <w:rsid w:val="00BA613F"/>
    <w:rsid w:val="00BA7E66"/>
    <w:rsid w:val="00BB3927"/>
    <w:rsid w:val="00BB3FE4"/>
    <w:rsid w:val="00BB4134"/>
    <w:rsid w:val="00BB6095"/>
    <w:rsid w:val="00BB7601"/>
    <w:rsid w:val="00BB793E"/>
    <w:rsid w:val="00BC08E3"/>
    <w:rsid w:val="00BC22E2"/>
    <w:rsid w:val="00BC399C"/>
    <w:rsid w:val="00BC5173"/>
    <w:rsid w:val="00BC5FCF"/>
    <w:rsid w:val="00BC6913"/>
    <w:rsid w:val="00BC6D07"/>
    <w:rsid w:val="00BD05D4"/>
    <w:rsid w:val="00BD122E"/>
    <w:rsid w:val="00BD4590"/>
    <w:rsid w:val="00BD4BE6"/>
    <w:rsid w:val="00BD64EC"/>
    <w:rsid w:val="00BD7F6C"/>
    <w:rsid w:val="00BE22E9"/>
    <w:rsid w:val="00BE2C10"/>
    <w:rsid w:val="00BE5281"/>
    <w:rsid w:val="00BE56AB"/>
    <w:rsid w:val="00BE5D4F"/>
    <w:rsid w:val="00BF0889"/>
    <w:rsid w:val="00BF0DD6"/>
    <w:rsid w:val="00BF16AC"/>
    <w:rsid w:val="00BF348B"/>
    <w:rsid w:val="00BF3EC2"/>
    <w:rsid w:val="00BF3F29"/>
    <w:rsid w:val="00BF5FC1"/>
    <w:rsid w:val="00C0059B"/>
    <w:rsid w:val="00C0092F"/>
    <w:rsid w:val="00C00CC2"/>
    <w:rsid w:val="00C01290"/>
    <w:rsid w:val="00C013D6"/>
    <w:rsid w:val="00C0154B"/>
    <w:rsid w:val="00C01F64"/>
    <w:rsid w:val="00C06210"/>
    <w:rsid w:val="00C068D6"/>
    <w:rsid w:val="00C0752E"/>
    <w:rsid w:val="00C0771A"/>
    <w:rsid w:val="00C14E56"/>
    <w:rsid w:val="00C202B8"/>
    <w:rsid w:val="00C20535"/>
    <w:rsid w:val="00C20BE3"/>
    <w:rsid w:val="00C218F1"/>
    <w:rsid w:val="00C22898"/>
    <w:rsid w:val="00C25821"/>
    <w:rsid w:val="00C32D5C"/>
    <w:rsid w:val="00C32F27"/>
    <w:rsid w:val="00C334C0"/>
    <w:rsid w:val="00C33B74"/>
    <w:rsid w:val="00C3546F"/>
    <w:rsid w:val="00C40473"/>
    <w:rsid w:val="00C404F7"/>
    <w:rsid w:val="00C40FB3"/>
    <w:rsid w:val="00C42B53"/>
    <w:rsid w:val="00C45B05"/>
    <w:rsid w:val="00C51558"/>
    <w:rsid w:val="00C51CFE"/>
    <w:rsid w:val="00C54F1D"/>
    <w:rsid w:val="00C5549A"/>
    <w:rsid w:val="00C5778E"/>
    <w:rsid w:val="00C60DB0"/>
    <w:rsid w:val="00C627A6"/>
    <w:rsid w:val="00C64B6C"/>
    <w:rsid w:val="00C67222"/>
    <w:rsid w:val="00C672DA"/>
    <w:rsid w:val="00C70071"/>
    <w:rsid w:val="00C7261E"/>
    <w:rsid w:val="00C72B95"/>
    <w:rsid w:val="00C73D65"/>
    <w:rsid w:val="00C74DFB"/>
    <w:rsid w:val="00C74E53"/>
    <w:rsid w:val="00C75FB2"/>
    <w:rsid w:val="00C76A0A"/>
    <w:rsid w:val="00C80D24"/>
    <w:rsid w:val="00C82D1E"/>
    <w:rsid w:val="00C831CD"/>
    <w:rsid w:val="00C86B70"/>
    <w:rsid w:val="00C86CDA"/>
    <w:rsid w:val="00C90D5B"/>
    <w:rsid w:val="00C91878"/>
    <w:rsid w:val="00C91A88"/>
    <w:rsid w:val="00C931D9"/>
    <w:rsid w:val="00C946AB"/>
    <w:rsid w:val="00C94FE7"/>
    <w:rsid w:val="00C96191"/>
    <w:rsid w:val="00C96B77"/>
    <w:rsid w:val="00C97C02"/>
    <w:rsid w:val="00CA1072"/>
    <w:rsid w:val="00CA2CAF"/>
    <w:rsid w:val="00CA515C"/>
    <w:rsid w:val="00CA54BE"/>
    <w:rsid w:val="00CA57B7"/>
    <w:rsid w:val="00CA6334"/>
    <w:rsid w:val="00CA641E"/>
    <w:rsid w:val="00CA644C"/>
    <w:rsid w:val="00CA7807"/>
    <w:rsid w:val="00CA7E8E"/>
    <w:rsid w:val="00CB18DC"/>
    <w:rsid w:val="00CC5D2C"/>
    <w:rsid w:val="00CD177E"/>
    <w:rsid w:val="00CD58F7"/>
    <w:rsid w:val="00CD7356"/>
    <w:rsid w:val="00CE05C3"/>
    <w:rsid w:val="00CE13B9"/>
    <w:rsid w:val="00CE28D7"/>
    <w:rsid w:val="00CE560B"/>
    <w:rsid w:val="00CE5DA8"/>
    <w:rsid w:val="00CE64DC"/>
    <w:rsid w:val="00CF01BE"/>
    <w:rsid w:val="00CF3537"/>
    <w:rsid w:val="00D01B4E"/>
    <w:rsid w:val="00D13907"/>
    <w:rsid w:val="00D159AA"/>
    <w:rsid w:val="00D2079B"/>
    <w:rsid w:val="00D2169E"/>
    <w:rsid w:val="00D21C42"/>
    <w:rsid w:val="00D21DB7"/>
    <w:rsid w:val="00D2520B"/>
    <w:rsid w:val="00D25727"/>
    <w:rsid w:val="00D2572C"/>
    <w:rsid w:val="00D2579B"/>
    <w:rsid w:val="00D26118"/>
    <w:rsid w:val="00D3287E"/>
    <w:rsid w:val="00D330F2"/>
    <w:rsid w:val="00D337A9"/>
    <w:rsid w:val="00D35BAB"/>
    <w:rsid w:val="00D374BE"/>
    <w:rsid w:val="00D4157B"/>
    <w:rsid w:val="00D45711"/>
    <w:rsid w:val="00D4596F"/>
    <w:rsid w:val="00D46816"/>
    <w:rsid w:val="00D504B8"/>
    <w:rsid w:val="00D5059B"/>
    <w:rsid w:val="00D50B29"/>
    <w:rsid w:val="00D50CFF"/>
    <w:rsid w:val="00D5163D"/>
    <w:rsid w:val="00D52082"/>
    <w:rsid w:val="00D53BC1"/>
    <w:rsid w:val="00D54126"/>
    <w:rsid w:val="00D56273"/>
    <w:rsid w:val="00D57467"/>
    <w:rsid w:val="00D60E05"/>
    <w:rsid w:val="00D61880"/>
    <w:rsid w:val="00D61A1F"/>
    <w:rsid w:val="00D666CF"/>
    <w:rsid w:val="00D67049"/>
    <w:rsid w:val="00D6769E"/>
    <w:rsid w:val="00D71E0B"/>
    <w:rsid w:val="00D724B0"/>
    <w:rsid w:val="00D72B51"/>
    <w:rsid w:val="00D733F2"/>
    <w:rsid w:val="00D73D75"/>
    <w:rsid w:val="00D73DD6"/>
    <w:rsid w:val="00D80FAF"/>
    <w:rsid w:val="00D824C6"/>
    <w:rsid w:val="00D82C1C"/>
    <w:rsid w:val="00D848C2"/>
    <w:rsid w:val="00D86ECF"/>
    <w:rsid w:val="00D87575"/>
    <w:rsid w:val="00D926EB"/>
    <w:rsid w:val="00D954F5"/>
    <w:rsid w:val="00D956E3"/>
    <w:rsid w:val="00D9649D"/>
    <w:rsid w:val="00D97572"/>
    <w:rsid w:val="00DA1FD4"/>
    <w:rsid w:val="00DA22A5"/>
    <w:rsid w:val="00DA2BB9"/>
    <w:rsid w:val="00DA3A90"/>
    <w:rsid w:val="00DA66A1"/>
    <w:rsid w:val="00DB0E08"/>
    <w:rsid w:val="00DB1B67"/>
    <w:rsid w:val="00DB2009"/>
    <w:rsid w:val="00DB250F"/>
    <w:rsid w:val="00DB2BAE"/>
    <w:rsid w:val="00DB3148"/>
    <w:rsid w:val="00DB39B2"/>
    <w:rsid w:val="00DB4F08"/>
    <w:rsid w:val="00DB4F14"/>
    <w:rsid w:val="00DB5477"/>
    <w:rsid w:val="00DB5E49"/>
    <w:rsid w:val="00DB7BE1"/>
    <w:rsid w:val="00DB7E53"/>
    <w:rsid w:val="00DC70EB"/>
    <w:rsid w:val="00DC7B4D"/>
    <w:rsid w:val="00DD0C37"/>
    <w:rsid w:val="00DE04AA"/>
    <w:rsid w:val="00DE2507"/>
    <w:rsid w:val="00DE68ED"/>
    <w:rsid w:val="00DE7140"/>
    <w:rsid w:val="00DE7AAB"/>
    <w:rsid w:val="00DF03E5"/>
    <w:rsid w:val="00DF03FC"/>
    <w:rsid w:val="00DF2A4A"/>
    <w:rsid w:val="00DF4156"/>
    <w:rsid w:val="00DF4C47"/>
    <w:rsid w:val="00DF4CF7"/>
    <w:rsid w:val="00DF559D"/>
    <w:rsid w:val="00DF602E"/>
    <w:rsid w:val="00E03CC7"/>
    <w:rsid w:val="00E06FE6"/>
    <w:rsid w:val="00E10531"/>
    <w:rsid w:val="00E14559"/>
    <w:rsid w:val="00E15B0A"/>
    <w:rsid w:val="00E16738"/>
    <w:rsid w:val="00E17632"/>
    <w:rsid w:val="00E17C58"/>
    <w:rsid w:val="00E209EF"/>
    <w:rsid w:val="00E20CCE"/>
    <w:rsid w:val="00E2137A"/>
    <w:rsid w:val="00E214B2"/>
    <w:rsid w:val="00E21681"/>
    <w:rsid w:val="00E22B8F"/>
    <w:rsid w:val="00E22F2A"/>
    <w:rsid w:val="00E254FF"/>
    <w:rsid w:val="00E26F90"/>
    <w:rsid w:val="00E2799E"/>
    <w:rsid w:val="00E27C4C"/>
    <w:rsid w:val="00E312F0"/>
    <w:rsid w:val="00E328D7"/>
    <w:rsid w:val="00E3297A"/>
    <w:rsid w:val="00E32E96"/>
    <w:rsid w:val="00E36101"/>
    <w:rsid w:val="00E36D05"/>
    <w:rsid w:val="00E43BD3"/>
    <w:rsid w:val="00E44FA0"/>
    <w:rsid w:val="00E451F9"/>
    <w:rsid w:val="00E45E20"/>
    <w:rsid w:val="00E512CF"/>
    <w:rsid w:val="00E545E4"/>
    <w:rsid w:val="00E5486B"/>
    <w:rsid w:val="00E56E49"/>
    <w:rsid w:val="00E57C88"/>
    <w:rsid w:val="00E60B5A"/>
    <w:rsid w:val="00E61C73"/>
    <w:rsid w:val="00E62F0E"/>
    <w:rsid w:val="00E63732"/>
    <w:rsid w:val="00E63EDA"/>
    <w:rsid w:val="00E64DD8"/>
    <w:rsid w:val="00E65E4B"/>
    <w:rsid w:val="00E66122"/>
    <w:rsid w:val="00E671CE"/>
    <w:rsid w:val="00E71F2C"/>
    <w:rsid w:val="00E72916"/>
    <w:rsid w:val="00E72A78"/>
    <w:rsid w:val="00E742E6"/>
    <w:rsid w:val="00E80E12"/>
    <w:rsid w:val="00E82E76"/>
    <w:rsid w:val="00E830E6"/>
    <w:rsid w:val="00E84C61"/>
    <w:rsid w:val="00E85AF6"/>
    <w:rsid w:val="00E85B57"/>
    <w:rsid w:val="00E86B9B"/>
    <w:rsid w:val="00E874A4"/>
    <w:rsid w:val="00E87627"/>
    <w:rsid w:val="00E923BD"/>
    <w:rsid w:val="00E926EB"/>
    <w:rsid w:val="00E92874"/>
    <w:rsid w:val="00E93246"/>
    <w:rsid w:val="00E93D90"/>
    <w:rsid w:val="00E96C83"/>
    <w:rsid w:val="00E96EBA"/>
    <w:rsid w:val="00E973E1"/>
    <w:rsid w:val="00EA3ACF"/>
    <w:rsid w:val="00EA4293"/>
    <w:rsid w:val="00EA4A08"/>
    <w:rsid w:val="00EA5C55"/>
    <w:rsid w:val="00EA6331"/>
    <w:rsid w:val="00EB0D9C"/>
    <w:rsid w:val="00EB1645"/>
    <w:rsid w:val="00EB3C0B"/>
    <w:rsid w:val="00EB40BE"/>
    <w:rsid w:val="00EB62C0"/>
    <w:rsid w:val="00EC0B9D"/>
    <w:rsid w:val="00EC4234"/>
    <w:rsid w:val="00EC45F7"/>
    <w:rsid w:val="00EC58C6"/>
    <w:rsid w:val="00EC71DF"/>
    <w:rsid w:val="00EC7A3D"/>
    <w:rsid w:val="00ED105F"/>
    <w:rsid w:val="00ED1290"/>
    <w:rsid w:val="00ED4813"/>
    <w:rsid w:val="00ED58CA"/>
    <w:rsid w:val="00EE10EB"/>
    <w:rsid w:val="00EE166C"/>
    <w:rsid w:val="00EE2E7A"/>
    <w:rsid w:val="00EE35A7"/>
    <w:rsid w:val="00EE3F53"/>
    <w:rsid w:val="00EE65B1"/>
    <w:rsid w:val="00EE67B0"/>
    <w:rsid w:val="00EE7B23"/>
    <w:rsid w:val="00EF235D"/>
    <w:rsid w:val="00EF26CF"/>
    <w:rsid w:val="00EF2E65"/>
    <w:rsid w:val="00EF3AE2"/>
    <w:rsid w:val="00EF3BFF"/>
    <w:rsid w:val="00EF4601"/>
    <w:rsid w:val="00EF7896"/>
    <w:rsid w:val="00F01903"/>
    <w:rsid w:val="00F01F17"/>
    <w:rsid w:val="00F0313F"/>
    <w:rsid w:val="00F03BA2"/>
    <w:rsid w:val="00F03D28"/>
    <w:rsid w:val="00F044F0"/>
    <w:rsid w:val="00F04897"/>
    <w:rsid w:val="00F04A8F"/>
    <w:rsid w:val="00F06EB4"/>
    <w:rsid w:val="00F13BB3"/>
    <w:rsid w:val="00F14657"/>
    <w:rsid w:val="00F14C53"/>
    <w:rsid w:val="00F17E1E"/>
    <w:rsid w:val="00F2126A"/>
    <w:rsid w:val="00F2165F"/>
    <w:rsid w:val="00F220B8"/>
    <w:rsid w:val="00F22B68"/>
    <w:rsid w:val="00F2305E"/>
    <w:rsid w:val="00F23C7A"/>
    <w:rsid w:val="00F2475A"/>
    <w:rsid w:val="00F24B6C"/>
    <w:rsid w:val="00F30780"/>
    <w:rsid w:val="00F30FA1"/>
    <w:rsid w:val="00F32AA8"/>
    <w:rsid w:val="00F336D8"/>
    <w:rsid w:val="00F34C5C"/>
    <w:rsid w:val="00F367AF"/>
    <w:rsid w:val="00F41092"/>
    <w:rsid w:val="00F43CB3"/>
    <w:rsid w:val="00F44B20"/>
    <w:rsid w:val="00F45337"/>
    <w:rsid w:val="00F5227C"/>
    <w:rsid w:val="00F52326"/>
    <w:rsid w:val="00F5242C"/>
    <w:rsid w:val="00F53CDD"/>
    <w:rsid w:val="00F557C7"/>
    <w:rsid w:val="00F5702B"/>
    <w:rsid w:val="00F57C4B"/>
    <w:rsid w:val="00F6497C"/>
    <w:rsid w:val="00F65879"/>
    <w:rsid w:val="00F65CAE"/>
    <w:rsid w:val="00F6638B"/>
    <w:rsid w:val="00F70182"/>
    <w:rsid w:val="00F721D6"/>
    <w:rsid w:val="00F7243D"/>
    <w:rsid w:val="00F72D3D"/>
    <w:rsid w:val="00F76421"/>
    <w:rsid w:val="00F76FCF"/>
    <w:rsid w:val="00F80056"/>
    <w:rsid w:val="00F83802"/>
    <w:rsid w:val="00F84FB7"/>
    <w:rsid w:val="00F85F8B"/>
    <w:rsid w:val="00F85FD1"/>
    <w:rsid w:val="00F87425"/>
    <w:rsid w:val="00F876A4"/>
    <w:rsid w:val="00F916E6"/>
    <w:rsid w:val="00F91D4C"/>
    <w:rsid w:val="00F9305D"/>
    <w:rsid w:val="00F96046"/>
    <w:rsid w:val="00F971A3"/>
    <w:rsid w:val="00F977B6"/>
    <w:rsid w:val="00F978DC"/>
    <w:rsid w:val="00F97B52"/>
    <w:rsid w:val="00F97EBC"/>
    <w:rsid w:val="00FA2FA1"/>
    <w:rsid w:val="00FA3D53"/>
    <w:rsid w:val="00FA4A17"/>
    <w:rsid w:val="00FA4E5D"/>
    <w:rsid w:val="00FA4EE9"/>
    <w:rsid w:val="00FA5B40"/>
    <w:rsid w:val="00FA5B8E"/>
    <w:rsid w:val="00FA696A"/>
    <w:rsid w:val="00FA6DFA"/>
    <w:rsid w:val="00FA7AC7"/>
    <w:rsid w:val="00FB34FF"/>
    <w:rsid w:val="00FB39E8"/>
    <w:rsid w:val="00FB55D1"/>
    <w:rsid w:val="00FB6D18"/>
    <w:rsid w:val="00FB73D2"/>
    <w:rsid w:val="00FC39AF"/>
    <w:rsid w:val="00FC593A"/>
    <w:rsid w:val="00FC73EF"/>
    <w:rsid w:val="00FD0E83"/>
    <w:rsid w:val="00FD15C5"/>
    <w:rsid w:val="00FD1DAD"/>
    <w:rsid w:val="00FD285C"/>
    <w:rsid w:val="00FD4D68"/>
    <w:rsid w:val="00FD56FC"/>
    <w:rsid w:val="00FD73CE"/>
    <w:rsid w:val="00FD766B"/>
    <w:rsid w:val="00FE01A7"/>
    <w:rsid w:val="00FE125F"/>
    <w:rsid w:val="00FE2B8A"/>
    <w:rsid w:val="00FE2E0F"/>
    <w:rsid w:val="00FE49F8"/>
    <w:rsid w:val="00FE621C"/>
    <w:rsid w:val="00FE62E9"/>
    <w:rsid w:val="00FE6775"/>
    <w:rsid w:val="00FE76CE"/>
    <w:rsid w:val="00FF29CA"/>
    <w:rsid w:val="00FF458E"/>
    <w:rsid w:val="00FF4DBC"/>
    <w:rsid w:val="00FF75E1"/>
    <w:rsid w:val="00FF77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5847D4"/>
  <w15:docId w15:val="{F2B7C8E8-E9BB-4D2F-B151-B476C13C7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66A1"/>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Hyperlink"/>
    <w:basedOn w:val="prastasis"/>
    <w:link w:val="PagrindinistekstasDiagrama"/>
    <w:rsid w:val="00A1354A"/>
    <w:pPr>
      <w:spacing w:after="0" w:line="360" w:lineRule="auto"/>
      <w:ind w:firstLine="720"/>
      <w:jc w:val="both"/>
    </w:pPr>
    <w:rPr>
      <w:rFonts w:ascii="Times New Roman" w:eastAsia="Times New Roman" w:hAnsi="Times New Roman" w:cs="Times New Roman"/>
      <w:b/>
      <w:sz w:val="24"/>
      <w:szCs w:val="20"/>
    </w:rPr>
  </w:style>
  <w:style w:type="character" w:customStyle="1" w:styleId="PagrindinistekstasDiagrama">
    <w:name w:val="Pagrindinis tekstas Diagrama"/>
    <w:aliases w:val="Hyperlink Diagrama"/>
    <w:basedOn w:val="Numatytasispastraiposriftas"/>
    <w:link w:val="Pagrindinistekstas"/>
    <w:rsid w:val="00A1354A"/>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F03D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03D28"/>
  </w:style>
  <w:style w:type="paragraph" w:styleId="Porat">
    <w:name w:val="footer"/>
    <w:basedOn w:val="prastasis"/>
    <w:link w:val="PoratDiagrama"/>
    <w:uiPriority w:val="99"/>
    <w:semiHidden/>
    <w:unhideWhenUsed/>
    <w:rsid w:val="00F03D2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F03D28"/>
  </w:style>
  <w:style w:type="paragraph" w:styleId="Sraopastraipa">
    <w:name w:val="List Paragraph"/>
    <w:basedOn w:val="prastasis"/>
    <w:uiPriority w:val="34"/>
    <w:qFormat/>
    <w:rsid w:val="00F03D28"/>
    <w:pPr>
      <w:ind w:left="720"/>
      <w:contextualSpacing/>
    </w:pPr>
  </w:style>
  <w:style w:type="character" w:styleId="Hipersaitas">
    <w:name w:val="Hyperlink"/>
    <w:basedOn w:val="Numatytasispastraiposriftas"/>
    <w:uiPriority w:val="99"/>
    <w:unhideWhenUsed/>
    <w:rsid w:val="00A535BB"/>
    <w:rPr>
      <w:color w:val="0000FF" w:themeColor="hyperlink"/>
      <w:u w:val="single"/>
    </w:rPr>
  </w:style>
  <w:style w:type="paragraph" w:customStyle="1" w:styleId="bodytext">
    <w:name w:val="bodytext"/>
    <w:basedOn w:val="prastasis"/>
    <w:rsid w:val="0085677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converted-space">
    <w:name w:val="apple-converted-space"/>
    <w:basedOn w:val="Numatytasispastraiposriftas"/>
    <w:rsid w:val="00C90D5B"/>
  </w:style>
  <w:style w:type="paragraph" w:styleId="Paprastasistekstas">
    <w:name w:val="Plain Text"/>
    <w:basedOn w:val="prastasis"/>
    <w:link w:val="PaprastasistekstasDiagrama"/>
    <w:uiPriority w:val="99"/>
    <w:semiHidden/>
    <w:unhideWhenUsed/>
    <w:rsid w:val="00C90D5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prastasistekstasDiagrama">
    <w:name w:val="Paprastasis tekstas Diagrama"/>
    <w:basedOn w:val="Numatytasispastraiposriftas"/>
    <w:link w:val="Paprastasistekstas"/>
    <w:uiPriority w:val="99"/>
    <w:semiHidden/>
    <w:rsid w:val="00C90D5B"/>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BE2C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2C10"/>
    <w:rPr>
      <w:rFonts w:ascii="Segoe UI" w:hAnsi="Segoe UI" w:cs="Segoe UI"/>
      <w:sz w:val="18"/>
      <w:szCs w:val="18"/>
    </w:rPr>
  </w:style>
  <w:style w:type="character" w:styleId="Komentaronuoroda">
    <w:name w:val="annotation reference"/>
    <w:basedOn w:val="Numatytasispastraiposriftas"/>
    <w:semiHidden/>
    <w:unhideWhenUsed/>
    <w:rsid w:val="00DB7BE1"/>
    <w:rPr>
      <w:sz w:val="16"/>
      <w:szCs w:val="16"/>
    </w:rPr>
  </w:style>
  <w:style w:type="paragraph" w:styleId="Komentarotekstas">
    <w:name w:val="annotation text"/>
    <w:basedOn w:val="prastasis"/>
    <w:link w:val="KomentarotekstasDiagrama"/>
    <w:uiPriority w:val="99"/>
    <w:semiHidden/>
    <w:unhideWhenUsed/>
    <w:rsid w:val="00DB7BE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B7BE1"/>
    <w:rPr>
      <w:sz w:val="20"/>
      <w:szCs w:val="20"/>
    </w:rPr>
  </w:style>
  <w:style w:type="paragraph" w:styleId="Komentarotema">
    <w:name w:val="annotation subject"/>
    <w:basedOn w:val="Komentarotekstas"/>
    <w:next w:val="Komentarotekstas"/>
    <w:link w:val="KomentarotemaDiagrama"/>
    <w:uiPriority w:val="99"/>
    <w:semiHidden/>
    <w:unhideWhenUsed/>
    <w:rsid w:val="00DB7BE1"/>
    <w:rPr>
      <w:b/>
      <w:bCs/>
    </w:rPr>
  </w:style>
  <w:style w:type="character" w:customStyle="1" w:styleId="KomentarotemaDiagrama">
    <w:name w:val="Komentaro tema Diagrama"/>
    <w:basedOn w:val="KomentarotekstasDiagrama"/>
    <w:link w:val="Komentarotema"/>
    <w:uiPriority w:val="99"/>
    <w:semiHidden/>
    <w:rsid w:val="00DB7B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84123">
      <w:bodyDiv w:val="1"/>
      <w:marLeft w:val="161"/>
      <w:marRight w:val="161"/>
      <w:marTop w:val="0"/>
      <w:marBottom w:val="0"/>
      <w:divBdr>
        <w:top w:val="none" w:sz="0" w:space="0" w:color="auto"/>
        <w:left w:val="none" w:sz="0" w:space="0" w:color="auto"/>
        <w:bottom w:val="none" w:sz="0" w:space="0" w:color="auto"/>
        <w:right w:val="none" w:sz="0" w:space="0" w:color="auto"/>
      </w:divBdr>
      <w:divsChild>
        <w:div w:id="1330018089">
          <w:marLeft w:val="0"/>
          <w:marRight w:val="0"/>
          <w:marTop w:val="0"/>
          <w:marBottom w:val="0"/>
          <w:divBdr>
            <w:top w:val="none" w:sz="0" w:space="0" w:color="auto"/>
            <w:left w:val="none" w:sz="0" w:space="0" w:color="auto"/>
            <w:bottom w:val="none" w:sz="0" w:space="0" w:color="auto"/>
            <w:right w:val="none" w:sz="0" w:space="0" w:color="auto"/>
          </w:divBdr>
        </w:div>
      </w:divsChild>
    </w:div>
    <w:div w:id="38405836">
      <w:bodyDiv w:val="1"/>
      <w:marLeft w:val="0"/>
      <w:marRight w:val="0"/>
      <w:marTop w:val="0"/>
      <w:marBottom w:val="0"/>
      <w:divBdr>
        <w:top w:val="none" w:sz="0" w:space="0" w:color="auto"/>
        <w:left w:val="none" w:sz="0" w:space="0" w:color="auto"/>
        <w:bottom w:val="none" w:sz="0" w:space="0" w:color="auto"/>
        <w:right w:val="none" w:sz="0" w:space="0" w:color="auto"/>
      </w:divBdr>
    </w:div>
    <w:div w:id="49311132">
      <w:bodyDiv w:val="1"/>
      <w:marLeft w:val="225"/>
      <w:marRight w:val="225"/>
      <w:marTop w:val="0"/>
      <w:marBottom w:val="0"/>
      <w:divBdr>
        <w:top w:val="none" w:sz="0" w:space="0" w:color="auto"/>
        <w:left w:val="none" w:sz="0" w:space="0" w:color="auto"/>
        <w:bottom w:val="none" w:sz="0" w:space="0" w:color="auto"/>
        <w:right w:val="none" w:sz="0" w:space="0" w:color="auto"/>
      </w:divBdr>
      <w:divsChild>
        <w:div w:id="1131556894">
          <w:marLeft w:val="0"/>
          <w:marRight w:val="0"/>
          <w:marTop w:val="0"/>
          <w:marBottom w:val="0"/>
          <w:divBdr>
            <w:top w:val="none" w:sz="0" w:space="0" w:color="auto"/>
            <w:left w:val="none" w:sz="0" w:space="0" w:color="auto"/>
            <w:bottom w:val="none" w:sz="0" w:space="0" w:color="auto"/>
            <w:right w:val="none" w:sz="0" w:space="0" w:color="auto"/>
          </w:divBdr>
        </w:div>
      </w:divsChild>
    </w:div>
    <w:div w:id="62921431">
      <w:bodyDiv w:val="1"/>
      <w:marLeft w:val="225"/>
      <w:marRight w:val="225"/>
      <w:marTop w:val="0"/>
      <w:marBottom w:val="0"/>
      <w:divBdr>
        <w:top w:val="none" w:sz="0" w:space="0" w:color="auto"/>
        <w:left w:val="none" w:sz="0" w:space="0" w:color="auto"/>
        <w:bottom w:val="none" w:sz="0" w:space="0" w:color="auto"/>
        <w:right w:val="none" w:sz="0" w:space="0" w:color="auto"/>
      </w:divBdr>
      <w:divsChild>
        <w:div w:id="569583846">
          <w:marLeft w:val="0"/>
          <w:marRight w:val="0"/>
          <w:marTop w:val="0"/>
          <w:marBottom w:val="0"/>
          <w:divBdr>
            <w:top w:val="none" w:sz="0" w:space="0" w:color="auto"/>
            <w:left w:val="none" w:sz="0" w:space="0" w:color="auto"/>
            <w:bottom w:val="none" w:sz="0" w:space="0" w:color="auto"/>
            <w:right w:val="none" w:sz="0" w:space="0" w:color="auto"/>
          </w:divBdr>
        </w:div>
      </w:divsChild>
    </w:div>
    <w:div w:id="147290197">
      <w:bodyDiv w:val="1"/>
      <w:marLeft w:val="140"/>
      <w:marRight w:val="140"/>
      <w:marTop w:val="0"/>
      <w:marBottom w:val="0"/>
      <w:divBdr>
        <w:top w:val="none" w:sz="0" w:space="0" w:color="auto"/>
        <w:left w:val="none" w:sz="0" w:space="0" w:color="auto"/>
        <w:bottom w:val="none" w:sz="0" w:space="0" w:color="auto"/>
        <w:right w:val="none" w:sz="0" w:space="0" w:color="auto"/>
      </w:divBdr>
      <w:divsChild>
        <w:div w:id="1331832214">
          <w:marLeft w:val="0"/>
          <w:marRight w:val="0"/>
          <w:marTop w:val="0"/>
          <w:marBottom w:val="0"/>
          <w:divBdr>
            <w:top w:val="none" w:sz="0" w:space="0" w:color="auto"/>
            <w:left w:val="none" w:sz="0" w:space="0" w:color="auto"/>
            <w:bottom w:val="none" w:sz="0" w:space="0" w:color="auto"/>
            <w:right w:val="none" w:sz="0" w:space="0" w:color="auto"/>
          </w:divBdr>
        </w:div>
      </w:divsChild>
    </w:div>
    <w:div w:id="163400269">
      <w:bodyDiv w:val="1"/>
      <w:marLeft w:val="0"/>
      <w:marRight w:val="0"/>
      <w:marTop w:val="0"/>
      <w:marBottom w:val="0"/>
      <w:divBdr>
        <w:top w:val="none" w:sz="0" w:space="0" w:color="auto"/>
        <w:left w:val="none" w:sz="0" w:space="0" w:color="auto"/>
        <w:bottom w:val="none" w:sz="0" w:space="0" w:color="auto"/>
        <w:right w:val="none" w:sz="0" w:space="0" w:color="auto"/>
      </w:divBdr>
    </w:div>
    <w:div w:id="209268937">
      <w:bodyDiv w:val="1"/>
      <w:marLeft w:val="225"/>
      <w:marRight w:val="225"/>
      <w:marTop w:val="0"/>
      <w:marBottom w:val="0"/>
      <w:divBdr>
        <w:top w:val="none" w:sz="0" w:space="0" w:color="auto"/>
        <w:left w:val="none" w:sz="0" w:space="0" w:color="auto"/>
        <w:bottom w:val="none" w:sz="0" w:space="0" w:color="auto"/>
        <w:right w:val="none" w:sz="0" w:space="0" w:color="auto"/>
      </w:divBdr>
      <w:divsChild>
        <w:div w:id="135997630">
          <w:marLeft w:val="0"/>
          <w:marRight w:val="0"/>
          <w:marTop w:val="0"/>
          <w:marBottom w:val="0"/>
          <w:divBdr>
            <w:top w:val="none" w:sz="0" w:space="0" w:color="auto"/>
            <w:left w:val="none" w:sz="0" w:space="0" w:color="auto"/>
            <w:bottom w:val="none" w:sz="0" w:space="0" w:color="auto"/>
            <w:right w:val="none" w:sz="0" w:space="0" w:color="auto"/>
          </w:divBdr>
        </w:div>
      </w:divsChild>
    </w:div>
    <w:div w:id="234555033">
      <w:bodyDiv w:val="1"/>
      <w:marLeft w:val="225"/>
      <w:marRight w:val="225"/>
      <w:marTop w:val="0"/>
      <w:marBottom w:val="0"/>
      <w:divBdr>
        <w:top w:val="none" w:sz="0" w:space="0" w:color="auto"/>
        <w:left w:val="none" w:sz="0" w:space="0" w:color="auto"/>
        <w:bottom w:val="none" w:sz="0" w:space="0" w:color="auto"/>
        <w:right w:val="none" w:sz="0" w:space="0" w:color="auto"/>
      </w:divBdr>
      <w:divsChild>
        <w:div w:id="1620800020">
          <w:marLeft w:val="0"/>
          <w:marRight w:val="0"/>
          <w:marTop w:val="0"/>
          <w:marBottom w:val="0"/>
          <w:divBdr>
            <w:top w:val="none" w:sz="0" w:space="0" w:color="auto"/>
            <w:left w:val="none" w:sz="0" w:space="0" w:color="auto"/>
            <w:bottom w:val="none" w:sz="0" w:space="0" w:color="auto"/>
            <w:right w:val="none" w:sz="0" w:space="0" w:color="auto"/>
          </w:divBdr>
        </w:div>
      </w:divsChild>
    </w:div>
    <w:div w:id="243150651">
      <w:bodyDiv w:val="1"/>
      <w:marLeft w:val="0"/>
      <w:marRight w:val="0"/>
      <w:marTop w:val="0"/>
      <w:marBottom w:val="0"/>
      <w:divBdr>
        <w:top w:val="none" w:sz="0" w:space="0" w:color="auto"/>
        <w:left w:val="none" w:sz="0" w:space="0" w:color="auto"/>
        <w:bottom w:val="none" w:sz="0" w:space="0" w:color="auto"/>
        <w:right w:val="none" w:sz="0" w:space="0" w:color="auto"/>
      </w:divBdr>
    </w:div>
    <w:div w:id="280888922">
      <w:bodyDiv w:val="1"/>
      <w:marLeft w:val="161"/>
      <w:marRight w:val="161"/>
      <w:marTop w:val="0"/>
      <w:marBottom w:val="0"/>
      <w:divBdr>
        <w:top w:val="none" w:sz="0" w:space="0" w:color="auto"/>
        <w:left w:val="none" w:sz="0" w:space="0" w:color="auto"/>
        <w:bottom w:val="none" w:sz="0" w:space="0" w:color="auto"/>
        <w:right w:val="none" w:sz="0" w:space="0" w:color="auto"/>
      </w:divBdr>
      <w:divsChild>
        <w:div w:id="975989221">
          <w:marLeft w:val="0"/>
          <w:marRight w:val="0"/>
          <w:marTop w:val="0"/>
          <w:marBottom w:val="0"/>
          <w:divBdr>
            <w:top w:val="none" w:sz="0" w:space="0" w:color="auto"/>
            <w:left w:val="none" w:sz="0" w:space="0" w:color="auto"/>
            <w:bottom w:val="none" w:sz="0" w:space="0" w:color="auto"/>
            <w:right w:val="none" w:sz="0" w:space="0" w:color="auto"/>
          </w:divBdr>
        </w:div>
      </w:divsChild>
    </w:div>
    <w:div w:id="283733955">
      <w:bodyDiv w:val="1"/>
      <w:marLeft w:val="225"/>
      <w:marRight w:val="225"/>
      <w:marTop w:val="0"/>
      <w:marBottom w:val="0"/>
      <w:divBdr>
        <w:top w:val="none" w:sz="0" w:space="0" w:color="auto"/>
        <w:left w:val="none" w:sz="0" w:space="0" w:color="auto"/>
        <w:bottom w:val="none" w:sz="0" w:space="0" w:color="auto"/>
        <w:right w:val="none" w:sz="0" w:space="0" w:color="auto"/>
      </w:divBdr>
      <w:divsChild>
        <w:div w:id="1060910344">
          <w:marLeft w:val="0"/>
          <w:marRight w:val="0"/>
          <w:marTop w:val="0"/>
          <w:marBottom w:val="0"/>
          <w:divBdr>
            <w:top w:val="none" w:sz="0" w:space="0" w:color="auto"/>
            <w:left w:val="none" w:sz="0" w:space="0" w:color="auto"/>
            <w:bottom w:val="none" w:sz="0" w:space="0" w:color="auto"/>
            <w:right w:val="none" w:sz="0" w:space="0" w:color="auto"/>
          </w:divBdr>
        </w:div>
      </w:divsChild>
    </w:div>
    <w:div w:id="331376675">
      <w:bodyDiv w:val="1"/>
      <w:marLeft w:val="225"/>
      <w:marRight w:val="225"/>
      <w:marTop w:val="0"/>
      <w:marBottom w:val="0"/>
      <w:divBdr>
        <w:top w:val="none" w:sz="0" w:space="0" w:color="auto"/>
        <w:left w:val="none" w:sz="0" w:space="0" w:color="auto"/>
        <w:bottom w:val="none" w:sz="0" w:space="0" w:color="auto"/>
        <w:right w:val="none" w:sz="0" w:space="0" w:color="auto"/>
      </w:divBdr>
      <w:divsChild>
        <w:div w:id="574970947">
          <w:marLeft w:val="0"/>
          <w:marRight w:val="0"/>
          <w:marTop w:val="0"/>
          <w:marBottom w:val="0"/>
          <w:divBdr>
            <w:top w:val="none" w:sz="0" w:space="0" w:color="auto"/>
            <w:left w:val="none" w:sz="0" w:space="0" w:color="auto"/>
            <w:bottom w:val="none" w:sz="0" w:space="0" w:color="auto"/>
            <w:right w:val="none" w:sz="0" w:space="0" w:color="auto"/>
          </w:divBdr>
        </w:div>
      </w:divsChild>
    </w:div>
    <w:div w:id="349378806">
      <w:bodyDiv w:val="1"/>
      <w:marLeft w:val="225"/>
      <w:marRight w:val="225"/>
      <w:marTop w:val="0"/>
      <w:marBottom w:val="0"/>
      <w:divBdr>
        <w:top w:val="none" w:sz="0" w:space="0" w:color="auto"/>
        <w:left w:val="none" w:sz="0" w:space="0" w:color="auto"/>
        <w:bottom w:val="none" w:sz="0" w:space="0" w:color="auto"/>
        <w:right w:val="none" w:sz="0" w:space="0" w:color="auto"/>
      </w:divBdr>
      <w:divsChild>
        <w:div w:id="437874876">
          <w:marLeft w:val="0"/>
          <w:marRight w:val="0"/>
          <w:marTop w:val="0"/>
          <w:marBottom w:val="0"/>
          <w:divBdr>
            <w:top w:val="none" w:sz="0" w:space="0" w:color="auto"/>
            <w:left w:val="none" w:sz="0" w:space="0" w:color="auto"/>
            <w:bottom w:val="none" w:sz="0" w:space="0" w:color="auto"/>
            <w:right w:val="none" w:sz="0" w:space="0" w:color="auto"/>
          </w:divBdr>
        </w:div>
      </w:divsChild>
    </w:div>
    <w:div w:id="368188953">
      <w:bodyDiv w:val="1"/>
      <w:marLeft w:val="225"/>
      <w:marRight w:val="225"/>
      <w:marTop w:val="0"/>
      <w:marBottom w:val="0"/>
      <w:divBdr>
        <w:top w:val="none" w:sz="0" w:space="0" w:color="auto"/>
        <w:left w:val="none" w:sz="0" w:space="0" w:color="auto"/>
        <w:bottom w:val="none" w:sz="0" w:space="0" w:color="auto"/>
        <w:right w:val="none" w:sz="0" w:space="0" w:color="auto"/>
      </w:divBdr>
      <w:divsChild>
        <w:div w:id="872575848">
          <w:marLeft w:val="0"/>
          <w:marRight w:val="0"/>
          <w:marTop w:val="0"/>
          <w:marBottom w:val="0"/>
          <w:divBdr>
            <w:top w:val="none" w:sz="0" w:space="0" w:color="auto"/>
            <w:left w:val="none" w:sz="0" w:space="0" w:color="auto"/>
            <w:bottom w:val="none" w:sz="0" w:space="0" w:color="auto"/>
            <w:right w:val="none" w:sz="0" w:space="0" w:color="auto"/>
          </w:divBdr>
        </w:div>
      </w:divsChild>
    </w:div>
    <w:div w:id="382683253">
      <w:bodyDiv w:val="1"/>
      <w:marLeft w:val="161"/>
      <w:marRight w:val="161"/>
      <w:marTop w:val="0"/>
      <w:marBottom w:val="0"/>
      <w:divBdr>
        <w:top w:val="none" w:sz="0" w:space="0" w:color="auto"/>
        <w:left w:val="none" w:sz="0" w:space="0" w:color="auto"/>
        <w:bottom w:val="none" w:sz="0" w:space="0" w:color="auto"/>
        <w:right w:val="none" w:sz="0" w:space="0" w:color="auto"/>
      </w:divBdr>
      <w:divsChild>
        <w:div w:id="1130365175">
          <w:marLeft w:val="0"/>
          <w:marRight w:val="0"/>
          <w:marTop w:val="0"/>
          <w:marBottom w:val="0"/>
          <w:divBdr>
            <w:top w:val="none" w:sz="0" w:space="0" w:color="auto"/>
            <w:left w:val="none" w:sz="0" w:space="0" w:color="auto"/>
            <w:bottom w:val="none" w:sz="0" w:space="0" w:color="auto"/>
            <w:right w:val="none" w:sz="0" w:space="0" w:color="auto"/>
          </w:divBdr>
        </w:div>
      </w:divsChild>
    </w:div>
    <w:div w:id="385296440">
      <w:bodyDiv w:val="1"/>
      <w:marLeft w:val="161"/>
      <w:marRight w:val="161"/>
      <w:marTop w:val="0"/>
      <w:marBottom w:val="0"/>
      <w:divBdr>
        <w:top w:val="none" w:sz="0" w:space="0" w:color="auto"/>
        <w:left w:val="none" w:sz="0" w:space="0" w:color="auto"/>
        <w:bottom w:val="none" w:sz="0" w:space="0" w:color="auto"/>
        <w:right w:val="none" w:sz="0" w:space="0" w:color="auto"/>
      </w:divBdr>
      <w:divsChild>
        <w:div w:id="159121549">
          <w:marLeft w:val="0"/>
          <w:marRight w:val="0"/>
          <w:marTop w:val="0"/>
          <w:marBottom w:val="0"/>
          <w:divBdr>
            <w:top w:val="none" w:sz="0" w:space="0" w:color="auto"/>
            <w:left w:val="none" w:sz="0" w:space="0" w:color="auto"/>
            <w:bottom w:val="none" w:sz="0" w:space="0" w:color="auto"/>
            <w:right w:val="none" w:sz="0" w:space="0" w:color="auto"/>
          </w:divBdr>
        </w:div>
      </w:divsChild>
    </w:div>
    <w:div w:id="411512086">
      <w:bodyDiv w:val="1"/>
      <w:marLeft w:val="225"/>
      <w:marRight w:val="225"/>
      <w:marTop w:val="0"/>
      <w:marBottom w:val="0"/>
      <w:divBdr>
        <w:top w:val="none" w:sz="0" w:space="0" w:color="auto"/>
        <w:left w:val="none" w:sz="0" w:space="0" w:color="auto"/>
        <w:bottom w:val="none" w:sz="0" w:space="0" w:color="auto"/>
        <w:right w:val="none" w:sz="0" w:space="0" w:color="auto"/>
      </w:divBdr>
      <w:divsChild>
        <w:div w:id="2140880627">
          <w:marLeft w:val="0"/>
          <w:marRight w:val="0"/>
          <w:marTop w:val="0"/>
          <w:marBottom w:val="0"/>
          <w:divBdr>
            <w:top w:val="none" w:sz="0" w:space="0" w:color="auto"/>
            <w:left w:val="none" w:sz="0" w:space="0" w:color="auto"/>
            <w:bottom w:val="none" w:sz="0" w:space="0" w:color="auto"/>
            <w:right w:val="none" w:sz="0" w:space="0" w:color="auto"/>
          </w:divBdr>
        </w:div>
      </w:divsChild>
    </w:div>
    <w:div w:id="435292219">
      <w:bodyDiv w:val="1"/>
      <w:marLeft w:val="225"/>
      <w:marRight w:val="225"/>
      <w:marTop w:val="0"/>
      <w:marBottom w:val="0"/>
      <w:divBdr>
        <w:top w:val="none" w:sz="0" w:space="0" w:color="auto"/>
        <w:left w:val="none" w:sz="0" w:space="0" w:color="auto"/>
        <w:bottom w:val="none" w:sz="0" w:space="0" w:color="auto"/>
        <w:right w:val="none" w:sz="0" w:space="0" w:color="auto"/>
      </w:divBdr>
      <w:divsChild>
        <w:div w:id="903834602">
          <w:marLeft w:val="0"/>
          <w:marRight w:val="0"/>
          <w:marTop w:val="0"/>
          <w:marBottom w:val="0"/>
          <w:divBdr>
            <w:top w:val="none" w:sz="0" w:space="0" w:color="auto"/>
            <w:left w:val="none" w:sz="0" w:space="0" w:color="auto"/>
            <w:bottom w:val="none" w:sz="0" w:space="0" w:color="auto"/>
            <w:right w:val="none" w:sz="0" w:space="0" w:color="auto"/>
          </w:divBdr>
        </w:div>
      </w:divsChild>
    </w:div>
    <w:div w:id="435826872">
      <w:bodyDiv w:val="1"/>
      <w:marLeft w:val="161"/>
      <w:marRight w:val="161"/>
      <w:marTop w:val="0"/>
      <w:marBottom w:val="0"/>
      <w:divBdr>
        <w:top w:val="none" w:sz="0" w:space="0" w:color="auto"/>
        <w:left w:val="none" w:sz="0" w:space="0" w:color="auto"/>
        <w:bottom w:val="none" w:sz="0" w:space="0" w:color="auto"/>
        <w:right w:val="none" w:sz="0" w:space="0" w:color="auto"/>
      </w:divBdr>
      <w:divsChild>
        <w:div w:id="840461614">
          <w:marLeft w:val="0"/>
          <w:marRight w:val="0"/>
          <w:marTop w:val="0"/>
          <w:marBottom w:val="0"/>
          <w:divBdr>
            <w:top w:val="none" w:sz="0" w:space="0" w:color="auto"/>
            <w:left w:val="none" w:sz="0" w:space="0" w:color="auto"/>
            <w:bottom w:val="none" w:sz="0" w:space="0" w:color="auto"/>
            <w:right w:val="none" w:sz="0" w:space="0" w:color="auto"/>
          </w:divBdr>
        </w:div>
      </w:divsChild>
    </w:div>
    <w:div w:id="449053783">
      <w:bodyDiv w:val="1"/>
      <w:marLeft w:val="225"/>
      <w:marRight w:val="225"/>
      <w:marTop w:val="0"/>
      <w:marBottom w:val="0"/>
      <w:divBdr>
        <w:top w:val="none" w:sz="0" w:space="0" w:color="auto"/>
        <w:left w:val="none" w:sz="0" w:space="0" w:color="auto"/>
        <w:bottom w:val="none" w:sz="0" w:space="0" w:color="auto"/>
        <w:right w:val="none" w:sz="0" w:space="0" w:color="auto"/>
      </w:divBdr>
      <w:divsChild>
        <w:div w:id="1569457486">
          <w:marLeft w:val="0"/>
          <w:marRight w:val="0"/>
          <w:marTop w:val="0"/>
          <w:marBottom w:val="0"/>
          <w:divBdr>
            <w:top w:val="none" w:sz="0" w:space="0" w:color="auto"/>
            <w:left w:val="none" w:sz="0" w:space="0" w:color="auto"/>
            <w:bottom w:val="none" w:sz="0" w:space="0" w:color="auto"/>
            <w:right w:val="none" w:sz="0" w:space="0" w:color="auto"/>
          </w:divBdr>
        </w:div>
      </w:divsChild>
    </w:div>
    <w:div w:id="489491455">
      <w:bodyDiv w:val="1"/>
      <w:marLeft w:val="225"/>
      <w:marRight w:val="225"/>
      <w:marTop w:val="0"/>
      <w:marBottom w:val="0"/>
      <w:divBdr>
        <w:top w:val="none" w:sz="0" w:space="0" w:color="auto"/>
        <w:left w:val="none" w:sz="0" w:space="0" w:color="auto"/>
        <w:bottom w:val="none" w:sz="0" w:space="0" w:color="auto"/>
        <w:right w:val="none" w:sz="0" w:space="0" w:color="auto"/>
      </w:divBdr>
      <w:divsChild>
        <w:div w:id="1520318465">
          <w:marLeft w:val="0"/>
          <w:marRight w:val="0"/>
          <w:marTop w:val="0"/>
          <w:marBottom w:val="0"/>
          <w:divBdr>
            <w:top w:val="none" w:sz="0" w:space="0" w:color="auto"/>
            <w:left w:val="none" w:sz="0" w:space="0" w:color="auto"/>
            <w:bottom w:val="none" w:sz="0" w:space="0" w:color="auto"/>
            <w:right w:val="none" w:sz="0" w:space="0" w:color="auto"/>
          </w:divBdr>
        </w:div>
      </w:divsChild>
    </w:div>
    <w:div w:id="529419833">
      <w:bodyDiv w:val="1"/>
      <w:marLeft w:val="161"/>
      <w:marRight w:val="161"/>
      <w:marTop w:val="0"/>
      <w:marBottom w:val="0"/>
      <w:divBdr>
        <w:top w:val="none" w:sz="0" w:space="0" w:color="auto"/>
        <w:left w:val="none" w:sz="0" w:space="0" w:color="auto"/>
        <w:bottom w:val="none" w:sz="0" w:space="0" w:color="auto"/>
        <w:right w:val="none" w:sz="0" w:space="0" w:color="auto"/>
      </w:divBdr>
      <w:divsChild>
        <w:div w:id="32578286">
          <w:marLeft w:val="0"/>
          <w:marRight w:val="0"/>
          <w:marTop w:val="0"/>
          <w:marBottom w:val="0"/>
          <w:divBdr>
            <w:top w:val="none" w:sz="0" w:space="0" w:color="auto"/>
            <w:left w:val="none" w:sz="0" w:space="0" w:color="auto"/>
            <w:bottom w:val="none" w:sz="0" w:space="0" w:color="auto"/>
            <w:right w:val="none" w:sz="0" w:space="0" w:color="auto"/>
          </w:divBdr>
        </w:div>
      </w:divsChild>
    </w:div>
    <w:div w:id="553392948">
      <w:bodyDiv w:val="1"/>
      <w:marLeft w:val="161"/>
      <w:marRight w:val="161"/>
      <w:marTop w:val="0"/>
      <w:marBottom w:val="0"/>
      <w:divBdr>
        <w:top w:val="none" w:sz="0" w:space="0" w:color="auto"/>
        <w:left w:val="none" w:sz="0" w:space="0" w:color="auto"/>
        <w:bottom w:val="none" w:sz="0" w:space="0" w:color="auto"/>
        <w:right w:val="none" w:sz="0" w:space="0" w:color="auto"/>
      </w:divBdr>
      <w:divsChild>
        <w:div w:id="571039104">
          <w:marLeft w:val="0"/>
          <w:marRight w:val="0"/>
          <w:marTop w:val="0"/>
          <w:marBottom w:val="0"/>
          <w:divBdr>
            <w:top w:val="none" w:sz="0" w:space="0" w:color="auto"/>
            <w:left w:val="none" w:sz="0" w:space="0" w:color="auto"/>
            <w:bottom w:val="none" w:sz="0" w:space="0" w:color="auto"/>
            <w:right w:val="none" w:sz="0" w:space="0" w:color="auto"/>
          </w:divBdr>
        </w:div>
      </w:divsChild>
    </w:div>
    <w:div w:id="561720150">
      <w:bodyDiv w:val="1"/>
      <w:marLeft w:val="161"/>
      <w:marRight w:val="161"/>
      <w:marTop w:val="0"/>
      <w:marBottom w:val="0"/>
      <w:divBdr>
        <w:top w:val="none" w:sz="0" w:space="0" w:color="auto"/>
        <w:left w:val="none" w:sz="0" w:space="0" w:color="auto"/>
        <w:bottom w:val="none" w:sz="0" w:space="0" w:color="auto"/>
        <w:right w:val="none" w:sz="0" w:space="0" w:color="auto"/>
      </w:divBdr>
      <w:divsChild>
        <w:div w:id="1316911964">
          <w:marLeft w:val="0"/>
          <w:marRight w:val="0"/>
          <w:marTop w:val="0"/>
          <w:marBottom w:val="0"/>
          <w:divBdr>
            <w:top w:val="none" w:sz="0" w:space="0" w:color="auto"/>
            <w:left w:val="none" w:sz="0" w:space="0" w:color="auto"/>
            <w:bottom w:val="none" w:sz="0" w:space="0" w:color="auto"/>
            <w:right w:val="none" w:sz="0" w:space="0" w:color="auto"/>
          </w:divBdr>
        </w:div>
      </w:divsChild>
    </w:div>
    <w:div w:id="607007103">
      <w:bodyDiv w:val="1"/>
      <w:marLeft w:val="225"/>
      <w:marRight w:val="225"/>
      <w:marTop w:val="0"/>
      <w:marBottom w:val="0"/>
      <w:divBdr>
        <w:top w:val="none" w:sz="0" w:space="0" w:color="auto"/>
        <w:left w:val="none" w:sz="0" w:space="0" w:color="auto"/>
        <w:bottom w:val="none" w:sz="0" w:space="0" w:color="auto"/>
        <w:right w:val="none" w:sz="0" w:space="0" w:color="auto"/>
      </w:divBdr>
      <w:divsChild>
        <w:div w:id="1043211130">
          <w:marLeft w:val="0"/>
          <w:marRight w:val="0"/>
          <w:marTop w:val="0"/>
          <w:marBottom w:val="0"/>
          <w:divBdr>
            <w:top w:val="none" w:sz="0" w:space="0" w:color="auto"/>
            <w:left w:val="none" w:sz="0" w:space="0" w:color="auto"/>
            <w:bottom w:val="none" w:sz="0" w:space="0" w:color="auto"/>
            <w:right w:val="none" w:sz="0" w:space="0" w:color="auto"/>
          </w:divBdr>
        </w:div>
      </w:divsChild>
    </w:div>
    <w:div w:id="614483266">
      <w:bodyDiv w:val="1"/>
      <w:marLeft w:val="225"/>
      <w:marRight w:val="225"/>
      <w:marTop w:val="0"/>
      <w:marBottom w:val="0"/>
      <w:divBdr>
        <w:top w:val="none" w:sz="0" w:space="0" w:color="auto"/>
        <w:left w:val="none" w:sz="0" w:space="0" w:color="auto"/>
        <w:bottom w:val="none" w:sz="0" w:space="0" w:color="auto"/>
        <w:right w:val="none" w:sz="0" w:space="0" w:color="auto"/>
      </w:divBdr>
      <w:divsChild>
        <w:div w:id="2116903196">
          <w:marLeft w:val="0"/>
          <w:marRight w:val="0"/>
          <w:marTop w:val="0"/>
          <w:marBottom w:val="0"/>
          <w:divBdr>
            <w:top w:val="none" w:sz="0" w:space="0" w:color="auto"/>
            <w:left w:val="none" w:sz="0" w:space="0" w:color="auto"/>
            <w:bottom w:val="none" w:sz="0" w:space="0" w:color="auto"/>
            <w:right w:val="none" w:sz="0" w:space="0" w:color="auto"/>
          </w:divBdr>
        </w:div>
      </w:divsChild>
    </w:div>
    <w:div w:id="748696044">
      <w:bodyDiv w:val="1"/>
      <w:marLeft w:val="188"/>
      <w:marRight w:val="188"/>
      <w:marTop w:val="0"/>
      <w:marBottom w:val="0"/>
      <w:divBdr>
        <w:top w:val="none" w:sz="0" w:space="0" w:color="auto"/>
        <w:left w:val="none" w:sz="0" w:space="0" w:color="auto"/>
        <w:bottom w:val="none" w:sz="0" w:space="0" w:color="auto"/>
        <w:right w:val="none" w:sz="0" w:space="0" w:color="auto"/>
      </w:divBdr>
      <w:divsChild>
        <w:div w:id="511992790">
          <w:marLeft w:val="0"/>
          <w:marRight w:val="0"/>
          <w:marTop w:val="0"/>
          <w:marBottom w:val="0"/>
          <w:divBdr>
            <w:top w:val="none" w:sz="0" w:space="0" w:color="auto"/>
            <w:left w:val="none" w:sz="0" w:space="0" w:color="auto"/>
            <w:bottom w:val="none" w:sz="0" w:space="0" w:color="auto"/>
            <w:right w:val="none" w:sz="0" w:space="0" w:color="auto"/>
          </w:divBdr>
        </w:div>
      </w:divsChild>
    </w:div>
    <w:div w:id="759907686">
      <w:bodyDiv w:val="1"/>
      <w:marLeft w:val="150"/>
      <w:marRight w:val="150"/>
      <w:marTop w:val="0"/>
      <w:marBottom w:val="0"/>
      <w:divBdr>
        <w:top w:val="none" w:sz="0" w:space="0" w:color="auto"/>
        <w:left w:val="none" w:sz="0" w:space="0" w:color="auto"/>
        <w:bottom w:val="none" w:sz="0" w:space="0" w:color="auto"/>
        <w:right w:val="none" w:sz="0" w:space="0" w:color="auto"/>
      </w:divBdr>
      <w:divsChild>
        <w:div w:id="809322222">
          <w:marLeft w:val="0"/>
          <w:marRight w:val="0"/>
          <w:marTop w:val="0"/>
          <w:marBottom w:val="0"/>
          <w:divBdr>
            <w:top w:val="none" w:sz="0" w:space="0" w:color="auto"/>
            <w:left w:val="none" w:sz="0" w:space="0" w:color="auto"/>
            <w:bottom w:val="none" w:sz="0" w:space="0" w:color="auto"/>
            <w:right w:val="none" w:sz="0" w:space="0" w:color="auto"/>
          </w:divBdr>
        </w:div>
      </w:divsChild>
    </w:div>
    <w:div w:id="775906972">
      <w:bodyDiv w:val="1"/>
      <w:marLeft w:val="225"/>
      <w:marRight w:val="225"/>
      <w:marTop w:val="0"/>
      <w:marBottom w:val="0"/>
      <w:divBdr>
        <w:top w:val="none" w:sz="0" w:space="0" w:color="auto"/>
        <w:left w:val="none" w:sz="0" w:space="0" w:color="auto"/>
        <w:bottom w:val="none" w:sz="0" w:space="0" w:color="auto"/>
        <w:right w:val="none" w:sz="0" w:space="0" w:color="auto"/>
      </w:divBdr>
      <w:divsChild>
        <w:div w:id="402917257">
          <w:marLeft w:val="0"/>
          <w:marRight w:val="0"/>
          <w:marTop w:val="0"/>
          <w:marBottom w:val="0"/>
          <w:divBdr>
            <w:top w:val="none" w:sz="0" w:space="0" w:color="auto"/>
            <w:left w:val="none" w:sz="0" w:space="0" w:color="auto"/>
            <w:bottom w:val="none" w:sz="0" w:space="0" w:color="auto"/>
            <w:right w:val="none" w:sz="0" w:space="0" w:color="auto"/>
          </w:divBdr>
        </w:div>
      </w:divsChild>
    </w:div>
    <w:div w:id="788857849">
      <w:bodyDiv w:val="1"/>
      <w:marLeft w:val="0"/>
      <w:marRight w:val="0"/>
      <w:marTop w:val="0"/>
      <w:marBottom w:val="0"/>
      <w:divBdr>
        <w:top w:val="none" w:sz="0" w:space="0" w:color="auto"/>
        <w:left w:val="none" w:sz="0" w:space="0" w:color="auto"/>
        <w:bottom w:val="none" w:sz="0" w:space="0" w:color="auto"/>
        <w:right w:val="none" w:sz="0" w:space="0" w:color="auto"/>
      </w:divBdr>
    </w:div>
    <w:div w:id="809708220">
      <w:bodyDiv w:val="1"/>
      <w:marLeft w:val="0"/>
      <w:marRight w:val="0"/>
      <w:marTop w:val="0"/>
      <w:marBottom w:val="0"/>
      <w:divBdr>
        <w:top w:val="none" w:sz="0" w:space="0" w:color="auto"/>
        <w:left w:val="none" w:sz="0" w:space="0" w:color="auto"/>
        <w:bottom w:val="none" w:sz="0" w:space="0" w:color="auto"/>
        <w:right w:val="none" w:sz="0" w:space="0" w:color="auto"/>
      </w:divBdr>
    </w:div>
    <w:div w:id="814376841">
      <w:bodyDiv w:val="1"/>
      <w:marLeft w:val="173"/>
      <w:marRight w:val="173"/>
      <w:marTop w:val="0"/>
      <w:marBottom w:val="0"/>
      <w:divBdr>
        <w:top w:val="none" w:sz="0" w:space="0" w:color="auto"/>
        <w:left w:val="none" w:sz="0" w:space="0" w:color="auto"/>
        <w:bottom w:val="none" w:sz="0" w:space="0" w:color="auto"/>
        <w:right w:val="none" w:sz="0" w:space="0" w:color="auto"/>
      </w:divBdr>
      <w:divsChild>
        <w:div w:id="916941115">
          <w:marLeft w:val="0"/>
          <w:marRight w:val="0"/>
          <w:marTop w:val="0"/>
          <w:marBottom w:val="0"/>
          <w:divBdr>
            <w:top w:val="none" w:sz="0" w:space="0" w:color="auto"/>
            <w:left w:val="none" w:sz="0" w:space="0" w:color="auto"/>
            <w:bottom w:val="none" w:sz="0" w:space="0" w:color="auto"/>
            <w:right w:val="none" w:sz="0" w:space="0" w:color="auto"/>
          </w:divBdr>
        </w:div>
      </w:divsChild>
    </w:div>
    <w:div w:id="905458017">
      <w:bodyDiv w:val="1"/>
      <w:marLeft w:val="0"/>
      <w:marRight w:val="0"/>
      <w:marTop w:val="0"/>
      <w:marBottom w:val="0"/>
      <w:divBdr>
        <w:top w:val="none" w:sz="0" w:space="0" w:color="auto"/>
        <w:left w:val="none" w:sz="0" w:space="0" w:color="auto"/>
        <w:bottom w:val="none" w:sz="0" w:space="0" w:color="auto"/>
        <w:right w:val="none" w:sz="0" w:space="0" w:color="auto"/>
      </w:divBdr>
    </w:div>
    <w:div w:id="917902215">
      <w:bodyDiv w:val="1"/>
      <w:marLeft w:val="0"/>
      <w:marRight w:val="0"/>
      <w:marTop w:val="0"/>
      <w:marBottom w:val="0"/>
      <w:divBdr>
        <w:top w:val="none" w:sz="0" w:space="0" w:color="auto"/>
        <w:left w:val="none" w:sz="0" w:space="0" w:color="auto"/>
        <w:bottom w:val="none" w:sz="0" w:space="0" w:color="auto"/>
        <w:right w:val="none" w:sz="0" w:space="0" w:color="auto"/>
      </w:divBdr>
    </w:div>
    <w:div w:id="930772957">
      <w:bodyDiv w:val="1"/>
      <w:marLeft w:val="0"/>
      <w:marRight w:val="0"/>
      <w:marTop w:val="0"/>
      <w:marBottom w:val="0"/>
      <w:divBdr>
        <w:top w:val="none" w:sz="0" w:space="0" w:color="auto"/>
        <w:left w:val="none" w:sz="0" w:space="0" w:color="auto"/>
        <w:bottom w:val="none" w:sz="0" w:space="0" w:color="auto"/>
        <w:right w:val="none" w:sz="0" w:space="0" w:color="auto"/>
      </w:divBdr>
    </w:div>
    <w:div w:id="934482822">
      <w:bodyDiv w:val="1"/>
      <w:marLeft w:val="0"/>
      <w:marRight w:val="0"/>
      <w:marTop w:val="0"/>
      <w:marBottom w:val="0"/>
      <w:divBdr>
        <w:top w:val="none" w:sz="0" w:space="0" w:color="auto"/>
        <w:left w:val="none" w:sz="0" w:space="0" w:color="auto"/>
        <w:bottom w:val="none" w:sz="0" w:space="0" w:color="auto"/>
        <w:right w:val="none" w:sz="0" w:space="0" w:color="auto"/>
      </w:divBdr>
    </w:div>
    <w:div w:id="951327216">
      <w:bodyDiv w:val="1"/>
      <w:marLeft w:val="161"/>
      <w:marRight w:val="161"/>
      <w:marTop w:val="0"/>
      <w:marBottom w:val="0"/>
      <w:divBdr>
        <w:top w:val="none" w:sz="0" w:space="0" w:color="auto"/>
        <w:left w:val="none" w:sz="0" w:space="0" w:color="auto"/>
        <w:bottom w:val="none" w:sz="0" w:space="0" w:color="auto"/>
        <w:right w:val="none" w:sz="0" w:space="0" w:color="auto"/>
      </w:divBdr>
      <w:divsChild>
        <w:div w:id="1355574037">
          <w:marLeft w:val="0"/>
          <w:marRight w:val="0"/>
          <w:marTop w:val="0"/>
          <w:marBottom w:val="0"/>
          <w:divBdr>
            <w:top w:val="none" w:sz="0" w:space="0" w:color="auto"/>
            <w:left w:val="none" w:sz="0" w:space="0" w:color="auto"/>
            <w:bottom w:val="none" w:sz="0" w:space="0" w:color="auto"/>
            <w:right w:val="none" w:sz="0" w:space="0" w:color="auto"/>
          </w:divBdr>
        </w:div>
      </w:divsChild>
    </w:div>
    <w:div w:id="961425003">
      <w:bodyDiv w:val="1"/>
      <w:marLeft w:val="161"/>
      <w:marRight w:val="161"/>
      <w:marTop w:val="0"/>
      <w:marBottom w:val="0"/>
      <w:divBdr>
        <w:top w:val="none" w:sz="0" w:space="0" w:color="auto"/>
        <w:left w:val="none" w:sz="0" w:space="0" w:color="auto"/>
        <w:bottom w:val="none" w:sz="0" w:space="0" w:color="auto"/>
        <w:right w:val="none" w:sz="0" w:space="0" w:color="auto"/>
      </w:divBdr>
      <w:divsChild>
        <w:div w:id="96222230">
          <w:marLeft w:val="0"/>
          <w:marRight w:val="0"/>
          <w:marTop w:val="0"/>
          <w:marBottom w:val="0"/>
          <w:divBdr>
            <w:top w:val="none" w:sz="0" w:space="0" w:color="auto"/>
            <w:left w:val="none" w:sz="0" w:space="0" w:color="auto"/>
            <w:bottom w:val="none" w:sz="0" w:space="0" w:color="auto"/>
            <w:right w:val="none" w:sz="0" w:space="0" w:color="auto"/>
          </w:divBdr>
        </w:div>
      </w:divsChild>
    </w:div>
    <w:div w:id="966005271">
      <w:bodyDiv w:val="1"/>
      <w:marLeft w:val="173"/>
      <w:marRight w:val="173"/>
      <w:marTop w:val="0"/>
      <w:marBottom w:val="0"/>
      <w:divBdr>
        <w:top w:val="none" w:sz="0" w:space="0" w:color="auto"/>
        <w:left w:val="none" w:sz="0" w:space="0" w:color="auto"/>
        <w:bottom w:val="none" w:sz="0" w:space="0" w:color="auto"/>
        <w:right w:val="none" w:sz="0" w:space="0" w:color="auto"/>
      </w:divBdr>
      <w:divsChild>
        <w:div w:id="1327443422">
          <w:marLeft w:val="0"/>
          <w:marRight w:val="0"/>
          <w:marTop w:val="0"/>
          <w:marBottom w:val="0"/>
          <w:divBdr>
            <w:top w:val="none" w:sz="0" w:space="0" w:color="auto"/>
            <w:left w:val="none" w:sz="0" w:space="0" w:color="auto"/>
            <w:bottom w:val="none" w:sz="0" w:space="0" w:color="auto"/>
            <w:right w:val="none" w:sz="0" w:space="0" w:color="auto"/>
          </w:divBdr>
        </w:div>
      </w:divsChild>
    </w:div>
    <w:div w:id="1000080057">
      <w:bodyDiv w:val="1"/>
      <w:marLeft w:val="0"/>
      <w:marRight w:val="0"/>
      <w:marTop w:val="0"/>
      <w:marBottom w:val="0"/>
      <w:divBdr>
        <w:top w:val="none" w:sz="0" w:space="0" w:color="auto"/>
        <w:left w:val="none" w:sz="0" w:space="0" w:color="auto"/>
        <w:bottom w:val="none" w:sz="0" w:space="0" w:color="auto"/>
        <w:right w:val="none" w:sz="0" w:space="0" w:color="auto"/>
      </w:divBdr>
    </w:div>
    <w:div w:id="1027947033">
      <w:bodyDiv w:val="1"/>
      <w:marLeft w:val="0"/>
      <w:marRight w:val="0"/>
      <w:marTop w:val="0"/>
      <w:marBottom w:val="0"/>
      <w:divBdr>
        <w:top w:val="none" w:sz="0" w:space="0" w:color="auto"/>
        <w:left w:val="none" w:sz="0" w:space="0" w:color="auto"/>
        <w:bottom w:val="none" w:sz="0" w:space="0" w:color="auto"/>
        <w:right w:val="none" w:sz="0" w:space="0" w:color="auto"/>
      </w:divBdr>
    </w:div>
    <w:div w:id="1078333033">
      <w:bodyDiv w:val="1"/>
      <w:marLeft w:val="161"/>
      <w:marRight w:val="161"/>
      <w:marTop w:val="0"/>
      <w:marBottom w:val="0"/>
      <w:divBdr>
        <w:top w:val="none" w:sz="0" w:space="0" w:color="auto"/>
        <w:left w:val="none" w:sz="0" w:space="0" w:color="auto"/>
        <w:bottom w:val="none" w:sz="0" w:space="0" w:color="auto"/>
        <w:right w:val="none" w:sz="0" w:space="0" w:color="auto"/>
      </w:divBdr>
      <w:divsChild>
        <w:div w:id="800078073">
          <w:marLeft w:val="0"/>
          <w:marRight w:val="0"/>
          <w:marTop w:val="0"/>
          <w:marBottom w:val="0"/>
          <w:divBdr>
            <w:top w:val="none" w:sz="0" w:space="0" w:color="auto"/>
            <w:left w:val="none" w:sz="0" w:space="0" w:color="auto"/>
            <w:bottom w:val="none" w:sz="0" w:space="0" w:color="auto"/>
            <w:right w:val="none" w:sz="0" w:space="0" w:color="auto"/>
          </w:divBdr>
        </w:div>
      </w:divsChild>
    </w:div>
    <w:div w:id="1100031079">
      <w:bodyDiv w:val="1"/>
      <w:marLeft w:val="225"/>
      <w:marRight w:val="225"/>
      <w:marTop w:val="0"/>
      <w:marBottom w:val="0"/>
      <w:divBdr>
        <w:top w:val="none" w:sz="0" w:space="0" w:color="auto"/>
        <w:left w:val="none" w:sz="0" w:space="0" w:color="auto"/>
        <w:bottom w:val="none" w:sz="0" w:space="0" w:color="auto"/>
        <w:right w:val="none" w:sz="0" w:space="0" w:color="auto"/>
      </w:divBdr>
      <w:divsChild>
        <w:div w:id="943414537">
          <w:marLeft w:val="0"/>
          <w:marRight w:val="0"/>
          <w:marTop w:val="0"/>
          <w:marBottom w:val="0"/>
          <w:divBdr>
            <w:top w:val="none" w:sz="0" w:space="0" w:color="auto"/>
            <w:left w:val="none" w:sz="0" w:space="0" w:color="auto"/>
            <w:bottom w:val="none" w:sz="0" w:space="0" w:color="auto"/>
            <w:right w:val="none" w:sz="0" w:space="0" w:color="auto"/>
          </w:divBdr>
        </w:div>
      </w:divsChild>
    </w:div>
    <w:div w:id="1116169537">
      <w:bodyDiv w:val="1"/>
      <w:marLeft w:val="0"/>
      <w:marRight w:val="0"/>
      <w:marTop w:val="0"/>
      <w:marBottom w:val="0"/>
      <w:divBdr>
        <w:top w:val="none" w:sz="0" w:space="0" w:color="auto"/>
        <w:left w:val="none" w:sz="0" w:space="0" w:color="auto"/>
        <w:bottom w:val="none" w:sz="0" w:space="0" w:color="auto"/>
        <w:right w:val="none" w:sz="0" w:space="0" w:color="auto"/>
      </w:divBdr>
    </w:div>
    <w:div w:id="1127890642">
      <w:bodyDiv w:val="1"/>
      <w:marLeft w:val="225"/>
      <w:marRight w:val="225"/>
      <w:marTop w:val="0"/>
      <w:marBottom w:val="0"/>
      <w:divBdr>
        <w:top w:val="none" w:sz="0" w:space="0" w:color="auto"/>
        <w:left w:val="none" w:sz="0" w:space="0" w:color="auto"/>
        <w:bottom w:val="none" w:sz="0" w:space="0" w:color="auto"/>
        <w:right w:val="none" w:sz="0" w:space="0" w:color="auto"/>
      </w:divBdr>
      <w:divsChild>
        <w:div w:id="828668845">
          <w:marLeft w:val="0"/>
          <w:marRight w:val="0"/>
          <w:marTop w:val="0"/>
          <w:marBottom w:val="0"/>
          <w:divBdr>
            <w:top w:val="none" w:sz="0" w:space="0" w:color="auto"/>
            <w:left w:val="none" w:sz="0" w:space="0" w:color="auto"/>
            <w:bottom w:val="none" w:sz="0" w:space="0" w:color="auto"/>
            <w:right w:val="none" w:sz="0" w:space="0" w:color="auto"/>
          </w:divBdr>
        </w:div>
      </w:divsChild>
    </w:div>
    <w:div w:id="1135682839">
      <w:bodyDiv w:val="1"/>
      <w:marLeft w:val="225"/>
      <w:marRight w:val="225"/>
      <w:marTop w:val="0"/>
      <w:marBottom w:val="0"/>
      <w:divBdr>
        <w:top w:val="none" w:sz="0" w:space="0" w:color="auto"/>
        <w:left w:val="none" w:sz="0" w:space="0" w:color="auto"/>
        <w:bottom w:val="none" w:sz="0" w:space="0" w:color="auto"/>
        <w:right w:val="none" w:sz="0" w:space="0" w:color="auto"/>
      </w:divBdr>
      <w:divsChild>
        <w:div w:id="389812070">
          <w:marLeft w:val="0"/>
          <w:marRight w:val="0"/>
          <w:marTop w:val="0"/>
          <w:marBottom w:val="0"/>
          <w:divBdr>
            <w:top w:val="none" w:sz="0" w:space="0" w:color="auto"/>
            <w:left w:val="none" w:sz="0" w:space="0" w:color="auto"/>
            <w:bottom w:val="none" w:sz="0" w:space="0" w:color="auto"/>
            <w:right w:val="none" w:sz="0" w:space="0" w:color="auto"/>
          </w:divBdr>
        </w:div>
      </w:divsChild>
    </w:div>
    <w:div w:id="1149247162">
      <w:bodyDiv w:val="1"/>
      <w:marLeft w:val="225"/>
      <w:marRight w:val="225"/>
      <w:marTop w:val="0"/>
      <w:marBottom w:val="0"/>
      <w:divBdr>
        <w:top w:val="none" w:sz="0" w:space="0" w:color="auto"/>
        <w:left w:val="none" w:sz="0" w:space="0" w:color="auto"/>
        <w:bottom w:val="none" w:sz="0" w:space="0" w:color="auto"/>
        <w:right w:val="none" w:sz="0" w:space="0" w:color="auto"/>
      </w:divBdr>
      <w:divsChild>
        <w:div w:id="1029570628">
          <w:marLeft w:val="0"/>
          <w:marRight w:val="0"/>
          <w:marTop w:val="0"/>
          <w:marBottom w:val="0"/>
          <w:divBdr>
            <w:top w:val="none" w:sz="0" w:space="0" w:color="auto"/>
            <w:left w:val="none" w:sz="0" w:space="0" w:color="auto"/>
            <w:bottom w:val="none" w:sz="0" w:space="0" w:color="auto"/>
            <w:right w:val="none" w:sz="0" w:space="0" w:color="auto"/>
          </w:divBdr>
        </w:div>
      </w:divsChild>
    </w:div>
    <w:div w:id="1240024569">
      <w:bodyDiv w:val="1"/>
      <w:marLeft w:val="0"/>
      <w:marRight w:val="0"/>
      <w:marTop w:val="0"/>
      <w:marBottom w:val="0"/>
      <w:divBdr>
        <w:top w:val="none" w:sz="0" w:space="0" w:color="auto"/>
        <w:left w:val="none" w:sz="0" w:space="0" w:color="auto"/>
        <w:bottom w:val="none" w:sz="0" w:space="0" w:color="auto"/>
        <w:right w:val="none" w:sz="0" w:space="0" w:color="auto"/>
      </w:divBdr>
      <w:divsChild>
        <w:div w:id="1029598904">
          <w:marLeft w:val="0"/>
          <w:marRight w:val="0"/>
          <w:marTop w:val="0"/>
          <w:marBottom w:val="0"/>
          <w:divBdr>
            <w:top w:val="none" w:sz="0" w:space="0" w:color="auto"/>
            <w:left w:val="none" w:sz="0" w:space="0" w:color="auto"/>
            <w:bottom w:val="none" w:sz="0" w:space="0" w:color="auto"/>
            <w:right w:val="none" w:sz="0" w:space="0" w:color="auto"/>
          </w:divBdr>
        </w:div>
        <w:div w:id="838039257">
          <w:marLeft w:val="0"/>
          <w:marRight w:val="0"/>
          <w:marTop w:val="0"/>
          <w:marBottom w:val="0"/>
          <w:divBdr>
            <w:top w:val="none" w:sz="0" w:space="0" w:color="auto"/>
            <w:left w:val="none" w:sz="0" w:space="0" w:color="auto"/>
            <w:bottom w:val="none" w:sz="0" w:space="0" w:color="auto"/>
            <w:right w:val="none" w:sz="0" w:space="0" w:color="auto"/>
          </w:divBdr>
        </w:div>
        <w:div w:id="343479505">
          <w:marLeft w:val="0"/>
          <w:marRight w:val="0"/>
          <w:marTop w:val="0"/>
          <w:marBottom w:val="0"/>
          <w:divBdr>
            <w:top w:val="none" w:sz="0" w:space="0" w:color="auto"/>
            <w:left w:val="none" w:sz="0" w:space="0" w:color="auto"/>
            <w:bottom w:val="none" w:sz="0" w:space="0" w:color="auto"/>
            <w:right w:val="none" w:sz="0" w:space="0" w:color="auto"/>
          </w:divBdr>
        </w:div>
        <w:div w:id="284849718">
          <w:marLeft w:val="0"/>
          <w:marRight w:val="0"/>
          <w:marTop w:val="0"/>
          <w:marBottom w:val="0"/>
          <w:divBdr>
            <w:top w:val="none" w:sz="0" w:space="0" w:color="auto"/>
            <w:left w:val="none" w:sz="0" w:space="0" w:color="auto"/>
            <w:bottom w:val="none" w:sz="0" w:space="0" w:color="auto"/>
            <w:right w:val="none" w:sz="0" w:space="0" w:color="auto"/>
          </w:divBdr>
        </w:div>
        <w:div w:id="714891701">
          <w:marLeft w:val="0"/>
          <w:marRight w:val="0"/>
          <w:marTop w:val="0"/>
          <w:marBottom w:val="0"/>
          <w:divBdr>
            <w:top w:val="none" w:sz="0" w:space="0" w:color="auto"/>
            <w:left w:val="none" w:sz="0" w:space="0" w:color="auto"/>
            <w:bottom w:val="none" w:sz="0" w:space="0" w:color="auto"/>
            <w:right w:val="none" w:sz="0" w:space="0" w:color="auto"/>
          </w:divBdr>
        </w:div>
        <w:div w:id="2031831381">
          <w:marLeft w:val="0"/>
          <w:marRight w:val="0"/>
          <w:marTop w:val="0"/>
          <w:marBottom w:val="0"/>
          <w:divBdr>
            <w:top w:val="none" w:sz="0" w:space="0" w:color="auto"/>
            <w:left w:val="none" w:sz="0" w:space="0" w:color="auto"/>
            <w:bottom w:val="none" w:sz="0" w:space="0" w:color="auto"/>
            <w:right w:val="none" w:sz="0" w:space="0" w:color="auto"/>
          </w:divBdr>
        </w:div>
        <w:div w:id="1517580027">
          <w:marLeft w:val="0"/>
          <w:marRight w:val="0"/>
          <w:marTop w:val="0"/>
          <w:marBottom w:val="0"/>
          <w:divBdr>
            <w:top w:val="none" w:sz="0" w:space="0" w:color="auto"/>
            <w:left w:val="none" w:sz="0" w:space="0" w:color="auto"/>
            <w:bottom w:val="none" w:sz="0" w:space="0" w:color="auto"/>
            <w:right w:val="none" w:sz="0" w:space="0" w:color="auto"/>
          </w:divBdr>
        </w:div>
        <w:div w:id="1273707901">
          <w:marLeft w:val="0"/>
          <w:marRight w:val="0"/>
          <w:marTop w:val="0"/>
          <w:marBottom w:val="0"/>
          <w:divBdr>
            <w:top w:val="none" w:sz="0" w:space="0" w:color="auto"/>
            <w:left w:val="none" w:sz="0" w:space="0" w:color="auto"/>
            <w:bottom w:val="none" w:sz="0" w:space="0" w:color="auto"/>
            <w:right w:val="none" w:sz="0" w:space="0" w:color="auto"/>
          </w:divBdr>
        </w:div>
        <w:div w:id="179004195">
          <w:marLeft w:val="0"/>
          <w:marRight w:val="0"/>
          <w:marTop w:val="0"/>
          <w:marBottom w:val="0"/>
          <w:divBdr>
            <w:top w:val="none" w:sz="0" w:space="0" w:color="auto"/>
            <w:left w:val="none" w:sz="0" w:space="0" w:color="auto"/>
            <w:bottom w:val="none" w:sz="0" w:space="0" w:color="auto"/>
            <w:right w:val="none" w:sz="0" w:space="0" w:color="auto"/>
          </w:divBdr>
        </w:div>
        <w:div w:id="1412199673">
          <w:marLeft w:val="0"/>
          <w:marRight w:val="0"/>
          <w:marTop w:val="0"/>
          <w:marBottom w:val="0"/>
          <w:divBdr>
            <w:top w:val="none" w:sz="0" w:space="0" w:color="auto"/>
            <w:left w:val="none" w:sz="0" w:space="0" w:color="auto"/>
            <w:bottom w:val="none" w:sz="0" w:space="0" w:color="auto"/>
            <w:right w:val="none" w:sz="0" w:space="0" w:color="auto"/>
          </w:divBdr>
        </w:div>
        <w:div w:id="345982472">
          <w:marLeft w:val="0"/>
          <w:marRight w:val="0"/>
          <w:marTop w:val="0"/>
          <w:marBottom w:val="0"/>
          <w:divBdr>
            <w:top w:val="none" w:sz="0" w:space="0" w:color="auto"/>
            <w:left w:val="none" w:sz="0" w:space="0" w:color="auto"/>
            <w:bottom w:val="none" w:sz="0" w:space="0" w:color="auto"/>
            <w:right w:val="none" w:sz="0" w:space="0" w:color="auto"/>
          </w:divBdr>
        </w:div>
        <w:div w:id="1357191662">
          <w:marLeft w:val="0"/>
          <w:marRight w:val="0"/>
          <w:marTop w:val="0"/>
          <w:marBottom w:val="0"/>
          <w:divBdr>
            <w:top w:val="none" w:sz="0" w:space="0" w:color="auto"/>
            <w:left w:val="none" w:sz="0" w:space="0" w:color="auto"/>
            <w:bottom w:val="none" w:sz="0" w:space="0" w:color="auto"/>
            <w:right w:val="none" w:sz="0" w:space="0" w:color="auto"/>
          </w:divBdr>
        </w:div>
      </w:divsChild>
    </w:div>
    <w:div w:id="1286814497">
      <w:bodyDiv w:val="1"/>
      <w:marLeft w:val="225"/>
      <w:marRight w:val="225"/>
      <w:marTop w:val="0"/>
      <w:marBottom w:val="0"/>
      <w:divBdr>
        <w:top w:val="none" w:sz="0" w:space="0" w:color="auto"/>
        <w:left w:val="none" w:sz="0" w:space="0" w:color="auto"/>
        <w:bottom w:val="none" w:sz="0" w:space="0" w:color="auto"/>
        <w:right w:val="none" w:sz="0" w:space="0" w:color="auto"/>
      </w:divBdr>
      <w:divsChild>
        <w:div w:id="1849513712">
          <w:marLeft w:val="0"/>
          <w:marRight w:val="0"/>
          <w:marTop w:val="0"/>
          <w:marBottom w:val="0"/>
          <w:divBdr>
            <w:top w:val="none" w:sz="0" w:space="0" w:color="auto"/>
            <w:left w:val="none" w:sz="0" w:space="0" w:color="auto"/>
            <w:bottom w:val="none" w:sz="0" w:space="0" w:color="auto"/>
            <w:right w:val="none" w:sz="0" w:space="0" w:color="auto"/>
          </w:divBdr>
        </w:div>
      </w:divsChild>
    </w:div>
    <w:div w:id="1304771102">
      <w:bodyDiv w:val="1"/>
      <w:marLeft w:val="188"/>
      <w:marRight w:val="188"/>
      <w:marTop w:val="0"/>
      <w:marBottom w:val="0"/>
      <w:divBdr>
        <w:top w:val="none" w:sz="0" w:space="0" w:color="auto"/>
        <w:left w:val="none" w:sz="0" w:space="0" w:color="auto"/>
        <w:bottom w:val="none" w:sz="0" w:space="0" w:color="auto"/>
        <w:right w:val="none" w:sz="0" w:space="0" w:color="auto"/>
      </w:divBdr>
      <w:divsChild>
        <w:div w:id="1259412731">
          <w:marLeft w:val="0"/>
          <w:marRight w:val="0"/>
          <w:marTop w:val="0"/>
          <w:marBottom w:val="0"/>
          <w:divBdr>
            <w:top w:val="none" w:sz="0" w:space="0" w:color="auto"/>
            <w:left w:val="none" w:sz="0" w:space="0" w:color="auto"/>
            <w:bottom w:val="none" w:sz="0" w:space="0" w:color="auto"/>
            <w:right w:val="none" w:sz="0" w:space="0" w:color="auto"/>
          </w:divBdr>
        </w:div>
      </w:divsChild>
    </w:div>
    <w:div w:id="1346710224">
      <w:bodyDiv w:val="1"/>
      <w:marLeft w:val="188"/>
      <w:marRight w:val="188"/>
      <w:marTop w:val="0"/>
      <w:marBottom w:val="0"/>
      <w:divBdr>
        <w:top w:val="none" w:sz="0" w:space="0" w:color="auto"/>
        <w:left w:val="none" w:sz="0" w:space="0" w:color="auto"/>
        <w:bottom w:val="none" w:sz="0" w:space="0" w:color="auto"/>
        <w:right w:val="none" w:sz="0" w:space="0" w:color="auto"/>
      </w:divBdr>
      <w:divsChild>
        <w:div w:id="29913975">
          <w:marLeft w:val="0"/>
          <w:marRight w:val="0"/>
          <w:marTop w:val="0"/>
          <w:marBottom w:val="0"/>
          <w:divBdr>
            <w:top w:val="none" w:sz="0" w:space="0" w:color="auto"/>
            <w:left w:val="none" w:sz="0" w:space="0" w:color="auto"/>
            <w:bottom w:val="none" w:sz="0" w:space="0" w:color="auto"/>
            <w:right w:val="none" w:sz="0" w:space="0" w:color="auto"/>
          </w:divBdr>
        </w:div>
      </w:divsChild>
    </w:div>
    <w:div w:id="1472863870">
      <w:bodyDiv w:val="1"/>
      <w:marLeft w:val="225"/>
      <w:marRight w:val="225"/>
      <w:marTop w:val="0"/>
      <w:marBottom w:val="0"/>
      <w:divBdr>
        <w:top w:val="none" w:sz="0" w:space="0" w:color="auto"/>
        <w:left w:val="none" w:sz="0" w:space="0" w:color="auto"/>
        <w:bottom w:val="none" w:sz="0" w:space="0" w:color="auto"/>
        <w:right w:val="none" w:sz="0" w:space="0" w:color="auto"/>
      </w:divBdr>
      <w:divsChild>
        <w:div w:id="1018774745">
          <w:marLeft w:val="0"/>
          <w:marRight w:val="0"/>
          <w:marTop w:val="0"/>
          <w:marBottom w:val="0"/>
          <w:divBdr>
            <w:top w:val="none" w:sz="0" w:space="0" w:color="auto"/>
            <w:left w:val="none" w:sz="0" w:space="0" w:color="auto"/>
            <w:bottom w:val="none" w:sz="0" w:space="0" w:color="auto"/>
            <w:right w:val="none" w:sz="0" w:space="0" w:color="auto"/>
          </w:divBdr>
        </w:div>
      </w:divsChild>
    </w:div>
    <w:div w:id="1474711456">
      <w:bodyDiv w:val="1"/>
      <w:marLeft w:val="225"/>
      <w:marRight w:val="225"/>
      <w:marTop w:val="0"/>
      <w:marBottom w:val="0"/>
      <w:divBdr>
        <w:top w:val="none" w:sz="0" w:space="0" w:color="auto"/>
        <w:left w:val="none" w:sz="0" w:space="0" w:color="auto"/>
        <w:bottom w:val="none" w:sz="0" w:space="0" w:color="auto"/>
        <w:right w:val="none" w:sz="0" w:space="0" w:color="auto"/>
      </w:divBdr>
      <w:divsChild>
        <w:div w:id="442964939">
          <w:marLeft w:val="0"/>
          <w:marRight w:val="0"/>
          <w:marTop w:val="0"/>
          <w:marBottom w:val="0"/>
          <w:divBdr>
            <w:top w:val="none" w:sz="0" w:space="0" w:color="auto"/>
            <w:left w:val="none" w:sz="0" w:space="0" w:color="auto"/>
            <w:bottom w:val="none" w:sz="0" w:space="0" w:color="auto"/>
            <w:right w:val="none" w:sz="0" w:space="0" w:color="auto"/>
          </w:divBdr>
        </w:div>
      </w:divsChild>
    </w:div>
    <w:div w:id="1495099507">
      <w:bodyDiv w:val="1"/>
      <w:marLeft w:val="225"/>
      <w:marRight w:val="225"/>
      <w:marTop w:val="0"/>
      <w:marBottom w:val="0"/>
      <w:divBdr>
        <w:top w:val="none" w:sz="0" w:space="0" w:color="auto"/>
        <w:left w:val="none" w:sz="0" w:space="0" w:color="auto"/>
        <w:bottom w:val="none" w:sz="0" w:space="0" w:color="auto"/>
        <w:right w:val="none" w:sz="0" w:space="0" w:color="auto"/>
      </w:divBdr>
      <w:divsChild>
        <w:div w:id="1091049636">
          <w:marLeft w:val="0"/>
          <w:marRight w:val="0"/>
          <w:marTop w:val="0"/>
          <w:marBottom w:val="0"/>
          <w:divBdr>
            <w:top w:val="none" w:sz="0" w:space="0" w:color="auto"/>
            <w:left w:val="none" w:sz="0" w:space="0" w:color="auto"/>
            <w:bottom w:val="none" w:sz="0" w:space="0" w:color="auto"/>
            <w:right w:val="none" w:sz="0" w:space="0" w:color="auto"/>
          </w:divBdr>
        </w:div>
      </w:divsChild>
    </w:div>
    <w:div w:id="1541818308">
      <w:bodyDiv w:val="1"/>
      <w:marLeft w:val="225"/>
      <w:marRight w:val="225"/>
      <w:marTop w:val="0"/>
      <w:marBottom w:val="0"/>
      <w:divBdr>
        <w:top w:val="none" w:sz="0" w:space="0" w:color="auto"/>
        <w:left w:val="none" w:sz="0" w:space="0" w:color="auto"/>
        <w:bottom w:val="none" w:sz="0" w:space="0" w:color="auto"/>
        <w:right w:val="none" w:sz="0" w:space="0" w:color="auto"/>
      </w:divBdr>
      <w:divsChild>
        <w:div w:id="372461239">
          <w:marLeft w:val="0"/>
          <w:marRight w:val="0"/>
          <w:marTop w:val="0"/>
          <w:marBottom w:val="0"/>
          <w:divBdr>
            <w:top w:val="none" w:sz="0" w:space="0" w:color="auto"/>
            <w:left w:val="none" w:sz="0" w:space="0" w:color="auto"/>
            <w:bottom w:val="none" w:sz="0" w:space="0" w:color="auto"/>
            <w:right w:val="none" w:sz="0" w:space="0" w:color="auto"/>
          </w:divBdr>
        </w:div>
      </w:divsChild>
    </w:div>
    <w:div w:id="1585339597">
      <w:bodyDiv w:val="1"/>
      <w:marLeft w:val="0"/>
      <w:marRight w:val="0"/>
      <w:marTop w:val="0"/>
      <w:marBottom w:val="0"/>
      <w:divBdr>
        <w:top w:val="none" w:sz="0" w:space="0" w:color="auto"/>
        <w:left w:val="none" w:sz="0" w:space="0" w:color="auto"/>
        <w:bottom w:val="none" w:sz="0" w:space="0" w:color="auto"/>
        <w:right w:val="none" w:sz="0" w:space="0" w:color="auto"/>
      </w:divBdr>
    </w:div>
    <w:div w:id="1656256940">
      <w:bodyDiv w:val="1"/>
      <w:marLeft w:val="173"/>
      <w:marRight w:val="173"/>
      <w:marTop w:val="0"/>
      <w:marBottom w:val="0"/>
      <w:divBdr>
        <w:top w:val="none" w:sz="0" w:space="0" w:color="auto"/>
        <w:left w:val="none" w:sz="0" w:space="0" w:color="auto"/>
        <w:bottom w:val="none" w:sz="0" w:space="0" w:color="auto"/>
        <w:right w:val="none" w:sz="0" w:space="0" w:color="auto"/>
      </w:divBdr>
      <w:divsChild>
        <w:div w:id="1535923352">
          <w:marLeft w:val="0"/>
          <w:marRight w:val="0"/>
          <w:marTop w:val="0"/>
          <w:marBottom w:val="0"/>
          <w:divBdr>
            <w:top w:val="none" w:sz="0" w:space="0" w:color="auto"/>
            <w:left w:val="none" w:sz="0" w:space="0" w:color="auto"/>
            <w:bottom w:val="none" w:sz="0" w:space="0" w:color="auto"/>
            <w:right w:val="none" w:sz="0" w:space="0" w:color="auto"/>
          </w:divBdr>
        </w:div>
      </w:divsChild>
    </w:div>
    <w:div w:id="1684549532">
      <w:bodyDiv w:val="1"/>
      <w:marLeft w:val="225"/>
      <w:marRight w:val="225"/>
      <w:marTop w:val="0"/>
      <w:marBottom w:val="0"/>
      <w:divBdr>
        <w:top w:val="none" w:sz="0" w:space="0" w:color="auto"/>
        <w:left w:val="none" w:sz="0" w:space="0" w:color="auto"/>
        <w:bottom w:val="none" w:sz="0" w:space="0" w:color="auto"/>
        <w:right w:val="none" w:sz="0" w:space="0" w:color="auto"/>
      </w:divBdr>
      <w:divsChild>
        <w:div w:id="1368794944">
          <w:marLeft w:val="0"/>
          <w:marRight w:val="0"/>
          <w:marTop w:val="0"/>
          <w:marBottom w:val="0"/>
          <w:divBdr>
            <w:top w:val="none" w:sz="0" w:space="0" w:color="auto"/>
            <w:left w:val="none" w:sz="0" w:space="0" w:color="auto"/>
            <w:bottom w:val="none" w:sz="0" w:space="0" w:color="auto"/>
            <w:right w:val="none" w:sz="0" w:space="0" w:color="auto"/>
          </w:divBdr>
        </w:div>
      </w:divsChild>
    </w:div>
    <w:div w:id="1718160335">
      <w:bodyDiv w:val="1"/>
      <w:marLeft w:val="0"/>
      <w:marRight w:val="0"/>
      <w:marTop w:val="0"/>
      <w:marBottom w:val="0"/>
      <w:divBdr>
        <w:top w:val="none" w:sz="0" w:space="0" w:color="auto"/>
        <w:left w:val="none" w:sz="0" w:space="0" w:color="auto"/>
        <w:bottom w:val="none" w:sz="0" w:space="0" w:color="auto"/>
        <w:right w:val="none" w:sz="0" w:space="0" w:color="auto"/>
      </w:divBdr>
    </w:div>
    <w:div w:id="1718822545">
      <w:bodyDiv w:val="1"/>
      <w:marLeft w:val="161"/>
      <w:marRight w:val="161"/>
      <w:marTop w:val="0"/>
      <w:marBottom w:val="0"/>
      <w:divBdr>
        <w:top w:val="none" w:sz="0" w:space="0" w:color="auto"/>
        <w:left w:val="none" w:sz="0" w:space="0" w:color="auto"/>
        <w:bottom w:val="none" w:sz="0" w:space="0" w:color="auto"/>
        <w:right w:val="none" w:sz="0" w:space="0" w:color="auto"/>
      </w:divBdr>
      <w:divsChild>
        <w:div w:id="1535775234">
          <w:marLeft w:val="0"/>
          <w:marRight w:val="0"/>
          <w:marTop w:val="0"/>
          <w:marBottom w:val="0"/>
          <w:divBdr>
            <w:top w:val="none" w:sz="0" w:space="0" w:color="auto"/>
            <w:left w:val="none" w:sz="0" w:space="0" w:color="auto"/>
            <w:bottom w:val="none" w:sz="0" w:space="0" w:color="auto"/>
            <w:right w:val="none" w:sz="0" w:space="0" w:color="auto"/>
          </w:divBdr>
        </w:div>
      </w:divsChild>
    </w:div>
    <w:div w:id="1739287408">
      <w:bodyDiv w:val="1"/>
      <w:marLeft w:val="0"/>
      <w:marRight w:val="0"/>
      <w:marTop w:val="0"/>
      <w:marBottom w:val="0"/>
      <w:divBdr>
        <w:top w:val="none" w:sz="0" w:space="0" w:color="auto"/>
        <w:left w:val="none" w:sz="0" w:space="0" w:color="auto"/>
        <w:bottom w:val="none" w:sz="0" w:space="0" w:color="auto"/>
        <w:right w:val="none" w:sz="0" w:space="0" w:color="auto"/>
      </w:divBdr>
      <w:divsChild>
        <w:div w:id="1495956489">
          <w:marLeft w:val="0"/>
          <w:marRight w:val="0"/>
          <w:marTop w:val="0"/>
          <w:marBottom w:val="0"/>
          <w:divBdr>
            <w:top w:val="none" w:sz="0" w:space="0" w:color="auto"/>
            <w:left w:val="none" w:sz="0" w:space="0" w:color="auto"/>
            <w:bottom w:val="none" w:sz="0" w:space="0" w:color="auto"/>
            <w:right w:val="none" w:sz="0" w:space="0" w:color="auto"/>
          </w:divBdr>
        </w:div>
        <w:div w:id="367029038">
          <w:marLeft w:val="0"/>
          <w:marRight w:val="0"/>
          <w:marTop w:val="0"/>
          <w:marBottom w:val="0"/>
          <w:divBdr>
            <w:top w:val="none" w:sz="0" w:space="0" w:color="auto"/>
            <w:left w:val="none" w:sz="0" w:space="0" w:color="auto"/>
            <w:bottom w:val="none" w:sz="0" w:space="0" w:color="auto"/>
            <w:right w:val="none" w:sz="0" w:space="0" w:color="auto"/>
          </w:divBdr>
        </w:div>
      </w:divsChild>
    </w:div>
    <w:div w:id="1755932168">
      <w:bodyDiv w:val="1"/>
      <w:marLeft w:val="173"/>
      <w:marRight w:val="173"/>
      <w:marTop w:val="0"/>
      <w:marBottom w:val="0"/>
      <w:divBdr>
        <w:top w:val="none" w:sz="0" w:space="0" w:color="auto"/>
        <w:left w:val="none" w:sz="0" w:space="0" w:color="auto"/>
        <w:bottom w:val="none" w:sz="0" w:space="0" w:color="auto"/>
        <w:right w:val="none" w:sz="0" w:space="0" w:color="auto"/>
      </w:divBdr>
      <w:divsChild>
        <w:div w:id="1527711550">
          <w:marLeft w:val="0"/>
          <w:marRight w:val="0"/>
          <w:marTop w:val="0"/>
          <w:marBottom w:val="0"/>
          <w:divBdr>
            <w:top w:val="none" w:sz="0" w:space="0" w:color="auto"/>
            <w:left w:val="none" w:sz="0" w:space="0" w:color="auto"/>
            <w:bottom w:val="none" w:sz="0" w:space="0" w:color="auto"/>
            <w:right w:val="none" w:sz="0" w:space="0" w:color="auto"/>
          </w:divBdr>
        </w:div>
      </w:divsChild>
    </w:div>
    <w:div w:id="1762481871">
      <w:bodyDiv w:val="1"/>
      <w:marLeft w:val="173"/>
      <w:marRight w:val="173"/>
      <w:marTop w:val="0"/>
      <w:marBottom w:val="0"/>
      <w:divBdr>
        <w:top w:val="none" w:sz="0" w:space="0" w:color="auto"/>
        <w:left w:val="none" w:sz="0" w:space="0" w:color="auto"/>
        <w:bottom w:val="none" w:sz="0" w:space="0" w:color="auto"/>
        <w:right w:val="none" w:sz="0" w:space="0" w:color="auto"/>
      </w:divBdr>
      <w:divsChild>
        <w:div w:id="1675255544">
          <w:marLeft w:val="0"/>
          <w:marRight w:val="0"/>
          <w:marTop w:val="0"/>
          <w:marBottom w:val="0"/>
          <w:divBdr>
            <w:top w:val="none" w:sz="0" w:space="0" w:color="auto"/>
            <w:left w:val="none" w:sz="0" w:space="0" w:color="auto"/>
            <w:bottom w:val="none" w:sz="0" w:space="0" w:color="auto"/>
            <w:right w:val="none" w:sz="0" w:space="0" w:color="auto"/>
          </w:divBdr>
        </w:div>
      </w:divsChild>
    </w:div>
    <w:div w:id="1777486166">
      <w:bodyDiv w:val="1"/>
      <w:marLeft w:val="161"/>
      <w:marRight w:val="161"/>
      <w:marTop w:val="0"/>
      <w:marBottom w:val="0"/>
      <w:divBdr>
        <w:top w:val="none" w:sz="0" w:space="0" w:color="auto"/>
        <w:left w:val="none" w:sz="0" w:space="0" w:color="auto"/>
        <w:bottom w:val="none" w:sz="0" w:space="0" w:color="auto"/>
        <w:right w:val="none" w:sz="0" w:space="0" w:color="auto"/>
      </w:divBdr>
      <w:divsChild>
        <w:div w:id="1969161936">
          <w:marLeft w:val="0"/>
          <w:marRight w:val="0"/>
          <w:marTop w:val="0"/>
          <w:marBottom w:val="0"/>
          <w:divBdr>
            <w:top w:val="none" w:sz="0" w:space="0" w:color="auto"/>
            <w:left w:val="none" w:sz="0" w:space="0" w:color="auto"/>
            <w:bottom w:val="none" w:sz="0" w:space="0" w:color="auto"/>
            <w:right w:val="none" w:sz="0" w:space="0" w:color="auto"/>
          </w:divBdr>
        </w:div>
      </w:divsChild>
    </w:div>
    <w:div w:id="1806045686">
      <w:bodyDiv w:val="1"/>
      <w:marLeft w:val="0"/>
      <w:marRight w:val="0"/>
      <w:marTop w:val="0"/>
      <w:marBottom w:val="0"/>
      <w:divBdr>
        <w:top w:val="none" w:sz="0" w:space="0" w:color="auto"/>
        <w:left w:val="none" w:sz="0" w:space="0" w:color="auto"/>
        <w:bottom w:val="none" w:sz="0" w:space="0" w:color="auto"/>
        <w:right w:val="none" w:sz="0" w:space="0" w:color="auto"/>
      </w:divBdr>
      <w:divsChild>
        <w:div w:id="1498839933">
          <w:marLeft w:val="0"/>
          <w:marRight w:val="0"/>
          <w:marTop w:val="0"/>
          <w:marBottom w:val="0"/>
          <w:divBdr>
            <w:top w:val="none" w:sz="0" w:space="0" w:color="auto"/>
            <w:left w:val="none" w:sz="0" w:space="0" w:color="auto"/>
            <w:bottom w:val="none" w:sz="0" w:space="0" w:color="auto"/>
            <w:right w:val="none" w:sz="0" w:space="0" w:color="auto"/>
          </w:divBdr>
        </w:div>
        <w:div w:id="626590083">
          <w:marLeft w:val="0"/>
          <w:marRight w:val="0"/>
          <w:marTop w:val="0"/>
          <w:marBottom w:val="0"/>
          <w:divBdr>
            <w:top w:val="none" w:sz="0" w:space="0" w:color="auto"/>
            <w:left w:val="none" w:sz="0" w:space="0" w:color="auto"/>
            <w:bottom w:val="none" w:sz="0" w:space="0" w:color="auto"/>
            <w:right w:val="none" w:sz="0" w:space="0" w:color="auto"/>
          </w:divBdr>
        </w:div>
        <w:div w:id="2038922986">
          <w:marLeft w:val="0"/>
          <w:marRight w:val="0"/>
          <w:marTop w:val="0"/>
          <w:marBottom w:val="0"/>
          <w:divBdr>
            <w:top w:val="none" w:sz="0" w:space="0" w:color="auto"/>
            <w:left w:val="none" w:sz="0" w:space="0" w:color="auto"/>
            <w:bottom w:val="none" w:sz="0" w:space="0" w:color="auto"/>
            <w:right w:val="none" w:sz="0" w:space="0" w:color="auto"/>
          </w:divBdr>
        </w:div>
        <w:div w:id="1954701417">
          <w:marLeft w:val="0"/>
          <w:marRight w:val="0"/>
          <w:marTop w:val="0"/>
          <w:marBottom w:val="0"/>
          <w:divBdr>
            <w:top w:val="none" w:sz="0" w:space="0" w:color="auto"/>
            <w:left w:val="none" w:sz="0" w:space="0" w:color="auto"/>
            <w:bottom w:val="none" w:sz="0" w:space="0" w:color="auto"/>
            <w:right w:val="none" w:sz="0" w:space="0" w:color="auto"/>
          </w:divBdr>
        </w:div>
        <w:div w:id="1214581031">
          <w:marLeft w:val="0"/>
          <w:marRight w:val="0"/>
          <w:marTop w:val="0"/>
          <w:marBottom w:val="0"/>
          <w:divBdr>
            <w:top w:val="none" w:sz="0" w:space="0" w:color="auto"/>
            <w:left w:val="none" w:sz="0" w:space="0" w:color="auto"/>
            <w:bottom w:val="none" w:sz="0" w:space="0" w:color="auto"/>
            <w:right w:val="none" w:sz="0" w:space="0" w:color="auto"/>
          </w:divBdr>
        </w:div>
        <w:div w:id="436298094">
          <w:marLeft w:val="0"/>
          <w:marRight w:val="0"/>
          <w:marTop w:val="0"/>
          <w:marBottom w:val="0"/>
          <w:divBdr>
            <w:top w:val="none" w:sz="0" w:space="0" w:color="auto"/>
            <w:left w:val="none" w:sz="0" w:space="0" w:color="auto"/>
            <w:bottom w:val="none" w:sz="0" w:space="0" w:color="auto"/>
            <w:right w:val="none" w:sz="0" w:space="0" w:color="auto"/>
          </w:divBdr>
        </w:div>
      </w:divsChild>
    </w:div>
    <w:div w:id="1815293302">
      <w:bodyDiv w:val="1"/>
      <w:marLeft w:val="161"/>
      <w:marRight w:val="161"/>
      <w:marTop w:val="0"/>
      <w:marBottom w:val="0"/>
      <w:divBdr>
        <w:top w:val="none" w:sz="0" w:space="0" w:color="auto"/>
        <w:left w:val="none" w:sz="0" w:space="0" w:color="auto"/>
        <w:bottom w:val="none" w:sz="0" w:space="0" w:color="auto"/>
        <w:right w:val="none" w:sz="0" w:space="0" w:color="auto"/>
      </w:divBdr>
      <w:divsChild>
        <w:div w:id="1787119640">
          <w:marLeft w:val="0"/>
          <w:marRight w:val="0"/>
          <w:marTop w:val="0"/>
          <w:marBottom w:val="0"/>
          <w:divBdr>
            <w:top w:val="none" w:sz="0" w:space="0" w:color="auto"/>
            <w:left w:val="none" w:sz="0" w:space="0" w:color="auto"/>
            <w:bottom w:val="none" w:sz="0" w:space="0" w:color="auto"/>
            <w:right w:val="none" w:sz="0" w:space="0" w:color="auto"/>
          </w:divBdr>
        </w:div>
      </w:divsChild>
    </w:div>
    <w:div w:id="1835602317">
      <w:bodyDiv w:val="1"/>
      <w:marLeft w:val="161"/>
      <w:marRight w:val="161"/>
      <w:marTop w:val="0"/>
      <w:marBottom w:val="0"/>
      <w:divBdr>
        <w:top w:val="none" w:sz="0" w:space="0" w:color="auto"/>
        <w:left w:val="none" w:sz="0" w:space="0" w:color="auto"/>
        <w:bottom w:val="none" w:sz="0" w:space="0" w:color="auto"/>
        <w:right w:val="none" w:sz="0" w:space="0" w:color="auto"/>
      </w:divBdr>
      <w:divsChild>
        <w:div w:id="2112427776">
          <w:marLeft w:val="0"/>
          <w:marRight w:val="0"/>
          <w:marTop w:val="0"/>
          <w:marBottom w:val="0"/>
          <w:divBdr>
            <w:top w:val="none" w:sz="0" w:space="0" w:color="auto"/>
            <w:left w:val="none" w:sz="0" w:space="0" w:color="auto"/>
            <w:bottom w:val="none" w:sz="0" w:space="0" w:color="auto"/>
            <w:right w:val="none" w:sz="0" w:space="0" w:color="auto"/>
          </w:divBdr>
        </w:div>
      </w:divsChild>
    </w:div>
    <w:div w:id="1845900868">
      <w:bodyDiv w:val="1"/>
      <w:marLeft w:val="0"/>
      <w:marRight w:val="0"/>
      <w:marTop w:val="0"/>
      <w:marBottom w:val="0"/>
      <w:divBdr>
        <w:top w:val="none" w:sz="0" w:space="0" w:color="auto"/>
        <w:left w:val="none" w:sz="0" w:space="0" w:color="auto"/>
        <w:bottom w:val="none" w:sz="0" w:space="0" w:color="auto"/>
        <w:right w:val="none" w:sz="0" w:space="0" w:color="auto"/>
      </w:divBdr>
    </w:div>
    <w:div w:id="1891309582">
      <w:bodyDiv w:val="1"/>
      <w:marLeft w:val="161"/>
      <w:marRight w:val="161"/>
      <w:marTop w:val="0"/>
      <w:marBottom w:val="0"/>
      <w:divBdr>
        <w:top w:val="none" w:sz="0" w:space="0" w:color="auto"/>
        <w:left w:val="none" w:sz="0" w:space="0" w:color="auto"/>
        <w:bottom w:val="none" w:sz="0" w:space="0" w:color="auto"/>
        <w:right w:val="none" w:sz="0" w:space="0" w:color="auto"/>
      </w:divBdr>
      <w:divsChild>
        <w:div w:id="915675200">
          <w:marLeft w:val="0"/>
          <w:marRight w:val="0"/>
          <w:marTop w:val="0"/>
          <w:marBottom w:val="0"/>
          <w:divBdr>
            <w:top w:val="none" w:sz="0" w:space="0" w:color="auto"/>
            <w:left w:val="none" w:sz="0" w:space="0" w:color="auto"/>
            <w:bottom w:val="none" w:sz="0" w:space="0" w:color="auto"/>
            <w:right w:val="none" w:sz="0" w:space="0" w:color="auto"/>
          </w:divBdr>
        </w:div>
      </w:divsChild>
    </w:div>
    <w:div w:id="1903372481">
      <w:bodyDiv w:val="1"/>
      <w:marLeft w:val="225"/>
      <w:marRight w:val="225"/>
      <w:marTop w:val="0"/>
      <w:marBottom w:val="0"/>
      <w:divBdr>
        <w:top w:val="none" w:sz="0" w:space="0" w:color="auto"/>
        <w:left w:val="none" w:sz="0" w:space="0" w:color="auto"/>
        <w:bottom w:val="none" w:sz="0" w:space="0" w:color="auto"/>
        <w:right w:val="none" w:sz="0" w:space="0" w:color="auto"/>
      </w:divBdr>
      <w:divsChild>
        <w:div w:id="2135127008">
          <w:marLeft w:val="0"/>
          <w:marRight w:val="0"/>
          <w:marTop w:val="0"/>
          <w:marBottom w:val="0"/>
          <w:divBdr>
            <w:top w:val="none" w:sz="0" w:space="0" w:color="auto"/>
            <w:left w:val="none" w:sz="0" w:space="0" w:color="auto"/>
            <w:bottom w:val="none" w:sz="0" w:space="0" w:color="auto"/>
            <w:right w:val="none" w:sz="0" w:space="0" w:color="auto"/>
          </w:divBdr>
        </w:div>
      </w:divsChild>
    </w:div>
    <w:div w:id="1904368385">
      <w:bodyDiv w:val="1"/>
      <w:marLeft w:val="161"/>
      <w:marRight w:val="161"/>
      <w:marTop w:val="0"/>
      <w:marBottom w:val="0"/>
      <w:divBdr>
        <w:top w:val="none" w:sz="0" w:space="0" w:color="auto"/>
        <w:left w:val="none" w:sz="0" w:space="0" w:color="auto"/>
        <w:bottom w:val="none" w:sz="0" w:space="0" w:color="auto"/>
        <w:right w:val="none" w:sz="0" w:space="0" w:color="auto"/>
      </w:divBdr>
      <w:divsChild>
        <w:div w:id="915281774">
          <w:marLeft w:val="0"/>
          <w:marRight w:val="0"/>
          <w:marTop w:val="0"/>
          <w:marBottom w:val="0"/>
          <w:divBdr>
            <w:top w:val="none" w:sz="0" w:space="0" w:color="auto"/>
            <w:left w:val="none" w:sz="0" w:space="0" w:color="auto"/>
            <w:bottom w:val="none" w:sz="0" w:space="0" w:color="auto"/>
            <w:right w:val="none" w:sz="0" w:space="0" w:color="auto"/>
          </w:divBdr>
        </w:div>
      </w:divsChild>
    </w:div>
    <w:div w:id="1980183458">
      <w:bodyDiv w:val="1"/>
      <w:marLeft w:val="161"/>
      <w:marRight w:val="161"/>
      <w:marTop w:val="0"/>
      <w:marBottom w:val="0"/>
      <w:divBdr>
        <w:top w:val="none" w:sz="0" w:space="0" w:color="auto"/>
        <w:left w:val="none" w:sz="0" w:space="0" w:color="auto"/>
        <w:bottom w:val="none" w:sz="0" w:space="0" w:color="auto"/>
        <w:right w:val="none" w:sz="0" w:space="0" w:color="auto"/>
      </w:divBdr>
      <w:divsChild>
        <w:div w:id="1812095957">
          <w:marLeft w:val="0"/>
          <w:marRight w:val="0"/>
          <w:marTop w:val="0"/>
          <w:marBottom w:val="0"/>
          <w:divBdr>
            <w:top w:val="none" w:sz="0" w:space="0" w:color="auto"/>
            <w:left w:val="none" w:sz="0" w:space="0" w:color="auto"/>
            <w:bottom w:val="none" w:sz="0" w:space="0" w:color="auto"/>
            <w:right w:val="none" w:sz="0" w:space="0" w:color="auto"/>
          </w:divBdr>
        </w:div>
      </w:divsChild>
    </w:div>
    <w:div w:id="2023822314">
      <w:bodyDiv w:val="1"/>
      <w:marLeft w:val="161"/>
      <w:marRight w:val="161"/>
      <w:marTop w:val="0"/>
      <w:marBottom w:val="0"/>
      <w:divBdr>
        <w:top w:val="none" w:sz="0" w:space="0" w:color="auto"/>
        <w:left w:val="none" w:sz="0" w:space="0" w:color="auto"/>
        <w:bottom w:val="none" w:sz="0" w:space="0" w:color="auto"/>
        <w:right w:val="none" w:sz="0" w:space="0" w:color="auto"/>
      </w:divBdr>
      <w:divsChild>
        <w:div w:id="1500268205">
          <w:marLeft w:val="0"/>
          <w:marRight w:val="0"/>
          <w:marTop w:val="0"/>
          <w:marBottom w:val="0"/>
          <w:divBdr>
            <w:top w:val="none" w:sz="0" w:space="0" w:color="auto"/>
            <w:left w:val="none" w:sz="0" w:space="0" w:color="auto"/>
            <w:bottom w:val="none" w:sz="0" w:space="0" w:color="auto"/>
            <w:right w:val="none" w:sz="0" w:space="0" w:color="auto"/>
          </w:divBdr>
        </w:div>
      </w:divsChild>
    </w:div>
    <w:div w:id="2056923959">
      <w:bodyDiv w:val="1"/>
      <w:marLeft w:val="0"/>
      <w:marRight w:val="0"/>
      <w:marTop w:val="0"/>
      <w:marBottom w:val="0"/>
      <w:divBdr>
        <w:top w:val="none" w:sz="0" w:space="0" w:color="auto"/>
        <w:left w:val="none" w:sz="0" w:space="0" w:color="auto"/>
        <w:bottom w:val="none" w:sz="0" w:space="0" w:color="auto"/>
        <w:right w:val="none" w:sz="0" w:space="0" w:color="auto"/>
      </w:divBdr>
      <w:divsChild>
        <w:div w:id="970942237">
          <w:marLeft w:val="0"/>
          <w:marRight w:val="0"/>
          <w:marTop w:val="0"/>
          <w:marBottom w:val="0"/>
          <w:divBdr>
            <w:top w:val="none" w:sz="0" w:space="0" w:color="auto"/>
            <w:left w:val="none" w:sz="0" w:space="0" w:color="auto"/>
            <w:bottom w:val="none" w:sz="0" w:space="0" w:color="auto"/>
            <w:right w:val="none" w:sz="0" w:space="0" w:color="auto"/>
          </w:divBdr>
        </w:div>
        <w:div w:id="1771318989">
          <w:marLeft w:val="0"/>
          <w:marRight w:val="0"/>
          <w:marTop w:val="0"/>
          <w:marBottom w:val="0"/>
          <w:divBdr>
            <w:top w:val="none" w:sz="0" w:space="0" w:color="auto"/>
            <w:left w:val="none" w:sz="0" w:space="0" w:color="auto"/>
            <w:bottom w:val="none" w:sz="0" w:space="0" w:color="auto"/>
            <w:right w:val="none" w:sz="0" w:space="0" w:color="auto"/>
          </w:divBdr>
        </w:div>
        <w:div w:id="1977949124">
          <w:marLeft w:val="0"/>
          <w:marRight w:val="0"/>
          <w:marTop w:val="0"/>
          <w:marBottom w:val="0"/>
          <w:divBdr>
            <w:top w:val="none" w:sz="0" w:space="0" w:color="auto"/>
            <w:left w:val="none" w:sz="0" w:space="0" w:color="auto"/>
            <w:bottom w:val="none" w:sz="0" w:space="0" w:color="auto"/>
            <w:right w:val="none" w:sz="0" w:space="0" w:color="auto"/>
          </w:divBdr>
        </w:div>
        <w:div w:id="1323043535">
          <w:marLeft w:val="0"/>
          <w:marRight w:val="0"/>
          <w:marTop w:val="0"/>
          <w:marBottom w:val="0"/>
          <w:divBdr>
            <w:top w:val="none" w:sz="0" w:space="0" w:color="auto"/>
            <w:left w:val="none" w:sz="0" w:space="0" w:color="auto"/>
            <w:bottom w:val="none" w:sz="0" w:space="0" w:color="auto"/>
            <w:right w:val="none" w:sz="0" w:space="0" w:color="auto"/>
          </w:divBdr>
        </w:div>
        <w:div w:id="652834325">
          <w:marLeft w:val="0"/>
          <w:marRight w:val="0"/>
          <w:marTop w:val="0"/>
          <w:marBottom w:val="0"/>
          <w:divBdr>
            <w:top w:val="none" w:sz="0" w:space="0" w:color="auto"/>
            <w:left w:val="none" w:sz="0" w:space="0" w:color="auto"/>
            <w:bottom w:val="none" w:sz="0" w:space="0" w:color="auto"/>
            <w:right w:val="none" w:sz="0" w:space="0" w:color="auto"/>
          </w:divBdr>
        </w:div>
        <w:div w:id="551386594">
          <w:marLeft w:val="0"/>
          <w:marRight w:val="0"/>
          <w:marTop w:val="0"/>
          <w:marBottom w:val="0"/>
          <w:divBdr>
            <w:top w:val="none" w:sz="0" w:space="0" w:color="auto"/>
            <w:left w:val="none" w:sz="0" w:space="0" w:color="auto"/>
            <w:bottom w:val="none" w:sz="0" w:space="0" w:color="auto"/>
            <w:right w:val="none" w:sz="0" w:space="0" w:color="auto"/>
          </w:divBdr>
        </w:div>
      </w:divsChild>
    </w:div>
    <w:div w:id="2060125002">
      <w:bodyDiv w:val="1"/>
      <w:marLeft w:val="0"/>
      <w:marRight w:val="0"/>
      <w:marTop w:val="0"/>
      <w:marBottom w:val="0"/>
      <w:divBdr>
        <w:top w:val="none" w:sz="0" w:space="0" w:color="auto"/>
        <w:left w:val="none" w:sz="0" w:space="0" w:color="auto"/>
        <w:bottom w:val="none" w:sz="0" w:space="0" w:color="auto"/>
        <w:right w:val="none" w:sz="0" w:space="0" w:color="auto"/>
      </w:divBdr>
    </w:div>
    <w:div w:id="2078550345">
      <w:bodyDiv w:val="1"/>
      <w:marLeft w:val="161"/>
      <w:marRight w:val="161"/>
      <w:marTop w:val="0"/>
      <w:marBottom w:val="0"/>
      <w:divBdr>
        <w:top w:val="none" w:sz="0" w:space="0" w:color="auto"/>
        <w:left w:val="none" w:sz="0" w:space="0" w:color="auto"/>
        <w:bottom w:val="none" w:sz="0" w:space="0" w:color="auto"/>
        <w:right w:val="none" w:sz="0" w:space="0" w:color="auto"/>
      </w:divBdr>
      <w:divsChild>
        <w:div w:id="445933678">
          <w:marLeft w:val="0"/>
          <w:marRight w:val="0"/>
          <w:marTop w:val="0"/>
          <w:marBottom w:val="0"/>
          <w:divBdr>
            <w:top w:val="none" w:sz="0" w:space="0" w:color="auto"/>
            <w:left w:val="none" w:sz="0" w:space="0" w:color="auto"/>
            <w:bottom w:val="none" w:sz="0" w:space="0" w:color="auto"/>
            <w:right w:val="none" w:sz="0" w:space="0" w:color="auto"/>
          </w:divBdr>
        </w:div>
      </w:divsChild>
    </w:div>
    <w:div w:id="2086299263">
      <w:bodyDiv w:val="1"/>
      <w:marLeft w:val="225"/>
      <w:marRight w:val="225"/>
      <w:marTop w:val="0"/>
      <w:marBottom w:val="0"/>
      <w:divBdr>
        <w:top w:val="none" w:sz="0" w:space="0" w:color="auto"/>
        <w:left w:val="none" w:sz="0" w:space="0" w:color="auto"/>
        <w:bottom w:val="none" w:sz="0" w:space="0" w:color="auto"/>
        <w:right w:val="none" w:sz="0" w:space="0" w:color="auto"/>
      </w:divBdr>
      <w:divsChild>
        <w:div w:id="1145778199">
          <w:marLeft w:val="0"/>
          <w:marRight w:val="0"/>
          <w:marTop w:val="0"/>
          <w:marBottom w:val="0"/>
          <w:divBdr>
            <w:top w:val="none" w:sz="0" w:space="0" w:color="auto"/>
            <w:left w:val="none" w:sz="0" w:space="0" w:color="auto"/>
            <w:bottom w:val="none" w:sz="0" w:space="0" w:color="auto"/>
            <w:right w:val="none" w:sz="0" w:space="0" w:color="auto"/>
          </w:divBdr>
        </w:div>
      </w:divsChild>
    </w:div>
    <w:div w:id="2123912969">
      <w:bodyDiv w:val="1"/>
      <w:marLeft w:val="173"/>
      <w:marRight w:val="173"/>
      <w:marTop w:val="0"/>
      <w:marBottom w:val="0"/>
      <w:divBdr>
        <w:top w:val="none" w:sz="0" w:space="0" w:color="auto"/>
        <w:left w:val="none" w:sz="0" w:space="0" w:color="auto"/>
        <w:bottom w:val="none" w:sz="0" w:space="0" w:color="auto"/>
        <w:right w:val="none" w:sz="0" w:space="0" w:color="auto"/>
      </w:divBdr>
      <w:divsChild>
        <w:div w:id="298269473">
          <w:marLeft w:val="0"/>
          <w:marRight w:val="0"/>
          <w:marTop w:val="0"/>
          <w:marBottom w:val="0"/>
          <w:divBdr>
            <w:top w:val="none" w:sz="0" w:space="0" w:color="auto"/>
            <w:left w:val="none" w:sz="0" w:space="0" w:color="auto"/>
            <w:bottom w:val="none" w:sz="0" w:space="0" w:color="auto"/>
            <w:right w:val="none" w:sz="0" w:space="0" w:color="auto"/>
          </w:divBdr>
        </w:div>
      </w:divsChild>
    </w:div>
    <w:div w:id="2132551034">
      <w:bodyDiv w:val="1"/>
      <w:marLeft w:val="161"/>
      <w:marRight w:val="161"/>
      <w:marTop w:val="0"/>
      <w:marBottom w:val="0"/>
      <w:divBdr>
        <w:top w:val="none" w:sz="0" w:space="0" w:color="auto"/>
        <w:left w:val="none" w:sz="0" w:space="0" w:color="auto"/>
        <w:bottom w:val="none" w:sz="0" w:space="0" w:color="auto"/>
        <w:right w:val="none" w:sz="0" w:space="0" w:color="auto"/>
      </w:divBdr>
      <w:divsChild>
        <w:div w:id="1665163804">
          <w:marLeft w:val="0"/>
          <w:marRight w:val="0"/>
          <w:marTop w:val="0"/>
          <w:marBottom w:val="0"/>
          <w:divBdr>
            <w:top w:val="none" w:sz="0" w:space="0" w:color="auto"/>
            <w:left w:val="none" w:sz="0" w:space="0" w:color="auto"/>
            <w:bottom w:val="none" w:sz="0" w:space="0" w:color="auto"/>
            <w:right w:val="none" w:sz="0" w:space="0" w:color="auto"/>
          </w:divBdr>
        </w:div>
      </w:divsChild>
    </w:div>
    <w:div w:id="213833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E5BC06-6B3C-4E4A-B99C-AAFCA65D0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11020</Words>
  <Characters>6282</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17268</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2019-02-22T13:14:00Z</dcterms:created>
  <dc:creator>Marius Zvinklis</dc:creator>
  <cp:lastModifiedBy>Marius Pakėnas</cp:lastModifiedBy>
  <cp:lastPrinted>2017-01-11T09:10:00Z</cp:lastPrinted>
  <dcterms:modified xsi:type="dcterms:W3CDTF">2019-02-22T13:14:00Z</dcterms:modified>
  <cp:revision>2</cp:revision>
</cp:coreProperties>
</file>