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D4B" w:rsidRPr="0061497A" w:rsidRDefault="000F0D4B" w:rsidP="000E21B5">
      <w:pPr>
        <w:pStyle w:val="Kopija"/>
        <w:ind w:right="279"/>
      </w:pPr>
      <w:r w:rsidRPr="0061497A">
        <w:t xml:space="preserve">Lietuvos Respublikos </w:t>
      </w:r>
      <w:r w:rsidR="00390F51">
        <w:t xml:space="preserve">švietimo, mokslo ir sporto </w:t>
      </w:r>
      <w:r w:rsidRPr="0061497A">
        <w:t>ministerijai</w:t>
      </w:r>
    </w:p>
    <w:p w:rsidR="000F0D4B" w:rsidRDefault="000F0D4B" w:rsidP="000E21B5">
      <w:pPr>
        <w:pStyle w:val="Kopija"/>
        <w:ind w:right="279"/>
        <w:rPr>
          <w:b/>
        </w:rPr>
      </w:pPr>
    </w:p>
    <w:p w:rsidR="000E21B5" w:rsidRDefault="000E21B5" w:rsidP="000E21B5">
      <w:pPr>
        <w:pStyle w:val="Kopija"/>
        <w:ind w:right="279"/>
        <w:rPr>
          <w:b/>
        </w:rPr>
      </w:pPr>
    </w:p>
    <w:p w:rsidR="00B11020" w:rsidRDefault="00B11020" w:rsidP="000E21B5">
      <w:pPr>
        <w:pStyle w:val="Kopija"/>
        <w:ind w:right="279"/>
        <w:rPr>
          <w:b/>
        </w:rPr>
      </w:pPr>
    </w:p>
    <w:tbl>
      <w:tblPr>
        <w:tblW w:w="0" w:type="auto"/>
        <w:tblLayout w:type="fixed"/>
        <w:tblLook w:val="0000" w:firstRow="0" w:lastRow="0" w:firstColumn="0" w:lastColumn="0" w:noHBand="0" w:noVBand="0"/>
      </w:tblPr>
      <w:tblGrid>
        <w:gridCol w:w="4395"/>
      </w:tblGrid>
      <w:tr w:rsidR="00F324A2" w:rsidRPr="00AC0840" w:rsidTr="00390F51">
        <w:trPr>
          <w:cantSplit/>
          <w:trHeight w:val="340"/>
        </w:trPr>
        <w:tc>
          <w:tcPr>
            <w:tcW w:w="4395" w:type="dxa"/>
          </w:tcPr>
          <w:p w:rsidR="00F324A2" w:rsidRPr="00AC0840" w:rsidRDefault="00386DE9" w:rsidP="00F324A2">
            <w:pPr>
              <w:framePr w:hSpace="180" w:wrap="around" w:vAnchor="text" w:hAnchor="page" w:x="6733" w:y="-1147"/>
              <w:ind w:right="24"/>
            </w:pPr>
            <w:r>
              <w:t>2019</w:t>
            </w:r>
            <w:r w:rsidR="00F324A2" w:rsidRPr="00AC0840">
              <w:t>-</w:t>
            </w:r>
            <w:r>
              <w:t>01</w:t>
            </w:r>
            <w:r w:rsidR="00F324A2" w:rsidRPr="00AC0840">
              <w:t xml:space="preserve">-      </w:t>
            </w:r>
            <w:r w:rsidR="00F324A2">
              <w:t xml:space="preserve"> </w:t>
            </w:r>
            <w:r w:rsidR="00F324A2" w:rsidRPr="00AC0840">
              <w:t xml:space="preserve">Nr. </w:t>
            </w:r>
          </w:p>
        </w:tc>
      </w:tr>
      <w:tr w:rsidR="00F324A2" w:rsidRPr="00AC0840" w:rsidTr="00390F51">
        <w:trPr>
          <w:cantSplit/>
          <w:trHeight w:val="340"/>
        </w:trPr>
        <w:tc>
          <w:tcPr>
            <w:tcW w:w="4395" w:type="dxa"/>
          </w:tcPr>
          <w:p w:rsidR="00F324A2" w:rsidRDefault="00390F51" w:rsidP="00F324A2">
            <w:pPr>
              <w:framePr w:hSpace="180" w:wrap="around" w:vAnchor="text" w:hAnchor="page" w:x="6733" w:y="-1147"/>
              <w:ind w:right="24"/>
              <w:rPr>
                <w:color w:val="000000"/>
              </w:rPr>
            </w:pPr>
            <w:r>
              <w:t>Į 2019</w:t>
            </w:r>
            <w:r w:rsidR="00F324A2" w:rsidRPr="00AC0840">
              <w:t>-</w:t>
            </w:r>
            <w:r>
              <w:t>01</w:t>
            </w:r>
            <w:r w:rsidR="00F324A2" w:rsidRPr="00AC0840">
              <w:t>-</w:t>
            </w:r>
            <w:r>
              <w:t>08</w:t>
            </w:r>
            <w:r w:rsidR="00F324A2">
              <w:t xml:space="preserve"> Nr. </w:t>
            </w:r>
            <w:r>
              <w:t>SR-92</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809"/>
              <w:gridCol w:w="809"/>
            </w:tblGrid>
            <w:tr w:rsidR="00ED0CD5" w:rsidRPr="000F0D4B" w:rsidTr="00ED0CD5">
              <w:trPr>
                <w:tblCellSpacing w:w="15" w:type="dxa"/>
              </w:trPr>
              <w:tc>
                <w:tcPr>
                  <w:tcW w:w="50" w:type="dxa"/>
                  <w:vAlign w:val="center"/>
                  <w:hideMark/>
                </w:tcPr>
                <w:p w:rsidR="00ED0CD5" w:rsidRPr="000F0D4B" w:rsidRDefault="00ED0CD5" w:rsidP="00F324A2">
                  <w:pPr>
                    <w:framePr w:hSpace="180" w:wrap="around" w:vAnchor="text" w:hAnchor="page" w:x="6733" w:y="-1147"/>
                    <w:suppressAutoHyphens w:val="0"/>
                    <w:rPr>
                      <w:sz w:val="20"/>
                      <w:szCs w:val="20"/>
                      <w:lang w:eastAsia="lt-LT"/>
                    </w:rPr>
                  </w:pPr>
                </w:p>
              </w:tc>
              <w:tc>
                <w:tcPr>
                  <w:tcW w:w="779" w:type="dxa"/>
                </w:tcPr>
                <w:p w:rsidR="00ED0CD5" w:rsidRPr="000F0D4B" w:rsidRDefault="00ED0CD5" w:rsidP="00F324A2">
                  <w:pPr>
                    <w:framePr w:hSpace="180" w:wrap="around" w:vAnchor="text" w:hAnchor="page" w:x="6733" w:y="-1147"/>
                    <w:suppressAutoHyphens w:val="0"/>
                    <w:rPr>
                      <w:rFonts w:ascii="Arial" w:hAnsi="Arial" w:cs="Arial"/>
                      <w:sz w:val="20"/>
                      <w:szCs w:val="20"/>
                      <w:lang w:eastAsia="lt-LT"/>
                    </w:rPr>
                  </w:pPr>
                </w:p>
              </w:tc>
              <w:tc>
                <w:tcPr>
                  <w:tcW w:w="764" w:type="dxa"/>
                  <w:vAlign w:val="center"/>
                </w:tcPr>
                <w:p w:rsidR="00ED0CD5" w:rsidRPr="000F0D4B" w:rsidRDefault="00ED0CD5" w:rsidP="00F324A2">
                  <w:pPr>
                    <w:framePr w:hSpace="180" w:wrap="around" w:vAnchor="text" w:hAnchor="page" w:x="6733" w:y="-1147"/>
                    <w:suppressAutoHyphens w:val="0"/>
                    <w:rPr>
                      <w:rFonts w:ascii="Arial" w:hAnsi="Arial" w:cs="Arial"/>
                      <w:sz w:val="20"/>
                      <w:szCs w:val="20"/>
                      <w:lang w:eastAsia="lt-LT"/>
                    </w:rPr>
                  </w:pPr>
                </w:p>
              </w:tc>
            </w:tr>
          </w:tbl>
          <w:p w:rsidR="00F324A2" w:rsidRPr="00AC0840" w:rsidRDefault="00F324A2" w:rsidP="00F324A2">
            <w:pPr>
              <w:framePr w:hSpace="180" w:wrap="around" w:vAnchor="text" w:hAnchor="page" w:x="6733" w:y="-1147"/>
              <w:ind w:right="24"/>
            </w:pPr>
          </w:p>
        </w:tc>
      </w:tr>
    </w:tbl>
    <w:p w:rsidR="00353BA0" w:rsidRDefault="000F0D4B" w:rsidP="000E2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Pr>
          <w:b/>
          <w:bCs/>
          <w:color w:val="000000"/>
        </w:rPr>
        <w:t xml:space="preserve">DĖL </w:t>
      </w:r>
      <w:r w:rsidR="00353BA0">
        <w:rPr>
          <w:b/>
          <w:bCs/>
          <w:color w:val="000000"/>
        </w:rPr>
        <w:t xml:space="preserve">LIETUVOS </w:t>
      </w:r>
      <w:r w:rsidR="00390F51">
        <w:rPr>
          <w:b/>
          <w:bCs/>
          <w:color w:val="000000"/>
        </w:rPr>
        <w:t>RESPUBLIKOS SPORTO ĮSTATYMĄ ĮGYVENDINANČIŲ LIETUVOS RESPUBLIKOS VYRIAUSYBĖS NUTARIMŲ PROJEKTŲ</w:t>
      </w:r>
    </w:p>
    <w:p w:rsidR="000F0D4B" w:rsidRDefault="000F0D4B" w:rsidP="000E2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lang w:eastAsia="lt-LT"/>
        </w:rPr>
      </w:pPr>
    </w:p>
    <w:p w:rsidR="00F33427" w:rsidRDefault="00F33427" w:rsidP="000E2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lang w:eastAsia="lt-LT"/>
        </w:rPr>
      </w:pPr>
    </w:p>
    <w:p w:rsidR="00CD222A" w:rsidRDefault="00F33427" w:rsidP="00CD2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C2661E">
        <w:rPr>
          <w:lang w:eastAsia="lt-LT"/>
        </w:rPr>
        <w:t xml:space="preserve">Lietuvos Respublikos teisingumo ministerija, </w:t>
      </w:r>
      <w:r w:rsidR="007067D0">
        <w:rPr>
          <w:lang w:eastAsia="lt-LT"/>
        </w:rPr>
        <w:t xml:space="preserve">pagal kompetenciją </w:t>
      </w:r>
      <w:r w:rsidR="00D12F5B">
        <w:rPr>
          <w:lang w:eastAsia="lt-LT"/>
        </w:rPr>
        <w:t xml:space="preserve">išnagrinėjusi derinimui pateiktus </w:t>
      </w:r>
      <w:hyperlink r:id="rId8" w:history="1">
        <w:r w:rsidR="00D12F5B" w:rsidRPr="00C74893">
          <w:rPr>
            <w:rStyle w:val="Hipersaitas"/>
            <w:lang w:eastAsia="lt-LT"/>
          </w:rPr>
          <w:t>Lietuvos Respublikos Vyriausybės nutarimo „Dėl strateginių sporto šakų kriterijų 2019-2020 metams nustatymo“ projektą</w:t>
        </w:r>
      </w:hyperlink>
      <w:r w:rsidR="00D12F5B">
        <w:rPr>
          <w:lang w:eastAsia="lt-LT"/>
        </w:rPr>
        <w:t xml:space="preserve"> (toliau – </w:t>
      </w:r>
      <w:r w:rsidR="008F3349">
        <w:rPr>
          <w:lang w:eastAsia="lt-LT"/>
        </w:rPr>
        <w:t>P</w:t>
      </w:r>
      <w:r w:rsidR="00D12F5B">
        <w:rPr>
          <w:lang w:eastAsia="lt-LT"/>
        </w:rPr>
        <w:t xml:space="preserve">rojektas), </w:t>
      </w:r>
      <w:hyperlink r:id="rId9" w:history="1">
        <w:r w:rsidR="00D12F5B" w:rsidRPr="00C74893">
          <w:rPr>
            <w:rStyle w:val="Hipersaitas"/>
            <w:lang w:eastAsia="lt-LT"/>
          </w:rPr>
          <w:t>Lietuvos Respublikos Vyriausybės nutarimo „Dėl Lietuvos Respublikos Vyriausybės 2002 m. gegužės 13 d. nutarimo Nr. 666 „Dėl Nacionalinės kūno kultūros ir sporto tarybos sudarymo ir jos reglamento patvirtinimo“ pakeitimo“ projektą</w:t>
        </w:r>
      </w:hyperlink>
      <w:r w:rsidR="00D12F5B">
        <w:rPr>
          <w:lang w:eastAsia="lt-LT"/>
        </w:rPr>
        <w:t xml:space="preserve"> (Nutarimo Nr. 666 pakeitimo projektas), </w:t>
      </w:r>
      <w:hyperlink r:id="rId10" w:history="1">
        <w:r w:rsidR="00D12F5B" w:rsidRPr="00C74893">
          <w:rPr>
            <w:rStyle w:val="Hipersaitas"/>
            <w:lang w:eastAsia="lt-LT"/>
          </w:rPr>
          <w:t>Lietuvos Respublikos Vyriausybės nutarimo „Dėl Lietuvos Respublikos Vyriausybės 2000 m. rugpjūčio 16 d. nutarimo Nr. 927 „Dėl didelio meistriškumo sportininkų ir kitų rinktinės narių skatinimo“ pakeitimo“ projektą</w:t>
        </w:r>
      </w:hyperlink>
      <w:r w:rsidR="00D12F5B">
        <w:rPr>
          <w:lang w:eastAsia="lt-LT"/>
        </w:rPr>
        <w:t xml:space="preserve"> (toliau – Nutarimo Nr. 927 pakeitimo projektas), </w:t>
      </w:r>
      <w:hyperlink r:id="rId11" w:history="1">
        <w:r w:rsidR="00D12F5B" w:rsidRPr="00C74893">
          <w:rPr>
            <w:rStyle w:val="Hipersaitas"/>
            <w:lang w:eastAsia="lt-LT"/>
          </w:rPr>
          <w:t xml:space="preserve">Lietuvos Respublikos Vyriausybės nutarimo „Dėl Lietuvos Respublikos Vyriausybės 2008 m. gruodžio 3 d. nutarimo Nr. 1302 „Dėl </w:t>
        </w:r>
        <w:r w:rsidR="00546A61">
          <w:rPr>
            <w:rStyle w:val="Hipersaitas"/>
            <w:lang w:eastAsia="lt-LT"/>
          </w:rPr>
          <w:t>R</w:t>
        </w:r>
        <w:r w:rsidR="00D12F5B" w:rsidRPr="00C74893">
          <w:rPr>
            <w:rStyle w:val="Hipersaitas"/>
            <w:lang w:eastAsia="lt-LT"/>
          </w:rPr>
          <w:t>entų buvusiems sportininkams skyrimo ir mokėjimo tvarkos aprašo patvirtinimo“ pakeitimo“ projektą</w:t>
        </w:r>
      </w:hyperlink>
      <w:r w:rsidR="00D12F5B">
        <w:rPr>
          <w:lang w:eastAsia="lt-LT"/>
        </w:rPr>
        <w:t xml:space="preserve"> (toliau – Nutarimo Nr. 1302 pakeitimo projektas), </w:t>
      </w:r>
      <w:hyperlink r:id="rId12" w:history="1">
        <w:r w:rsidR="00D12F5B" w:rsidRPr="000F52C6">
          <w:rPr>
            <w:rStyle w:val="Hipersaitas"/>
            <w:lang w:eastAsia="lt-LT"/>
          </w:rPr>
          <w:t>Lietuvos Respublikos Vyriausybės nutarimo „Dėl Valstybės stipendijų skyrimo ir mokėjimo tvarkos aprašo patvirtinimo“ projektą</w:t>
        </w:r>
      </w:hyperlink>
      <w:r w:rsidR="00D12F5B">
        <w:rPr>
          <w:lang w:eastAsia="lt-LT"/>
        </w:rPr>
        <w:t xml:space="preserve"> (toliau – Nutarimo </w:t>
      </w:r>
      <w:r w:rsidR="008F3349">
        <w:rPr>
          <w:lang w:eastAsia="lt-LT"/>
        </w:rPr>
        <w:t>projektas</w:t>
      </w:r>
      <w:r w:rsidR="00D12F5B">
        <w:rPr>
          <w:lang w:eastAsia="lt-LT"/>
        </w:rPr>
        <w:t xml:space="preserve">), </w:t>
      </w:r>
      <w:hyperlink r:id="rId13" w:history="1">
        <w:r w:rsidR="0096147D" w:rsidRPr="000F52C6">
          <w:rPr>
            <w:rStyle w:val="Hipersaitas"/>
            <w:lang w:eastAsia="lt-LT"/>
          </w:rPr>
          <w:t xml:space="preserve">Lietuvos Respublikos Vyriausybės nutarimo „Dėl Lietuvos Respublikos Vyriausybės 2014 m. rugpjūčio 27 d. nutarimo Nr. 823 „Dėl prisijungimo prie </w:t>
        </w:r>
        <w:r w:rsidR="00546A61">
          <w:rPr>
            <w:rStyle w:val="Hipersaitas"/>
            <w:lang w:eastAsia="lt-LT"/>
          </w:rPr>
          <w:t>I</w:t>
        </w:r>
        <w:r w:rsidR="0096147D" w:rsidRPr="000F52C6">
          <w:rPr>
            <w:rStyle w:val="Hipersaitas"/>
            <w:lang w:eastAsia="lt-LT"/>
          </w:rPr>
          <w:t>šplėstinio dalinio susitarimo dėl sporto“ pakeitimo“ projektą</w:t>
        </w:r>
      </w:hyperlink>
      <w:r w:rsidR="0096147D">
        <w:rPr>
          <w:lang w:eastAsia="lt-LT"/>
        </w:rPr>
        <w:t xml:space="preserve"> (toliau – Nutarimo Nr. 823 pakeitimo pro</w:t>
      </w:r>
      <w:r w:rsidR="00FC27EF">
        <w:rPr>
          <w:lang w:eastAsia="lt-LT"/>
        </w:rPr>
        <w:t xml:space="preserve">jektas), teikia šias pastabas ir pasiūlymus. </w:t>
      </w:r>
    </w:p>
    <w:p w:rsidR="003B5275" w:rsidRDefault="003B5275" w:rsidP="00FD53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rsidR="00432070" w:rsidRPr="00432070" w:rsidRDefault="00072569" w:rsidP="00CD2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i/>
          <w:lang w:eastAsia="lt-LT"/>
        </w:rPr>
        <w:t xml:space="preserve">1. </w:t>
      </w:r>
      <w:r w:rsidR="008F3349">
        <w:rPr>
          <w:i/>
          <w:lang w:eastAsia="lt-LT"/>
        </w:rPr>
        <w:t>Dėl P</w:t>
      </w:r>
      <w:r w:rsidR="00432070">
        <w:rPr>
          <w:i/>
          <w:lang w:eastAsia="lt-LT"/>
        </w:rPr>
        <w:t>rojekto:</w:t>
      </w:r>
    </w:p>
    <w:p w:rsidR="00893765" w:rsidRDefault="00CD222A" w:rsidP="00CD2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1.</w:t>
      </w:r>
      <w:r w:rsidR="00072569">
        <w:rPr>
          <w:lang w:eastAsia="lt-LT"/>
        </w:rPr>
        <w:t>1.</w:t>
      </w:r>
      <w:r>
        <w:rPr>
          <w:lang w:eastAsia="lt-LT"/>
        </w:rPr>
        <w:t xml:space="preserve"> </w:t>
      </w:r>
      <w:r w:rsidR="00FB715F">
        <w:rPr>
          <w:lang w:eastAsia="lt-LT"/>
        </w:rPr>
        <w:t xml:space="preserve">Atsižvelgiant į tai, kad </w:t>
      </w:r>
      <w:r w:rsidR="00546A61">
        <w:rPr>
          <w:lang w:eastAsia="lt-LT"/>
        </w:rPr>
        <w:t xml:space="preserve">Lietuvos Respublikos sporto įstatyme atskira sąvoka neįvardijamos „žiemos olimpinės žaidynės“, </w:t>
      </w:r>
      <w:r w:rsidR="00E35B56">
        <w:rPr>
          <w:lang w:eastAsia="lt-LT"/>
        </w:rPr>
        <w:t>juolab</w:t>
      </w:r>
      <w:r w:rsidR="00546A61">
        <w:rPr>
          <w:lang w:eastAsia="lt-LT"/>
        </w:rPr>
        <w:t xml:space="preserve"> kad būtent žiemos olimpinių žaidynių atveju jokio specialaus reguliavimo Projektu nesiūloma įtvirtinti, siūlytina Projekte (1 punkte, 1.1</w:t>
      </w:r>
      <w:r w:rsidR="00F53A78">
        <w:rPr>
          <w:lang w:eastAsia="lt-LT"/>
        </w:rPr>
        <w:t> </w:t>
      </w:r>
      <w:r w:rsidR="00546A61">
        <w:rPr>
          <w:lang w:eastAsia="lt-LT"/>
        </w:rPr>
        <w:t>papunktyje) kalbant bendrai apie vasaros ir žiemos olimpines žaidynes vartoti vieną „olimpinių</w:t>
      </w:r>
      <w:bookmarkStart w:id="0" w:name="_GoBack"/>
      <w:bookmarkEnd w:id="0"/>
      <w:r w:rsidR="00546A61">
        <w:rPr>
          <w:lang w:eastAsia="lt-LT"/>
        </w:rPr>
        <w:t xml:space="preserve"> žaidynių“ sąvoką.</w:t>
      </w:r>
    </w:p>
    <w:p w:rsidR="00546A61" w:rsidRPr="008F3349" w:rsidRDefault="00546A61" w:rsidP="00CD2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1.2. </w:t>
      </w:r>
      <w:r w:rsidR="00923E06">
        <w:rPr>
          <w:lang w:eastAsia="lt-LT"/>
        </w:rPr>
        <w:t xml:space="preserve">Projekto 1 punkte vartojama sąvoka „sportininkai“ </w:t>
      </w:r>
      <w:r w:rsidR="00923E06">
        <w:rPr>
          <w:lang w:eastAsia="lt-LT"/>
        </w:rPr>
        <w:t xml:space="preserve">turėtų būti konkretizuojama </w:t>
      </w:r>
      <w:r w:rsidR="00923E06">
        <w:rPr>
          <w:lang w:eastAsia="lt-LT"/>
        </w:rPr>
        <w:t>nurodant, kokie sportininkai turimi omenyje (pavyzdžiui, Lietuvos Respublikai atstovaujantys</w:t>
      </w:r>
      <w:r w:rsidR="00C634D5">
        <w:rPr>
          <w:lang w:eastAsia="lt-LT"/>
        </w:rPr>
        <w:t xml:space="preserve"> sportininkai</w:t>
      </w:r>
      <w:r w:rsidR="00923E06">
        <w:rPr>
          <w:lang w:eastAsia="lt-LT"/>
        </w:rPr>
        <w:t>).</w:t>
      </w:r>
    </w:p>
    <w:p w:rsidR="003B5275" w:rsidRDefault="003B5275" w:rsidP="00FD53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rsidR="006A2D1E" w:rsidRDefault="00072569" w:rsidP="006A2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lang w:eastAsia="lt-LT"/>
        </w:rPr>
      </w:pPr>
      <w:r>
        <w:rPr>
          <w:i/>
          <w:lang w:eastAsia="lt-LT"/>
        </w:rPr>
        <w:t xml:space="preserve">2. </w:t>
      </w:r>
      <w:r w:rsidR="0070179F">
        <w:rPr>
          <w:i/>
          <w:lang w:eastAsia="lt-LT"/>
        </w:rPr>
        <w:t>Dėl Nutarimo Nr. 666 pakeitimo projekto:</w:t>
      </w:r>
    </w:p>
    <w:p w:rsidR="00F86BD6" w:rsidRDefault="00ED5763" w:rsidP="005114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lang w:eastAsia="lt-LT"/>
        </w:rPr>
        <w:t xml:space="preserve">2.1. </w:t>
      </w:r>
      <w:r w:rsidR="00F86BD6">
        <w:rPr>
          <w:lang w:eastAsia="lt-LT"/>
        </w:rPr>
        <w:t>Nacionalin</w:t>
      </w:r>
      <w:r w:rsidR="00F86BD6">
        <w:rPr>
          <w:lang w:eastAsia="lt-LT"/>
        </w:rPr>
        <w:t>ės</w:t>
      </w:r>
      <w:r w:rsidR="00F86BD6">
        <w:rPr>
          <w:lang w:eastAsia="lt-LT"/>
        </w:rPr>
        <w:t xml:space="preserve"> sporto taryb</w:t>
      </w:r>
      <w:r w:rsidR="00F86BD6">
        <w:rPr>
          <w:lang w:eastAsia="lt-LT"/>
        </w:rPr>
        <w:t>os</w:t>
      </w:r>
      <w:r w:rsidR="00F86BD6">
        <w:rPr>
          <w:lang w:eastAsia="lt-LT"/>
        </w:rPr>
        <w:t xml:space="preserve"> (toliau – Taryba)</w:t>
      </w:r>
      <w:r w:rsidR="00F86BD6">
        <w:rPr>
          <w:lang w:eastAsia="lt-LT"/>
        </w:rPr>
        <w:t xml:space="preserve"> veiklos tikslas ir pagrindinės funkcijos </w:t>
      </w:r>
      <w:r w:rsidR="00F86BD6">
        <w:t xml:space="preserve">yra įtvirtintos </w:t>
      </w:r>
      <w:r w:rsidR="00F86BD6">
        <w:t xml:space="preserve">Sporto įstatymo 7 straipsnio 1-2 dalyse, todėl </w:t>
      </w:r>
      <w:r w:rsidR="00D96018">
        <w:rPr>
          <w:lang w:eastAsia="lt-LT"/>
        </w:rPr>
        <w:t xml:space="preserve">Nutarimo Nr. 666 pakeitimo projektu nauja redakcija dėstomu nutarimu (toliau šioje išvados dalyje – nauja redakcija dėstomas </w:t>
      </w:r>
      <w:r w:rsidR="00D96018">
        <w:rPr>
          <w:lang w:eastAsia="lt-LT"/>
        </w:rPr>
        <w:lastRenderedPageBreak/>
        <w:t xml:space="preserve">Nutarimas) tvirtinamų Nacionalinės sporto tarybos veiklos nuostatų (toliau šioje išvados dalyje – Nuostatai) </w:t>
      </w:r>
      <w:r w:rsidR="00F86BD6">
        <w:rPr>
          <w:lang w:eastAsia="lt-LT"/>
        </w:rPr>
        <w:t xml:space="preserve">2, 5 punktų nuostatų, iš esmės </w:t>
      </w:r>
      <w:r w:rsidR="0051142D">
        <w:rPr>
          <w:lang w:eastAsia="lt-LT"/>
        </w:rPr>
        <w:t xml:space="preserve">atkartojančių </w:t>
      </w:r>
      <w:r w:rsidR="0051142D">
        <w:t>Sporto įstatymo</w:t>
      </w:r>
      <w:r w:rsidR="0051142D">
        <w:t xml:space="preserve"> nuostatas, siūlytina atsisakyti. </w:t>
      </w:r>
      <w:r w:rsidR="0051142D">
        <w:t>Atitinkamai spręstina, ar tikslinga Nuostatų 1 punkte minėti Tarybos funkcijas kaip Nuostatų reguliavimo dalyką.</w:t>
      </w:r>
      <w:r w:rsidR="0051142D">
        <w:t xml:space="preserve"> </w:t>
      </w:r>
      <w:r w:rsidR="00F86BD6">
        <w:t xml:space="preserve">Manytume, kad nuostatas dėl </w:t>
      </w:r>
      <w:r w:rsidR="0051142D">
        <w:t xml:space="preserve">Tarybos </w:t>
      </w:r>
      <w:r w:rsidR="00F86BD6">
        <w:t xml:space="preserve">funkcijų būtų tikslinga palikti </w:t>
      </w:r>
      <w:r w:rsidR="0051142D">
        <w:t>N</w:t>
      </w:r>
      <w:r w:rsidR="00F86BD6">
        <w:t>uostat</w:t>
      </w:r>
      <w:r w:rsidR="0051142D">
        <w:t>uose</w:t>
      </w:r>
      <w:r w:rsidR="00F86BD6">
        <w:t xml:space="preserve"> tuo atveju, jei jos turėtų didesnę pridėtinę</w:t>
      </w:r>
      <w:r w:rsidR="0051142D">
        <w:t xml:space="preserve"> vertę, t. y.</w:t>
      </w:r>
      <w:r w:rsidR="00F86BD6">
        <w:t xml:space="preserve"> labiau detalizuotų įstatymu nustatytas </w:t>
      </w:r>
      <w:r w:rsidR="0051142D">
        <w:t>Tarybo</w:t>
      </w:r>
      <w:r w:rsidR="00F86BD6">
        <w:t xml:space="preserve">s funkcijas, atskleistų kokiomis konkrečiomis priemonėmis, būdais </w:t>
      </w:r>
      <w:r w:rsidR="0051142D">
        <w:t>Taryb</w:t>
      </w:r>
      <w:r w:rsidR="00F86BD6">
        <w:t>a sieks savo veiklos tikslo.</w:t>
      </w:r>
      <w:r w:rsidR="0051142D">
        <w:t xml:space="preserve"> </w:t>
      </w:r>
    </w:p>
    <w:p w:rsidR="00072569" w:rsidRPr="00072569" w:rsidRDefault="00ED5763" w:rsidP="000725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2.2. </w:t>
      </w:r>
      <w:r w:rsidR="00FD7D4A">
        <w:rPr>
          <w:lang w:eastAsia="lt-LT"/>
        </w:rPr>
        <w:t xml:space="preserve">Kadangi Nuostatų 7 punktas bus skirtas taikyti ne tik pirmą kartą sudarant naujos sudėties Tarybą po </w:t>
      </w:r>
      <w:r w:rsidR="00FD7D4A">
        <w:rPr>
          <w:lang w:eastAsia="lt-LT"/>
        </w:rPr>
        <w:t>nauja redakcija dėstom</w:t>
      </w:r>
      <w:r w:rsidR="00FD7D4A">
        <w:rPr>
          <w:lang w:eastAsia="lt-LT"/>
        </w:rPr>
        <w:t>o</w:t>
      </w:r>
      <w:r w:rsidR="00FD7D4A">
        <w:rPr>
          <w:lang w:eastAsia="lt-LT"/>
        </w:rPr>
        <w:t xml:space="preserve"> Nutarim</w:t>
      </w:r>
      <w:r w:rsidR="00FD7D4A">
        <w:rPr>
          <w:lang w:eastAsia="lt-LT"/>
        </w:rPr>
        <w:t>o įsigaliojimo, bet ir vėliau (Tarybos narių kadencijai artėjant prie pabaigos), siūlytina Nuostatų 7 punkto pirmojo sakinio taisyklę formuluoti nurodant, kad atstovai deleguojami likus tam tikram terminui iki Tarybos narių kadencijos pabaigos (tuo pačiu</w:t>
      </w:r>
      <w:r w:rsidR="009F33FB">
        <w:rPr>
          <w:lang w:eastAsia="lt-LT"/>
        </w:rPr>
        <w:t>, atsižvelgiant į tai, kad pagal galiojančius Tarybos veiklos nuostatus Tarybos sudėtis atnaujinama dalimis,</w:t>
      </w:r>
      <w:r w:rsidR="00FD7D4A">
        <w:rPr>
          <w:lang w:eastAsia="lt-LT"/>
        </w:rPr>
        <w:t xml:space="preserve"> siūlytina įvertinti galimybę </w:t>
      </w:r>
      <w:r w:rsidR="00FD7D4A">
        <w:rPr>
          <w:lang w:eastAsia="lt-LT"/>
        </w:rPr>
        <w:t>nauja redakcija dėstom</w:t>
      </w:r>
      <w:r w:rsidR="00FD7D4A">
        <w:rPr>
          <w:lang w:eastAsia="lt-LT"/>
        </w:rPr>
        <w:t xml:space="preserve">ame </w:t>
      </w:r>
      <w:r w:rsidR="00FD7D4A">
        <w:rPr>
          <w:lang w:eastAsia="lt-LT"/>
        </w:rPr>
        <w:t>Nutarim</w:t>
      </w:r>
      <w:r w:rsidR="00FD7D4A">
        <w:rPr>
          <w:lang w:eastAsia="lt-LT"/>
        </w:rPr>
        <w:t>e įtvirtinti nuostatą, nurodanči</w:t>
      </w:r>
      <w:r w:rsidR="009F33FB">
        <w:rPr>
          <w:lang w:eastAsia="lt-LT"/>
        </w:rPr>
        <w:t>ą, kada nustatoma šiuo metu veikiančios Tarybos visų narių kadencijos pabaiga).</w:t>
      </w:r>
      <w:r w:rsidR="00FD7D4A">
        <w:rPr>
          <w:lang w:eastAsia="lt-LT"/>
        </w:rPr>
        <w:t xml:space="preserve"> </w:t>
      </w:r>
      <w:r w:rsidR="0051142D">
        <w:rPr>
          <w:lang w:eastAsia="lt-LT"/>
        </w:rPr>
        <w:t xml:space="preserve">Atsižvelgiant į tai, kad pagal Sporto įstatymo 7 straipsnio 3 dalį į tarybos sudėtį įtraukiami </w:t>
      </w:r>
      <w:r w:rsidR="0051142D" w:rsidRPr="0051142D">
        <w:rPr>
          <w:lang w:eastAsia="lt-LT"/>
        </w:rPr>
        <w:t>valstybės ir savivaldybių institucijų ir įstaigų ir nacionalinių skėtinių nevyriausybinių organizacijų, veikiančių sporto politikos srityje, atstovai</w:t>
      </w:r>
      <w:r w:rsidR="0051142D">
        <w:rPr>
          <w:lang w:eastAsia="lt-LT"/>
        </w:rPr>
        <w:t xml:space="preserve"> (kaip ir nurodoma </w:t>
      </w:r>
      <w:r w:rsidR="0051142D">
        <w:rPr>
          <w:lang w:eastAsia="lt-LT"/>
        </w:rPr>
        <w:t>nauja redakcija dėstom</w:t>
      </w:r>
      <w:r w:rsidR="0051142D">
        <w:rPr>
          <w:lang w:eastAsia="lt-LT"/>
        </w:rPr>
        <w:t>o</w:t>
      </w:r>
      <w:r w:rsidR="0051142D">
        <w:rPr>
          <w:lang w:eastAsia="lt-LT"/>
        </w:rPr>
        <w:t xml:space="preserve"> Nutarim</w:t>
      </w:r>
      <w:r w:rsidR="0051142D">
        <w:rPr>
          <w:lang w:eastAsia="lt-LT"/>
        </w:rPr>
        <w:t xml:space="preserve">o 1 punkte), Nuostatų 7 punkte nurodytina, kad atstovus deleguoti turėtų ne tik </w:t>
      </w:r>
      <w:r w:rsidR="0051142D" w:rsidRPr="0051142D">
        <w:rPr>
          <w:lang w:eastAsia="lt-LT"/>
        </w:rPr>
        <w:t>valst</w:t>
      </w:r>
      <w:r w:rsidR="0051142D">
        <w:rPr>
          <w:lang w:eastAsia="lt-LT"/>
        </w:rPr>
        <w:t xml:space="preserve">ybės ir savivaldybių institucijos, bet ir </w:t>
      </w:r>
      <w:r w:rsidR="0051142D" w:rsidRPr="0051142D">
        <w:rPr>
          <w:i/>
          <w:lang w:eastAsia="lt-LT"/>
        </w:rPr>
        <w:t xml:space="preserve">įstaigos bei </w:t>
      </w:r>
      <w:r w:rsidR="0051142D" w:rsidRPr="0051142D">
        <w:rPr>
          <w:i/>
          <w:lang w:eastAsia="lt-LT"/>
        </w:rPr>
        <w:t>nacionalin</w:t>
      </w:r>
      <w:r w:rsidR="0051142D" w:rsidRPr="0051142D">
        <w:rPr>
          <w:i/>
          <w:lang w:eastAsia="lt-LT"/>
        </w:rPr>
        <w:t>ės</w:t>
      </w:r>
      <w:r w:rsidR="0051142D" w:rsidRPr="0051142D">
        <w:rPr>
          <w:i/>
          <w:lang w:eastAsia="lt-LT"/>
        </w:rPr>
        <w:t xml:space="preserve"> skėtin</w:t>
      </w:r>
      <w:r w:rsidR="0051142D" w:rsidRPr="0051142D">
        <w:rPr>
          <w:i/>
          <w:lang w:eastAsia="lt-LT"/>
        </w:rPr>
        <w:t>ės</w:t>
      </w:r>
      <w:r w:rsidR="0051142D" w:rsidRPr="0051142D">
        <w:rPr>
          <w:i/>
          <w:lang w:eastAsia="lt-LT"/>
        </w:rPr>
        <w:t xml:space="preserve"> nevyriausybin</w:t>
      </w:r>
      <w:r w:rsidR="0051142D" w:rsidRPr="0051142D">
        <w:rPr>
          <w:i/>
          <w:lang w:eastAsia="lt-LT"/>
        </w:rPr>
        <w:t>ės</w:t>
      </w:r>
      <w:r w:rsidR="0051142D" w:rsidRPr="0051142D">
        <w:rPr>
          <w:i/>
          <w:lang w:eastAsia="lt-LT"/>
        </w:rPr>
        <w:t xml:space="preserve"> organizacij</w:t>
      </w:r>
      <w:r w:rsidR="0051142D" w:rsidRPr="0051142D">
        <w:rPr>
          <w:i/>
          <w:lang w:eastAsia="lt-LT"/>
        </w:rPr>
        <w:t>os</w:t>
      </w:r>
      <w:r w:rsidR="0051142D">
        <w:rPr>
          <w:lang w:eastAsia="lt-LT"/>
        </w:rPr>
        <w:t>. Be to, s</w:t>
      </w:r>
      <w:r w:rsidR="00072569">
        <w:rPr>
          <w:lang w:eastAsia="lt-LT"/>
        </w:rPr>
        <w:t xml:space="preserve">iekiant konkretumo, siūlytina </w:t>
      </w:r>
      <w:r>
        <w:rPr>
          <w:lang w:eastAsia="lt-LT"/>
        </w:rPr>
        <w:t>Nuostatų 7 punkt</w:t>
      </w:r>
      <w:r w:rsidR="0051142D">
        <w:rPr>
          <w:lang w:eastAsia="lt-LT"/>
        </w:rPr>
        <w:t>e n</w:t>
      </w:r>
      <w:r>
        <w:rPr>
          <w:lang w:eastAsia="lt-LT"/>
        </w:rPr>
        <w:t>urod</w:t>
      </w:r>
      <w:r w:rsidR="0051142D">
        <w:rPr>
          <w:lang w:eastAsia="lt-LT"/>
        </w:rPr>
        <w:t>yti</w:t>
      </w:r>
      <w:r>
        <w:rPr>
          <w:lang w:eastAsia="lt-LT"/>
        </w:rPr>
        <w:t xml:space="preserve">, kad </w:t>
      </w:r>
      <w:r w:rsidR="00072569">
        <w:rPr>
          <w:lang w:eastAsia="lt-LT"/>
        </w:rPr>
        <w:t>Lietuvos Respublikos švietimo, mokslo ir sporto ministras 2 metų kadencijai tvirtin</w:t>
      </w:r>
      <w:r w:rsidR="0078343D">
        <w:rPr>
          <w:lang w:eastAsia="lt-LT"/>
        </w:rPr>
        <w:t>a</w:t>
      </w:r>
      <w:r w:rsidR="00072569">
        <w:rPr>
          <w:lang w:eastAsia="lt-LT"/>
        </w:rPr>
        <w:t xml:space="preserve"> </w:t>
      </w:r>
      <w:r w:rsidR="00072569">
        <w:rPr>
          <w:i/>
          <w:lang w:eastAsia="lt-LT"/>
        </w:rPr>
        <w:t>„personalinę“</w:t>
      </w:r>
      <w:r w:rsidR="00072569">
        <w:rPr>
          <w:lang w:eastAsia="lt-LT"/>
        </w:rPr>
        <w:t xml:space="preserve"> Taryb</w:t>
      </w:r>
      <w:r>
        <w:rPr>
          <w:lang w:eastAsia="lt-LT"/>
        </w:rPr>
        <w:t>os</w:t>
      </w:r>
      <w:r w:rsidR="00072569">
        <w:rPr>
          <w:lang w:eastAsia="lt-LT"/>
        </w:rPr>
        <w:t xml:space="preserve"> sudėtį. </w:t>
      </w:r>
    </w:p>
    <w:p w:rsidR="00ED5763" w:rsidRDefault="00072569" w:rsidP="00FA5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9F33FB">
        <w:rPr>
          <w:lang w:eastAsia="lt-LT"/>
        </w:rPr>
        <w:t>3</w:t>
      </w:r>
      <w:r w:rsidR="003424F3">
        <w:rPr>
          <w:lang w:eastAsia="lt-LT"/>
        </w:rPr>
        <w:t xml:space="preserve">. </w:t>
      </w:r>
      <w:r w:rsidR="00B13567">
        <w:rPr>
          <w:lang w:eastAsia="lt-LT"/>
        </w:rPr>
        <w:t>Nuostatų 7 punkte</w:t>
      </w:r>
      <w:r w:rsidR="00510593">
        <w:rPr>
          <w:lang w:eastAsia="lt-LT"/>
        </w:rPr>
        <w:t>,</w:t>
      </w:r>
      <w:r w:rsidR="00B13567">
        <w:rPr>
          <w:lang w:eastAsia="lt-LT"/>
        </w:rPr>
        <w:t xml:space="preserve"> be kita ko</w:t>
      </w:r>
      <w:r w:rsidR="00510593">
        <w:rPr>
          <w:lang w:eastAsia="lt-LT"/>
        </w:rPr>
        <w:t>,</w:t>
      </w:r>
      <w:r w:rsidR="00B13567">
        <w:rPr>
          <w:lang w:eastAsia="lt-LT"/>
        </w:rPr>
        <w:t xml:space="preserve"> numatyta, kad Tarybo</w:t>
      </w:r>
      <w:r w:rsidR="00C37BE3">
        <w:rPr>
          <w:lang w:eastAsia="lt-LT"/>
        </w:rPr>
        <w:t>s sekretorių taip pat tvirtina š</w:t>
      </w:r>
      <w:r w:rsidR="00B13567">
        <w:rPr>
          <w:lang w:eastAsia="lt-LT"/>
        </w:rPr>
        <w:t>vietimo, mokslo ir sporto ministras, tačiau vertinant Nuostatas sistemiškai, nėra aišku, kas galėtų būti tvirtinamas Tarybos sekretoriu</w:t>
      </w:r>
      <w:r w:rsidR="00374043">
        <w:rPr>
          <w:lang w:eastAsia="lt-LT"/>
        </w:rPr>
        <w:t>mi ir kuriam laikui jis yra tvirtinamas</w:t>
      </w:r>
      <w:r w:rsidR="00B13567">
        <w:rPr>
          <w:lang w:eastAsia="lt-LT"/>
        </w:rPr>
        <w:t xml:space="preserve">. Aišku tik tai, kad Tarybos sekretoriumi negali būti Tarybos narys (Nuostatų </w:t>
      </w:r>
      <w:r w:rsidR="00374043">
        <w:rPr>
          <w:lang w:eastAsia="lt-LT"/>
        </w:rPr>
        <w:t xml:space="preserve">11 punktas). </w:t>
      </w:r>
      <w:r w:rsidR="00ED5763">
        <w:rPr>
          <w:lang w:eastAsia="lt-LT"/>
        </w:rPr>
        <w:t xml:space="preserve">Manytina, kad šio argumento pagrindu tikslinga būtų </w:t>
      </w:r>
      <w:r w:rsidR="00C37BE3">
        <w:rPr>
          <w:lang w:eastAsia="lt-LT"/>
        </w:rPr>
        <w:t xml:space="preserve">atitinkamai </w:t>
      </w:r>
      <w:r w:rsidR="00ED5763">
        <w:rPr>
          <w:lang w:eastAsia="lt-LT"/>
        </w:rPr>
        <w:t xml:space="preserve">papildyti Nuostatus. </w:t>
      </w:r>
    </w:p>
    <w:p w:rsidR="00B13567" w:rsidRDefault="00ED576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9F33FB">
        <w:rPr>
          <w:lang w:eastAsia="lt-LT"/>
        </w:rPr>
        <w:t>4</w:t>
      </w:r>
      <w:r w:rsidR="001F1433">
        <w:rPr>
          <w:lang w:eastAsia="lt-LT"/>
        </w:rPr>
        <w:t xml:space="preserve">. Nuostatų 14 </w:t>
      </w:r>
      <w:r>
        <w:rPr>
          <w:lang w:eastAsia="lt-LT"/>
        </w:rPr>
        <w:t xml:space="preserve">punktas </w:t>
      </w:r>
      <w:r w:rsidR="00C37BE3">
        <w:rPr>
          <w:lang w:eastAsia="lt-LT"/>
        </w:rPr>
        <w:t>tikslintinas</w:t>
      </w:r>
      <w:r>
        <w:rPr>
          <w:lang w:eastAsia="lt-LT"/>
        </w:rPr>
        <w:t xml:space="preserve">, nurodant, kad </w:t>
      </w:r>
      <w:r w:rsidR="00623A7D">
        <w:rPr>
          <w:lang w:eastAsia="lt-LT"/>
        </w:rPr>
        <w:t xml:space="preserve">Tarybos sekretorius praneša ne tik apie rengiamą Tarybos posėdį, bet ir apie Tarybos posėdžio </w:t>
      </w:r>
      <w:r w:rsidR="00623A7D" w:rsidRPr="00623A7D">
        <w:rPr>
          <w:i/>
          <w:lang w:eastAsia="lt-LT"/>
        </w:rPr>
        <w:t>vietą bei laiką</w:t>
      </w:r>
      <w:r>
        <w:rPr>
          <w:lang w:eastAsia="lt-LT"/>
        </w:rPr>
        <w:t>. B</w:t>
      </w:r>
      <w:r w:rsidR="00042F97">
        <w:rPr>
          <w:lang w:eastAsia="lt-LT"/>
        </w:rPr>
        <w:t xml:space="preserve">e to, siūlytina Nuostatuose </w:t>
      </w:r>
      <w:r w:rsidR="00623A7D">
        <w:rPr>
          <w:lang w:eastAsia="lt-LT"/>
        </w:rPr>
        <w:t xml:space="preserve">sukonkretinti, kokie suinteresuoti asmenys </w:t>
      </w:r>
      <w:r w:rsidR="00042F97">
        <w:rPr>
          <w:lang w:eastAsia="lt-LT"/>
        </w:rPr>
        <w:t>ir kokiu tikslu g</w:t>
      </w:r>
      <w:r w:rsidR="00623A7D">
        <w:rPr>
          <w:lang w:eastAsia="lt-LT"/>
        </w:rPr>
        <w:t>ali b</w:t>
      </w:r>
      <w:r w:rsidR="009F33FB">
        <w:rPr>
          <w:lang w:eastAsia="lt-LT"/>
        </w:rPr>
        <w:t>ūti kviečiami į Tarybos posėdį.</w:t>
      </w:r>
    </w:p>
    <w:p w:rsidR="00B13567" w:rsidRDefault="00ED576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9F33FB">
        <w:rPr>
          <w:lang w:eastAsia="lt-LT"/>
        </w:rPr>
        <w:t>5</w:t>
      </w:r>
      <w:r w:rsidR="002B5CFF">
        <w:rPr>
          <w:lang w:eastAsia="lt-LT"/>
        </w:rPr>
        <w:t xml:space="preserve">. </w:t>
      </w:r>
      <w:r w:rsidR="00FA53EA">
        <w:rPr>
          <w:lang w:eastAsia="lt-LT"/>
        </w:rPr>
        <w:t>N</w:t>
      </w:r>
      <w:r w:rsidR="003B52F1">
        <w:rPr>
          <w:lang w:eastAsia="lt-LT"/>
        </w:rPr>
        <w:t>auja redakcija d</w:t>
      </w:r>
      <w:r w:rsidR="00042F97">
        <w:rPr>
          <w:lang w:eastAsia="lt-LT"/>
        </w:rPr>
        <w:t>ėstomu N</w:t>
      </w:r>
      <w:r w:rsidR="003B52F1">
        <w:rPr>
          <w:lang w:eastAsia="lt-LT"/>
        </w:rPr>
        <w:t xml:space="preserve">utarimu tvirtinamuose Nuostatuose </w:t>
      </w:r>
      <w:r w:rsidR="00B13567">
        <w:rPr>
          <w:lang w:eastAsia="lt-LT"/>
        </w:rPr>
        <w:t>nebeliko nurodytų aplinkybių, kuomet Tarybos narių įgaliojimai gali nutrūk</w:t>
      </w:r>
      <w:r w:rsidR="00407573">
        <w:rPr>
          <w:lang w:eastAsia="lt-LT"/>
        </w:rPr>
        <w:t xml:space="preserve">ti. Manytina, kad </w:t>
      </w:r>
      <w:r w:rsidR="004019DB">
        <w:rPr>
          <w:lang w:eastAsia="lt-LT"/>
        </w:rPr>
        <w:t xml:space="preserve">tai </w:t>
      </w:r>
      <w:r w:rsidR="003B52F1">
        <w:rPr>
          <w:lang w:eastAsia="lt-LT"/>
        </w:rPr>
        <w:t xml:space="preserve">visgi būtų </w:t>
      </w:r>
      <w:r w:rsidR="00AC35F0">
        <w:rPr>
          <w:lang w:eastAsia="lt-LT"/>
        </w:rPr>
        <w:t xml:space="preserve">tikslinga </w:t>
      </w:r>
      <w:r w:rsidR="00407573">
        <w:rPr>
          <w:lang w:eastAsia="lt-LT"/>
        </w:rPr>
        <w:t>nurodyt</w:t>
      </w:r>
      <w:r w:rsidR="00AC35F0">
        <w:rPr>
          <w:lang w:eastAsia="lt-LT"/>
        </w:rPr>
        <w:t>i</w:t>
      </w:r>
      <w:r w:rsidR="00407573">
        <w:rPr>
          <w:lang w:eastAsia="lt-LT"/>
        </w:rPr>
        <w:t xml:space="preserve"> Nuostatuose. </w:t>
      </w:r>
    </w:p>
    <w:p w:rsidR="00787E23" w:rsidRDefault="00ED576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9F33FB">
        <w:rPr>
          <w:lang w:eastAsia="lt-LT"/>
        </w:rPr>
        <w:t>6</w:t>
      </w:r>
      <w:r w:rsidR="00042F97">
        <w:rPr>
          <w:lang w:eastAsia="lt-LT"/>
        </w:rPr>
        <w:t xml:space="preserve">. </w:t>
      </w:r>
      <w:r w:rsidR="00787E23">
        <w:rPr>
          <w:lang w:eastAsia="lt-LT"/>
        </w:rPr>
        <w:t xml:space="preserve">Siūlytina </w:t>
      </w:r>
      <w:r w:rsidR="00042F97">
        <w:rPr>
          <w:lang w:eastAsia="lt-LT"/>
        </w:rPr>
        <w:t xml:space="preserve">Nuostatų 17 punktą </w:t>
      </w:r>
      <w:r w:rsidR="00787E23">
        <w:rPr>
          <w:lang w:eastAsia="lt-LT"/>
        </w:rPr>
        <w:t>sukonkretinti</w:t>
      </w:r>
      <w:r w:rsidR="00042F97">
        <w:rPr>
          <w:lang w:eastAsia="lt-LT"/>
        </w:rPr>
        <w:t xml:space="preserve">, </w:t>
      </w:r>
      <w:r w:rsidR="00C37BE3">
        <w:rPr>
          <w:lang w:eastAsia="lt-LT"/>
        </w:rPr>
        <w:t>detalizuojant</w:t>
      </w:r>
      <w:r w:rsidR="00042F97">
        <w:rPr>
          <w:lang w:eastAsia="lt-LT"/>
        </w:rPr>
        <w:t>,</w:t>
      </w:r>
      <w:r w:rsidR="00787E23">
        <w:rPr>
          <w:lang w:eastAsia="lt-LT"/>
        </w:rPr>
        <w:t xml:space="preserve"> kokiu būdu </w:t>
      </w:r>
      <w:r w:rsidR="003A6EE7">
        <w:rPr>
          <w:lang w:eastAsia="lt-LT"/>
        </w:rPr>
        <w:t>(</w:t>
      </w:r>
      <w:r w:rsidR="003A6EE7" w:rsidRPr="003A6EE7">
        <w:rPr>
          <w:i/>
          <w:lang w:eastAsia="lt-LT"/>
        </w:rPr>
        <w:t>techniškai</w:t>
      </w:r>
      <w:r w:rsidR="003A6EE7">
        <w:rPr>
          <w:lang w:eastAsia="lt-LT"/>
        </w:rPr>
        <w:t xml:space="preserve">) </w:t>
      </w:r>
      <w:r w:rsidR="00787E23">
        <w:rPr>
          <w:lang w:eastAsia="lt-LT"/>
        </w:rPr>
        <w:t>Tarybą</w:t>
      </w:r>
      <w:r w:rsidR="00C37BE3">
        <w:rPr>
          <w:lang w:eastAsia="lt-LT"/>
        </w:rPr>
        <w:t xml:space="preserve"> aptarnauja Švietimo, mokslo ir sporto ministerija</w:t>
      </w:r>
      <w:r w:rsidR="00787E23">
        <w:rPr>
          <w:lang w:eastAsia="lt-LT"/>
        </w:rPr>
        <w:t xml:space="preserve">. </w:t>
      </w:r>
    </w:p>
    <w:p w:rsidR="00B13567" w:rsidRDefault="00ED576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9F33FB">
        <w:rPr>
          <w:lang w:eastAsia="lt-LT"/>
        </w:rPr>
        <w:t>7</w:t>
      </w:r>
      <w:r w:rsidR="00407573">
        <w:rPr>
          <w:lang w:eastAsia="lt-LT"/>
        </w:rPr>
        <w:t xml:space="preserve">. </w:t>
      </w:r>
      <w:r w:rsidR="00B13567">
        <w:rPr>
          <w:lang w:eastAsia="lt-LT"/>
        </w:rPr>
        <w:t xml:space="preserve">Nuostatų 13 punkte </w:t>
      </w:r>
      <w:r w:rsidR="003A6EE7">
        <w:rPr>
          <w:lang w:eastAsia="lt-LT"/>
        </w:rPr>
        <w:t>frazė „</w:t>
      </w:r>
      <w:r w:rsidR="00B13567">
        <w:rPr>
          <w:lang w:eastAsia="lt-LT"/>
        </w:rPr>
        <w:t>Tarybos pirmininkas</w:t>
      </w:r>
      <w:r w:rsidR="003A6EE7">
        <w:rPr>
          <w:lang w:eastAsia="lt-LT"/>
        </w:rPr>
        <w:t>“</w:t>
      </w:r>
      <w:r w:rsidR="00B13567">
        <w:rPr>
          <w:lang w:eastAsia="lt-LT"/>
        </w:rPr>
        <w:t xml:space="preserve"> </w:t>
      </w:r>
      <w:r w:rsidR="003A6EE7">
        <w:rPr>
          <w:lang w:eastAsia="lt-LT"/>
        </w:rPr>
        <w:t>rašytina</w:t>
      </w:r>
      <w:r w:rsidR="003B52F1">
        <w:rPr>
          <w:lang w:eastAsia="lt-LT"/>
        </w:rPr>
        <w:t xml:space="preserve"> </w:t>
      </w:r>
      <w:r w:rsidR="00B13567">
        <w:rPr>
          <w:lang w:eastAsia="lt-LT"/>
        </w:rPr>
        <w:t xml:space="preserve">didžiąja raide. </w:t>
      </w:r>
    </w:p>
    <w:p w:rsidR="004019DB" w:rsidRDefault="004019DB" w:rsidP="00FD53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rsidR="000F13D7" w:rsidRDefault="00E9618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lang w:eastAsia="lt-LT"/>
        </w:rPr>
      </w:pPr>
      <w:r>
        <w:rPr>
          <w:i/>
          <w:lang w:eastAsia="lt-LT"/>
        </w:rPr>
        <w:t xml:space="preserve">3. </w:t>
      </w:r>
      <w:r w:rsidR="003424F3">
        <w:rPr>
          <w:i/>
          <w:lang w:eastAsia="lt-LT"/>
        </w:rPr>
        <w:t>Dėl Nutarimo Nr. 927 pakeitimo projekto:</w:t>
      </w:r>
    </w:p>
    <w:p w:rsidR="003424F3" w:rsidRDefault="000945FC"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3.1. Sporto įstatymo 23 straipsnio 2 dalies 6 punktas numato, kad asmuo turi teisę gauti valstybės premiją, jeigu jis, pagal atitinkamos sporto šakos tarptautinės federacijos ar kitų tarptautinių sporto organizacijų nustatytas taisykles atstovaudamas Lietuvos Respublikai, be kita ko</w:t>
      </w:r>
      <w:r w:rsidR="0050121F">
        <w:rPr>
          <w:lang w:eastAsia="lt-LT"/>
        </w:rPr>
        <w:t>,</w:t>
      </w:r>
      <w:r>
        <w:rPr>
          <w:lang w:eastAsia="lt-LT"/>
        </w:rPr>
        <w:t xml:space="preserve"> tapo </w:t>
      </w:r>
      <w:r w:rsidRPr="000945FC">
        <w:rPr>
          <w:i/>
          <w:lang w:eastAsia="lt-LT"/>
        </w:rPr>
        <w:t>universiados 1-3 vietos laimėtoju</w:t>
      </w:r>
      <w:r>
        <w:rPr>
          <w:lang w:eastAsia="lt-LT"/>
        </w:rPr>
        <w:t xml:space="preserve">. </w:t>
      </w:r>
      <w:r w:rsidR="00835D30">
        <w:rPr>
          <w:lang w:eastAsia="lt-LT"/>
        </w:rPr>
        <w:t>Tuo tarpu Nutarimo Nr. 927 pakeitimo pr</w:t>
      </w:r>
      <w:r w:rsidR="00DD1BB9">
        <w:rPr>
          <w:lang w:eastAsia="lt-LT"/>
        </w:rPr>
        <w:t>ojektu nauja redakcija dėstomu n</w:t>
      </w:r>
      <w:r w:rsidR="00835D30">
        <w:rPr>
          <w:lang w:eastAsia="lt-LT"/>
        </w:rPr>
        <w:t xml:space="preserve">utarimu tvirtinamų Valstybės premijų už aukšto meistriškumo sporto </w:t>
      </w:r>
      <w:proofErr w:type="spellStart"/>
      <w:r w:rsidR="00835D30">
        <w:rPr>
          <w:lang w:eastAsia="lt-LT"/>
        </w:rPr>
        <w:t>laimėjimus</w:t>
      </w:r>
      <w:proofErr w:type="spellEnd"/>
      <w:r w:rsidR="00835D30">
        <w:rPr>
          <w:lang w:eastAsia="lt-LT"/>
        </w:rPr>
        <w:t xml:space="preserve"> sportininkams ir jų treneriams dydžių lentelėje </w:t>
      </w:r>
      <w:r w:rsidR="00DD1BB9">
        <w:rPr>
          <w:lang w:eastAsia="lt-LT"/>
        </w:rPr>
        <w:t xml:space="preserve">(toliau – Valstybės premijų dydžių lentelė) </w:t>
      </w:r>
      <w:r w:rsidR="00835D30">
        <w:rPr>
          <w:lang w:eastAsia="lt-LT"/>
        </w:rPr>
        <w:t xml:space="preserve">nėra išskirti </w:t>
      </w:r>
      <w:r w:rsidR="00835D30">
        <w:rPr>
          <w:i/>
          <w:lang w:eastAsia="lt-LT"/>
        </w:rPr>
        <w:t xml:space="preserve">universiados 1-3 vietos laimėtojai. </w:t>
      </w:r>
      <w:r w:rsidR="00835D30">
        <w:rPr>
          <w:lang w:eastAsia="lt-LT"/>
        </w:rPr>
        <w:t xml:space="preserve">Siūlytina šia nuostata papildyti </w:t>
      </w:r>
      <w:r w:rsidR="00DD1BB9">
        <w:rPr>
          <w:lang w:eastAsia="lt-LT"/>
        </w:rPr>
        <w:t xml:space="preserve">Valstybės premijų dydžių lentelę. </w:t>
      </w:r>
    </w:p>
    <w:p w:rsidR="00835D30" w:rsidRDefault="00835D30"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3.2. Siūlytina peržiūrėti ir patikslinti </w:t>
      </w:r>
      <w:r w:rsidR="00941A8F">
        <w:rPr>
          <w:lang w:eastAsia="lt-LT"/>
        </w:rPr>
        <w:t>Premijų dydžių len</w:t>
      </w:r>
      <w:r w:rsidR="00DD1BB9">
        <w:rPr>
          <w:lang w:eastAsia="lt-LT"/>
        </w:rPr>
        <w:t>telėje</w:t>
      </w:r>
      <w:r>
        <w:rPr>
          <w:lang w:eastAsia="lt-LT"/>
        </w:rPr>
        <w:t xml:space="preserve"> nurodytus </w:t>
      </w:r>
      <w:r w:rsidR="00900420">
        <w:rPr>
          <w:lang w:eastAsia="lt-LT"/>
        </w:rPr>
        <w:t>v</w:t>
      </w:r>
      <w:r>
        <w:rPr>
          <w:lang w:eastAsia="lt-LT"/>
        </w:rPr>
        <w:t>alstybės premijų bazinės socialinės išmokos dydžius, kadangi kai kurie jų</w:t>
      </w:r>
      <w:r w:rsidR="00941A8F">
        <w:rPr>
          <w:lang w:eastAsia="lt-LT"/>
        </w:rPr>
        <w:t>,</w:t>
      </w:r>
      <w:r>
        <w:rPr>
          <w:lang w:eastAsia="lt-LT"/>
        </w:rPr>
        <w:t xml:space="preserve"> po perskaičiavimo</w:t>
      </w:r>
      <w:r w:rsidR="00941A8F">
        <w:rPr>
          <w:lang w:eastAsia="lt-LT"/>
        </w:rPr>
        <w:t>,</w:t>
      </w:r>
      <w:r>
        <w:rPr>
          <w:lang w:eastAsia="lt-LT"/>
        </w:rPr>
        <w:t xml:space="preserve"> buvo suapvalinti nesilaikant skaičių ap</w:t>
      </w:r>
      <w:r w:rsidR="00362689">
        <w:rPr>
          <w:lang w:eastAsia="lt-LT"/>
        </w:rPr>
        <w:t xml:space="preserve">valinimo po kablelio taisyklės. </w:t>
      </w:r>
    </w:p>
    <w:p w:rsidR="000073E2" w:rsidRDefault="00E44E5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lastRenderedPageBreak/>
        <w:t xml:space="preserve">3.3. </w:t>
      </w:r>
      <w:r w:rsidR="000073E2">
        <w:rPr>
          <w:lang w:eastAsia="lt-LT"/>
        </w:rPr>
        <w:t xml:space="preserve">Lydimuosiuose dokumentuose </w:t>
      </w:r>
      <w:r w:rsidR="0050121F">
        <w:rPr>
          <w:lang w:eastAsia="lt-LT"/>
        </w:rPr>
        <w:t>pateiktina informacija, pagrindžianti siūlomą nustatyti</w:t>
      </w:r>
      <w:r w:rsidR="000073E2">
        <w:rPr>
          <w:lang w:eastAsia="lt-LT"/>
        </w:rPr>
        <w:t xml:space="preserve"> Valstybės premijų dydžių lentelėje nurodyt</w:t>
      </w:r>
      <w:r w:rsidR="0050121F">
        <w:rPr>
          <w:lang w:eastAsia="lt-LT"/>
        </w:rPr>
        <w:t>ą</w:t>
      </w:r>
      <w:r w:rsidR="000073E2">
        <w:rPr>
          <w:lang w:eastAsia="lt-LT"/>
        </w:rPr>
        <w:t xml:space="preserve"> </w:t>
      </w:r>
      <w:proofErr w:type="spellStart"/>
      <w:r w:rsidR="00900420">
        <w:rPr>
          <w:lang w:eastAsia="lt-LT"/>
        </w:rPr>
        <w:t>p</w:t>
      </w:r>
      <w:r w:rsidR="000073E2">
        <w:rPr>
          <w:lang w:eastAsia="lt-LT"/>
        </w:rPr>
        <w:t>aralimpinių</w:t>
      </w:r>
      <w:proofErr w:type="spellEnd"/>
      <w:r w:rsidR="000073E2">
        <w:rPr>
          <w:lang w:eastAsia="lt-LT"/>
        </w:rPr>
        <w:t>, kurčiųjų žaidynėse 4 vietą iškovojus</w:t>
      </w:r>
      <w:r w:rsidR="001B7CEF">
        <w:rPr>
          <w:lang w:eastAsia="lt-LT"/>
        </w:rPr>
        <w:t>iems</w:t>
      </w:r>
      <w:r w:rsidR="000073E2">
        <w:rPr>
          <w:lang w:eastAsia="lt-LT"/>
        </w:rPr>
        <w:t xml:space="preserve"> </w:t>
      </w:r>
      <w:r w:rsidR="00DD1BB9">
        <w:rPr>
          <w:lang w:eastAsia="lt-LT"/>
        </w:rPr>
        <w:t xml:space="preserve">sportininkams ar jų treneriams </w:t>
      </w:r>
      <w:r w:rsidR="000073E2">
        <w:rPr>
          <w:lang w:eastAsia="lt-LT"/>
        </w:rPr>
        <w:t xml:space="preserve">skiriamos </w:t>
      </w:r>
      <w:r w:rsidR="00900420">
        <w:rPr>
          <w:lang w:eastAsia="lt-LT"/>
        </w:rPr>
        <w:t>v</w:t>
      </w:r>
      <w:r w:rsidR="000073E2">
        <w:rPr>
          <w:lang w:eastAsia="lt-LT"/>
        </w:rPr>
        <w:t>alstybės premijos dyd</w:t>
      </w:r>
      <w:r w:rsidR="0050121F">
        <w:rPr>
          <w:lang w:eastAsia="lt-LT"/>
        </w:rPr>
        <w:t>į</w:t>
      </w:r>
      <w:r w:rsidR="000073E2">
        <w:rPr>
          <w:lang w:eastAsia="lt-LT"/>
        </w:rPr>
        <w:t xml:space="preserve">. </w:t>
      </w:r>
    </w:p>
    <w:p w:rsidR="00926BFC" w:rsidRDefault="001A758E" w:rsidP="00926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3.4. </w:t>
      </w:r>
      <w:r w:rsidR="002C1C4A">
        <w:rPr>
          <w:lang w:eastAsia="lt-LT"/>
        </w:rPr>
        <w:t>Tikslintinas Nutarimo Nr. 927 pakeitimo projektu nauja redak</w:t>
      </w:r>
      <w:r w:rsidR="00941A8F">
        <w:rPr>
          <w:lang w:eastAsia="lt-LT"/>
        </w:rPr>
        <w:t>cija dėstomu n</w:t>
      </w:r>
      <w:r w:rsidR="002C1C4A">
        <w:rPr>
          <w:lang w:eastAsia="lt-LT"/>
        </w:rPr>
        <w:t xml:space="preserve">utarimu tvirtinamo Valstybės premijų už aukšto meistriškumo sporto </w:t>
      </w:r>
      <w:proofErr w:type="spellStart"/>
      <w:r w:rsidR="002C1C4A">
        <w:rPr>
          <w:lang w:eastAsia="lt-LT"/>
        </w:rPr>
        <w:t>laimėjimus</w:t>
      </w:r>
      <w:proofErr w:type="spellEnd"/>
      <w:r w:rsidR="002C1C4A">
        <w:rPr>
          <w:lang w:eastAsia="lt-LT"/>
        </w:rPr>
        <w:t xml:space="preserve"> sportininkams ir jų treneriams skyrimo ir mokėjimo tvarkos aprašo (toliau – Aprašas) 5 punktas, nurodant, nuo kokios dienos yra skaičiuojamas 5 darbo dienų terminas, per kurį dokumentus pateikusi sporto šakos federacija yra informuojama apie pateiktuose dokumentuose esančius netikslumus. </w:t>
      </w:r>
      <w:r w:rsidR="008D384F">
        <w:rPr>
          <w:lang w:eastAsia="lt-LT"/>
        </w:rPr>
        <w:t xml:space="preserve">Atitinkamai tikslintina ir Aprašo 7 punkte nurodyta 3 darbo dienų skaičiavimo pradžia. </w:t>
      </w:r>
      <w:r w:rsidR="00DC2F11">
        <w:rPr>
          <w:lang w:eastAsia="lt-LT"/>
        </w:rPr>
        <w:t xml:space="preserve">Be to, siūloma Aprašo 5 punkte numatyti, kad sporto federacijai yra nustatomas </w:t>
      </w:r>
      <w:r w:rsidR="001B7CEF">
        <w:rPr>
          <w:lang w:eastAsia="lt-LT"/>
        </w:rPr>
        <w:t xml:space="preserve">konkretus </w:t>
      </w:r>
      <w:r w:rsidR="00DC2F11">
        <w:rPr>
          <w:lang w:eastAsia="lt-LT"/>
        </w:rPr>
        <w:t>terminas</w:t>
      </w:r>
      <w:r w:rsidR="001B7CEF">
        <w:rPr>
          <w:lang w:eastAsia="lt-LT"/>
        </w:rPr>
        <w:t>, per kurį sporto federacija turi pateikti patikslintus dokumentus</w:t>
      </w:r>
      <w:r w:rsidR="00DC2F11">
        <w:rPr>
          <w:lang w:eastAsia="lt-LT"/>
        </w:rPr>
        <w:t xml:space="preserve">. </w:t>
      </w:r>
    </w:p>
    <w:p w:rsidR="003B4919" w:rsidRDefault="003B4919" w:rsidP="00926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3.5. Aprašo 7 ir 8 punktuose siūlytina papildomai nurodyti, kad įvertinama ir tai, ar nėra Sporto įstatymo 23 straipsnio 4 dalyje nurodytų aplinkybių.</w:t>
      </w:r>
    </w:p>
    <w:p w:rsidR="0075740A" w:rsidRDefault="003B4919"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lang w:eastAsia="lt-LT"/>
        </w:rPr>
        <w:t xml:space="preserve">3.6. </w:t>
      </w:r>
      <w:r>
        <w:rPr>
          <w:lang w:eastAsia="lt-LT"/>
        </w:rPr>
        <w:t>Atsižvelgiant į tai, kad įgyvendinant Aprašą neišvengiamai būtų tvarkomi asmens duomenys</w:t>
      </w:r>
      <w:r>
        <w:rPr>
          <w:lang w:eastAsia="lt-LT"/>
        </w:rPr>
        <w:t xml:space="preserve"> (Aprašo 4.5-4.6 papunkčiai, priede nurodytina informacija)</w:t>
      </w:r>
      <w:r>
        <w:rPr>
          <w:lang w:eastAsia="lt-LT"/>
        </w:rPr>
        <w:t xml:space="preserve">, siūlytina įvertinti Aprašo nuostatų atitiktį </w:t>
      </w:r>
      <w:r>
        <w:t>2016 m. balandžio 27 d. Europos Parlamento ir Tarybos reglamento (ES) 2016/679 dėl fizinių asmenų apsaugos tvarkant asmens duomenis ir dėl laisvo tokių duomenų judėjimo ir kuriuo panaikinama Direktyva 95/46/EB (Bendrasis duomenų apsaugos reglamentas)</w:t>
      </w:r>
      <w:r>
        <w:t xml:space="preserve"> nuostatų, pagal kurias</w:t>
      </w:r>
      <w:r>
        <w:t xml:space="preserve"> turėtų būti įtvirtintas </w:t>
      </w:r>
      <w:r w:rsidRPr="003B4919">
        <w:rPr>
          <w:iCs/>
        </w:rPr>
        <w:t>duomenų tvarkymo tikslas, duomenų saugojimo laikotarpis</w:t>
      </w:r>
      <w:r>
        <w:t xml:space="preserve"> ir kt., kontekste</w:t>
      </w:r>
      <w:r w:rsidR="00AA6091">
        <w:t>.</w:t>
      </w:r>
    </w:p>
    <w:p w:rsidR="00AA6091" w:rsidRDefault="00AA6091" w:rsidP="00AA6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w:t>
      </w:r>
      <w:r>
        <w:rPr>
          <w:lang w:eastAsia="lt-LT"/>
        </w:rPr>
        <w:t>7</w:t>
      </w:r>
      <w:r>
        <w:rPr>
          <w:lang w:eastAsia="lt-LT"/>
        </w:rPr>
        <w:t>. Tikslintini Aprašo 4 punkto pa</w:t>
      </w:r>
      <w:r w:rsidR="00F53A78">
        <w:rPr>
          <w:lang w:eastAsia="lt-LT"/>
        </w:rPr>
        <w:t>punkčiuose vartojami linksniai.</w:t>
      </w:r>
    </w:p>
    <w:p w:rsidR="00F53A78" w:rsidRPr="00F53A78" w:rsidRDefault="00F53A78"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3.8. </w:t>
      </w:r>
      <w:r w:rsidRPr="00F53A78">
        <w:rPr>
          <w:lang w:eastAsia="lt-LT"/>
        </w:rPr>
        <w:t xml:space="preserve">Atsižvelgiant Lietuvos Respublikos Vyriausybės įstatymo 41 straipsnio 3 dalį koreguotini Nutarimo Nr. 927 pakeitimo projektą pasirašantys asmenys. </w:t>
      </w:r>
    </w:p>
    <w:p w:rsidR="003B4919" w:rsidRPr="00835D30" w:rsidRDefault="003B4919"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p>
    <w:p w:rsidR="003424F3" w:rsidRDefault="00E9618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lang w:eastAsia="lt-LT"/>
        </w:rPr>
      </w:pPr>
      <w:r>
        <w:rPr>
          <w:i/>
          <w:lang w:eastAsia="lt-LT"/>
        </w:rPr>
        <w:t xml:space="preserve">4. </w:t>
      </w:r>
      <w:r w:rsidR="003424F3">
        <w:rPr>
          <w:i/>
          <w:lang w:eastAsia="lt-LT"/>
        </w:rPr>
        <w:t>Dėl Nutarimo Nr. 1302 pakeitimo projekto:</w:t>
      </w:r>
    </w:p>
    <w:p w:rsidR="00AA6091" w:rsidRDefault="00724C45"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4.1. </w:t>
      </w:r>
      <w:r w:rsidR="00AA6091">
        <w:rPr>
          <w:lang w:eastAsia="lt-LT"/>
        </w:rPr>
        <w:t xml:space="preserve">Pastebėtina, kad </w:t>
      </w:r>
      <w:r w:rsidR="00AA6091">
        <w:rPr>
          <w:lang w:eastAsia="lt-LT"/>
        </w:rPr>
        <w:t>Nutarimo Nr. 1302 pakeitimo projektu nauja redakcija dėstomu nutarimu tvirtinamo Rentų buvusiems sportininkams skyrimo ir mokėjimo tvarkos aprašo (toliau šioje išvados dalyje Aprašas)</w:t>
      </w:r>
      <w:r w:rsidR="00AA6091">
        <w:rPr>
          <w:lang w:eastAsia="lt-LT"/>
        </w:rPr>
        <w:t xml:space="preserve"> 1-2</w:t>
      </w:r>
      <w:r w:rsidR="004038A7">
        <w:rPr>
          <w:lang w:eastAsia="lt-LT"/>
        </w:rPr>
        <w:t>, 7</w:t>
      </w:r>
      <w:r w:rsidR="00AA6091">
        <w:rPr>
          <w:lang w:eastAsia="lt-LT"/>
        </w:rPr>
        <w:t xml:space="preserve"> punktų nuostatos </w:t>
      </w:r>
      <w:r w:rsidR="004038A7">
        <w:rPr>
          <w:lang w:eastAsia="lt-LT"/>
        </w:rPr>
        <w:t xml:space="preserve">iš esmės </w:t>
      </w:r>
      <w:r w:rsidR="00AA6091">
        <w:rPr>
          <w:lang w:eastAsia="lt-LT"/>
        </w:rPr>
        <w:t>neįtvirtina</w:t>
      </w:r>
      <w:r w:rsidR="004038A7">
        <w:rPr>
          <w:lang w:eastAsia="lt-LT"/>
        </w:rPr>
        <w:t xml:space="preserve"> jokio pridėtinę vertę turinčio teisinio reguliavimo, todėl siūlytina jas peržiūrėti arba jų atsisakyti. Tuo pačiu atkreipiame dėmesį, kad trumpinys turėtų būti įvedamas po to, kai juo apibrėžiama formuluotė pirmą kartą pilnai pavartojama tekste (žr. trumpinio „rentos“ įvedimą Aprašo 2 punkte ir vartojimą 1 punkte).</w:t>
      </w:r>
    </w:p>
    <w:p w:rsidR="004038A7" w:rsidRDefault="004038A7"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4.2. Aprašo 3 punkte turėtų būti tikslinamas nurodytas Lietuvos Respublikos socialinio draudimo pensijų įstatymo pavadinimas (atsisakytina žodžio „valstybinių“).</w:t>
      </w:r>
    </w:p>
    <w:p w:rsidR="003424F3" w:rsidRDefault="007D2286"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4.3. </w:t>
      </w:r>
      <w:r w:rsidR="001D39A7">
        <w:rPr>
          <w:lang w:eastAsia="lt-LT"/>
        </w:rPr>
        <w:t>Manytina, kad turėtų būti tikslinamas Apraš</w:t>
      </w:r>
      <w:r w:rsidR="00AA6091">
        <w:rPr>
          <w:lang w:eastAsia="lt-LT"/>
        </w:rPr>
        <w:t>o</w:t>
      </w:r>
      <w:r w:rsidR="001D39A7">
        <w:rPr>
          <w:lang w:eastAsia="lt-LT"/>
        </w:rPr>
        <w:t xml:space="preserve"> 19 punktas, kadangi ne visais Sporto įstatymo 25 straipsnio 3 dalyje numatytais atvejais yra priimamas sprendimas panaikinti rentą. Siūlytina šį Aprašo punktą tikslinti, atsižvelgiant į Aprašo 12-13 ir 22-24 punktuose nurodomas aplinkybes. </w:t>
      </w:r>
    </w:p>
    <w:p w:rsidR="009C6D6D" w:rsidRDefault="009C6D6D" w:rsidP="009C6D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4.</w:t>
      </w:r>
      <w:r w:rsidR="007D2286">
        <w:rPr>
          <w:lang w:eastAsia="lt-LT"/>
        </w:rPr>
        <w:t>4</w:t>
      </w:r>
      <w:r>
        <w:rPr>
          <w:lang w:eastAsia="lt-LT"/>
        </w:rPr>
        <w:t xml:space="preserve">. Siūlytina Aprašo 23 punkto dėstymą suvienodinti su Aprašo 22 ir 24 punktų dėstymu, nurodant, nuo kokios dienos yra naikinamas sprendimas dėl rentos skyrimo. </w:t>
      </w:r>
    </w:p>
    <w:p w:rsidR="00757E1F" w:rsidRPr="00350654" w:rsidRDefault="009C6D6D" w:rsidP="003E7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4.</w:t>
      </w:r>
      <w:r w:rsidR="004C6412">
        <w:rPr>
          <w:lang w:eastAsia="lt-LT"/>
        </w:rPr>
        <w:t>5</w:t>
      </w:r>
      <w:r>
        <w:rPr>
          <w:lang w:eastAsia="lt-LT"/>
        </w:rPr>
        <w:t>.</w:t>
      </w:r>
      <w:r w:rsidR="00724C45">
        <w:rPr>
          <w:lang w:eastAsia="lt-LT"/>
        </w:rPr>
        <w:t xml:space="preserve"> </w:t>
      </w:r>
      <w:r w:rsidR="00757E1F">
        <w:t>V</w:t>
      </w:r>
      <w:r w:rsidR="00757E1F" w:rsidRPr="00350654">
        <w:t>adovaujantis Teisės aktų projektų rengimo rekomendacijų, patvirtintų Lietuvos Respublikos teisingumo ministro 2013 m. gruodžio</w:t>
      </w:r>
      <w:r w:rsidR="00757E1F">
        <w:t xml:space="preserve"> 23 d. įsakymu Nr. 1R-298 „Dėl T</w:t>
      </w:r>
      <w:r w:rsidR="00757E1F" w:rsidRPr="00350654">
        <w:t>eisės aktų projektų rengimo rekomendacijų patvirtinimo“</w:t>
      </w:r>
      <w:r w:rsidR="00757E1F">
        <w:t>,</w:t>
      </w:r>
      <w:r w:rsidR="00757E1F" w:rsidRPr="00350654">
        <w:t xml:space="preserve"> 6.1 papunkčio reikalavimais, </w:t>
      </w:r>
      <w:r w:rsidR="00757E1F">
        <w:t xml:space="preserve">Aprašo 4 punkte </w:t>
      </w:r>
      <w:r w:rsidR="00757E1F" w:rsidRPr="00350654">
        <w:t xml:space="preserve">nurodomi žodžiai „Lietuvos Respublika“ yra pertekliniai, todėl siūlytina juos išbraukti. </w:t>
      </w:r>
    </w:p>
    <w:p w:rsidR="00724C45" w:rsidRDefault="00724C45"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p>
    <w:p w:rsidR="003424F3" w:rsidRDefault="00E96183"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lang w:eastAsia="lt-LT"/>
        </w:rPr>
      </w:pPr>
      <w:r>
        <w:rPr>
          <w:i/>
          <w:lang w:eastAsia="lt-LT"/>
        </w:rPr>
        <w:t xml:space="preserve">5. </w:t>
      </w:r>
      <w:r w:rsidR="003424F3">
        <w:rPr>
          <w:i/>
          <w:lang w:eastAsia="lt-LT"/>
        </w:rPr>
        <w:t>Dėl Nutarimo projekto:</w:t>
      </w:r>
    </w:p>
    <w:p w:rsidR="003424F3" w:rsidRDefault="000912CE"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5.1. </w:t>
      </w:r>
      <w:r w:rsidR="00EC23C3">
        <w:rPr>
          <w:lang w:eastAsia="lt-LT"/>
        </w:rPr>
        <w:t xml:space="preserve">Atsižvelgiant į tai, kad valstybės stipendijos </w:t>
      </w:r>
      <w:r w:rsidR="00F53A78">
        <w:rPr>
          <w:lang w:eastAsia="lt-LT"/>
        </w:rPr>
        <w:t xml:space="preserve">pagal teisės aktus gali būti </w:t>
      </w:r>
      <w:r w:rsidR="00EC23C3">
        <w:rPr>
          <w:lang w:eastAsia="lt-LT"/>
        </w:rPr>
        <w:t>mokamos ne tik sportininkams, siūlytina tikslinti Nutarimo projekto pavadinimą, sukonkretinant, kokiai asmenų kategorijai šiuo Nutarimo projektu tvirtinamas Valstybės stipendijų skyrimo ir mokėjimo tvarkos aprašas (toliau šioje išvados dalyje – Aprašas) bus taikomas. Atitinkamai tikslintinas ir Aprašo 1</w:t>
      </w:r>
      <w:r w:rsidR="00F53A78">
        <w:rPr>
          <w:lang w:eastAsia="lt-LT"/>
        </w:rPr>
        <w:t> </w:t>
      </w:r>
      <w:r w:rsidR="00EC23C3">
        <w:rPr>
          <w:lang w:eastAsia="lt-LT"/>
        </w:rPr>
        <w:t xml:space="preserve">punktas. </w:t>
      </w:r>
    </w:p>
    <w:p w:rsidR="00EC23C3" w:rsidRDefault="000912CE" w:rsidP="00EC2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lastRenderedPageBreak/>
        <w:t xml:space="preserve">5.2. </w:t>
      </w:r>
      <w:r w:rsidR="00EC23C3">
        <w:rPr>
          <w:lang w:eastAsia="lt-LT"/>
        </w:rPr>
        <w:t xml:space="preserve">Siūlytina papildyti Aprašo 5 punktą nuoroda į Sporto įstatymo 24 straipsnio 4-6 </w:t>
      </w:r>
      <w:r w:rsidR="00F53A78">
        <w:rPr>
          <w:lang w:eastAsia="lt-LT"/>
        </w:rPr>
        <w:t>daly</w:t>
      </w:r>
      <w:r w:rsidR="00EC23C3">
        <w:rPr>
          <w:lang w:eastAsia="lt-LT"/>
        </w:rPr>
        <w:t xml:space="preserve">se numatytus terminus, per kuriuos yra kreipiamasi į Lietuvos Respublikos Vyriausybės įgaliotą instituciją, pateikiant Aprašo 5 punkto papunkčiuose nurodytus dokumentus. </w:t>
      </w:r>
    </w:p>
    <w:p w:rsidR="00F92159" w:rsidRDefault="000912CE" w:rsidP="00F921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5.3. </w:t>
      </w:r>
      <w:r w:rsidR="00A81F25">
        <w:rPr>
          <w:lang w:eastAsia="lt-LT"/>
        </w:rPr>
        <w:t xml:space="preserve">Aprašo 12 punkto paskutinis sakinys, nurodant, kas informuojami apie sprendimą, kuriuo atsisakoma skirti stipendiją, papildytinas žodžiais „ir (ar) sporto šakos federaciją“. </w:t>
      </w:r>
    </w:p>
    <w:p w:rsidR="00F92159" w:rsidRDefault="00F92159" w:rsidP="00025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5.</w:t>
      </w:r>
      <w:r w:rsidR="00F53A78">
        <w:rPr>
          <w:lang w:eastAsia="lt-LT"/>
        </w:rPr>
        <w:t>4</w:t>
      </w:r>
      <w:r>
        <w:rPr>
          <w:lang w:eastAsia="lt-LT"/>
        </w:rPr>
        <w:t>. Aprašo 17 punkto ketvirtajame sakinys po žodžio „atnaujinimo“ papildytinas žodžiais „arba sprendimas dėl atsisakymo atnaujinti stipendijos mokėjimą“.</w:t>
      </w:r>
    </w:p>
    <w:p w:rsidR="00607E31" w:rsidRDefault="00F92159"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5.</w:t>
      </w:r>
      <w:r w:rsidR="00F53A78">
        <w:rPr>
          <w:lang w:eastAsia="lt-LT"/>
        </w:rPr>
        <w:t>5</w:t>
      </w:r>
      <w:r w:rsidR="000912CE">
        <w:rPr>
          <w:lang w:eastAsia="lt-LT"/>
        </w:rPr>
        <w:t xml:space="preserve">. </w:t>
      </w:r>
      <w:r w:rsidR="00F53A78">
        <w:rPr>
          <w:lang w:eastAsia="lt-LT"/>
        </w:rPr>
        <w:t xml:space="preserve">Aprašo 5.3 papunktis, 13 punktas taisytini kalbos požiūriu, </w:t>
      </w:r>
      <w:r w:rsidR="004A2FA7">
        <w:rPr>
          <w:lang w:eastAsia="lt-LT"/>
        </w:rPr>
        <w:t xml:space="preserve">o Aprašo </w:t>
      </w:r>
      <w:r w:rsidR="00F53A78">
        <w:rPr>
          <w:lang w:eastAsia="lt-LT"/>
        </w:rPr>
        <w:t xml:space="preserve">14 punkte prieš žodį „aplinkybių“ </w:t>
      </w:r>
      <w:r w:rsidR="00F53A78">
        <w:rPr>
          <w:lang w:eastAsia="lt-LT"/>
        </w:rPr>
        <w:t>siūlytina įrašytin</w:t>
      </w:r>
      <w:r w:rsidR="00F53A78">
        <w:rPr>
          <w:lang w:eastAsia="lt-LT"/>
        </w:rPr>
        <w:t xml:space="preserve"> žod</w:t>
      </w:r>
      <w:r w:rsidR="00F53A78">
        <w:rPr>
          <w:lang w:eastAsia="lt-LT"/>
        </w:rPr>
        <w:t>į</w:t>
      </w:r>
      <w:r w:rsidR="00F53A78">
        <w:rPr>
          <w:lang w:eastAsia="lt-LT"/>
        </w:rPr>
        <w:t xml:space="preserve"> „šių“</w:t>
      </w:r>
      <w:r w:rsidR="00F53A78">
        <w:rPr>
          <w:lang w:eastAsia="lt-LT"/>
        </w:rPr>
        <w:t>.</w:t>
      </w:r>
    </w:p>
    <w:p w:rsidR="00F53A78" w:rsidRDefault="00F53A78"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p>
    <w:p w:rsidR="00F53A78" w:rsidRPr="00F53A78" w:rsidRDefault="00F53A78"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lang w:eastAsia="lt-LT"/>
        </w:rPr>
      </w:pPr>
      <w:r w:rsidRPr="00F53A78">
        <w:rPr>
          <w:i/>
          <w:lang w:eastAsia="lt-LT"/>
        </w:rPr>
        <w:t xml:space="preserve">6. Dėl </w:t>
      </w:r>
      <w:r w:rsidRPr="00F53A78">
        <w:rPr>
          <w:i/>
          <w:lang w:eastAsia="lt-LT"/>
        </w:rPr>
        <w:t>Nutarimo Nr. 823 pakeitimo pro</w:t>
      </w:r>
      <w:r w:rsidRPr="00F53A78">
        <w:rPr>
          <w:i/>
          <w:lang w:eastAsia="lt-LT"/>
        </w:rPr>
        <w:t>jekto:</w:t>
      </w:r>
    </w:p>
    <w:p w:rsidR="00F53A78" w:rsidRDefault="00F53A78"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6.1. </w:t>
      </w:r>
      <w:r>
        <w:rPr>
          <w:lang w:eastAsia="lt-LT"/>
        </w:rPr>
        <w:t>Nutarimo Nr. 823 pakeitimo pro</w:t>
      </w:r>
      <w:r>
        <w:rPr>
          <w:lang w:eastAsia="lt-LT"/>
        </w:rPr>
        <w:t>jekto 1 punkte nurodant keičiamo nutarimo antraštę Išplėstinio dalinio susitarimo pavadinimas rašytinas didžiąja raide.</w:t>
      </w:r>
    </w:p>
    <w:p w:rsidR="00F53A78" w:rsidRDefault="00F53A78"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6.2. Abejotina </w:t>
      </w:r>
      <w:r>
        <w:rPr>
          <w:lang w:eastAsia="lt-LT"/>
        </w:rPr>
        <w:t>Nutarimo Nr. 823 pakeitimo projekto</w:t>
      </w:r>
      <w:r>
        <w:rPr>
          <w:lang w:eastAsia="lt-LT"/>
        </w:rPr>
        <w:t xml:space="preserve"> 2 punktu tikslingumu. Iki įsigalios </w:t>
      </w:r>
      <w:r>
        <w:rPr>
          <w:lang w:eastAsia="lt-LT"/>
        </w:rPr>
        <w:t>Nutarimo Nr. 823 pakeitimo projekto</w:t>
      </w:r>
      <w:r>
        <w:rPr>
          <w:lang w:eastAsia="lt-LT"/>
        </w:rPr>
        <w:t xml:space="preserve"> 1 punktu siūlomas pakeitimas, </w:t>
      </w:r>
      <w:r w:rsidR="00B71A2C">
        <w:rPr>
          <w:lang w:eastAsia="lt-LT"/>
        </w:rPr>
        <w:t>t. y. iki</w:t>
      </w:r>
      <w:r>
        <w:rPr>
          <w:lang w:eastAsia="lt-LT"/>
        </w:rPr>
        <w:t xml:space="preserve"> 2020 m. sausio 1 d., pastebėtina, kad visus 2019 metus Kūno kultūros ir sporto departamentas prie Lietuvos Respublikos Vyriausybei EPAS nario įnašą privalės mokėti pagal galiojančio </w:t>
      </w:r>
      <w:r>
        <w:rPr>
          <w:lang w:eastAsia="lt-LT"/>
        </w:rPr>
        <w:t>Nutarimo Nr. 823</w:t>
      </w:r>
      <w:r>
        <w:rPr>
          <w:lang w:eastAsia="lt-LT"/>
        </w:rPr>
        <w:t xml:space="preserve"> 2.3 papunktį.</w:t>
      </w:r>
    </w:p>
    <w:p w:rsidR="00FF1ED6" w:rsidRDefault="00FF1ED6"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rsidR="000F13D7" w:rsidRDefault="000F13D7" w:rsidP="00F5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rsidR="00B86AE0" w:rsidRDefault="00B86AE0" w:rsidP="00184BA1">
      <w:pPr>
        <w:jc w:val="both"/>
      </w:pPr>
    </w:p>
    <w:p w:rsidR="00B11020" w:rsidRDefault="00B11020" w:rsidP="00184BA1">
      <w:pPr>
        <w:jc w:val="both"/>
      </w:pPr>
    </w:p>
    <w:p w:rsidR="00874FAB" w:rsidRDefault="000F0D4B" w:rsidP="000E21B5">
      <w:pPr>
        <w:tabs>
          <w:tab w:val="decimal" w:pos="9638"/>
        </w:tabs>
        <w:rPr>
          <w:color w:val="000000" w:themeColor="text1"/>
        </w:rPr>
      </w:pPr>
      <w:r>
        <w:rPr>
          <w:color w:val="000000" w:themeColor="text1"/>
        </w:rPr>
        <w:t xml:space="preserve">Teisingumo </w:t>
      </w:r>
      <w:r w:rsidR="00ED0CD5">
        <w:rPr>
          <w:color w:val="000000" w:themeColor="text1"/>
        </w:rPr>
        <w:t>ministras</w:t>
      </w:r>
      <w:r>
        <w:rPr>
          <w:color w:val="000000" w:themeColor="text1"/>
        </w:rPr>
        <w:tab/>
      </w:r>
      <w:r w:rsidR="00ED0CD5">
        <w:rPr>
          <w:color w:val="000000" w:themeColor="text1"/>
        </w:rPr>
        <w:t>Elvinas Jankevičius</w:t>
      </w:r>
    </w:p>
    <w:p w:rsidR="00874FAB" w:rsidRDefault="00874FAB" w:rsidP="000E21B5">
      <w:pPr>
        <w:tabs>
          <w:tab w:val="decimal" w:pos="9638"/>
        </w:tabs>
        <w:rPr>
          <w:color w:val="000000" w:themeColor="text1"/>
        </w:rPr>
      </w:pPr>
    </w:p>
    <w:p w:rsidR="00874FAB" w:rsidRDefault="00874FAB" w:rsidP="000E21B5">
      <w:pPr>
        <w:tabs>
          <w:tab w:val="decimal" w:pos="9638"/>
        </w:tabs>
        <w:rPr>
          <w:sz w:val="20"/>
          <w:u w:val="single"/>
        </w:rPr>
      </w:pPr>
    </w:p>
    <w:p w:rsidR="00B86AE0" w:rsidRDefault="00B86AE0" w:rsidP="000E21B5">
      <w:pPr>
        <w:tabs>
          <w:tab w:val="decimal" w:pos="9638"/>
        </w:tabs>
        <w:rPr>
          <w:sz w:val="20"/>
          <w:u w:val="single"/>
        </w:rPr>
      </w:pPr>
    </w:p>
    <w:p w:rsidR="00B86AE0" w:rsidRDefault="00B86AE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11020" w:rsidRDefault="00B11020" w:rsidP="000E21B5">
      <w:pPr>
        <w:tabs>
          <w:tab w:val="decimal" w:pos="9638"/>
        </w:tabs>
        <w:rPr>
          <w:sz w:val="20"/>
          <w:u w:val="single"/>
        </w:rPr>
      </w:pPr>
    </w:p>
    <w:p w:rsidR="00B86AE0" w:rsidRDefault="00B86AE0" w:rsidP="000E21B5">
      <w:pPr>
        <w:tabs>
          <w:tab w:val="decimal" w:pos="9638"/>
        </w:tabs>
        <w:rPr>
          <w:rStyle w:val="Hipersaitas"/>
          <w:sz w:val="20"/>
        </w:rPr>
      </w:pPr>
      <w:r>
        <w:rPr>
          <w:color w:val="000000" w:themeColor="text1"/>
          <w:sz w:val="20"/>
        </w:rPr>
        <w:t xml:space="preserve">Sandra </w:t>
      </w:r>
      <w:proofErr w:type="spellStart"/>
      <w:r>
        <w:rPr>
          <w:color w:val="000000" w:themeColor="text1"/>
          <w:sz w:val="20"/>
        </w:rPr>
        <w:t>Vasiulytė</w:t>
      </w:r>
      <w:proofErr w:type="spellEnd"/>
      <w:r>
        <w:rPr>
          <w:color w:val="000000" w:themeColor="text1"/>
          <w:sz w:val="20"/>
        </w:rPr>
        <w:t xml:space="preserve"> - </w:t>
      </w:r>
      <w:proofErr w:type="spellStart"/>
      <w:r>
        <w:rPr>
          <w:color w:val="000000" w:themeColor="text1"/>
          <w:sz w:val="20"/>
        </w:rPr>
        <w:t>Maliaukė</w:t>
      </w:r>
      <w:proofErr w:type="spellEnd"/>
      <w:r>
        <w:rPr>
          <w:color w:val="000000" w:themeColor="text1"/>
          <w:sz w:val="20"/>
        </w:rPr>
        <w:t>, (8 5</w:t>
      </w:r>
      <w:r w:rsidRPr="0098706C">
        <w:rPr>
          <w:color w:val="000000" w:themeColor="text1"/>
          <w:sz w:val="20"/>
          <w:szCs w:val="20"/>
        </w:rPr>
        <w:t xml:space="preserve">) </w:t>
      </w:r>
      <w:r w:rsidRPr="0098706C">
        <w:rPr>
          <w:color w:val="333333"/>
          <w:sz w:val="20"/>
          <w:szCs w:val="20"/>
        </w:rPr>
        <w:t>266</w:t>
      </w:r>
      <w:r>
        <w:rPr>
          <w:color w:val="333333"/>
          <w:sz w:val="20"/>
          <w:szCs w:val="20"/>
        </w:rPr>
        <w:t xml:space="preserve"> </w:t>
      </w:r>
      <w:r w:rsidRPr="0098706C">
        <w:rPr>
          <w:color w:val="333333"/>
          <w:sz w:val="20"/>
          <w:szCs w:val="20"/>
        </w:rPr>
        <w:t>2951</w:t>
      </w:r>
      <w:r w:rsidRPr="0098706C">
        <w:rPr>
          <w:color w:val="000000" w:themeColor="text1"/>
          <w:sz w:val="20"/>
          <w:szCs w:val="20"/>
        </w:rPr>
        <w:t>,</w:t>
      </w:r>
      <w:r w:rsidRPr="00CA1F17">
        <w:rPr>
          <w:color w:val="000000" w:themeColor="text1"/>
          <w:sz w:val="20"/>
        </w:rPr>
        <w:t xml:space="preserve"> el. p. </w:t>
      </w:r>
      <w:hyperlink r:id="rId14" w:history="1">
        <w:r w:rsidRPr="0049526F">
          <w:rPr>
            <w:rStyle w:val="Hipersaitas"/>
            <w:sz w:val="20"/>
          </w:rPr>
          <w:t>sandra.vasiulyte@tm.lt</w:t>
        </w:r>
      </w:hyperlink>
    </w:p>
    <w:p w:rsidR="00773378" w:rsidRPr="00773378" w:rsidRDefault="00773378" w:rsidP="00773378">
      <w:pPr>
        <w:tabs>
          <w:tab w:val="decimal" w:pos="9638"/>
        </w:tabs>
        <w:jc w:val="both"/>
        <w:rPr>
          <w:rStyle w:val="Hipersaitas"/>
          <w:color w:val="000000" w:themeColor="text1"/>
          <w:sz w:val="20"/>
          <w:szCs w:val="20"/>
          <w:u w:val="none"/>
        </w:rPr>
      </w:pPr>
      <w:r w:rsidRPr="00773378">
        <w:rPr>
          <w:sz w:val="20"/>
          <w:szCs w:val="20"/>
        </w:rPr>
        <w:t xml:space="preserve">Dalia Baležentė, (8 5) 266 2908, el. p. </w:t>
      </w:r>
      <w:hyperlink r:id="rId15" w:history="1">
        <w:r w:rsidRPr="00773378">
          <w:rPr>
            <w:rStyle w:val="tm251"/>
            <w:color w:val="0000FF"/>
            <w:sz w:val="20"/>
            <w:szCs w:val="20"/>
          </w:rPr>
          <w:t>dalia.balezente@tm.lt</w:t>
        </w:r>
      </w:hyperlink>
    </w:p>
    <w:sectPr w:rsidR="00773378" w:rsidRPr="00773378" w:rsidSect="004A2FA7">
      <w:headerReference w:type="default" r:id="rId16"/>
      <w:headerReference w:type="first" r:id="rId17"/>
      <w:footerReference w:type="first" r:id="rId18"/>
      <w:footnotePr>
        <w:pos w:val="beneathText"/>
      </w:footnotePr>
      <w:pgSz w:w="11905" w:h="16837"/>
      <w:pgMar w:top="510" w:right="737" w:bottom="1276"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C4F" w:rsidRDefault="000F4C4F">
      <w:r>
        <w:separator/>
      </w:r>
    </w:p>
  </w:endnote>
  <w:endnote w:type="continuationSeparator" w:id="0">
    <w:p w:rsidR="000F4C4F" w:rsidRDefault="000F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19" w:rsidRDefault="00DC3119" w:rsidP="00A90E53">
    <w:pPr>
      <w:tabs>
        <w:tab w:val="decimal" w:pos="9638"/>
      </w:tabs>
      <w:rPr>
        <w:color w:val="000000" w:themeColor="text1"/>
        <w:sz w:val="20"/>
      </w:rPr>
    </w:pPr>
  </w:p>
  <w:p w:rsidR="00DC3119" w:rsidRDefault="00DC3119" w:rsidP="00A90E53">
    <w:pPr>
      <w:tabs>
        <w:tab w:val="decimal" w:pos="9638"/>
      </w:tabs>
      <w:rPr>
        <w:color w:val="000000" w:themeColor="text1"/>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C4F" w:rsidRDefault="000F4C4F">
      <w:r>
        <w:separator/>
      </w:r>
    </w:p>
  </w:footnote>
  <w:footnote w:type="continuationSeparator" w:id="0">
    <w:p w:rsidR="000F4C4F" w:rsidRDefault="000F4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411289"/>
      <w:docPartObj>
        <w:docPartGallery w:val="Page Numbers (Top of Page)"/>
        <w:docPartUnique/>
      </w:docPartObj>
    </w:sdtPr>
    <w:sdtEndPr/>
    <w:sdtContent>
      <w:p w:rsidR="00B86AE0" w:rsidRDefault="00DC3119" w:rsidP="00FB7201">
        <w:pPr>
          <w:pStyle w:val="Antrats"/>
          <w:jc w:val="center"/>
        </w:pPr>
        <w:r>
          <w:fldChar w:fldCharType="begin"/>
        </w:r>
        <w:r>
          <w:instrText>PAGE   \* MERGEFORMAT</w:instrText>
        </w:r>
        <w:r>
          <w:fldChar w:fldCharType="separate"/>
        </w:r>
        <w:r w:rsidR="00E35B56">
          <w:rPr>
            <w:noProof/>
          </w:rPr>
          <w:t>4</w:t>
        </w:r>
        <w:r>
          <w:fldChar w:fldCharType="end"/>
        </w:r>
      </w:p>
      <w:p w:rsidR="00DC3119" w:rsidRDefault="000F4C4F" w:rsidP="00FB7201">
        <w:pPr>
          <w:pStyle w:val="Antrats"/>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19" w:rsidRPr="006A0169" w:rsidRDefault="00DC3119" w:rsidP="00DC3119">
    <w:pPr>
      <w:tabs>
        <w:tab w:val="right" w:pos="8306"/>
      </w:tabs>
      <w:suppressAutoHyphens w:val="0"/>
      <w:jc w:val="center"/>
      <w:rPr>
        <w:sz w:val="20"/>
        <w:lang w:eastAsia="en-US"/>
      </w:rPr>
    </w:pPr>
    <w:r>
      <w:rPr>
        <w:noProof/>
        <w:sz w:val="20"/>
        <w:lang w:eastAsia="lt-LT"/>
      </w:rPr>
      <w:drawing>
        <wp:inline distT="0" distB="0" distL="0" distR="0" wp14:anchorId="71B53686" wp14:editId="4FF9A94A">
          <wp:extent cx="587100" cy="669600"/>
          <wp:effectExtent l="19050" t="0" r="3450" b="0"/>
          <wp:docPr id="5" name="Paveikslėlis 5"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DC3119" w:rsidRPr="006A0169" w:rsidRDefault="00DC3119" w:rsidP="00DC3119">
    <w:pPr>
      <w:tabs>
        <w:tab w:val="right" w:pos="8306"/>
      </w:tabs>
      <w:suppressAutoHyphens w:val="0"/>
      <w:jc w:val="center"/>
      <w:rPr>
        <w:sz w:val="16"/>
        <w:lang w:eastAsia="en-US"/>
      </w:rPr>
    </w:pPr>
  </w:p>
  <w:p w:rsidR="00DC3119" w:rsidRPr="006A0169" w:rsidRDefault="00DC3119" w:rsidP="00DC3119">
    <w:pPr>
      <w:suppressAutoHyphens w:val="0"/>
      <w:jc w:val="center"/>
      <w:rPr>
        <w:b/>
        <w:bCs/>
        <w:sz w:val="26"/>
        <w:lang w:eastAsia="en-US"/>
      </w:rPr>
    </w:pPr>
    <w:r w:rsidRPr="006A0169">
      <w:rPr>
        <w:b/>
        <w:bCs/>
        <w:sz w:val="26"/>
        <w:lang w:eastAsia="en-US"/>
      </w:rPr>
      <w:t>LIETUVOS RESPUBLIKOS TEISINGUMO MINISTERIJA</w:t>
    </w:r>
  </w:p>
  <w:p w:rsidR="00DC3119" w:rsidRPr="006A0169" w:rsidRDefault="00DC3119" w:rsidP="00DC3119">
    <w:pPr>
      <w:suppressAutoHyphens w:val="0"/>
      <w:jc w:val="center"/>
      <w:rPr>
        <w:b/>
        <w:bCs/>
        <w:sz w:val="26"/>
        <w:lang w:eastAsia="en-US"/>
      </w:rPr>
    </w:pPr>
  </w:p>
  <w:p w:rsidR="00DC3119" w:rsidRPr="006A0169" w:rsidRDefault="00DC3119" w:rsidP="00DC3119">
    <w:pPr>
      <w:pBdr>
        <w:bottom w:val="single" w:sz="4" w:space="1" w:color="auto"/>
      </w:pBdr>
      <w:suppressAutoHyphens w:val="0"/>
      <w:jc w:val="center"/>
      <w:rPr>
        <w:sz w:val="20"/>
        <w:lang w:eastAsia="en-US"/>
      </w:rPr>
    </w:pPr>
    <w:r>
      <w:rPr>
        <w:sz w:val="20"/>
        <w:lang w:eastAsia="en-US"/>
      </w:rPr>
      <w:t>B</w:t>
    </w:r>
    <w:r w:rsidRPr="006A0169">
      <w:rPr>
        <w:sz w:val="20"/>
        <w:lang w:eastAsia="en-US"/>
      </w:rPr>
      <w:t xml:space="preserve">iudžetinė įstaiga, Gedimino pr. 30, LT-01104 Vilnius, </w:t>
    </w:r>
  </w:p>
  <w:p w:rsidR="00DC3119" w:rsidRPr="006A0169" w:rsidRDefault="00DC3119" w:rsidP="00DC3119">
    <w:pPr>
      <w:pBdr>
        <w:bottom w:val="single" w:sz="4" w:space="1" w:color="auto"/>
      </w:pBdr>
      <w:suppressAutoHyphens w:val="0"/>
      <w:jc w:val="center"/>
      <w:rPr>
        <w:sz w:val="20"/>
        <w:lang w:eastAsia="en-US"/>
      </w:rPr>
    </w:pPr>
    <w:r w:rsidRPr="006A0169">
      <w:rPr>
        <w:sz w:val="20"/>
        <w:lang w:eastAsia="en-US"/>
      </w:rPr>
      <w:t>tel. (8 5) 266 29</w:t>
    </w:r>
    <w:r>
      <w:rPr>
        <w:sz w:val="20"/>
        <w:lang w:eastAsia="en-US"/>
      </w:rPr>
      <w:t>84</w:t>
    </w:r>
    <w:r w:rsidRPr="006A0169">
      <w:rPr>
        <w:sz w:val="20"/>
        <w:lang w:eastAsia="en-US"/>
      </w:rPr>
      <w:t xml:space="preserve">, faks. (8 5) 262 5940, el. p. </w:t>
    </w:r>
    <w:proofErr w:type="spellStart"/>
    <w:r>
      <w:rPr>
        <w:sz w:val="20"/>
        <w:lang w:eastAsia="en-US"/>
      </w:rPr>
      <w:t>rastine</w:t>
    </w:r>
    <w:r w:rsidRPr="006A0169">
      <w:rPr>
        <w:sz w:val="20"/>
        <w:lang w:eastAsia="en-US"/>
      </w:rPr>
      <w:t>@tm.lt</w:t>
    </w:r>
    <w:proofErr w:type="spellEnd"/>
    <w:r w:rsidRPr="006A0169">
      <w:rPr>
        <w:sz w:val="20"/>
        <w:lang w:eastAsia="en-US"/>
      </w:rPr>
      <w:t>,</w:t>
    </w:r>
  </w:p>
  <w:p w:rsidR="00D63311" w:rsidRPr="00D63311" w:rsidRDefault="00DC3119" w:rsidP="00DC3119">
    <w:pPr>
      <w:pBdr>
        <w:bottom w:val="single" w:sz="4" w:space="1" w:color="auto"/>
      </w:pBdr>
      <w:suppressAutoHyphens w:val="0"/>
      <w:jc w:val="center"/>
      <w:rPr>
        <w:sz w:val="20"/>
        <w:szCs w:val="20"/>
        <w:lang w:eastAsia="en-US"/>
      </w:rPr>
    </w:pPr>
    <w:proofErr w:type="spellStart"/>
    <w:r w:rsidRPr="00D63311">
      <w:rPr>
        <w:sz w:val="20"/>
        <w:szCs w:val="20"/>
        <w:lang w:eastAsia="en-US"/>
      </w:rPr>
      <w:t>atsisk</w:t>
    </w:r>
    <w:proofErr w:type="spellEnd"/>
    <w:r w:rsidRPr="00D63311">
      <w:rPr>
        <w:sz w:val="20"/>
        <w:szCs w:val="20"/>
        <w:lang w:eastAsia="en-US"/>
      </w:rPr>
      <w:t xml:space="preserve">. sąskaita </w:t>
    </w:r>
    <w:r w:rsidR="00D63311" w:rsidRPr="00D63311">
      <w:rPr>
        <w:color w:val="333333"/>
        <w:sz w:val="20"/>
        <w:szCs w:val="20"/>
      </w:rPr>
      <w:t xml:space="preserve">LT57 4010 0510 0467 0211 </w:t>
    </w:r>
    <w:proofErr w:type="spellStart"/>
    <w:r w:rsidR="00D63311" w:rsidRPr="00D63311">
      <w:rPr>
        <w:color w:val="333333"/>
        <w:sz w:val="20"/>
        <w:szCs w:val="20"/>
      </w:rPr>
      <w:t>Luminor</w:t>
    </w:r>
    <w:proofErr w:type="spellEnd"/>
    <w:r w:rsidR="00D63311" w:rsidRPr="00D63311">
      <w:rPr>
        <w:color w:val="333333"/>
        <w:sz w:val="20"/>
        <w:szCs w:val="20"/>
      </w:rPr>
      <w:t xml:space="preserve"> Bank AS, banko kodas 40100</w:t>
    </w:r>
  </w:p>
  <w:p w:rsidR="00DC3119" w:rsidRPr="006A0169" w:rsidRDefault="00DC3119" w:rsidP="00DC311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DC3119" w:rsidRPr="006A0169" w:rsidRDefault="00DC3119" w:rsidP="00DC3119">
    <w:pPr>
      <w:tabs>
        <w:tab w:val="right" w:pos="8306"/>
      </w:tabs>
      <w:suppressAutoHyphens w:val="0"/>
      <w:jc w:val="center"/>
      <w:rPr>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9195F"/>
    <w:multiLevelType w:val="hybridMultilevel"/>
    <w:tmpl w:val="25C2FF8A"/>
    <w:lvl w:ilvl="0" w:tplc="33780B8A">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1109D4"/>
    <w:multiLevelType w:val="hybridMultilevel"/>
    <w:tmpl w:val="4622E4D0"/>
    <w:lvl w:ilvl="0" w:tplc="0F4047A0">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4ED7C59"/>
    <w:multiLevelType w:val="hybridMultilevel"/>
    <w:tmpl w:val="76EE1D5E"/>
    <w:lvl w:ilvl="0" w:tplc="11380A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270AD5"/>
    <w:multiLevelType w:val="hybridMultilevel"/>
    <w:tmpl w:val="D3F049F6"/>
    <w:lvl w:ilvl="0" w:tplc="57C483C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2FF4AF8"/>
    <w:multiLevelType w:val="hybridMultilevel"/>
    <w:tmpl w:val="23026D36"/>
    <w:lvl w:ilvl="0" w:tplc="967ED1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FC296F"/>
    <w:multiLevelType w:val="hybridMultilevel"/>
    <w:tmpl w:val="460EEC0A"/>
    <w:lvl w:ilvl="0" w:tplc="D8E8D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89F4F71"/>
    <w:multiLevelType w:val="hybridMultilevel"/>
    <w:tmpl w:val="22603488"/>
    <w:lvl w:ilvl="0" w:tplc="166C9E7A">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9CE70FF"/>
    <w:multiLevelType w:val="hybridMultilevel"/>
    <w:tmpl w:val="C8945F96"/>
    <w:lvl w:ilvl="0" w:tplc="6EB22C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45734CF"/>
    <w:multiLevelType w:val="hybridMultilevel"/>
    <w:tmpl w:val="572C8F6A"/>
    <w:lvl w:ilvl="0" w:tplc="847043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DFD2D93"/>
    <w:multiLevelType w:val="hybridMultilevel"/>
    <w:tmpl w:val="A594C8D0"/>
    <w:lvl w:ilvl="0" w:tplc="7D662D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EA307C5"/>
    <w:multiLevelType w:val="hybridMultilevel"/>
    <w:tmpl w:val="98825E26"/>
    <w:lvl w:ilvl="0" w:tplc="9EB4F9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6"/>
  </w:num>
  <w:num w:numId="3">
    <w:abstractNumId w:val="3"/>
  </w:num>
  <w:num w:numId="4">
    <w:abstractNumId w:val="0"/>
  </w:num>
  <w:num w:numId="5">
    <w:abstractNumId w:val="10"/>
  </w:num>
  <w:num w:numId="6">
    <w:abstractNumId w:val="1"/>
  </w:num>
  <w:num w:numId="7">
    <w:abstractNumId w:val="4"/>
  </w:num>
  <w:num w:numId="8">
    <w:abstractNumId w:val="2"/>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4B"/>
    <w:rsid w:val="000073E2"/>
    <w:rsid w:val="00007725"/>
    <w:rsid w:val="00010A13"/>
    <w:rsid w:val="00016459"/>
    <w:rsid w:val="00024152"/>
    <w:rsid w:val="00025174"/>
    <w:rsid w:val="00035FD8"/>
    <w:rsid w:val="00042F97"/>
    <w:rsid w:val="00053C2B"/>
    <w:rsid w:val="00063481"/>
    <w:rsid w:val="00072569"/>
    <w:rsid w:val="000912CE"/>
    <w:rsid w:val="0009235D"/>
    <w:rsid w:val="000945FC"/>
    <w:rsid w:val="000B1CEE"/>
    <w:rsid w:val="000E21B5"/>
    <w:rsid w:val="000F0D4B"/>
    <w:rsid w:val="000F13D7"/>
    <w:rsid w:val="000F36C7"/>
    <w:rsid w:val="000F4C4F"/>
    <w:rsid w:val="000F4DC6"/>
    <w:rsid w:val="000F52C6"/>
    <w:rsid w:val="001045A6"/>
    <w:rsid w:val="00117622"/>
    <w:rsid w:val="00123D9D"/>
    <w:rsid w:val="00131B56"/>
    <w:rsid w:val="00132626"/>
    <w:rsid w:val="00135551"/>
    <w:rsid w:val="001368C1"/>
    <w:rsid w:val="00144500"/>
    <w:rsid w:val="0015642F"/>
    <w:rsid w:val="00163BAC"/>
    <w:rsid w:val="00184BA1"/>
    <w:rsid w:val="00184D88"/>
    <w:rsid w:val="00190B84"/>
    <w:rsid w:val="00193FE1"/>
    <w:rsid w:val="0019759C"/>
    <w:rsid w:val="001A758E"/>
    <w:rsid w:val="001B7CEF"/>
    <w:rsid w:val="001D031E"/>
    <w:rsid w:val="001D39A7"/>
    <w:rsid w:val="001E054F"/>
    <w:rsid w:val="001F1433"/>
    <w:rsid w:val="001F328A"/>
    <w:rsid w:val="0020382B"/>
    <w:rsid w:val="002457D2"/>
    <w:rsid w:val="002471D6"/>
    <w:rsid w:val="002477BA"/>
    <w:rsid w:val="00254D4C"/>
    <w:rsid w:val="00255AF8"/>
    <w:rsid w:val="002668CD"/>
    <w:rsid w:val="00267A0F"/>
    <w:rsid w:val="00277D3A"/>
    <w:rsid w:val="00283441"/>
    <w:rsid w:val="00287970"/>
    <w:rsid w:val="002A2D68"/>
    <w:rsid w:val="002A3582"/>
    <w:rsid w:val="002A65D2"/>
    <w:rsid w:val="002B5CFF"/>
    <w:rsid w:val="002C1BDF"/>
    <w:rsid w:val="002C1C4A"/>
    <w:rsid w:val="002C27C7"/>
    <w:rsid w:val="002D2F23"/>
    <w:rsid w:val="002D4FA8"/>
    <w:rsid w:val="002D748F"/>
    <w:rsid w:val="002F029D"/>
    <w:rsid w:val="002F2D48"/>
    <w:rsid w:val="002F2E91"/>
    <w:rsid w:val="002F311E"/>
    <w:rsid w:val="00314599"/>
    <w:rsid w:val="00320051"/>
    <w:rsid w:val="00330A8D"/>
    <w:rsid w:val="00337E57"/>
    <w:rsid w:val="003424F3"/>
    <w:rsid w:val="00353BA0"/>
    <w:rsid w:val="00362689"/>
    <w:rsid w:val="00365CF5"/>
    <w:rsid w:val="00366CD1"/>
    <w:rsid w:val="00374043"/>
    <w:rsid w:val="00383393"/>
    <w:rsid w:val="00386DE9"/>
    <w:rsid w:val="00390F51"/>
    <w:rsid w:val="00392954"/>
    <w:rsid w:val="003A419C"/>
    <w:rsid w:val="003A6EE7"/>
    <w:rsid w:val="003B46F5"/>
    <w:rsid w:val="003B4919"/>
    <w:rsid w:val="003B5275"/>
    <w:rsid w:val="003B52F1"/>
    <w:rsid w:val="003B6842"/>
    <w:rsid w:val="003B7C68"/>
    <w:rsid w:val="003E37B2"/>
    <w:rsid w:val="003E78C7"/>
    <w:rsid w:val="003F1DB4"/>
    <w:rsid w:val="003F25E8"/>
    <w:rsid w:val="004019DB"/>
    <w:rsid w:val="004038A7"/>
    <w:rsid w:val="00407573"/>
    <w:rsid w:val="00414FCD"/>
    <w:rsid w:val="004174B1"/>
    <w:rsid w:val="004231F6"/>
    <w:rsid w:val="00432070"/>
    <w:rsid w:val="0043516E"/>
    <w:rsid w:val="00442AC5"/>
    <w:rsid w:val="00447F70"/>
    <w:rsid w:val="00455CB0"/>
    <w:rsid w:val="004575B1"/>
    <w:rsid w:val="00465D71"/>
    <w:rsid w:val="00470216"/>
    <w:rsid w:val="00490C58"/>
    <w:rsid w:val="004942E4"/>
    <w:rsid w:val="004A0C93"/>
    <w:rsid w:val="004A2FA7"/>
    <w:rsid w:val="004B13A2"/>
    <w:rsid w:val="004C6412"/>
    <w:rsid w:val="004E1235"/>
    <w:rsid w:val="004E2720"/>
    <w:rsid w:val="004E420E"/>
    <w:rsid w:val="0050121F"/>
    <w:rsid w:val="005022F8"/>
    <w:rsid w:val="0050391F"/>
    <w:rsid w:val="00507FBF"/>
    <w:rsid w:val="00510593"/>
    <w:rsid w:val="0051142D"/>
    <w:rsid w:val="00513C30"/>
    <w:rsid w:val="005155E8"/>
    <w:rsid w:val="00517192"/>
    <w:rsid w:val="0052554D"/>
    <w:rsid w:val="00532E8E"/>
    <w:rsid w:val="00537FB5"/>
    <w:rsid w:val="00545AB5"/>
    <w:rsid w:val="00546A61"/>
    <w:rsid w:val="00563F8A"/>
    <w:rsid w:val="0056500A"/>
    <w:rsid w:val="005703EC"/>
    <w:rsid w:val="00584412"/>
    <w:rsid w:val="005874B9"/>
    <w:rsid w:val="005906F1"/>
    <w:rsid w:val="00591482"/>
    <w:rsid w:val="00591D34"/>
    <w:rsid w:val="005933E3"/>
    <w:rsid w:val="0059412C"/>
    <w:rsid w:val="005A2080"/>
    <w:rsid w:val="005D396D"/>
    <w:rsid w:val="005E3B03"/>
    <w:rsid w:val="005E4B16"/>
    <w:rsid w:val="005F7C2A"/>
    <w:rsid w:val="006062D5"/>
    <w:rsid w:val="0060714B"/>
    <w:rsid w:val="00607E31"/>
    <w:rsid w:val="00612D32"/>
    <w:rsid w:val="006168EC"/>
    <w:rsid w:val="00623A7D"/>
    <w:rsid w:val="00636CF8"/>
    <w:rsid w:val="006463F3"/>
    <w:rsid w:val="006476D9"/>
    <w:rsid w:val="0065665F"/>
    <w:rsid w:val="00663085"/>
    <w:rsid w:val="00672092"/>
    <w:rsid w:val="006844EF"/>
    <w:rsid w:val="00684F1A"/>
    <w:rsid w:val="00694E26"/>
    <w:rsid w:val="006A2D1E"/>
    <w:rsid w:val="006C09BA"/>
    <w:rsid w:val="006C595F"/>
    <w:rsid w:val="006D0CF3"/>
    <w:rsid w:val="0070179F"/>
    <w:rsid w:val="007019AE"/>
    <w:rsid w:val="007067D0"/>
    <w:rsid w:val="00712727"/>
    <w:rsid w:val="00724C45"/>
    <w:rsid w:val="007404A0"/>
    <w:rsid w:val="00741079"/>
    <w:rsid w:val="00743658"/>
    <w:rsid w:val="00744B83"/>
    <w:rsid w:val="0075147D"/>
    <w:rsid w:val="0075455F"/>
    <w:rsid w:val="0075740A"/>
    <w:rsid w:val="00757E1F"/>
    <w:rsid w:val="007639C8"/>
    <w:rsid w:val="00770FD9"/>
    <w:rsid w:val="00773378"/>
    <w:rsid w:val="0078343D"/>
    <w:rsid w:val="00787E23"/>
    <w:rsid w:val="007972D0"/>
    <w:rsid w:val="00797F1E"/>
    <w:rsid w:val="007B0D61"/>
    <w:rsid w:val="007B7419"/>
    <w:rsid w:val="007C0578"/>
    <w:rsid w:val="007C3FA3"/>
    <w:rsid w:val="007D0CE4"/>
    <w:rsid w:val="007D2286"/>
    <w:rsid w:val="007E7E8B"/>
    <w:rsid w:val="007F3599"/>
    <w:rsid w:val="008008E4"/>
    <w:rsid w:val="008305CE"/>
    <w:rsid w:val="00835581"/>
    <w:rsid w:val="00835D30"/>
    <w:rsid w:val="0083630A"/>
    <w:rsid w:val="00840810"/>
    <w:rsid w:val="00855924"/>
    <w:rsid w:val="00861921"/>
    <w:rsid w:val="008677D4"/>
    <w:rsid w:val="00871C4C"/>
    <w:rsid w:val="00874FAB"/>
    <w:rsid w:val="00893765"/>
    <w:rsid w:val="008974F3"/>
    <w:rsid w:val="008A4E44"/>
    <w:rsid w:val="008A6834"/>
    <w:rsid w:val="008B54C7"/>
    <w:rsid w:val="008B623F"/>
    <w:rsid w:val="008D384F"/>
    <w:rsid w:val="008E69B6"/>
    <w:rsid w:val="008F3349"/>
    <w:rsid w:val="0090034B"/>
    <w:rsid w:val="00900420"/>
    <w:rsid w:val="0091330F"/>
    <w:rsid w:val="00913BCF"/>
    <w:rsid w:val="00920E83"/>
    <w:rsid w:val="00923E06"/>
    <w:rsid w:val="00926BFC"/>
    <w:rsid w:val="00936C77"/>
    <w:rsid w:val="00941A8F"/>
    <w:rsid w:val="00960874"/>
    <w:rsid w:val="0096147D"/>
    <w:rsid w:val="00966AEB"/>
    <w:rsid w:val="00976C3F"/>
    <w:rsid w:val="009773AE"/>
    <w:rsid w:val="00980FD4"/>
    <w:rsid w:val="009A0268"/>
    <w:rsid w:val="009A0CEE"/>
    <w:rsid w:val="009A2551"/>
    <w:rsid w:val="009B136B"/>
    <w:rsid w:val="009B149F"/>
    <w:rsid w:val="009B3347"/>
    <w:rsid w:val="009B6A81"/>
    <w:rsid w:val="009C5C5A"/>
    <w:rsid w:val="009C6D6D"/>
    <w:rsid w:val="009D30A1"/>
    <w:rsid w:val="009D3648"/>
    <w:rsid w:val="009E138D"/>
    <w:rsid w:val="009E4BB4"/>
    <w:rsid w:val="009F33FB"/>
    <w:rsid w:val="00A0221D"/>
    <w:rsid w:val="00A034E8"/>
    <w:rsid w:val="00A05AFA"/>
    <w:rsid w:val="00A16BBF"/>
    <w:rsid w:val="00A57646"/>
    <w:rsid w:val="00A70949"/>
    <w:rsid w:val="00A7568A"/>
    <w:rsid w:val="00A81F25"/>
    <w:rsid w:val="00A90542"/>
    <w:rsid w:val="00A90E53"/>
    <w:rsid w:val="00A972E5"/>
    <w:rsid w:val="00AA46EE"/>
    <w:rsid w:val="00AA57A5"/>
    <w:rsid w:val="00AA57F1"/>
    <w:rsid w:val="00AA6091"/>
    <w:rsid w:val="00AC15E8"/>
    <w:rsid w:val="00AC35F0"/>
    <w:rsid w:val="00AE0C14"/>
    <w:rsid w:val="00AE7115"/>
    <w:rsid w:val="00AF495E"/>
    <w:rsid w:val="00B00ABB"/>
    <w:rsid w:val="00B1028A"/>
    <w:rsid w:val="00B11020"/>
    <w:rsid w:val="00B13567"/>
    <w:rsid w:val="00B20E5F"/>
    <w:rsid w:val="00B238BA"/>
    <w:rsid w:val="00B71A2C"/>
    <w:rsid w:val="00B76657"/>
    <w:rsid w:val="00B802FF"/>
    <w:rsid w:val="00B8062F"/>
    <w:rsid w:val="00B86AE0"/>
    <w:rsid w:val="00B932FD"/>
    <w:rsid w:val="00BA51C5"/>
    <w:rsid w:val="00BC580E"/>
    <w:rsid w:val="00BD40F3"/>
    <w:rsid w:val="00BE3A22"/>
    <w:rsid w:val="00BF0457"/>
    <w:rsid w:val="00BF20BA"/>
    <w:rsid w:val="00BF3FA3"/>
    <w:rsid w:val="00C034DA"/>
    <w:rsid w:val="00C06B92"/>
    <w:rsid w:val="00C100B3"/>
    <w:rsid w:val="00C13308"/>
    <w:rsid w:val="00C2204C"/>
    <w:rsid w:val="00C2651F"/>
    <w:rsid w:val="00C2661E"/>
    <w:rsid w:val="00C337DC"/>
    <w:rsid w:val="00C37BE3"/>
    <w:rsid w:val="00C436B3"/>
    <w:rsid w:val="00C450F6"/>
    <w:rsid w:val="00C634D5"/>
    <w:rsid w:val="00C74893"/>
    <w:rsid w:val="00C97560"/>
    <w:rsid w:val="00C97B54"/>
    <w:rsid w:val="00CB0ACA"/>
    <w:rsid w:val="00CB2664"/>
    <w:rsid w:val="00CC7FEA"/>
    <w:rsid w:val="00CD222A"/>
    <w:rsid w:val="00CE0899"/>
    <w:rsid w:val="00CE2816"/>
    <w:rsid w:val="00CE57BE"/>
    <w:rsid w:val="00D076D4"/>
    <w:rsid w:val="00D10113"/>
    <w:rsid w:val="00D12F5B"/>
    <w:rsid w:val="00D31287"/>
    <w:rsid w:val="00D62049"/>
    <w:rsid w:val="00D62213"/>
    <w:rsid w:val="00D63311"/>
    <w:rsid w:val="00D72728"/>
    <w:rsid w:val="00D753EE"/>
    <w:rsid w:val="00D84B13"/>
    <w:rsid w:val="00D900AE"/>
    <w:rsid w:val="00D90C63"/>
    <w:rsid w:val="00D9286F"/>
    <w:rsid w:val="00D93DF5"/>
    <w:rsid w:val="00D96018"/>
    <w:rsid w:val="00DA1C11"/>
    <w:rsid w:val="00DA6E20"/>
    <w:rsid w:val="00DB096A"/>
    <w:rsid w:val="00DC0D4B"/>
    <w:rsid w:val="00DC2F11"/>
    <w:rsid w:val="00DC3119"/>
    <w:rsid w:val="00DD1BB9"/>
    <w:rsid w:val="00DD2C4F"/>
    <w:rsid w:val="00DE15A3"/>
    <w:rsid w:val="00DE2012"/>
    <w:rsid w:val="00DF5B99"/>
    <w:rsid w:val="00E274C8"/>
    <w:rsid w:val="00E30F65"/>
    <w:rsid w:val="00E35B56"/>
    <w:rsid w:val="00E44E53"/>
    <w:rsid w:val="00E61282"/>
    <w:rsid w:val="00E70DE5"/>
    <w:rsid w:val="00E76941"/>
    <w:rsid w:val="00E82B09"/>
    <w:rsid w:val="00E859B0"/>
    <w:rsid w:val="00E96183"/>
    <w:rsid w:val="00EA2708"/>
    <w:rsid w:val="00EA3941"/>
    <w:rsid w:val="00EC23C3"/>
    <w:rsid w:val="00ED0CD5"/>
    <w:rsid w:val="00ED5763"/>
    <w:rsid w:val="00EF1495"/>
    <w:rsid w:val="00EF3392"/>
    <w:rsid w:val="00F0568C"/>
    <w:rsid w:val="00F073E5"/>
    <w:rsid w:val="00F17AE1"/>
    <w:rsid w:val="00F30794"/>
    <w:rsid w:val="00F324A2"/>
    <w:rsid w:val="00F33427"/>
    <w:rsid w:val="00F34180"/>
    <w:rsid w:val="00F53A78"/>
    <w:rsid w:val="00F639EB"/>
    <w:rsid w:val="00F664F7"/>
    <w:rsid w:val="00F6713A"/>
    <w:rsid w:val="00F71213"/>
    <w:rsid w:val="00F80377"/>
    <w:rsid w:val="00F80448"/>
    <w:rsid w:val="00F824FE"/>
    <w:rsid w:val="00F86A5B"/>
    <w:rsid w:val="00F86BD6"/>
    <w:rsid w:val="00F90C59"/>
    <w:rsid w:val="00F92159"/>
    <w:rsid w:val="00F94ED4"/>
    <w:rsid w:val="00FA4CDF"/>
    <w:rsid w:val="00FA53EA"/>
    <w:rsid w:val="00FB715F"/>
    <w:rsid w:val="00FB7201"/>
    <w:rsid w:val="00FB73D9"/>
    <w:rsid w:val="00FC27EF"/>
    <w:rsid w:val="00FC5329"/>
    <w:rsid w:val="00FC759F"/>
    <w:rsid w:val="00FD53D5"/>
    <w:rsid w:val="00FD6B7B"/>
    <w:rsid w:val="00FD7D4A"/>
    <w:rsid w:val="00FE547C"/>
    <w:rsid w:val="00FF1ED6"/>
    <w:rsid w:val="00FF3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0F09E-5A71-4243-B706-C5A1AF37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D4B"/>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0F0D4B"/>
    <w:rPr>
      <w:color w:val="0000FF"/>
      <w:u w:val="single"/>
    </w:rPr>
  </w:style>
  <w:style w:type="paragraph" w:customStyle="1" w:styleId="Antrat1">
    <w:name w:val="Antraštė1"/>
    <w:basedOn w:val="prastasis"/>
    <w:next w:val="Pagrindinistekstas"/>
    <w:rsid w:val="000F0D4B"/>
    <w:pPr>
      <w:keepNext/>
      <w:spacing w:after="119"/>
      <w:jc w:val="center"/>
    </w:pPr>
    <w:rPr>
      <w:rFonts w:eastAsia="MS Mincho" w:cs="Tahoma"/>
      <w:szCs w:val="28"/>
    </w:rPr>
  </w:style>
  <w:style w:type="paragraph" w:styleId="Porat">
    <w:name w:val="footer"/>
    <w:basedOn w:val="prastasis"/>
    <w:link w:val="PoratDiagrama"/>
    <w:rsid w:val="000F0D4B"/>
    <w:pPr>
      <w:tabs>
        <w:tab w:val="right" w:pos="8306"/>
      </w:tabs>
      <w:jc w:val="right"/>
    </w:pPr>
    <w:rPr>
      <w:sz w:val="16"/>
    </w:rPr>
  </w:style>
  <w:style w:type="character" w:customStyle="1" w:styleId="PoratDiagrama">
    <w:name w:val="Poraštė Diagrama"/>
    <w:basedOn w:val="Numatytasispastraiposriftas"/>
    <w:link w:val="Porat"/>
    <w:rsid w:val="000F0D4B"/>
    <w:rPr>
      <w:rFonts w:ascii="Times New Roman" w:eastAsia="Times New Roman" w:hAnsi="Times New Roman" w:cs="Times New Roman"/>
      <w:sz w:val="16"/>
      <w:szCs w:val="24"/>
      <w:lang w:eastAsia="ar-SA"/>
    </w:rPr>
  </w:style>
  <w:style w:type="paragraph" w:customStyle="1" w:styleId="Kopija">
    <w:name w:val="Kopija"/>
    <w:basedOn w:val="prastasis"/>
    <w:rsid w:val="000F0D4B"/>
    <w:pPr>
      <w:ind w:right="3999"/>
    </w:pPr>
  </w:style>
  <w:style w:type="paragraph" w:styleId="Pagrindinistekstas">
    <w:name w:val="Body Text"/>
    <w:basedOn w:val="prastasis"/>
    <w:link w:val="PagrindinistekstasDiagrama"/>
    <w:uiPriority w:val="99"/>
    <w:semiHidden/>
    <w:unhideWhenUsed/>
    <w:rsid w:val="000F0D4B"/>
    <w:pPr>
      <w:spacing w:after="120"/>
    </w:pPr>
  </w:style>
  <w:style w:type="character" w:customStyle="1" w:styleId="PagrindinistekstasDiagrama">
    <w:name w:val="Pagrindinis tekstas Diagrama"/>
    <w:basedOn w:val="Numatytasispastraiposriftas"/>
    <w:link w:val="Pagrindinistekstas"/>
    <w:uiPriority w:val="99"/>
    <w:semiHidden/>
    <w:rsid w:val="000F0D4B"/>
    <w:rPr>
      <w:rFonts w:ascii="Times New Roman" w:eastAsia="Times New Roman" w:hAnsi="Times New Roman" w:cs="Times New Roman"/>
      <w:sz w:val="24"/>
      <w:szCs w:val="24"/>
      <w:lang w:eastAsia="ar-SA"/>
    </w:rPr>
  </w:style>
  <w:style w:type="character" w:styleId="Perirtashipersaitas">
    <w:name w:val="FollowedHyperlink"/>
    <w:basedOn w:val="Numatytasispastraiposriftas"/>
    <w:uiPriority w:val="99"/>
    <w:semiHidden/>
    <w:unhideWhenUsed/>
    <w:rsid w:val="000F0D4B"/>
    <w:rPr>
      <w:color w:val="954F72" w:themeColor="followedHyperlink"/>
      <w:u w:val="single"/>
    </w:rPr>
  </w:style>
  <w:style w:type="paragraph" w:styleId="Sraopastraipa">
    <w:name w:val="List Paragraph"/>
    <w:basedOn w:val="prastasis"/>
    <w:uiPriority w:val="34"/>
    <w:qFormat/>
    <w:rsid w:val="006C595F"/>
    <w:pPr>
      <w:ind w:left="720"/>
      <w:contextualSpacing/>
    </w:pPr>
  </w:style>
  <w:style w:type="paragraph" w:styleId="Antrats">
    <w:name w:val="header"/>
    <w:basedOn w:val="prastasis"/>
    <w:link w:val="AntratsDiagrama"/>
    <w:uiPriority w:val="99"/>
    <w:unhideWhenUsed/>
    <w:rsid w:val="009C5C5A"/>
    <w:pPr>
      <w:tabs>
        <w:tab w:val="center" w:pos="4819"/>
        <w:tab w:val="right" w:pos="9638"/>
      </w:tabs>
    </w:pPr>
  </w:style>
  <w:style w:type="character" w:customStyle="1" w:styleId="AntratsDiagrama">
    <w:name w:val="Antraštės Diagrama"/>
    <w:basedOn w:val="Numatytasispastraiposriftas"/>
    <w:link w:val="Antrats"/>
    <w:uiPriority w:val="99"/>
    <w:rsid w:val="009C5C5A"/>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753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3EE"/>
    <w:rPr>
      <w:rFonts w:ascii="Segoe UI" w:eastAsia="Times New Roman" w:hAnsi="Segoe UI" w:cs="Segoe UI"/>
      <w:sz w:val="18"/>
      <w:szCs w:val="18"/>
      <w:lang w:eastAsia="ar-SA"/>
    </w:rPr>
  </w:style>
  <w:style w:type="character" w:styleId="Komentaronuoroda">
    <w:name w:val="annotation reference"/>
    <w:basedOn w:val="Numatytasispastraiposriftas"/>
    <w:uiPriority w:val="99"/>
    <w:semiHidden/>
    <w:unhideWhenUsed/>
    <w:rsid w:val="00743658"/>
    <w:rPr>
      <w:sz w:val="16"/>
      <w:szCs w:val="16"/>
    </w:rPr>
  </w:style>
  <w:style w:type="paragraph" w:styleId="Komentarotekstas">
    <w:name w:val="annotation text"/>
    <w:basedOn w:val="prastasis"/>
    <w:link w:val="KomentarotekstasDiagrama"/>
    <w:uiPriority w:val="99"/>
    <w:semiHidden/>
    <w:unhideWhenUsed/>
    <w:rsid w:val="00743658"/>
    <w:rPr>
      <w:sz w:val="20"/>
      <w:szCs w:val="20"/>
    </w:rPr>
  </w:style>
  <w:style w:type="character" w:customStyle="1" w:styleId="KomentarotekstasDiagrama">
    <w:name w:val="Komentaro tekstas Diagrama"/>
    <w:basedOn w:val="Numatytasispastraiposriftas"/>
    <w:link w:val="Komentarotekstas"/>
    <w:uiPriority w:val="99"/>
    <w:semiHidden/>
    <w:rsid w:val="00743658"/>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743658"/>
    <w:rPr>
      <w:b/>
      <w:bCs/>
    </w:rPr>
  </w:style>
  <w:style w:type="character" w:customStyle="1" w:styleId="KomentarotemaDiagrama">
    <w:name w:val="Komentaro tema Diagrama"/>
    <w:basedOn w:val="KomentarotekstasDiagrama"/>
    <w:link w:val="Komentarotema"/>
    <w:uiPriority w:val="99"/>
    <w:semiHidden/>
    <w:rsid w:val="00743658"/>
    <w:rPr>
      <w:rFonts w:ascii="Times New Roman" w:eastAsia="Times New Roman" w:hAnsi="Times New Roman" w:cs="Times New Roman"/>
      <w:b/>
      <w:bCs/>
      <w:sz w:val="20"/>
      <w:szCs w:val="20"/>
      <w:lang w:eastAsia="ar-SA"/>
    </w:rPr>
  </w:style>
  <w:style w:type="character" w:customStyle="1" w:styleId="tm251">
    <w:name w:val="tm251"/>
    <w:basedOn w:val="Numatytasispastraiposriftas"/>
    <w:rsid w:val="0077337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910950">
      <w:bodyDiv w:val="1"/>
      <w:marLeft w:val="0"/>
      <w:marRight w:val="0"/>
      <w:marTop w:val="0"/>
      <w:marBottom w:val="0"/>
      <w:divBdr>
        <w:top w:val="none" w:sz="0" w:space="0" w:color="auto"/>
        <w:left w:val="none" w:sz="0" w:space="0" w:color="auto"/>
        <w:bottom w:val="none" w:sz="0" w:space="0" w:color="auto"/>
        <w:right w:val="none" w:sz="0" w:space="0" w:color="auto"/>
      </w:divBdr>
      <w:divsChild>
        <w:div w:id="1289971114">
          <w:marLeft w:val="0"/>
          <w:marRight w:val="0"/>
          <w:marTop w:val="0"/>
          <w:marBottom w:val="0"/>
          <w:divBdr>
            <w:top w:val="none" w:sz="0" w:space="0" w:color="auto"/>
            <w:left w:val="none" w:sz="0" w:space="0" w:color="auto"/>
            <w:bottom w:val="none" w:sz="0" w:space="0" w:color="auto"/>
            <w:right w:val="none" w:sz="0" w:space="0" w:color="auto"/>
          </w:divBdr>
          <w:divsChild>
            <w:div w:id="1776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0f052d30133611e9a207dea40a0957be?jfwid=axl7zd9pt" TargetMode="External"/><Relationship Id="rId18" Type="http://schemas.openxmlformats.org/officeDocument/2006/relationships/footer" Target="footer1.xml"/><Relationship Id="rId8" Type="http://schemas.openxmlformats.org/officeDocument/2006/relationships/hyperlink" Target="https://e-seimas.lrs.lt/portal/legalAct/lt/TAP/841abdd1132a11e9a207dea40a0957be?positionInSearchResults=0&amp;searchModelUUID=ccd79ed6-15e2-4738-b822-65154ace1f4d" TargetMode="External"/><Relationship Id="rId3" Type="http://schemas.openxmlformats.org/officeDocument/2006/relationships/styles" Target="styles.xml"/><Relationship Id="rId21" Type="http://schemas.openxmlformats.org/officeDocument/2006/relationships/customXml" Target="../customXml/item2.xml"/><Relationship Id="rId12" Type="http://schemas.openxmlformats.org/officeDocument/2006/relationships/hyperlink" Target="https://e-seimas.lrs.lt/portal/legalAct/lt/TAP/e03ec261133311e9a207dea40a0957be?jfwid=axl7zd9pt" TargetMode="External"/><Relationship Id="rId17" Type="http://schemas.openxmlformats.org/officeDocument/2006/relationships/header" Target="header2.xml"/><Relationship Id="rId7" Type="http://schemas.openxmlformats.org/officeDocument/2006/relationships/endnotes" Target="endnotes.xml"/><Relationship Id="rId16"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hyperlink" Target="https://e-seimas.lrs.lt/portal/legalAct/lt/TAP/1173f531133411e9a207dea40a0957be?jfwid=axl7zd9pt" TargetMode="External"/><Relationship Id="rId6" Type="http://schemas.openxmlformats.org/officeDocument/2006/relationships/footnotes" Target="footnotes.xml"/><Relationship Id="rId15" Type="http://schemas.openxmlformats.org/officeDocument/2006/relationships/hyperlink" Target="mailto:dalia.balezente@tm.lt" TargetMode="External"/><Relationship Id="rId5" Type="http://schemas.openxmlformats.org/officeDocument/2006/relationships/webSettings" Target="webSettings.xml"/><Relationship Id="rId23" Type="http://schemas.openxmlformats.org/officeDocument/2006/relationships/customXml" Target="../customXml/item4.xml"/><Relationship Id="rId10" Type="http://schemas.openxmlformats.org/officeDocument/2006/relationships/hyperlink" Target="https://e-seimas.lrs.lt/portal/legalAct/lt/TAP/156e10c0133511e9a207dea40a0957be?jfwid=axl7zd9pt" TargetMode="External"/><Relationship Id="rId19" Type="http://schemas.openxmlformats.org/officeDocument/2006/relationships/fontTable" Target="fontTable.xml"/><Relationship Id="rId14" Type="http://schemas.openxmlformats.org/officeDocument/2006/relationships/hyperlink" Target="mailto:sandra.vasiulyte@tm.lt" TargetMode="External"/><Relationship Id="rId4" Type="http://schemas.openxmlformats.org/officeDocument/2006/relationships/settings" Target="settings.xml"/><Relationship Id="rId9" Type="http://schemas.openxmlformats.org/officeDocument/2006/relationships/hyperlink" Target="https://e-seimas.lrs.lt/portal/legalAct/lt/TAP/9ba75520133511e9a207dea40a0957be?jfwid=axl7zd9pt"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A05D5-A6B6-4FCD-91C9-62D14F7B8B13}">
  <ds:schemaRefs>
    <ds:schemaRef ds:uri="http://schemas.openxmlformats.org/officeDocument/2006/bibliography"/>
  </ds:schemaRefs>
</ds:datastoreItem>
</file>

<file path=customXml/itemProps2.xml><?xml version="1.0" encoding="utf-8"?>
<ds:datastoreItem xmlns:ds="http://schemas.openxmlformats.org/officeDocument/2006/customXml" ds:itemID="{3D5B7514-8AC1-432E-AF00-0ED577B901C0}"/>
</file>

<file path=customXml/itemProps3.xml><?xml version="1.0" encoding="utf-8"?>
<ds:datastoreItem xmlns:ds="http://schemas.openxmlformats.org/officeDocument/2006/customXml" ds:itemID="{A40F2963-BF89-422E-B142-C4387270B2D7}"/>
</file>

<file path=customXml/itemProps4.xml><?xml version="1.0" encoding="utf-8"?>
<ds:datastoreItem xmlns:ds="http://schemas.openxmlformats.org/officeDocument/2006/customXml" ds:itemID="{C0E33071-6E93-48E5-95CC-4CDB63EDDCA7}"/>
</file>

<file path=docProps/app.xml><?xml version="1.0" encoding="utf-8"?>
<Properties xmlns="http://schemas.openxmlformats.org/officeDocument/2006/extended-properties" xmlns:vt="http://schemas.openxmlformats.org/officeDocument/2006/docPropsVTypes">
  <Template>Normal</Template>
  <TotalTime>176</TotalTime>
  <Pages>4</Pages>
  <Words>8258</Words>
  <Characters>4708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223ed286-c5a4-4974-bb28-709a8af01ef4</dc:title>
  <dc:creator>Ieva Lukoševičienė</dc:creator>
  <cp:lastModifiedBy>Dalia Baležentė</cp:lastModifiedBy>
  <cp:revision>13</cp:revision>
  <cp:lastPrinted>2019-01-14T08:54:00Z</cp:lastPrinted>
  <dcterms:created xsi:type="dcterms:W3CDTF">2019-01-25T12:02:00Z</dcterms:created>
  <dcterms:modified xsi:type="dcterms:W3CDTF">2019-01-25T14:57:00Z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