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AB6CC" w14:textId="77777777" w:rsidR="00A225CD" w:rsidRPr="00EA0A86" w:rsidRDefault="00A225CD" w:rsidP="00371C86">
      <w:pPr>
        <w:ind w:left="6804"/>
        <w:rPr>
          <w:b/>
          <w:caps/>
          <w:szCs w:val="24"/>
        </w:rPr>
      </w:pPr>
      <w:r w:rsidRPr="00EA0A86">
        <w:rPr>
          <w:b/>
          <w:szCs w:val="24"/>
        </w:rPr>
        <w:t xml:space="preserve">Projekto </w:t>
      </w:r>
    </w:p>
    <w:p w14:paraId="306B08D8" w14:textId="4C936A7A" w:rsidR="00A31F63" w:rsidRPr="00EA0A86" w:rsidRDefault="00A225CD" w:rsidP="00371C86">
      <w:pPr>
        <w:ind w:left="6804"/>
        <w:rPr>
          <w:b/>
          <w:szCs w:val="24"/>
        </w:rPr>
      </w:pPr>
      <w:r w:rsidRPr="00EA0A86">
        <w:rPr>
          <w:b/>
          <w:szCs w:val="24"/>
        </w:rPr>
        <w:t>lyginamasis variantas</w:t>
      </w:r>
    </w:p>
    <w:p w14:paraId="153F18F8" w14:textId="77777777" w:rsidR="00A31F63" w:rsidRPr="00EA0A86" w:rsidRDefault="00A31F63" w:rsidP="00A31F63">
      <w:pPr>
        <w:pStyle w:val="Antrat1"/>
        <w:spacing w:before="120"/>
        <w:rPr>
          <w:rFonts w:ascii="Times New Roman" w:hAnsi="Times New Roman"/>
          <w:b/>
          <w:sz w:val="24"/>
          <w:szCs w:val="24"/>
        </w:rPr>
      </w:pPr>
    </w:p>
    <w:p w14:paraId="30AD950C" w14:textId="77777777" w:rsidR="00A31F63" w:rsidRPr="00EA0A86" w:rsidRDefault="00A31F63" w:rsidP="00A31F63">
      <w:pPr>
        <w:pStyle w:val="Antrat1"/>
        <w:spacing w:before="120"/>
        <w:rPr>
          <w:rFonts w:ascii="Times New Roman" w:hAnsi="Times New Roman"/>
          <w:b/>
          <w:sz w:val="24"/>
          <w:szCs w:val="24"/>
        </w:rPr>
      </w:pPr>
      <w:r w:rsidRPr="00EA0A86">
        <w:rPr>
          <w:rFonts w:ascii="Times New Roman" w:hAnsi="Times New Roman"/>
          <w:b/>
          <w:sz w:val="24"/>
          <w:szCs w:val="24"/>
        </w:rPr>
        <w:t>Lietuvos Respublikos Vyriausybė</w:t>
      </w:r>
    </w:p>
    <w:p w14:paraId="0E3BB49F" w14:textId="77777777" w:rsidR="00A31F63" w:rsidRPr="00EA0A86" w:rsidRDefault="00A31F63" w:rsidP="00A31F63">
      <w:pPr>
        <w:jc w:val="center"/>
        <w:rPr>
          <w:caps/>
          <w:szCs w:val="24"/>
        </w:rPr>
      </w:pPr>
    </w:p>
    <w:p w14:paraId="238CE146" w14:textId="77777777" w:rsidR="00A31F63" w:rsidRPr="00EA0A86" w:rsidRDefault="00A31F63" w:rsidP="00A31F63">
      <w:pPr>
        <w:jc w:val="center"/>
        <w:rPr>
          <w:b/>
          <w:caps/>
          <w:szCs w:val="24"/>
        </w:rPr>
      </w:pPr>
      <w:r w:rsidRPr="00EA0A86">
        <w:rPr>
          <w:b/>
          <w:caps/>
          <w:szCs w:val="24"/>
        </w:rPr>
        <w:t>nutarimas</w:t>
      </w:r>
    </w:p>
    <w:p w14:paraId="28F99F70" w14:textId="77777777" w:rsidR="00325C7E" w:rsidRPr="00EA0A86" w:rsidRDefault="00A225CD" w:rsidP="00D77A19">
      <w:pPr>
        <w:jc w:val="center"/>
        <w:rPr>
          <w:b/>
          <w:caps/>
          <w:szCs w:val="24"/>
        </w:rPr>
      </w:pPr>
      <w:r w:rsidRPr="00EA0A86">
        <w:rPr>
          <w:b/>
          <w:caps/>
          <w:szCs w:val="24"/>
        </w:rPr>
        <w:t xml:space="preserve">Dėl </w:t>
      </w:r>
      <w:r w:rsidR="008214B5" w:rsidRPr="00EA0A86">
        <w:rPr>
          <w:b/>
          <w:caps/>
          <w:szCs w:val="24"/>
        </w:rPr>
        <w:t>Lietuvos Respublikos Vyriausybės 2013 m. kovo 27 d. nutarimo Nr. 254 „Dėl Lietuvos Respublikos Vyriausybės kanceliarijos nuostatų patvirtinimo“ pakeitimo</w:t>
      </w:r>
    </w:p>
    <w:p w14:paraId="6EAB0608" w14:textId="0B664FE0" w:rsidR="00D77A19" w:rsidRPr="008D2D8E" w:rsidRDefault="008214B5" w:rsidP="00D77A19">
      <w:pPr>
        <w:jc w:val="center"/>
        <w:rPr>
          <w:bCs/>
          <w:caps/>
          <w:szCs w:val="24"/>
        </w:rPr>
      </w:pPr>
      <w:r w:rsidRPr="008D2D8E">
        <w:rPr>
          <w:caps/>
          <w:szCs w:val="24"/>
        </w:rPr>
        <w:t xml:space="preserve"> </w:t>
      </w:r>
    </w:p>
    <w:p w14:paraId="32134550" w14:textId="77777777" w:rsidR="00E75E98" w:rsidRPr="00EA0A86" w:rsidRDefault="008D2D8E" w:rsidP="00E75E98">
      <w:pPr>
        <w:jc w:val="center"/>
        <w:rPr>
          <w:szCs w:val="24"/>
        </w:rPr>
      </w:pPr>
      <w:sdt>
        <w:sdtPr>
          <w:rPr>
            <w:szCs w:val="24"/>
          </w:rPr>
          <w:tag w:val="registravimoDataIlga"/>
          <w:id w:val="-278879082"/>
          <w:placeholder>
            <w:docPart w:val="08A5D0A1E5174848834853118C718243"/>
          </w:placeholder>
        </w:sdtPr>
        <w:sdtEndPr/>
        <w:sdtContent>
          <w:r>
            <w:t/>
          </w:r>
        </w:sdtContent>
      </w:sdt>
      <w:r w:rsidR="00E75E98" w:rsidRPr="00EA0A86">
        <w:rPr>
          <w:szCs w:val="24"/>
        </w:rPr>
        <w:t xml:space="preserve"> Nr. </w:t>
      </w:r>
      <w:sdt>
        <w:sdtPr>
          <w:rPr>
            <w:szCs w:val="24"/>
          </w:rPr>
          <w:tag w:val="registravimoNr"/>
          <w:id w:val="2002849812"/>
          <w:placeholder>
            <w:docPart w:val="08A5D0A1E5174848834853118C718243"/>
          </w:placeholder>
          <w:showingPlcHdr/>
        </w:sdtPr>
        <w:sdtEndPr/>
        <w:sdtContent>
          <w:r>
            <w:t/>
          </w:r>
        </w:sdtContent>
      </w:sdt>
    </w:p>
    <w:p w14:paraId="2856D0D3" w14:textId="77777777" w:rsidR="00E75E98" w:rsidRPr="00EA0A86" w:rsidRDefault="00E75E98" w:rsidP="00E75E98">
      <w:pPr>
        <w:jc w:val="center"/>
        <w:rPr>
          <w:szCs w:val="24"/>
        </w:rPr>
      </w:pPr>
      <w:r w:rsidRPr="00EA0A86">
        <w:rPr>
          <w:szCs w:val="24"/>
        </w:rPr>
        <w:t>Vilnius</w:t>
      </w:r>
    </w:p>
    <w:p w14:paraId="2596026D" w14:textId="77777777" w:rsidR="00C90AB0" w:rsidRPr="00EA0A86" w:rsidRDefault="00C90AB0" w:rsidP="00C90AB0">
      <w:pPr>
        <w:ind w:firstLine="851"/>
        <w:jc w:val="both"/>
        <w:rPr>
          <w:szCs w:val="24"/>
        </w:rPr>
      </w:pPr>
    </w:p>
    <w:p w14:paraId="7DBBBBB3" w14:textId="03117A89" w:rsidR="00A225CD" w:rsidRPr="00EA0A86" w:rsidRDefault="00A225CD" w:rsidP="004A677D">
      <w:pPr>
        <w:ind w:firstLine="851"/>
        <w:rPr>
          <w:szCs w:val="24"/>
        </w:rPr>
      </w:pPr>
      <w:r w:rsidRPr="00EA0A86">
        <w:rPr>
          <w:szCs w:val="24"/>
        </w:rPr>
        <w:t xml:space="preserve">Lietuvos Respublikos Vyriausybė </w:t>
      </w:r>
      <w:r w:rsidR="00325C7E" w:rsidRPr="00EA0A86">
        <w:rPr>
          <w:rFonts w:eastAsia="Calibri"/>
          <w:spacing w:val="100"/>
          <w:szCs w:val="24"/>
        </w:rPr>
        <w:t>nutari</w:t>
      </w:r>
      <w:r w:rsidR="00325C7E" w:rsidRPr="00EA0A86">
        <w:rPr>
          <w:rFonts w:eastAsia="Calibri"/>
          <w:szCs w:val="24"/>
        </w:rPr>
        <w:t>a:</w:t>
      </w:r>
    </w:p>
    <w:p w14:paraId="12B4464B" w14:textId="77777777" w:rsidR="003268AB" w:rsidRPr="00EA0A86" w:rsidRDefault="00587E5D" w:rsidP="004A677D">
      <w:pPr>
        <w:pStyle w:val="Sraopastraipa"/>
        <w:widowControl w:val="0"/>
        <w:tabs>
          <w:tab w:val="left" w:pos="1276"/>
        </w:tabs>
        <w:autoSpaceDN/>
        <w:spacing w:after="0" w:line="240" w:lineRule="auto"/>
        <w:ind w:left="0" w:firstLine="851"/>
        <w:jc w:val="both"/>
        <w:rPr>
          <w:rFonts w:eastAsia="Times New Roman"/>
          <w:szCs w:val="24"/>
        </w:rPr>
      </w:pPr>
      <w:r w:rsidRPr="00EA0A86">
        <w:rPr>
          <w:rFonts w:eastAsia="Times New Roman"/>
          <w:szCs w:val="24"/>
        </w:rPr>
        <w:t xml:space="preserve">1. </w:t>
      </w:r>
      <w:r w:rsidR="001D34EC" w:rsidRPr="00EA0A86">
        <w:rPr>
          <w:rFonts w:eastAsia="Times New Roman"/>
          <w:szCs w:val="24"/>
        </w:rPr>
        <w:t xml:space="preserve">Pakeisti </w:t>
      </w:r>
      <w:r w:rsidR="003268AB" w:rsidRPr="00EA0A86">
        <w:rPr>
          <w:rFonts w:eastAsia="Times New Roman"/>
          <w:szCs w:val="24"/>
        </w:rPr>
        <w:t xml:space="preserve">Lietuvos Respublikos </w:t>
      </w:r>
      <w:r w:rsidR="001D34EC" w:rsidRPr="00EA0A86">
        <w:rPr>
          <w:color w:val="000000"/>
          <w:szCs w:val="24"/>
          <w:shd w:val="clear" w:color="auto" w:fill="FFFFFF"/>
        </w:rPr>
        <w:t>Vyriausybės kanceliarijos nuostat</w:t>
      </w:r>
      <w:r w:rsidR="003268AB" w:rsidRPr="00EA0A86">
        <w:rPr>
          <w:color w:val="000000"/>
          <w:szCs w:val="24"/>
          <w:shd w:val="clear" w:color="auto" w:fill="FFFFFF"/>
        </w:rPr>
        <w:t>us, patvirtintus</w:t>
      </w:r>
      <w:r w:rsidR="001D34EC" w:rsidRPr="00EA0A86">
        <w:rPr>
          <w:color w:val="000000"/>
          <w:szCs w:val="24"/>
          <w:shd w:val="clear" w:color="auto" w:fill="FFFFFF"/>
        </w:rPr>
        <w:t xml:space="preserve"> </w:t>
      </w:r>
      <w:r w:rsidR="001D34EC" w:rsidRPr="00EA0A86">
        <w:rPr>
          <w:rFonts w:eastAsia="Times New Roman"/>
          <w:szCs w:val="24"/>
        </w:rPr>
        <w:t>Lietuvos Respublikos Vyriausybės 2013 m. kovo 27 d. nutarimu Nr. 254 „Dėl Lietuvos Respublikos Vyriausybės kanceliarijos nuostatų patvirtinimo“</w:t>
      </w:r>
      <w:r w:rsidR="003268AB" w:rsidRPr="00EA0A86">
        <w:rPr>
          <w:rFonts w:eastAsia="Times New Roman"/>
          <w:szCs w:val="24"/>
        </w:rPr>
        <w:t>:</w:t>
      </w:r>
    </w:p>
    <w:p w14:paraId="49CA6DA1" w14:textId="215BFD7E" w:rsidR="001D34EC" w:rsidRPr="00EA0A86" w:rsidRDefault="003268AB" w:rsidP="004A677D">
      <w:pPr>
        <w:pStyle w:val="Sraopastraipa"/>
        <w:widowControl w:val="0"/>
        <w:tabs>
          <w:tab w:val="left" w:pos="1276"/>
        </w:tabs>
        <w:autoSpaceDN/>
        <w:spacing w:after="0" w:line="240" w:lineRule="auto"/>
        <w:ind w:left="0" w:firstLine="851"/>
        <w:jc w:val="both"/>
        <w:rPr>
          <w:rFonts w:eastAsia="Times New Roman"/>
          <w:szCs w:val="24"/>
        </w:rPr>
      </w:pPr>
      <w:r w:rsidRPr="00EA0A86">
        <w:rPr>
          <w:rFonts w:eastAsia="Times New Roman"/>
          <w:szCs w:val="24"/>
        </w:rPr>
        <w:t>1.1. Pakeisti</w:t>
      </w:r>
      <w:r w:rsidR="001D34EC" w:rsidRPr="00EA0A86">
        <w:rPr>
          <w:rFonts w:eastAsia="Times New Roman"/>
          <w:szCs w:val="24"/>
        </w:rPr>
        <w:t xml:space="preserve"> I skyriaus pavadinimą ir </w:t>
      </w:r>
      <w:r w:rsidR="00587E5D" w:rsidRPr="00EA0A86">
        <w:rPr>
          <w:rFonts w:eastAsia="Times New Roman"/>
          <w:szCs w:val="24"/>
        </w:rPr>
        <w:t xml:space="preserve">jį </w:t>
      </w:r>
      <w:r w:rsidR="001D34EC" w:rsidRPr="00EA0A86">
        <w:rPr>
          <w:rFonts w:eastAsia="Times New Roman"/>
          <w:szCs w:val="24"/>
        </w:rPr>
        <w:t>išdėstyti taip:</w:t>
      </w:r>
    </w:p>
    <w:p w14:paraId="0D1440E7" w14:textId="56DE4407" w:rsidR="001D34EC" w:rsidRPr="00EA0A86" w:rsidRDefault="001D34EC" w:rsidP="004A677D">
      <w:pPr>
        <w:pStyle w:val="Sraopastraipa"/>
        <w:widowControl w:val="0"/>
        <w:tabs>
          <w:tab w:val="left" w:pos="1276"/>
        </w:tabs>
        <w:autoSpaceDN/>
        <w:spacing w:after="0" w:line="240" w:lineRule="auto"/>
        <w:ind w:left="0"/>
        <w:jc w:val="center"/>
        <w:rPr>
          <w:bCs/>
          <w:strike/>
          <w:color w:val="000000"/>
          <w:szCs w:val="24"/>
        </w:rPr>
      </w:pPr>
      <w:r w:rsidRPr="00EA0A86">
        <w:rPr>
          <w:rFonts w:eastAsia="Times New Roman"/>
          <w:szCs w:val="24"/>
        </w:rPr>
        <w:t>„</w:t>
      </w:r>
      <w:r w:rsidRPr="00EA0A86">
        <w:rPr>
          <w:bCs/>
          <w:strike/>
          <w:color w:val="000000"/>
          <w:szCs w:val="24"/>
        </w:rPr>
        <w:t>I. BENDROSIOS NUOSTATOS</w:t>
      </w:r>
    </w:p>
    <w:p w14:paraId="43963FFD" w14:textId="723E2A3F" w:rsidR="001D34EC" w:rsidRPr="00EA0A86" w:rsidRDefault="001D34EC" w:rsidP="004A677D">
      <w:pPr>
        <w:pStyle w:val="Sraopastraipa"/>
        <w:widowControl w:val="0"/>
        <w:tabs>
          <w:tab w:val="left" w:pos="1276"/>
        </w:tabs>
        <w:autoSpaceDN/>
        <w:spacing w:after="0" w:line="240" w:lineRule="auto"/>
        <w:ind w:left="0"/>
        <w:jc w:val="center"/>
        <w:rPr>
          <w:b/>
          <w:bCs/>
          <w:color w:val="000000"/>
          <w:szCs w:val="24"/>
        </w:rPr>
      </w:pPr>
      <w:r w:rsidRPr="00EA0A86">
        <w:rPr>
          <w:b/>
          <w:bCs/>
          <w:color w:val="000000"/>
          <w:szCs w:val="24"/>
        </w:rPr>
        <w:t>I SKYRIUS.</w:t>
      </w:r>
    </w:p>
    <w:p w14:paraId="75DC9905" w14:textId="7621AED7" w:rsidR="001D34EC" w:rsidRPr="00EA0A86" w:rsidRDefault="001D34EC" w:rsidP="004A677D">
      <w:pPr>
        <w:pStyle w:val="Sraopastraipa"/>
        <w:widowControl w:val="0"/>
        <w:tabs>
          <w:tab w:val="left" w:pos="1276"/>
        </w:tabs>
        <w:autoSpaceDN/>
        <w:spacing w:after="0" w:line="240" w:lineRule="auto"/>
        <w:ind w:left="0"/>
        <w:jc w:val="center"/>
        <w:rPr>
          <w:bCs/>
          <w:color w:val="000000"/>
          <w:szCs w:val="24"/>
        </w:rPr>
      </w:pPr>
      <w:r w:rsidRPr="00EA0A86">
        <w:rPr>
          <w:b/>
          <w:bCs/>
          <w:color w:val="000000"/>
          <w:szCs w:val="24"/>
        </w:rPr>
        <w:t>BENDROSIOS NUOSTATOS</w:t>
      </w:r>
      <w:r w:rsidRPr="00EA0A86">
        <w:rPr>
          <w:bCs/>
          <w:color w:val="000000"/>
          <w:szCs w:val="24"/>
        </w:rPr>
        <w:t>“</w:t>
      </w:r>
    </w:p>
    <w:p w14:paraId="2BADFF20" w14:textId="33799206" w:rsidR="001D34EC" w:rsidRPr="00EA0A86" w:rsidRDefault="003268AB" w:rsidP="004A677D">
      <w:pPr>
        <w:pStyle w:val="Sraopastraipa"/>
        <w:widowControl w:val="0"/>
        <w:tabs>
          <w:tab w:val="left" w:pos="1276"/>
        </w:tabs>
        <w:autoSpaceDN/>
        <w:spacing w:after="0" w:line="240" w:lineRule="auto"/>
        <w:ind w:left="0" w:firstLine="851"/>
        <w:jc w:val="both"/>
        <w:rPr>
          <w:color w:val="000000"/>
          <w:szCs w:val="24"/>
          <w:shd w:val="clear" w:color="auto" w:fill="FFFFFF"/>
        </w:rPr>
      </w:pPr>
      <w:r w:rsidRPr="00EA0A86">
        <w:rPr>
          <w:color w:val="000000"/>
          <w:szCs w:val="24"/>
        </w:rPr>
        <w:t>1.2.</w:t>
      </w:r>
      <w:r w:rsidR="00587E5D" w:rsidRPr="00EA0A86">
        <w:rPr>
          <w:color w:val="000000"/>
          <w:szCs w:val="24"/>
        </w:rPr>
        <w:t xml:space="preserve"> </w:t>
      </w:r>
      <w:r w:rsidR="001D34EC" w:rsidRPr="00EA0A86">
        <w:rPr>
          <w:color w:val="000000"/>
          <w:szCs w:val="24"/>
        </w:rPr>
        <w:t xml:space="preserve">Pakeisti </w:t>
      </w:r>
      <w:r w:rsidR="001D34EC" w:rsidRPr="00EA0A86">
        <w:rPr>
          <w:color w:val="000000"/>
          <w:szCs w:val="24"/>
          <w:shd w:val="clear" w:color="auto" w:fill="FFFFFF"/>
        </w:rPr>
        <w:t xml:space="preserve">II skyriaus pavadinimą ir </w:t>
      </w:r>
      <w:r w:rsidR="00587E5D" w:rsidRPr="00EA0A86">
        <w:rPr>
          <w:color w:val="000000"/>
          <w:szCs w:val="24"/>
          <w:shd w:val="clear" w:color="auto" w:fill="FFFFFF"/>
        </w:rPr>
        <w:t xml:space="preserve">jį </w:t>
      </w:r>
      <w:r w:rsidR="001D34EC" w:rsidRPr="00EA0A86">
        <w:rPr>
          <w:color w:val="000000"/>
          <w:szCs w:val="24"/>
          <w:shd w:val="clear" w:color="auto" w:fill="FFFFFF"/>
        </w:rPr>
        <w:t>išdėstyti taip:</w:t>
      </w:r>
    </w:p>
    <w:p w14:paraId="54A59763" w14:textId="77777777" w:rsidR="00587E5D" w:rsidRPr="00EA0A86" w:rsidRDefault="00587E5D" w:rsidP="004A677D">
      <w:pPr>
        <w:jc w:val="center"/>
        <w:rPr>
          <w:color w:val="000000"/>
          <w:szCs w:val="24"/>
        </w:rPr>
      </w:pPr>
      <w:r w:rsidRPr="00EA0A86">
        <w:rPr>
          <w:color w:val="000000"/>
          <w:szCs w:val="24"/>
          <w:shd w:val="clear" w:color="auto" w:fill="FFFFFF"/>
        </w:rPr>
        <w:t>„</w:t>
      </w:r>
      <w:r w:rsidRPr="00EA0A86">
        <w:rPr>
          <w:bCs/>
          <w:strike/>
          <w:color w:val="000000"/>
          <w:szCs w:val="24"/>
        </w:rPr>
        <w:t>II. VYRIAUSYBĖS KANCELIARIJOS VEIKLOS TIKSLAS IR FUNKCIJOS</w:t>
      </w:r>
    </w:p>
    <w:p w14:paraId="15DA424D" w14:textId="77777777" w:rsidR="00587E5D" w:rsidRPr="00EA0A86" w:rsidRDefault="00587E5D" w:rsidP="004A677D">
      <w:pPr>
        <w:jc w:val="center"/>
        <w:rPr>
          <w:b/>
          <w:bCs/>
          <w:color w:val="000000"/>
          <w:szCs w:val="24"/>
        </w:rPr>
      </w:pPr>
      <w:r w:rsidRPr="00EA0A86">
        <w:rPr>
          <w:b/>
          <w:bCs/>
          <w:color w:val="000000"/>
          <w:szCs w:val="24"/>
        </w:rPr>
        <w:t xml:space="preserve">II SKYRIUS </w:t>
      </w:r>
    </w:p>
    <w:p w14:paraId="7EDCEEAE" w14:textId="75D7B3AF" w:rsidR="00587E5D" w:rsidRPr="00EA0A86" w:rsidRDefault="00587E5D" w:rsidP="004A677D">
      <w:pPr>
        <w:jc w:val="center"/>
        <w:rPr>
          <w:color w:val="000000"/>
          <w:szCs w:val="24"/>
        </w:rPr>
      </w:pPr>
      <w:r w:rsidRPr="00EA0A86">
        <w:rPr>
          <w:b/>
          <w:bCs/>
          <w:color w:val="000000"/>
          <w:szCs w:val="24"/>
        </w:rPr>
        <w:t>VYRIAUSYBĖS KANCELIARIJOS VEIKLOS TIKSLAS IR FUNKCIJOS</w:t>
      </w:r>
      <w:r w:rsidRPr="00EA0A86">
        <w:rPr>
          <w:bCs/>
          <w:color w:val="000000"/>
          <w:szCs w:val="24"/>
        </w:rPr>
        <w:t>“</w:t>
      </w:r>
    </w:p>
    <w:p w14:paraId="07065238" w14:textId="506F45B5" w:rsidR="001D34EC" w:rsidRPr="00EA0A86" w:rsidRDefault="003268AB" w:rsidP="004A677D">
      <w:pPr>
        <w:pStyle w:val="Sraopastraipa"/>
        <w:widowControl w:val="0"/>
        <w:tabs>
          <w:tab w:val="left" w:pos="1276"/>
        </w:tabs>
        <w:spacing w:after="0" w:line="240" w:lineRule="auto"/>
        <w:ind w:left="0" w:firstLine="851"/>
        <w:jc w:val="both"/>
        <w:rPr>
          <w:color w:val="000000"/>
          <w:szCs w:val="24"/>
        </w:rPr>
      </w:pPr>
      <w:r w:rsidRPr="00EA0A86">
        <w:rPr>
          <w:color w:val="000000"/>
          <w:szCs w:val="24"/>
        </w:rPr>
        <w:t>1.</w:t>
      </w:r>
      <w:r w:rsidR="00587E5D" w:rsidRPr="00EA0A86">
        <w:rPr>
          <w:color w:val="000000"/>
          <w:szCs w:val="24"/>
        </w:rPr>
        <w:t xml:space="preserve">3. </w:t>
      </w:r>
      <w:r w:rsidR="001D34EC" w:rsidRPr="00EA0A86">
        <w:rPr>
          <w:color w:val="000000"/>
          <w:szCs w:val="24"/>
        </w:rPr>
        <w:t xml:space="preserve">Pakeisti </w:t>
      </w:r>
      <w:r w:rsidR="001D34EC" w:rsidRPr="00EA0A86">
        <w:rPr>
          <w:color w:val="000000"/>
          <w:szCs w:val="24"/>
          <w:shd w:val="clear" w:color="auto" w:fill="FFFFFF"/>
        </w:rPr>
        <w:t>9.25 papunktį ir jį išdėstyti taip:</w:t>
      </w:r>
    </w:p>
    <w:p w14:paraId="188CF275" w14:textId="2C27E05D" w:rsidR="001D34EC" w:rsidRPr="00EA0A86" w:rsidRDefault="001D34EC" w:rsidP="004A677D">
      <w:pPr>
        <w:pStyle w:val="Sraopastraipa"/>
        <w:widowControl w:val="0"/>
        <w:tabs>
          <w:tab w:val="left" w:pos="1276"/>
        </w:tabs>
        <w:spacing w:after="0" w:line="240" w:lineRule="auto"/>
        <w:ind w:left="0" w:firstLine="851"/>
        <w:jc w:val="both"/>
        <w:rPr>
          <w:color w:val="000000"/>
          <w:szCs w:val="24"/>
        </w:rPr>
      </w:pPr>
      <w:r w:rsidRPr="00EA0A86">
        <w:rPr>
          <w:color w:val="000000"/>
          <w:szCs w:val="24"/>
        </w:rPr>
        <w:t xml:space="preserve">„9.25. organizuoja Vyriausybės, Ministro Pirmininko ir Vyriausybės kanclerio priimtų teisės aktų tvarkymą ir apskaitą, saugo </w:t>
      </w:r>
      <w:r w:rsidRPr="00EA0A86">
        <w:rPr>
          <w:strike/>
          <w:color w:val="000000"/>
          <w:szCs w:val="24"/>
        </w:rPr>
        <w:t>Vyriausybės nutarimų, Vyriausybės sprendimų, Vyriausybės rezoliucijų ir Ministro Pirmininko potvarkių projektus ir</w:t>
      </w:r>
      <w:r w:rsidRPr="00EA0A86">
        <w:rPr>
          <w:color w:val="000000"/>
          <w:szCs w:val="24"/>
        </w:rPr>
        <w:t xml:space="preserve"> pasirašytus Vyriausybės nutarimus, Vyriausybės sprendimus, Vyriausybės rezoliucijas ir Ministro Pirmininko potvarkius, taip pat Vyriausybės posėdžių, Vyriausybės pasitarimų, ministerijų atstovų (viceministrų, ministerijų kanclerių) pasitarimų protokolus, kitą archyvinę medžiagą;“</w:t>
      </w:r>
      <w:r w:rsidR="00EA0A86">
        <w:rPr>
          <w:color w:val="000000"/>
          <w:szCs w:val="24"/>
        </w:rPr>
        <w:t>.</w:t>
      </w:r>
    </w:p>
    <w:p w14:paraId="23202041" w14:textId="57D22245" w:rsidR="000D6C56" w:rsidRPr="00EA0A86" w:rsidRDefault="003268AB" w:rsidP="004A677D">
      <w:pPr>
        <w:pStyle w:val="Sraopastraipa"/>
        <w:widowControl w:val="0"/>
        <w:tabs>
          <w:tab w:val="left" w:pos="1276"/>
        </w:tabs>
        <w:spacing w:after="0" w:line="240" w:lineRule="auto"/>
        <w:ind w:left="0" w:firstLine="851"/>
        <w:jc w:val="both"/>
        <w:rPr>
          <w:color w:val="000000"/>
          <w:szCs w:val="24"/>
        </w:rPr>
      </w:pPr>
      <w:r w:rsidRPr="00EA0A86">
        <w:rPr>
          <w:color w:val="000000"/>
          <w:szCs w:val="24"/>
        </w:rPr>
        <w:t>1.</w:t>
      </w:r>
      <w:r w:rsidR="00587E5D" w:rsidRPr="00EA0A86">
        <w:rPr>
          <w:color w:val="000000"/>
          <w:szCs w:val="24"/>
        </w:rPr>
        <w:t xml:space="preserve">4. </w:t>
      </w:r>
      <w:r w:rsidR="000D6C56" w:rsidRPr="00EA0A86">
        <w:rPr>
          <w:color w:val="000000"/>
          <w:szCs w:val="24"/>
        </w:rPr>
        <w:t xml:space="preserve">Pakeisti </w:t>
      </w:r>
      <w:r w:rsidR="000D6C56" w:rsidRPr="00EA0A86">
        <w:rPr>
          <w:color w:val="000000"/>
          <w:szCs w:val="24"/>
          <w:shd w:val="clear" w:color="auto" w:fill="FFFFFF"/>
        </w:rPr>
        <w:t>9.28 papunktį ir jį išdėstyti taip:</w:t>
      </w:r>
    </w:p>
    <w:p w14:paraId="22821597" w14:textId="5CD56900" w:rsidR="000D6C56" w:rsidRPr="00DA26BA" w:rsidRDefault="000D6C56" w:rsidP="004A677D">
      <w:pPr>
        <w:pStyle w:val="Sraopastraipa"/>
        <w:widowControl w:val="0"/>
        <w:tabs>
          <w:tab w:val="left" w:pos="1276"/>
        </w:tabs>
        <w:spacing w:after="0" w:line="240" w:lineRule="auto"/>
        <w:ind w:left="0" w:firstLine="851"/>
        <w:jc w:val="both"/>
        <w:rPr>
          <w:szCs w:val="24"/>
        </w:rPr>
      </w:pPr>
      <w:r w:rsidRPr="00EA0A86">
        <w:rPr>
          <w:szCs w:val="24"/>
        </w:rPr>
        <w:t>„9.28. aptarnauja asmenis, kurie kreipiasi į Vyriausybę, Ministrą Pirmininką,</w:t>
      </w:r>
      <w:r w:rsidRPr="00EA0A86">
        <w:rPr>
          <w:strike/>
          <w:szCs w:val="24"/>
        </w:rPr>
        <w:t xml:space="preserve"> </w:t>
      </w:r>
      <w:r w:rsidRPr="00EA0A86">
        <w:rPr>
          <w:b/>
          <w:szCs w:val="24"/>
        </w:rPr>
        <w:t xml:space="preserve">Vyriausybės kanceliariją, </w:t>
      </w:r>
      <w:r w:rsidRPr="00EA0A86">
        <w:rPr>
          <w:szCs w:val="24"/>
        </w:rPr>
        <w:t xml:space="preserve">organizuoja jų priėmimą pas Vyriausybės narius, </w:t>
      </w:r>
      <w:r w:rsidRPr="00EA0A86">
        <w:rPr>
          <w:b/>
          <w:szCs w:val="24"/>
        </w:rPr>
        <w:t xml:space="preserve">išvykose regionuose, </w:t>
      </w:r>
      <w:r w:rsidRPr="00EA0A86">
        <w:rPr>
          <w:strike/>
          <w:szCs w:val="24"/>
        </w:rPr>
        <w:t xml:space="preserve">Ministro Pirmininko politinio (asmeninio) pasitikėjimo valstybės tarnautojus, Vyriausybės įstaigų, kitų viešojo administravimo institucijų valstybės tarnautojus, </w:t>
      </w:r>
      <w:r w:rsidRPr="00EA0A86">
        <w:rPr>
          <w:szCs w:val="24"/>
        </w:rPr>
        <w:t>nustatyta tvarka nagrinėja gautus asmenų prašymus</w:t>
      </w:r>
      <w:r w:rsidRPr="00EA0A86">
        <w:rPr>
          <w:strike/>
          <w:szCs w:val="24"/>
        </w:rPr>
        <w:t>,</w:t>
      </w:r>
      <w:r w:rsidRPr="00EA0A86">
        <w:rPr>
          <w:szCs w:val="24"/>
        </w:rPr>
        <w:t xml:space="preserve"> </w:t>
      </w:r>
      <w:r w:rsidRPr="00EA0A86">
        <w:rPr>
          <w:b/>
          <w:szCs w:val="24"/>
        </w:rPr>
        <w:t xml:space="preserve">ir </w:t>
      </w:r>
      <w:r w:rsidRPr="00EA0A86">
        <w:rPr>
          <w:szCs w:val="24"/>
        </w:rPr>
        <w:t>skundus</w:t>
      </w:r>
      <w:r w:rsidRPr="00EA0A86">
        <w:rPr>
          <w:strike/>
          <w:szCs w:val="24"/>
        </w:rPr>
        <w:t xml:space="preserve"> ir pranešimus</w:t>
      </w:r>
      <w:r w:rsidRPr="008D2D8E">
        <w:rPr>
          <w:szCs w:val="24"/>
        </w:rPr>
        <w:t xml:space="preserve">, </w:t>
      </w:r>
      <w:r w:rsidRPr="00EA0A86">
        <w:rPr>
          <w:szCs w:val="24"/>
        </w:rPr>
        <w:t>apibendrina prašymuose</w:t>
      </w:r>
      <w:r w:rsidRPr="00EA0A86">
        <w:rPr>
          <w:strike/>
          <w:szCs w:val="24"/>
        </w:rPr>
        <w:t>,</w:t>
      </w:r>
      <w:r w:rsidRPr="00EA0A86">
        <w:rPr>
          <w:szCs w:val="24"/>
        </w:rPr>
        <w:t xml:space="preserve"> </w:t>
      </w:r>
      <w:r w:rsidR="0005075D" w:rsidRPr="00EA0A86">
        <w:rPr>
          <w:b/>
          <w:szCs w:val="24"/>
        </w:rPr>
        <w:t xml:space="preserve">ir </w:t>
      </w:r>
      <w:r w:rsidRPr="00EA0A86">
        <w:rPr>
          <w:szCs w:val="24"/>
        </w:rPr>
        <w:t>skunduose</w:t>
      </w:r>
      <w:r w:rsidR="0005075D" w:rsidRPr="00EA0A86">
        <w:rPr>
          <w:szCs w:val="24"/>
        </w:rPr>
        <w:t xml:space="preserve"> </w:t>
      </w:r>
      <w:r w:rsidRPr="00EA0A86">
        <w:rPr>
          <w:strike/>
          <w:szCs w:val="24"/>
        </w:rPr>
        <w:t>ir pranešimuose keliamas problemas</w:t>
      </w:r>
      <w:r w:rsidR="00BF710B" w:rsidRPr="008D2D8E">
        <w:rPr>
          <w:szCs w:val="24"/>
        </w:rPr>
        <w:t xml:space="preserve"> </w:t>
      </w:r>
      <w:r w:rsidR="00EA0A86" w:rsidRPr="00EA0A86">
        <w:rPr>
          <w:b/>
          <w:szCs w:val="24"/>
        </w:rPr>
        <w:t>keliamus klausimus</w:t>
      </w:r>
      <w:r w:rsidRPr="008D2D8E">
        <w:rPr>
          <w:szCs w:val="24"/>
        </w:rPr>
        <w:t xml:space="preserve">, </w:t>
      </w:r>
      <w:r w:rsidRPr="00EA0A86">
        <w:rPr>
          <w:szCs w:val="24"/>
        </w:rPr>
        <w:t xml:space="preserve">reguliariai informuoja apie </w:t>
      </w:r>
      <w:r w:rsidRPr="008D2D8E">
        <w:rPr>
          <w:strike/>
          <w:szCs w:val="24"/>
        </w:rPr>
        <w:t>jas</w:t>
      </w:r>
      <w:r w:rsidRPr="00EA0A86">
        <w:rPr>
          <w:szCs w:val="24"/>
        </w:rPr>
        <w:t xml:space="preserve"> </w:t>
      </w:r>
      <w:r w:rsidR="00DA26BA" w:rsidRPr="008D2D8E">
        <w:rPr>
          <w:b/>
          <w:szCs w:val="24"/>
        </w:rPr>
        <w:t>juos</w:t>
      </w:r>
      <w:r w:rsidR="00DA26BA">
        <w:rPr>
          <w:szCs w:val="24"/>
        </w:rPr>
        <w:t xml:space="preserve"> </w:t>
      </w:r>
      <w:r w:rsidRPr="00EA0A86">
        <w:rPr>
          <w:szCs w:val="24"/>
        </w:rPr>
        <w:t xml:space="preserve">Ministrą Pirmininką ir Vyriausybės kanclerį, teikia pasiūlymus, kaip spręsti </w:t>
      </w:r>
      <w:r w:rsidRPr="00EA0A86">
        <w:rPr>
          <w:strike/>
          <w:szCs w:val="24"/>
        </w:rPr>
        <w:t>šias problemas</w:t>
      </w:r>
      <w:r w:rsidR="00EA0A86">
        <w:rPr>
          <w:strike/>
          <w:szCs w:val="24"/>
        </w:rPr>
        <w:t xml:space="preserve"> </w:t>
      </w:r>
      <w:r w:rsidR="00EA0A86" w:rsidRPr="00EA0A86">
        <w:rPr>
          <w:b/>
          <w:szCs w:val="24"/>
        </w:rPr>
        <w:t>šiuos klausimus</w:t>
      </w:r>
      <w:r w:rsidRPr="008D2D8E">
        <w:rPr>
          <w:szCs w:val="24"/>
        </w:rPr>
        <w:t>,</w:t>
      </w:r>
      <w:r w:rsidR="0005075D" w:rsidRPr="00EA0A86">
        <w:rPr>
          <w:b/>
          <w:szCs w:val="24"/>
        </w:rPr>
        <w:t xml:space="preserve"> </w:t>
      </w:r>
      <w:r w:rsidRPr="00EA0A86">
        <w:rPr>
          <w:szCs w:val="24"/>
        </w:rPr>
        <w:t xml:space="preserve">taip pat nagrinėja ir atsako į paklausimus, pateiktus </w:t>
      </w:r>
      <w:r w:rsidRPr="00EA0A86">
        <w:rPr>
          <w:strike/>
          <w:szCs w:val="24"/>
        </w:rPr>
        <w:t>Vyriausybės interneto svetainėje – www.lrv.lt, rengia elektroninėje erdvėje pateiktų atsiliepimų, pasiūlymų ir komentarų apžvalgas ir teikia jas Ministrui Pirmininkui ir Vyriausybės kancleriui;</w:t>
      </w:r>
      <w:r w:rsidRPr="00EA0A86">
        <w:rPr>
          <w:szCs w:val="24"/>
        </w:rPr>
        <w:t xml:space="preserve"> </w:t>
      </w:r>
      <w:r w:rsidRPr="00EA0A86">
        <w:rPr>
          <w:b/>
          <w:szCs w:val="24"/>
        </w:rPr>
        <w:t xml:space="preserve">interneto </w:t>
      </w:r>
      <w:r w:rsidRPr="00BF710B">
        <w:rPr>
          <w:b/>
          <w:szCs w:val="24"/>
        </w:rPr>
        <w:t>portalo „Mano vyriausybė“ svetainėje „E. pilietis“ (</w:t>
      </w:r>
      <w:hyperlink r:id="rId8" w:history="1">
        <w:r w:rsidR="0005075D" w:rsidRPr="008D2D8E">
          <w:rPr>
            <w:rStyle w:val="Hipersaitas"/>
            <w:b/>
            <w:color w:val="auto"/>
            <w:szCs w:val="24"/>
            <w:u w:val="none"/>
          </w:rPr>
          <w:t>http://epilietis.lrv.lt/)</w:t>
        </w:r>
      </w:hyperlink>
      <w:r w:rsidR="00EA0A86" w:rsidRPr="008D2D8E">
        <w:rPr>
          <w:rStyle w:val="Hipersaitas"/>
          <w:color w:val="auto"/>
          <w:szCs w:val="24"/>
          <w:u w:val="none"/>
        </w:rPr>
        <w:t>;</w:t>
      </w:r>
      <w:r w:rsidRPr="00BF710B">
        <w:rPr>
          <w:szCs w:val="24"/>
        </w:rPr>
        <w:t>“</w:t>
      </w:r>
      <w:r w:rsidR="00EA0A86" w:rsidRPr="00BF710B">
        <w:rPr>
          <w:szCs w:val="24"/>
        </w:rPr>
        <w:t>.</w:t>
      </w:r>
    </w:p>
    <w:p w14:paraId="006A2DCE" w14:textId="0DBA0882" w:rsidR="001D34EC" w:rsidRPr="00EA0A86" w:rsidRDefault="003268AB" w:rsidP="004A677D">
      <w:pPr>
        <w:pStyle w:val="Sraopastraipa"/>
        <w:widowControl w:val="0"/>
        <w:tabs>
          <w:tab w:val="left" w:pos="1276"/>
        </w:tabs>
        <w:autoSpaceDN/>
        <w:spacing w:after="0" w:line="240" w:lineRule="auto"/>
        <w:ind w:left="0" w:firstLine="851"/>
        <w:jc w:val="both"/>
        <w:rPr>
          <w:rFonts w:eastAsia="Times New Roman"/>
          <w:szCs w:val="24"/>
        </w:rPr>
      </w:pPr>
      <w:r w:rsidRPr="00EA0A86">
        <w:rPr>
          <w:rFonts w:eastAsia="Times New Roman"/>
          <w:szCs w:val="24"/>
        </w:rPr>
        <w:t>1.</w:t>
      </w:r>
      <w:r w:rsidR="00587E5D" w:rsidRPr="00EA0A86">
        <w:rPr>
          <w:rFonts w:eastAsia="Times New Roman"/>
          <w:szCs w:val="24"/>
        </w:rPr>
        <w:t xml:space="preserve">5. </w:t>
      </w:r>
      <w:r w:rsidR="001D34EC" w:rsidRPr="00EA0A86">
        <w:rPr>
          <w:rFonts w:eastAsia="Times New Roman"/>
          <w:szCs w:val="24"/>
        </w:rPr>
        <w:t xml:space="preserve">Pripažinti </w:t>
      </w:r>
      <w:r w:rsidR="00B00755" w:rsidRPr="00EA0A86">
        <w:rPr>
          <w:rFonts w:eastAsia="Times New Roman"/>
          <w:szCs w:val="24"/>
        </w:rPr>
        <w:t xml:space="preserve">netekusiu galios </w:t>
      </w:r>
      <w:r w:rsidR="001D34EC" w:rsidRPr="00EA0A86">
        <w:rPr>
          <w:rFonts w:eastAsia="Times New Roman"/>
          <w:szCs w:val="24"/>
        </w:rPr>
        <w:t>9.30 papunktį.</w:t>
      </w:r>
    </w:p>
    <w:p w14:paraId="046BED6A" w14:textId="77777777" w:rsidR="001D34EC" w:rsidRPr="00EA0A86" w:rsidRDefault="001D34EC" w:rsidP="004A677D">
      <w:pPr>
        <w:pStyle w:val="Sraopastraipa"/>
        <w:widowControl w:val="0"/>
        <w:tabs>
          <w:tab w:val="left" w:pos="1276"/>
        </w:tabs>
        <w:spacing w:after="0" w:line="240" w:lineRule="auto"/>
        <w:ind w:left="0" w:firstLine="851"/>
        <w:jc w:val="both"/>
        <w:rPr>
          <w:strike/>
          <w:color w:val="000000"/>
          <w:szCs w:val="24"/>
        </w:rPr>
      </w:pPr>
      <w:r w:rsidRPr="00EA0A86">
        <w:rPr>
          <w:strike/>
          <w:szCs w:val="24"/>
        </w:rPr>
        <w:t xml:space="preserve">9.30 </w:t>
      </w:r>
      <w:r w:rsidRPr="00EA0A86">
        <w:rPr>
          <w:strike/>
          <w:color w:val="000000"/>
          <w:szCs w:val="24"/>
        </w:rPr>
        <w:t>tvarko Vyriausybės atstovų tarnybų buhalterinę apskaitą ir sudaro finansinę atskaitomybę nustatyta tvarka;</w:t>
      </w:r>
    </w:p>
    <w:p w14:paraId="0D936FE6" w14:textId="130930A5" w:rsidR="00587E5D" w:rsidRPr="00EA0A86" w:rsidRDefault="003268AB" w:rsidP="004A677D">
      <w:pPr>
        <w:pStyle w:val="Sraopastraipa"/>
        <w:widowControl w:val="0"/>
        <w:tabs>
          <w:tab w:val="left" w:pos="1276"/>
        </w:tabs>
        <w:autoSpaceDN/>
        <w:spacing w:after="0" w:line="240" w:lineRule="auto"/>
        <w:ind w:left="0" w:firstLine="851"/>
        <w:jc w:val="both"/>
        <w:rPr>
          <w:color w:val="000000"/>
          <w:szCs w:val="24"/>
          <w:shd w:val="clear" w:color="auto" w:fill="FFFFFF"/>
        </w:rPr>
      </w:pPr>
      <w:r w:rsidRPr="00EA0A86">
        <w:rPr>
          <w:color w:val="000000"/>
          <w:szCs w:val="24"/>
        </w:rPr>
        <w:t>1.</w:t>
      </w:r>
      <w:r w:rsidR="00587E5D" w:rsidRPr="00EA0A86">
        <w:rPr>
          <w:color w:val="000000"/>
          <w:szCs w:val="24"/>
        </w:rPr>
        <w:t xml:space="preserve">6. Pakeisti </w:t>
      </w:r>
      <w:r w:rsidR="00587E5D" w:rsidRPr="00EA0A86">
        <w:rPr>
          <w:color w:val="000000"/>
          <w:szCs w:val="24"/>
          <w:shd w:val="clear" w:color="auto" w:fill="FFFFFF"/>
        </w:rPr>
        <w:t>III skyriaus pavadinimą ir jį išdėstyti taip:</w:t>
      </w:r>
    </w:p>
    <w:p w14:paraId="4D7521D3" w14:textId="77777777" w:rsidR="00587E5D" w:rsidRPr="00EA0A86" w:rsidRDefault="00587E5D" w:rsidP="004A677D">
      <w:pPr>
        <w:jc w:val="center"/>
        <w:rPr>
          <w:strike/>
          <w:color w:val="000000"/>
          <w:szCs w:val="24"/>
        </w:rPr>
      </w:pPr>
      <w:r w:rsidRPr="00EA0A86">
        <w:rPr>
          <w:color w:val="000000"/>
          <w:szCs w:val="24"/>
          <w:shd w:val="clear" w:color="auto" w:fill="FFFFFF"/>
        </w:rPr>
        <w:t>„</w:t>
      </w:r>
      <w:r w:rsidRPr="00EA0A86">
        <w:rPr>
          <w:bCs/>
          <w:strike/>
          <w:color w:val="000000"/>
          <w:szCs w:val="24"/>
        </w:rPr>
        <w:t>III. VYRIAUSYBĖS KANCELIARIJOS TEISĖS</w:t>
      </w:r>
    </w:p>
    <w:p w14:paraId="24768150" w14:textId="77777777" w:rsidR="00587E5D" w:rsidRPr="00EA0A86" w:rsidRDefault="00587E5D" w:rsidP="004A677D">
      <w:pPr>
        <w:jc w:val="center"/>
        <w:rPr>
          <w:b/>
          <w:bCs/>
          <w:color w:val="000000"/>
          <w:szCs w:val="24"/>
        </w:rPr>
      </w:pPr>
      <w:r w:rsidRPr="00EA0A86">
        <w:rPr>
          <w:b/>
          <w:bCs/>
          <w:color w:val="000000"/>
          <w:szCs w:val="24"/>
        </w:rPr>
        <w:t>III SKYRIUS</w:t>
      </w:r>
    </w:p>
    <w:p w14:paraId="2C9DE82E" w14:textId="539B19AC" w:rsidR="00587E5D" w:rsidRPr="00EA0A86" w:rsidRDefault="00587E5D" w:rsidP="004A677D">
      <w:pPr>
        <w:jc w:val="center"/>
        <w:rPr>
          <w:color w:val="000000"/>
          <w:szCs w:val="24"/>
        </w:rPr>
      </w:pPr>
      <w:r w:rsidRPr="00EA0A86">
        <w:rPr>
          <w:b/>
          <w:bCs/>
          <w:color w:val="000000"/>
          <w:szCs w:val="24"/>
        </w:rPr>
        <w:t>VYRIAUSYBĖS KANCELIARIJOS TEISĖS</w:t>
      </w:r>
      <w:r w:rsidRPr="00EA0A86">
        <w:rPr>
          <w:bCs/>
          <w:color w:val="000000"/>
          <w:szCs w:val="24"/>
        </w:rPr>
        <w:t>“</w:t>
      </w:r>
    </w:p>
    <w:p w14:paraId="5140B511" w14:textId="629BF564" w:rsidR="0005075D" w:rsidRPr="00EA0A86" w:rsidRDefault="003268AB" w:rsidP="004A677D">
      <w:pPr>
        <w:pStyle w:val="Sraopastraipa"/>
        <w:widowControl w:val="0"/>
        <w:tabs>
          <w:tab w:val="left" w:pos="1276"/>
        </w:tabs>
        <w:spacing w:after="0" w:line="240" w:lineRule="auto"/>
        <w:ind w:left="0" w:firstLine="851"/>
        <w:jc w:val="both"/>
        <w:rPr>
          <w:color w:val="000000"/>
          <w:szCs w:val="24"/>
          <w:shd w:val="clear" w:color="auto" w:fill="FFFFFF"/>
        </w:rPr>
      </w:pPr>
      <w:r w:rsidRPr="00EA0A86">
        <w:rPr>
          <w:color w:val="000000"/>
          <w:szCs w:val="24"/>
        </w:rPr>
        <w:lastRenderedPageBreak/>
        <w:t>1.</w:t>
      </w:r>
      <w:r w:rsidR="00587E5D" w:rsidRPr="00EA0A86">
        <w:rPr>
          <w:color w:val="000000"/>
          <w:szCs w:val="24"/>
        </w:rPr>
        <w:t xml:space="preserve">7. </w:t>
      </w:r>
      <w:r w:rsidR="0005075D" w:rsidRPr="00EA0A86">
        <w:rPr>
          <w:color w:val="000000"/>
          <w:szCs w:val="24"/>
        </w:rPr>
        <w:t xml:space="preserve">Pakeisti </w:t>
      </w:r>
      <w:r w:rsidR="0005075D" w:rsidRPr="00EA0A86">
        <w:rPr>
          <w:color w:val="000000"/>
          <w:szCs w:val="24"/>
          <w:shd w:val="clear" w:color="auto" w:fill="FFFFFF"/>
        </w:rPr>
        <w:t>10.2 papunktį ir jį išdėstyti taip:</w:t>
      </w:r>
    </w:p>
    <w:p w14:paraId="1DA8E9EA" w14:textId="22F005E2" w:rsidR="0005075D" w:rsidRPr="00EA0A86" w:rsidRDefault="0005075D" w:rsidP="004A677D">
      <w:pPr>
        <w:pStyle w:val="Sraopastraipa"/>
        <w:widowControl w:val="0"/>
        <w:tabs>
          <w:tab w:val="left" w:pos="1276"/>
        </w:tabs>
        <w:spacing w:after="0" w:line="240" w:lineRule="auto"/>
        <w:ind w:left="0" w:firstLine="851"/>
        <w:jc w:val="both"/>
        <w:rPr>
          <w:color w:val="000000"/>
          <w:szCs w:val="24"/>
        </w:rPr>
      </w:pPr>
      <w:r w:rsidRPr="00EA0A86">
        <w:rPr>
          <w:szCs w:val="24"/>
        </w:rPr>
        <w:t xml:space="preserve">„10.2. </w:t>
      </w:r>
      <w:r w:rsidRPr="00EA0A86">
        <w:rPr>
          <w:color w:val="000000"/>
          <w:szCs w:val="24"/>
        </w:rPr>
        <w:t>pasitelkti ministerijų, Vyriausybės įstaigų, kitų valstybės ir savivaldybių institucijų ir įstaigų, valstybės įmonių specialistus (suderinusi su jų vadovais) Vyriausybės ir Ministro Pirmininko darbo klausimams, taip pat asmenų prašymams</w:t>
      </w:r>
      <w:r w:rsidRPr="00EA0A86">
        <w:rPr>
          <w:strike/>
          <w:color w:val="000000"/>
          <w:szCs w:val="24"/>
        </w:rPr>
        <w:t>,</w:t>
      </w:r>
      <w:r w:rsidRPr="00EA0A86">
        <w:rPr>
          <w:color w:val="000000"/>
          <w:szCs w:val="24"/>
        </w:rPr>
        <w:t xml:space="preserve"> </w:t>
      </w:r>
      <w:r w:rsidRPr="00EA0A86">
        <w:rPr>
          <w:b/>
          <w:color w:val="000000"/>
          <w:szCs w:val="24"/>
        </w:rPr>
        <w:t xml:space="preserve">ir </w:t>
      </w:r>
      <w:r w:rsidRPr="00EA0A86">
        <w:rPr>
          <w:color w:val="000000"/>
          <w:szCs w:val="24"/>
        </w:rPr>
        <w:t xml:space="preserve">skundams </w:t>
      </w:r>
      <w:r w:rsidRPr="00EA0A86">
        <w:rPr>
          <w:strike/>
          <w:color w:val="000000"/>
          <w:szCs w:val="24"/>
        </w:rPr>
        <w:t>ir pranešimams</w:t>
      </w:r>
      <w:r w:rsidRPr="00EA0A86">
        <w:rPr>
          <w:color w:val="000000"/>
          <w:szCs w:val="24"/>
        </w:rPr>
        <w:t xml:space="preserve"> nagrinėti;“</w:t>
      </w:r>
      <w:r w:rsidR="00EA0A86">
        <w:rPr>
          <w:color w:val="000000"/>
          <w:szCs w:val="24"/>
        </w:rPr>
        <w:t>.</w:t>
      </w:r>
    </w:p>
    <w:p w14:paraId="19104B4B" w14:textId="1421FA29" w:rsidR="0005075D" w:rsidRPr="00EA0A86" w:rsidRDefault="003268AB" w:rsidP="004A677D">
      <w:pPr>
        <w:pStyle w:val="Sraopastraipa"/>
        <w:widowControl w:val="0"/>
        <w:tabs>
          <w:tab w:val="left" w:pos="1276"/>
        </w:tabs>
        <w:spacing w:after="0" w:line="240" w:lineRule="auto"/>
        <w:ind w:left="0" w:firstLine="851"/>
        <w:jc w:val="both"/>
        <w:rPr>
          <w:color w:val="000000"/>
          <w:szCs w:val="24"/>
          <w:shd w:val="clear" w:color="auto" w:fill="FFFFFF"/>
        </w:rPr>
      </w:pPr>
      <w:r w:rsidRPr="00EA0A86">
        <w:rPr>
          <w:color w:val="000000"/>
          <w:szCs w:val="24"/>
        </w:rPr>
        <w:t>1.</w:t>
      </w:r>
      <w:r w:rsidR="00587E5D" w:rsidRPr="00EA0A86">
        <w:rPr>
          <w:color w:val="000000"/>
          <w:szCs w:val="24"/>
        </w:rPr>
        <w:t xml:space="preserve">8. </w:t>
      </w:r>
      <w:r w:rsidR="0005075D" w:rsidRPr="00EA0A86">
        <w:rPr>
          <w:color w:val="000000"/>
          <w:szCs w:val="24"/>
        </w:rPr>
        <w:t xml:space="preserve">Pakeisti </w:t>
      </w:r>
      <w:r w:rsidR="0005075D" w:rsidRPr="00EA0A86">
        <w:rPr>
          <w:color w:val="000000"/>
          <w:szCs w:val="24"/>
          <w:shd w:val="clear" w:color="auto" w:fill="FFFFFF"/>
        </w:rPr>
        <w:t>10.6 papunktį ir jį išdėstyti taip:</w:t>
      </w:r>
    </w:p>
    <w:p w14:paraId="53895B29" w14:textId="3018B19D" w:rsidR="0005075D" w:rsidRPr="00EA0A86" w:rsidRDefault="0005075D" w:rsidP="004A677D">
      <w:pPr>
        <w:pStyle w:val="Sraopastraipa"/>
        <w:widowControl w:val="0"/>
        <w:tabs>
          <w:tab w:val="left" w:pos="1276"/>
        </w:tabs>
        <w:spacing w:after="0" w:line="240" w:lineRule="auto"/>
        <w:ind w:left="0" w:firstLine="851"/>
        <w:jc w:val="both"/>
        <w:rPr>
          <w:color w:val="000000"/>
          <w:szCs w:val="24"/>
        </w:rPr>
      </w:pPr>
      <w:r w:rsidRPr="00EA0A86">
        <w:rPr>
          <w:color w:val="000000"/>
          <w:szCs w:val="24"/>
        </w:rPr>
        <w:t xml:space="preserve">„10.6. perduoti pagal kompetenciją nagrinėti Vyriausybės kanceliarijoje užregistruotus </w:t>
      </w:r>
      <w:r w:rsidRPr="00EA0A86">
        <w:rPr>
          <w:strike/>
          <w:color w:val="000000"/>
          <w:szCs w:val="24"/>
        </w:rPr>
        <w:t>Lietuvos Respublikos piliečių, juridinių asmenų, kitų</w:t>
      </w:r>
      <w:r w:rsidRPr="00EA0A86">
        <w:rPr>
          <w:color w:val="000000"/>
          <w:szCs w:val="24"/>
        </w:rPr>
        <w:t xml:space="preserve"> asmenų prašymus</w:t>
      </w:r>
      <w:r w:rsidRPr="00EA0A86">
        <w:rPr>
          <w:strike/>
          <w:color w:val="000000"/>
          <w:szCs w:val="24"/>
        </w:rPr>
        <w:t>,</w:t>
      </w:r>
      <w:r w:rsidRPr="00EA0A86">
        <w:rPr>
          <w:color w:val="000000"/>
          <w:szCs w:val="24"/>
        </w:rPr>
        <w:t xml:space="preserve"> </w:t>
      </w:r>
      <w:r w:rsidRPr="00EA0A86">
        <w:rPr>
          <w:b/>
          <w:color w:val="000000"/>
          <w:szCs w:val="24"/>
        </w:rPr>
        <w:t xml:space="preserve">ir </w:t>
      </w:r>
      <w:r w:rsidRPr="00EA0A86">
        <w:rPr>
          <w:color w:val="000000"/>
          <w:szCs w:val="24"/>
        </w:rPr>
        <w:t xml:space="preserve">skundus </w:t>
      </w:r>
      <w:r w:rsidRPr="00EA0A86">
        <w:rPr>
          <w:strike/>
          <w:color w:val="000000"/>
          <w:szCs w:val="24"/>
        </w:rPr>
        <w:t>ir pranešimus</w:t>
      </w:r>
      <w:r w:rsidRPr="00EA0A86">
        <w:rPr>
          <w:color w:val="000000"/>
          <w:szCs w:val="24"/>
        </w:rPr>
        <w:t>, adresuotus Vyriausybei</w:t>
      </w:r>
      <w:r w:rsidR="00BF710B" w:rsidRPr="008D2D8E">
        <w:rPr>
          <w:b/>
          <w:szCs w:val="24"/>
        </w:rPr>
        <w:t>,</w:t>
      </w:r>
      <w:r w:rsidRPr="00EA0A86">
        <w:rPr>
          <w:color w:val="000000"/>
          <w:szCs w:val="24"/>
        </w:rPr>
        <w:t xml:space="preserve"> </w:t>
      </w:r>
      <w:r w:rsidRPr="008D2D8E">
        <w:rPr>
          <w:strike/>
          <w:color w:val="000000"/>
          <w:szCs w:val="24"/>
        </w:rPr>
        <w:t>ar</w:t>
      </w:r>
      <w:r w:rsidRPr="00EA0A86">
        <w:rPr>
          <w:color w:val="000000"/>
          <w:szCs w:val="24"/>
        </w:rPr>
        <w:t xml:space="preserve"> Ministrui Pirmininkui </w:t>
      </w:r>
      <w:r w:rsidRPr="00EA0A86">
        <w:rPr>
          <w:b/>
          <w:color w:val="000000"/>
          <w:szCs w:val="24"/>
        </w:rPr>
        <w:t>ar Vyriausybės kanceliarijai</w:t>
      </w:r>
      <w:r w:rsidRPr="00EA0A86">
        <w:rPr>
          <w:color w:val="000000"/>
          <w:szCs w:val="24"/>
        </w:rPr>
        <w:t>.“</w:t>
      </w:r>
    </w:p>
    <w:p w14:paraId="7865E273" w14:textId="7686C1E5" w:rsidR="00587E5D" w:rsidRPr="00EA0A86" w:rsidRDefault="003268AB" w:rsidP="004A677D">
      <w:pPr>
        <w:pStyle w:val="Sraopastraipa"/>
        <w:widowControl w:val="0"/>
        <w:tabs>
          <w:tab w:val="left" w:pos="1276"/>
        </w:tabs>
        <w:autoSpaceDN/>
        <w:spacing w:after="0" w:line="240" w:lineRule="auto"/>
        <w:ind w:left="0" w:firstLine="851"/>
        <w:jc w:val="both"/>
        <w:rPr>
          <w:color w:val="000000"/>
          <w:szCs w:val="24"/>
          <w:shd w:val="clear" w:color="auto" w:fill="FFFFFF"/>
        </w:rPr>
      </w:pPr>
      <w:r w:rsidRPr="00EA0A86">
        <w:rPr>
          <w:color w:val="000000"/>
          <w:szCs w:val="24"/>
        </w:rPr>
        <w:t>1.</w:t>
      </w:r>
      <w:r w:rsidR="00587E5D" w:rsidRPr="00EA0A86">
        <w:rPr>
          <w:color w:val="000000"/>
          <w:szCs w:val="24"/>
        </w:rPr>
        <w:t xml:space="preserve">9. Pakeisti </w:t>
      </w:r>
      <w:r w:rsidR="00587E5D" w:rsidRPr="00EA0A86">
        <w:rPr>
          <w:color w:val="000000"/>
          <w:szCs w:val="24"/>
          <w:shd w:val="clear" w:color="auto" w:fill="FFFFFF"/>
        </w:rPr>
        <w:t>IV skyriaus pavadinimą ir jį išdėstyti taip:</w:t>
      </w:r>
    </w:p>
    <w:p w14:paraId="75F19947" w14:textId="77777777" w:rsidR="00587E5D" w:rsidRPr="00EA0A86" w:rsidRDefault="00587E5D" w:rsidP="004A677D">
      <w:pPr>
        <w:jc w:val="center"/>
        <w:rPr>
          <w:rFonts w:eastAsia="Calibri"/>
          <w:color w:val="000000"/>
          <w:szCs w:val="24"/>
        </w:rPr>
      </w:pPr>
      <w:r w:rsidRPr="00EA0A86">
        <w:rPr>
          <w:color w:val="000000"/>
          <w:szCs w:val="24"/>
        </w:rPr>
        <w:t>„</w:t>
      </w:r>
      <w:r w:rsidRPr="00EA0A86">
        <w:rPr>
          <w:rFonts w:eastAsia="Calibri"/>
          <w:strike/>
          <w:color w:val="000000"/>
          <w:szCs w:val="24"/>
        </w:rPr>
        <w:t>IV. VYRIAUSYBĖS KANCELIARIJOS VEIKLOS ORGANIZAVIMAS</w:t>
      </w:r>
    </w:p>
    <w:p w14:paraId="63C04D23" w14:textId="77777777" w:rsidR="00B05511" w:rsidRPr="00EA0A86" w:rsidRDefault="00587E5D" w:rsidP="004A677D">
      <w:pPr>
        <w:jc w:val="center"/>
        <w:rPr>
          <w:b/>
          <w:bCs/>
          <w:color w:val="000000"/>
          <w:szCs w:val="24"/>
        </w:rPr>
      </w:pPr>
      <w:r w:rsidRPr="00EA0A86">
        <w:rPr>
          <w:b/>
          <w:bCs/>
          <w:color w:val="000000"/>
          <w:szCs w:val="24"/>
        </w:rPr>
        <w:t>IV SKYRIUS</w:t>
      </w:r>
    </w:p>
    <w:p w14:paraId="0667BD65" w14:textId="7EA3ECC6" w:rsidR="00587E5D" w:rsidRPr="00EA0A86" w:rsidRDefault="00587E5D" w:rsidP="004A677D">
      <w:pPr>
        <w:jc w:val="center"/>
        <w:rPr>
          <w:color w:val="000000"/>
          <w:szCs w:val="24"/>
        </w:rPr>
      </w:pPr>
      <w:r w:rsidRPr="00EA0A86">
        <w:rPr>
          <w:b/>
          <w:bCs/>
          <w:color w:val="000000"/>
          <w:szCs w:val="24"/>
        </w:rPr>
        <w:t>VYRIAUSYBĖS KANCELIARIJOS VEIKLOS ORGANIZAVIMAS</w:t>
      </w:r>
      <w:r w:rsidR="00B05511" w:rsidRPr="00EA0A86">
        <w:rPr>
          <w:bCs/>
          <w:color w:val="000000"/>
          <w:szCs w:val="24"/>
        </w:rPr>
        <w:t>“</w:t>
      </w:r>
    </w:p>
    <w:p w14:paraId="4AA1007F" w14:textId="0B975623" w:rsidR="0005075D" w:rsidRPr="00EA0A86" w:rsidRDefault="003268AB" w:rsidP="004A677D">
      <w:pPr>
        <w:pStyle w:val="Sraopastraipa"/>
        <w:widowControl w:val="0"/>
        <w:tabs>
          <w:tab w:val="left" w:pos="1276"/>
        </w:tabs>
        <w:spacing w:after="0" w:line="240" w:lineRule="auto"/>
        <w:ind w:left="0" w:firstLine="851"/>
        <w:jc w:val="both"/>
        <w:rPr>
          <w:color w:val="000000"/>
          <w:szCs w:val="24"/>
          <w:shd w:val="clear" w:color="auto" w:fill="FFFFFF"/>
        </w:rPr>
      </w:pPr>
      <w:r w:rsidRPr="00EA0A86">
        <w:rPr>
          <w:color w:val="000000"/>
          <w:szCs w:val="24"/>
        </w:rPr>
        <w:t>1.</w:t>
      </w:r>
      <w:r w:rsidR="00587E5D" w:rsidRPr="00EA0A86">
        <w:rPr>
          <w:color w:val="000000"/>
          <w:szCs w:val="24"/>
        </w:rPr>
        <w:t xml:space="preserve">10. </w:t>
      </w:r>
      <w:r w:rsidR="0005075D" w:rsidRPr="00EA0A86">
        <w:rPr>
          <w:color w:val="000000"/>
          <w:szCs w:val="24"/>
        </w:rPr>
        <w:t xml:space="preserve">Pakeisti </w:t>
      </w:r>
      <w:r w:rsidR="001D34EC" w:rsidRPr="00EA0A86">
        <w:rPr>
          <w:color w:val="000000"/>
          <w:szCs w:val="24"/>
          <w:shd w:val="clear" w:color="auto" w:fill="FFFFFF"/>
        </w:rPr>
        <w:t>12</w:t>
      </w:r>
      <w:r w:rsidR="0005075D" w:rsidRPr="00EA0A86">
        <w:rPr>
          <w:color w:val="000000"/>
          <w:szCs w:val="24"/>
          <w:shd w:val="clear" w:color="auto" w:fill="FFFFFF"/>
        </w:rPr>
        <w:t xml:space="preserve"> punkt</w:t>
      </w:r>
      <w:r w:rsidR="001D34EC" w:rsidRPr="00EA0A86">
        <w:rPr>
          <w:color w:val="000000"/>
          <w:szCs w:val="24"/>
          <w:shd w:val="clear" w:color="auto" w:fill="FFFFFF"/>
        </w:rPr>
        <w:t>ą</w:t>
      </w:r>
      <w:r w:rsidR="0005075D" w:rsidRPr="00EA0A86">
        <w:rPr>
          <w:color w:val="000000"/>
          <w:szCs w:val="24"/>
          <w:shd w:val="clear" w:color="auto" w:fill="FFFFFF"/>
        </w:rPr>
        <w:t xml:space="preserve"> ir jį išdėstyti taip:</w:t>
      </w:r>
    </w:p>
    <w:p w14:paraId="695E272D" w14:textId="22DECA19" w:rsidR="001D34EC" w:rsidRPr="00EA0A86" w:rsidRDefault="001D34EC" w:rsidP="004A677D">
      <w:pPr>
        <w:pStyle w:val="Sraopastraipa"/>
        <w:widowControl w:val="0"/>
        <w:tabs>
          <w:tab w:val="left" w:pos="1276"/>
        </w:tabs>
        <w:spacing w:after="0" w:line="240" w:lineRule="auto"/>
        <w:ind w:left="0" w:firstLine="851"/>
        <w:jc w:val="both"/>
        <w:rPr>
          <w:color w:val="000000"/>
          <w:szCs w:val="24"/>
          <w:shd w:val="clear" w:color="auto" w:fill="FFFFFF"/>
        </w:rPr>
      </w:pPr>
      <w:r w:rsidRPr="00EA0A86">
        <w:rPr>
          <w:color w:val="000000"/>
          <w:szCs w:val="24"/>
          <w:shd w:val="clear" w:color="auto" w:fill="FFFFFF"/>
        </w:rPr>
        <w:t xml:space="preserve">„12. Vyriausybės kanceliarijos veikla organizuojama vadovaujantis Vyriausybės kanclerio patvirtintais strateginiu ir metiniu veiklos planais. Vyriausybės kanceliarijos strateginis veiklos planas skelbiamas Vyriausybės interneto svetainėje. Kaip vykdomi Vyriausybės kanceliarijos strateginis ir metinis veiklos planai, vertina Vyriausybės kanceliarijos Vidaus audito </w:t>
      </w:r>
      <w:r w:rsidRPr="00EA0A86">
        <w:rPr>
          <w:strike/>
          <w:color w:val="000000"/>
          <w:szCs w:val="24"/>
          <w:shd w:val="clear" w:color="auto" w:fill="FFFFFF"/>
        </w:rPr>
        <w:t>skyrius</w:t>
      </w:r>
      <w:r w:rsidRPr="00EA0A86">
        <w:rPr>
          <w:color w:val="000000"/>
          <w:szCs w:val="24"/>
          <w:shd w:val="clear" w:color="auto" w:fill="FFFFFF"/>
        </w:rPr>
        <w:t xml:space="preserve"> </w:t>
      </w:r>
      <w:r w:rsidRPr="00EA0A86">
        <w:rPr>
          <w:b/>
          <w:color w:val="000000"/>
          <w:szCs w:val="24"/>
          <w:shd w:val="clear" w:color="auto" w:fill="FFFFFF"/>
        </w:rPr>
        <w:t>tarnyba</w:t>
      </w:r>
      <w:r w:rsidRPr="00EA0A86">
        <w:rPr>
          <w:color w:val="000000"/>
          <w:szCs w:val="24"/>
          <w:shd w:val="clear" w:color="auto" w:fill="FFFFFF"/>
        </w:rPr>
        <w:t>.“</w:t>
      </w:r>
    </w:p>
    <w:p w14:paraId="552BB779" w14:textId="03276BFB" w:rsidR="00B00755" w:rsidRPr="00EA0A86" w:rsidRDefault="003268AB" w:rsidP="004A677D">
      <w:pPr>
        <w:pStyle w:val="Sraopastraipa"/>
        <w:widowControl w:val="0"/>
        <w:tabs>
          <w:tab w:val="left" w:pos="1276"/>
        </w:tabs>
        <w:autoSpaceDN/>
        <w:spacing w:after="0" w:line="240" w:lineRule="auto"/>
        <w:ind w:left="0" w:firstLine="851"/>
        <w:jc w:val="both"/>
        <w:rPr>
          <w:color w:val="000000"/>
          <w:szCs w:val="24"/>
        </w:rPr>
      </w:pPr>
      <w:r w:rsidRPr="00EA0A86">
        <w:rPr>
          <w:color w:val="000000"/>
          <w:szCs w:val="24"/>
        </w:rPr>
        <w:t>1.</w:t>
      </w:r>
      <w:r w:rsidR="00587E5D" w:rsidRPr="00EA0A86">
        <w:rPr>
          <w:color w:val="000000"/>
          <w:szCs w:val="24"/>
        </w:rPr>
        <w:t xml:space="preserve">11. </w:t>
      </w:r>
      <w:r w:rsidR="00B00755" w:rsidRPr="00EA0A86">
        <w:rPr>
          <w:color w:val="000000"/>
          <w:szCs w:val="24"/>
        </w:rPr>
        <w:t>Pakeisti 18.10 papunktį ir jį išdėstyti taip:</w:t>
      </w:r>
    </w:p>
    <w:p w14:paraId="3F49E8B1" w14:textId="6A69E4BB" w:rsidR="00B00755" w:rsidRPr="00EA0A86" w:rsidRDefault="00B00755" w:rsidP="004A677D">
      <w:pPr>
        <w:pStyle w:val="Sraopastraipa"/>
        <w:widowControl w:val="0"/>
        <w:tabs>
          <w:tab w:val="left" w:pos="1276"/>
        </w:tabs>
        <w:autoSpaceDN/>
        <w:spacing w:after="0" w:line="240" w:lineRule="auto"/>
        <w:ind w:left="0" w:firstLine="851"/>
        <w:jc w:val="both"/>
        <w:rPr>
          <w:color w:val="000000"/>
          <w:szCs w:val="24"/>
        </w:rPr>
      </w:pPr>
      <w:r w:rsidRPr="00EA0A86">
        <w:rPr>
          <w:color w:val="000000"/>
          <w:szCs w:val="24"/>
        </w:rPr>
        <w:t>„</w:t>
      </w:r>
      <w:r w:rsidRPr="00EA0A86">
        <w:rPr>
          <w:color w:val="000000"/>
        </w:rPr>
        <w:t xml:space="preserve">18.10. </w:t>
      </w:r>
      <w:r w:rsidRPr="00DA26BA">
        <w:rPr>
          <w:strike/>
          <w:color w:val="000000"/>
        </w:rPr>
        <w:t>įstatymų nustatyta tvarka priima į pareigas ir atleidžia iš jų Vyriausybės kanceliarijos karjeros valstybės tarnautojus ir darbuotojus, dirbančius pagal darbo sutartis, juos skatina,</w:t>
      </w:r>
      <w:r w:rsidRPr="00EA0A86">
        <w:rPr>
          <w:strike/>
          <w:color w:val="000000"/>
        </w:rPr>
        <w:t xml:space="preserve"> skiria jiems tarnybines ar drausmines nuobaudas ar pašalpas, tvirtina jų pareigybių aprašymus; Ministro Pirmininko pavedimu priima į pareigas ir atleidžia iš jų Ministro Pirmininko politinio (asmeninio) pasitikėjimo valstybės tarnautojus, juos skatina, skiria jiems tarnybines ar drausmines nuobaudas ir pašalpas, tvirtina jų pareigybių aprašymus, suteikia jiems atostogas ir siunčia juos į komandiruotes</w:t>
      </w:r>
      <w:r w:rsidRPr="00DA26BA">
        <w:rPr>
          <w:strike/>
          <w:color w:val="000000"/>
        </w:rPr>
        <w:t>;</w:t>
      </w:r>
      <w:r w:rsidRPr="00EA0A86">
        <w:rPr>
          <w:color w:val="000000"/>
        </w:rPr>
        <w:t xml:space="preserve"> </w:t>
      </w:r>
      <w:r w:rsidRPr="00EA0A86">
        <w:rPr>
          <w:b/>
          <w:color w:val="000000"/>
          <w:szCs w:val="24"/>
        </w:rPr>
        <w:t>įstatymų nustatyta tvarka priima į pareigas ir atleidžia iš jų Vyriausybės kanceliarijos karjeros valstybės tarnautojus ir darbuotojus, dirbančius pagal darbo sutartis ir gaunančius darbo užmokestį iš valstybės biudžeto ir valstybės pinigų fondų, juos skatina, skiria jiems pašalpas, skiria valstybės tarnautojams tarnybines nuobaudas ar priima sprendimus dėl darbo pareigų pažeidimo, tvirtina jų pareigybių aprašymus; Ministro Pirmininko pavedimu priima į pareigas ir atleidžia iš jų Ministro Pirmininko politinio (asmeninio) pasitikėjimo valstybės tarnautojus, juos skatina, skiria jiems tarnybines nuobaudas ir pašalpas, tvirtina jų pareigybių aprašymus, suteikia jiems atostogas ir siunčia į komandiruotes;</w:t>
      </w:r>
      <w:r w:rsidRPr="00EA0A86">
        <w:rPr>
          <w:color w:val="000000"/>
          <w:szCs w:val="24"/>
        </w:rPr>
        <w:t>“</w:t>
      </w:r>
      <w:r w:rsidR="00BF710B">
        <w:rPr>
          <w:color w:val="000000"/>
          <w:szCs w:val="24"/>
        </w:rPr>
        <w:t>.</w:t>
      </w:r>
    </w:p>
    <w:p w14:paraId="30A314C6" w14:textId="7D509F5E" w:rsidR="00587E5D" w:rsidRPr="00EA0A86" w:rsidRDefault="00B00755" w:rsidP="004A677D">
      <w:pPr>
        <w:pStyle w:val="Sraopastraipa"/>
        <w:widowControl w:val="0"/>
        <w:tabs>
          <w:tab w:val="left" w:pos="1276"/>
        </w:tabs>
        <w:autoSpaceDN/>
        <w:spacing w:after="0" w:line="240" w:lineRule="auto"/>
        <w:ind w:left="0" w:firstLine="851"/>
        <w:jc w:val="both"/>
        <w:rPr>
          <w:color w:val="000000"/>
          <w:szCs w:val="24"/>
          <w:shd w:val="clear" w:color="auto" w:fill="FFFFFF"/>
        </w:rPr>
      </w:pPr>
      <w:r w:rsidRPr="00EA0A86">
        <w:rPr>
          <w:color w:val="000000"/>
          <w:szCs w:val="24"/>
        </w:rPr>
        <w:t xml:space="preserve">1.12. </w:t>
      </w:r>
      <w:r w:rsidR="00587E5D" w:rsidRPr="00EA0A86">
        <w:rPr>
          <w:color w:val="000000"/>
          <w:szCs w:val="24"/>
        </w:rPr>
        <w:t xml:space="preserve">Pakeisti </w:t>
      </w:r>
      <w:r w:rsidR="00587E5D" w:rsidRPr="00EA0A86">
        <w:rPr>
          <w:color w:val="000000"/>
          <w:szCs w:val="24"/>
          <w:shd w:val="clear" w:color="auto" w:fill="FFFFFF"/>
        </w:rPr>
        <w:t>V skyriaus pavadinimą ir jį išdėstyti taip:</w:t>
      </w:r>
    </w:p>
    <w:p w14:paraId="3E53060F" w14:textId="77777777" w:rsidR="00587E5D" w:rsidRPr="00EA0A86" w:rsidRDefault="00587E5D" w:rsidP="004A677D">
      <w:pPr>
        <w:jc w:val="center"/>
        <w:rPr>
          <w:rFonts w:eastAsia="Calibri"/>
          <w:strike/>
          <w:color w:val="000000"/>
          <w:szCs w:val="24"/>
        </w:rPr>
      </w:pPr>
      <w:r w:rsidRPr="00EA0A86">
        <w:rPr>
          <w:color w:val="000000"/>
          <w:szCs w:val="24"/>
        </w:rPr>
        <w:t>„</w:t>
      </w:r>
      <w:r w:rsidRPr="00EA0A86">
        <w:rPr>
          <w:rFonts w:eastAsia="Calibri"/>
          <w:strike/>
          <w:color w:val="000000"/>
          <w:szCs w:val="24"/>
        </w:rPr>
        <w:t>V. VYRIAUSYBĖS KANCELIARIJOS VIDAUS ADMINISTRAVIMO KONTROLĖ</w:t>
      </w:r>
    </w:p>
    <w:p w14:paraId="6A0BFE3E" w14:textId="77777777" w:rsidR="00587E5D" w:rsidRPr="00EA0A86" w:rsidRDefault="00587E5D" w:rsidP="004A677D">
      <w:pPr>
        <w:jc w:val="center"/>
        <w:rPr>
          <w:b/>
          <w:bCs/>
          <w:color w:val="000000"/>
          <w:szCs w:val="24"/>
        </w:rPr>
      </w:pPr>
      <w:r w:rsidRPr="00EA0A86">
        <w:rPr>
          <w:b/>
          <w:bCs/>
          <w:color w:val="000000"/>
          <w:szCs w:val="24"/>
        </w:rPr>
        <w:t>V SKYRIUS</w:t>
      </w:r>
    </w:p>
    <w:p w14:paraId="18DE752E" w14:textId="6E9208F4" w:rsidR="00587E5D" w:rsidRPr="00EA0A86" w:rsidRDefault="00587E5D" w:rsidP="004A677D">
      <w:pPr>
        <w:jc w:val="center"/>
        <w:rPr>
          <w:color w:val="000000"/>
          <w:szCs w:val="24"/>
        </w:rPr>
      </w:pPr>
      <w:r w:rsidRPr="00EA0A86">
        <w:rPr>
          <w:b/>
          <w:bCs/>
          <w:color w:val="000000"/>
          <w:szCs w:val="24"/>
        </w:rPr>
        <w:t>VYRIAUSYBĖS KANCELIARIJOS VIDAUS ADMINISTRAVIMO KONTROLĖ</w:t>
      </w:r>
      <w:r w:rsidRPr="00EA0A86">
        <w:rPr>
          <w:bCs/>
          <w:color w:val="000000"/>
          <w:szCs w:val="24"/>
        </w:rPr>
        <w:t>“</w:t>
      </w:r>
    </w:p>
    <w:p w14:paraId="4133040B" w14:textId="172E94D5" w:rsidR="001D34EC" w:rsidRPr="00EA0A86" w:rsidRDefault="003268AB" w:rsidP="004A677D">
      <w:pPr>
        <w:pStyle w:val="Sraopastraipa"/>
        <w:widowControl w:val="0"/>
        <w:tabs>
          <w:tab w:val="left" w:pos="1276"/>
        </w:tabs>
        <w:spacing w:after="0" w:line="240" w:lineRule="auto"/>
        <w:ind w:left="0" w:firstLine="851"/>
        <w:jc w:val="both"/>
        <w:rPr>
          <w:color w:val="000000"/>
          <w:szCs w:val="24"/>
          <w:shd w:val="clear" w:color="auto" w:fill="FFFFFF"/>
        </w:rPr>
      </w:pPr>
      <w:r w:rsidRPr="00EA0A86">
        <w:rPr>
          <w:color w:val="000000"/>
          <w:szCs w:val="24"/>
        </w:rPr>
        <w:t>1.</w:t>
      </w:r>
      <w:r w:rsidR="00587E5D" w:rsidRPr="00EA0A86">
        <w:rPr>
          <w:color w:val="000000"/>
          <w:szCs w:val="24"/>
        </w:rPr>
        <w:t>1</w:t>
      </w:r>
      <w:r w:rsidR="00B00755" w:rsidRPr="00EA0A86">
        <w:rPr>
          <w:color w:val="000000"/>
          <w:szCs w:val="24"/>
        </w:rPr>
        <w:t>3</w:t>
      </w:r>
      <w:r w:rsidR="00587E5D" w:rsidRPr="00EA0A86">
        <w:rPr>
          <w:color w:val="000000"/>
          <w:szCs w:val="24"/>
        </w:rPr>
        <w:t xml:space="preserve">. </w:t>
      </w:r>
      <w:r w:rsidR="001D34EC" w:rsidRPr="00EA0A86">
        <w:rPr>
          <w:color w:val="000000"/>
          <w:szCs w:val="24"/>
        </w:rPr>
        <w:t xml:space="preserve">Pakeisti </w:t>
      </w:r>
      <w:r w:rsidR="001D34EC" w:rsidRPr="00EA0A86">
        <w:rPr>
          <w:color w:val="000000"/>
          <w:szCs w:val="24"/>
          <w:shd w:val="clear" w:color="auto" w:fill="FFFFFF"/>
        </w:rPr>
        <w:t>22 punktą ir jį išdėstyti taip:</w:t>
      </w:r>
    </w:p>
    <w:p w14:paraId="073E4236" w14:textId="78C69516" w:rsidR="001D34EC" w:rsidRPr="00EA0A86" w:rsidRDefault="001D34EC" w:rsidP="004A677D">
      <w:pPr>
        <w:pStyle w:val="Sraopastraipa"/>
        <w:widowControl w:val="0"/>
        <w:tabs>
          <w:tab w:val="left" w:pos="1276"/>
        </w:tabs>
        <w:spacing w:after="0" w:line="240" w:lineRule="auto"/>
        <w:ind w:left="0" w:firstLine="851"/>
        <w:jc w:val="both"/>
        <w:rPr>
          <w:color w:val="000000"/>
          <w:szCs w:val="24"/>
        </w:rPr>
      </w:pPr>
      <w:r w:rsidRPr="00EA0A86">
        <w:rPr>
          <w:color w:val="000000"/>
          <w:szCs w:val="24"/>
        </w:rPr>
        <w:t xml:space="preserve">„22. Vyriausybės kanceliarijoje vidaus auditą teisės aktų nustatyta tvarka atlieka Vyriausybės kanceliarijos Vidaus audito </w:t>
      </w:r>
      <w:r w:rsidRPr="00EA0A86">
        <w:rPr>
          <w:strike/>
          <w:color w:val="000000"/>
          <w:szCs w:val="24"/>
        </w:rPr>
        <w:t>skyrius</w:t>
      </w:r>
      <w:r w:rsidRPr="00EA0A86">
        <w:rPr>
          <w:color w:val="000000"/>
          <w:szCs w:val="24"/>
        </w:rPr>
        <w:t xml:space="preserve"> </w:t>
      </w:r>
      <w:r w:rsidRPr="00EA0A86">
        <w:rPr>
          <w:b/>
          <w:color w:val="000000"/>
          <w:szCs w:val="24"/>
        </w:rPr>
        <w:t>tarnyba</w:t>
      </w:r>
      <w:r w:rsidRPr="00EA0A86">
        <w:rPr>
          <w:color w:val="000000"/>
          <w:szCs w:val="24"/>
        </w:rPr>
        <w:t>.“</w:t>
      </w:r>
    </w:p>
    <w:p w14:paraId="37305DC0" w14:textId="1F340022" w:rsidR="00587E5D" w:rsidRPr="00EA0A86" w:rsidRDefault="003268AB" w:rsidP="004A677D">
      <w:pPr>
        <w:pStyle w:val="Sraopastraipa"/>
        <w:widowControl w:val="0"/>
        <w:tabs>
          <w:tab w:val="left" w:pos="1276"/>
        </w:tabs>
        <w:autoSpaceDN/>
        <w:spacing w:after="0" w:line="240" w:lineRule="auto"/>
        <w:ind w:left="0" w:firstLine="851"/>
        <w:jc w:val="both"/>
        <w:rPr>
          <w:color w:val="000000"/>
          <w:szCs w:val="24"/>
          <w:shd w:val="clear" w:color="auto" w:fill="FFFFFF"/>
        </w:rPr>
      </w:pPr>
      <w:r w:rsidRPr="00EA0A86">
        <w:rPr>
          <w:color w:val="000000"/>
          <w:szCs w:val="24"/>
        </w:rPr>
        <w:t>1.</w:t>
      </w:r>
      <w:r w:rsidR="00587E5D" w:rsidRPr="00EA0A86">
        <w:rPr>
          <w:color w:val="000000"/>
          <w:szCs w:val="24"/>
        </w:rPr>
        <w:t>1</w:t>
      </w:r>
      <w:r w:rsidR="00B00755" w:rsidRPr="00EA0A86">
        <w:rPr>
          <w:color w:val="000000"/>
          <w:szCs w:val="24"/>
        </w:rPr>
        <w:t>4</w:t>
      </w:r>
      <w:r w:rsidR="00587E5D" w:rsidRPr="00EA0A86">
        <w:rPr>
          <w:color w:val="000000"/>
          <w:szCs w:val="24"/>
        </w:rPr>
        <w:t xml:space="preserve">. Pakeisti </w:t>
      </w:r>
      <w:r w:rsidR="00587E5D" w:rsidRPr="00EA0A86">
        <w:rPr>
          <w:color w:val="000000"/>
          <w:szCs w:val="24"/>
          <w:shd w:val="clear" w:color="auto" w:fill="FFFFFF"/>
        </w:rPr>
        <w:t>V</w:t>
      </w:r>
      <w:r w:rsidR="00DF2E76" w:rsidRPr="00EA0A86">
        <w:rPr>
          <w:color w:val="000000"/>
          <w:szCs w:val="24"/>
          <w:shd w:val="clear" w:color="auto" w:fill="FFFFFF"/>
        </w:rPr>
        <w:t>I</w:t>
      </w:r>
      <w:r w:rsidR="00587E5D" w:rsidRPr="00EA0A86">
        <w:rPr>
          <w:color w:val="000000"/>
          <w:szCs w:val="24"/>
          <w:shd w:val="clear" w:color="auto" w:fill="FFFFFF"/>
        </w:rPr>
        <w:t xml:space="preserve"> skyriaus pavadinimą ir jį išdėstyti taip:</w:t>
      </w:r>
    </w:p>
    <w:p w14:paraId="2F69E3E4" w14:textId="77777777" w:rsidR="00587E5D" w:rsidRPr="00EA0A86" w:rsidRDefault="00587E5D" w:rsidP="004A677D">
      <w:pPr>
        <w:jc w:val="center"/>
        <w:rPr>
          <w:color w:val="000000"/>
          <w:szCs w:val="24"/>
        </w:rPr>
      </w:pPr>
      <w:r w:rsidRPr="00EA0A86">
        <w:rPr>
          <w:color w:val="000000"/>
          <w:szCs w:val="24"/>
        </w:rPr>
        <w:t>„</w:t>
      </w:r>
      <w:r w:rsidRPr="00EA0A86">
        <w:rPr>
          <w:bCs/>
          <w:strike/>
          <w:color w:val="000000"/>
          <w:szCs w:val="24"/>
        </w:rPr>
        <w:t>VI. BAIGIAMOSIOS NUOSTATOS</w:t>
      </w:r>
    </w:p>
    <w:p w14:paraId="3863FA83" w14:textId="77777777" w:rsidR="00587E5D" w:rsidRPr="00EA0A86" w:rsidRDefault="00587E5D" w:rsidP="004A677D">
      <w:pPr>
        <w:jc w:val="center"/>
        <w:rPr>
          <w:b/>
          <w:bCs/>
          <w:color w:val="000000"/>
          <w:szCs w:val="24"/>
        </w:rPr>
      </w:pPr>
      <w:r w:rsidRPr="00EA0A86">
        <w:rPr>
          <w:b/>
          <w:bCs/>
          <w:color w:val="000000"/>
          <w:szCs w:val="24"/>
        </w:rPr>
        <w:t>VI SKYRIUS</w:t>
      </w:r>
    </w:p>
    <w:p w14:paraId="514E8EF9" w14:textId="71BF5134" w:rsidR="00587E5D" w:rsidRPr="00EA0A86" w:rsidRDefault="00587E5D" w:rsidP="004A677D">
      <w:pPr>
        <w:jc w:val="center"/>
        <w:rPr>
          <w:color w:val="000000"/>
          <w:szCs w:val="24"/>
        </w:rPr>
      </w:pPr>
      <w:r w:rsidRPr="00EA0A86">
        <w:rPr>
          <w:b/>
          <w:bCs/>
          <w:color w:val="000000"/>
          <w:szCs w:val="24"/>
        </w:rPr>
        <w:t>BAIGIAMOSIOS NUOSTATOS</w:t>
      </w:r>
      <w:r w:rsidRPr="00EA0A86">
        <w:rPr>
          <w:bCs/>
          <w:color w:val="000000"/>
          <w:szCs w:val="24"/>
        </w:rPr>
        <w:t>“</w:t>
      </w:r>
    </w:p>
    <w:p w14:paraId="576B463E" w14:textId="510A61B2" w:rsidR="001B2618" w:rsidRPr="00EA0A86" w:rsidRDefault="003268AB" w:rsidP="004A677D">
      <w:pPr>
        <w:pStyle w:val="Antrats"/>
        <w:tabs>
          <w:tab w:val="clear" w:pos="4153"/>
          <w:tab w:val="center" w:pos="-7800"/>
          <w:tab w:val="left" w:pos="6237"/>
        </w:tabs>
        <w:ind w:firstLine="851"/>
        <w:rPr>
          <w:szCs w:val="24"/>
        </w:rPr>
      </w:pPr>
      <w:r w:rsidRPr="00EA0A86">
        <w:rPr>
          <w:szCs w:val="24"/>
        </w:rPr>
        <w:t>2.</w:t>
      </w:r>
      <w:r w:rsidR="00587E5D" w:rsidRPr="00EA0A86">
        <w:rPr>
          <w:szCs w:val="24"/>
        </w:rPr>
        <w:t xml:space="preserve"> </w:t>
      </w:r>
      <w:r w:rsidR="001B2618" w:rsidRPr="00EA0A86">
        <w:rPr>
          <w:szCs w:val="24"/>
        </w:rPr>
        <w:t>Ši</w:t>
      </w:r>
      <w:r w:rsidRPr="00EA0A86">
        <w:rPr>
          <w:szCs w:val="24"/>
        </w:rPr>
        <w:t>o</w:t>
      </w:r>
      <w:r w:rsidR="001B2618" w:rsidRPr="00EA0A86">
        <w:rPr>
          <w:szCs w:val="24"/>
        </w:rPr>
        <w:t xml:space="preserve"> nutarim</w:t>
      </w:r>
      <w:r w:rsidRPr="00EA0A86">
        <w:rPr>
          <w:szCs w:val="24"/>
        </w:rPr>
        <w:t>o 1.5 papunktis</w:t>
      </w:r>
      <w:r w:rsidR="001B2618" w:rsidRPr="00EA0A86">
        <w:rPr>
          <w:szCs w:val="24"/>
        </w:rPr>
        <w:t xml:space="preserve"> įsigalioja 2019 m. liepos </w:t>
      </w:r>
      <w:r w:rsidR="00A35AF3" w:rsidRPr="00EA0A86">
        <w:rPr>
          <w:szCs w:val="24"/>
        </w:rPr>
        <w:t>2</w:t>
      </w:r>
      <w:r w:rsidR="001B2618" w:rsidRPr="00EA0A86">
        <w:rPr>
          <w:szCs w:val="24"/>
        </w:rPr>
        <w:t xml:space="preserve"> d.</w:t>
      </w:r>
    </w:p>
    <w:p w14:paraId="3FA51548" w14:textId="77777777" w:rsidR="00325C7E" w:rsidRPr="00EA0A86" w:rsidRDefault="00325C7E" w:rsidP="004A677D">
      <w:pPr>
        <w:jc w:val="both"/>
        <w:rPr>
          <w:szCs w:val="24"/>
        </w:rPr>
      </w:pPr>
    </w:p>
    <w:p w14:paraId="0EC997B2" w14:textId="3463F001" w:rsidR="00532EA2" w:rsidRPr="00EA0A86" w:rsidRDefault="00532EA2" w:rsidP="004A677D">
      <w:pPr>
        <w:pStyle w:val="Antrats"/>
        <w:tabs>
          <w:tab w:val="clear" w:pos="4153"/>
          <w:tab w:val="center" w:pos="-7800"/>
          <w:tab w:val="left" w:pos="6237"/>
        </w:tabs>
        <w:rPr>
          <w:szCs w:val="24"/>
        </w:rPr>
      </w:pPr>
      <w:r w:rsidRPr="00EA0A86">
        <w:rPr>
          <w:szCs w:val="24"/>
        </w:rPr>
        <w:t>Ministr</w:t>
      </w:r>
      <w:r w:rsidR="005D598C" w:rsidRPr="00EA0A86">
        <w:rPr>
          <w:szCs w:val="24"/>
        </w:rPr>
        <w:t>as</w:t>
      </w:r>
      <w:r w:rsidRPr="00EA0A86">
        <w:rPr>
          <w:szCs w:val="24"/>
        </w:rPr>
        <w:t xml:space="preserve"> Pirminink</w:t>
      </w:r>
      <w:r w:rsidR="005D598C" w:rsidRPr="00EA0A86">
        <w:rPr>
          <w:szCs w:val="24"/>
        </w:rPr>
        <w:t>as</w:t>
      </w:r>
    </w:p>
    <w:p w14:paraId="345CD027" w14:textId="77777777" w:rsidR="00695E5D" w:rsidRPr="00EA0A86" w:rsidRDefault="00695E5D" w:rsidP="004A677D">
      <w:pPr>
        <w:pStyle w:val="Antrats"/>
        <w:tabs>
          <w:tab w:val="clear" w:pos="4153"/>
          <w:tab w:val="center" w:pos="-7800"/>
          <w:tab w:val="left" w:pos="6237"/>
        </w:tabs>
        <w:rPr>
          <w:szCs w:val="24"/>
        </w:rPr>
      </w:pPr>
    </w:p>
    <w:p w14:paraId="60271422" w14:textId="72BAD052" w:rsidR="00683CC3" w:rsidRPr="00EA0A86" w:rsidRDefault="00E85715" w:rsidP="004A677D">
      <w:pPr>
        <w:pStyle w:val="Antrats"/>
        <w:tabs>
          <w:tab w:val="clear" w:pos="4153"/>
          <w:tab w:val="center" w:pos="-7800"/>
          <w:tab w:val="left" w:pos="6237"/>
        </w:tabs>
        <w:rPr>
          <w:szCs w:val="24"/>
        </w:rPr>
      </w:pPr>
      <w:bookmarkStart w:id="0" w:name="_GoBack"/>
      <w:bookmarkEnd w:id="0"/>
      <w:r w:rsidRPr="00EA0A86">
        <w:rPr>
          <w:szCs w:val="24"/>
        </w:rPr>
        <w:t>Vidaus reikalų</w:t>
      </w:r>
      <w:r w:rsidR="00D77A19" w:rsidRPr="00EA0A86">
        <w:rPr>
          <w:szCs w:val="24"/>
        </w:rPr>
        <w:t xml:space="preserve"> </w:t>
      </w:r>
      <w:r w:rsidR="00566441" w:rsidRPr="00EA0A86">
        <w:rPr>
          <w:szCs w:val="24"/>
        </w:rPr>
        <w:t>ministr</w:t>
      </w:r>
      <w:r w:rsidR="00DE324D" w:rsidRPr="00EA0A86">
        <w:rPr>
          <w:szCs w:val="24"/>
        </w:rPr>
        <w:t>as</w:t>
      </w:r>
    </w:p>
    <w:sectPr w:rsidR="00683CC3" w:rsidRPr="00EA0A86" w:rsidSect="00A225CD">
      <w:headerReference w:type="default" r:id="rId9"/>
      <w:pgSz w:w="11906" w:h="16838" w:code="9"/>
      <w:pgMar w:top="1134" w:right="1134" w:bottom="1134"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85BED" w16cid:durableId="20895400"/>
  <w16cid:commentId w16cid:paraId="6472AA7E" w16cid:durableId="20883359"/>
  <w16cid:commentId w16cid:paraId="5A43C0D5" w16cid:durableId="208954D7"/>
  <w16cid:commentId w16cid:paraId="3B792E91" w16cid:durableId="2088335A"/>
  <w16cid:commentId w16cid:paraId="60A0836D" w16cid:durableId="20895526"/>
  <w16cid:commentId w16cid:paraId="14E2EEB2" w16cid:durableId="2088335C"/>
  <w16cid:commentId w16cid:paraId="1DB09E96" w16cid:durableId="2088335D"/>
  <w16cid:commentId w16cid:paraId="59F524E3" w16cid:durableId="208955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3E154" w14:textId="77777777" w:rsidR="006D1937" w:rsidRDefault="006D1937">
      <w:r>
        <w:separator/>
      </w:r>
    </w:p>
  </w:endnote>
  <w:endnote w:type="continuationSeparator" w:id="0">
    <w:p w14:paraId="711BAB79" w14:textId="77777777" w:rsidR="006D1937" w:rsidRDefault="006D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C372F" w14:textId="77777777" w:rsidR="006D1937" w:rsidRDefault="006D1937">
      <w:r>
        <w:separator/>
      </w:r>
    </w:p>
  </w:footnote>
  <w:footnote w:type="continuationSeparator" w:id="0">
    <w:p w14:paraId="32676930" w14:textId="77777777" w:rsidR="006D1937" w:rsidRDefault="006D1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0A85F" w14:textId="77777777" w:rsidR="00683CC3" w:rsidRDefault="00683CC3"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2D8E">
      <w:rPr>
        <w:rStyle w:val="Puslapionumeris"/>
        <w:noProof/>
      </w:rPr>
      <w:t>2</w:t>
    </w:r>
    <w:r>
      <w:rPr>
        <w:rStyle w:val="Puslapionumeris"/>
      </w:rPr>
      <w:fldChar w:fldCharType="end"/>
    </w:r>
  </w:p>
  <w:p w14:paraId="7D2804CC" w14:textId="77777777" w:rsidR="00683CC3" w:rsidRDefault="00683C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5CF7A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15:restartNumberingAfterBreak="0">
    <w:nsid w:val="422675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2"/>
  </w:num>
  <w:num w:numId="3">
    <w:abstractNumId w:val="7"/>
  </w:num>
  <w:num w:numId="4">
    <w:abstractNumId w:val="13"/>
  </w:num>
  <w:num w:numId="5">
    <w:abstractNumId w:val="2"/>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32D0"/>
    <w:rsid w:val="00014A64"/>
    <w:rsid w:val="00015401"/>
    <w:rsid w:val="00020C46"/>
    <w:rsid w:val="00021155"/>
    <w:rsid w:val="000213BA"/>
    <w:rsid w:val="0002398C"/>
    <w:rsid w:val="00023F53"/>
    <w:rsid w:val="00040D80"/>
    <w:rsid w:val="0004392A"/>
    <w:rsid w:val="00047EA7"/>
    <w:rsid w:val="00050062"/>
    <w:rsid w:val="0005075D"/>
    <w:rsid w:val="00050DAC"/>
    <w:rsid w:val="0005781B"/>
    <w:rsid w:val="00061715"/>
    <w:rsid w:val="0006285E"/>
    <w:rsid w:val="00071F90"/>
    <w:rsid w:val="000742AF"/>
    <w:rsid w:val="00077AD5"/>
    <w:rsid w:val="000826E8"/>
    <w:rsid w:val="0008470F"/>
    <w:rsid w:val="00097EC7"/>
    <w:rsid w:val="000A655E"/>
    <w:rsid w:val="000A6572"/>
    <w:rsid w:val="000B6A65"/>
    <w:rsid w:val="000C2681"/>
    <w:rsid w:val="000C564A"/>
    <w:rsid w:val="000D3129"/>
    <w:rsid w:val="000D47C2"/>
    <w:rsid w:val="000D6375"/>
    <w:rsid w:val="000D6C56"/>
    <w:rsid w:val="000E1B35"/>
    <w:rsid w:val="000E1CAC"/>
    <w:rsid w:val="000E479B"/>
    <w:rsid w:val="000E5567"/>
    <w:rsid w:val="000E6350"/>
    <w:rsid w:val="000F12E8"/>
    <w:rsid w:val="000F4C8C"/>
    <w:rsid w:val="000F4DAE"/>
    <w:rsid w:val="000F52F1"/>
    <w:rsid w:val="001068A6"/>
    <w:rsid w:val="00107B22"/>
    <w:rsid w:val="001130BB"/>
    <w:rsid w:val="0011343E"/>
    <w:rsid w:val="001171A3"/>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77AFF"/>
    <w:rsid w:val="001820BD"/>
    <w:rsid w:val="00183972"/>
    <w:rsid w:val="00191961"/>
    <w:rsid w:val="00194342"/>
    <w:rsid w:val="001946BD"/>
    <w:rsid w:val="001A0A85"/>
    <w:rsid w:val="001A297A"/>
    <w:rsid w:val="001A38D5"/>
    <w:rsid w:val="001A3D33"/>
    <w:rsid w:val="001A72C3"/>
    <w:rsid w:val="001B1CE2"/>
    <w:rsid w:val="001B2618"/>
    <w:rsid w:val="001B3E70"/>
    <w:rsid w:val="001B7E03"/>
    <w:rsid w:val="001C15FF"/>
    <w:rsid w:val="001C7639"/>
    <w:rsid w:val="001D0257"/>
    <w:rsid w:val="001D0ECF"/>
    <w:rsid w:val="001D110A"/>
    <w:rsid w:val="001D257A"/>
    <w:rsid w:val="001D34EC"/>
    <w:rsid w:val="001D77D7"/>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3FBA"/>
    <w:rsid w:val="00264B63"/>
    <w:rsid w:val="002672B6"/>
    <w:rsid w:val="0027356B"/>
    <w:rsid w:val="0029473A"/>
    <w:rsid w:val="00295BE8"/>
    <w:rsid w:val="00296C1D"/>
    <w:rsid w:val="00297E04"/>
    <w:rsid w:val="002A1B35"/>
    <w:rsid w:val="002A50C6"/>
    <w:rsid w:val="002A698D"/>
    <w:rsid w:val="002A6F5E"/>
    <w:rsid w:val="002B00B8"/>
    <w:rsid w:val="002B2329"/>
    <w:rsid w:val="002B3947"/>
    <w:rsid w:val="002B3A50"/>
    <w:rsid w:val="002C1849"/>
    <w:rsid w:val="002C2FE0"/>
    <w:rsid w:val="002C488F"/>
    <w:rsid w:val="002C69E1"/>
    <w:rsid w:val="002D0CD9"/>
    <w:rsid w:val="002D4B01"/>
    <w:rsid w:val="002E044E"/>
    <w:rsid w:val="002E25EE"/>
    <w:rsid w:val="002E3057"/>
    <w:rsid w:val="002E3918"/>
    <w:rsid w:val="002F7955"/>
    <w:rsid w:val="0030023B"/>
    <w:rsid w:val="00311EFC"/>
    <w:rsid w:val="00315107"/>
    <w:rsid w:val="00317A35"/>
    <w:rsid w:val="00321C73"/>
    <w:rsid w:val="003224B3"/>
    <w:rsid w:val="00325364"/>
    <w:rsid w:val="00325C7E"/>
    <w:rsid w:val="003268AB"/>
    <w:rsid w:val="00331F88"/>
    <w:rsid w:val="00337AF3"/>
    <w:rsid w:val="00337FE5"/>
    <w:rsid w:val="00341916"/>
    <w:rsid w:val="003548DA"/>
    <w:rsid w:val="00364EEC"/>
    <w:rsid w:val="00365C2B"/>
    <w:rsid w:val="003673CF"/>
    <w:rsid w:val="003677B0"/>
    <w:rsid w:val="00371C86"/>
    <w:rsid w:val="00381B83"/>
    <w:rsid w:val="00382C3D"/>
    <w:rsid w:val="003913EB"/>
    <w:rsid w:val="00396211"/>
    <w:rsid w:val="003A32AD"/>
    <w:rsid w:val="003A6350"/>
    <w:rsid w:val="003B09B2"/>
    <w:rsid w:val="003B1B9D"/>
    <w:rsid w:val="003B6302"/>
    <w:rsid w:val="003C4F25"/>
    <w:rsid w:val="003D27F5"/>
    <w:rsid w:val="003D2AAA"/>
    <w:rsid w:val="003D4FD0"/>
    <w:rsid w:val="003D6349"/>
    <w:rsid w:val="003D6996"/>
    <w:rsid w:val="003D7B9B"/>
    <w:rsid w:val="003E24DC"/>
    <w:rsid w:val="003E3EA6"/>
    <w:rsid w:val="003E7F7B"/>
    <w:rsid w:val="003F0025"/>
    <w:rsid w:val="003F22B2"/>
    <w:rsid w:val="00400CBA"/>
    <w:rsid w:val="004024B7"/>
    <w:rsid w:val="00402FAB"/>
    <w:rsid w:val="00404A91"/>
    <w:rsid w:val="0040785D"/>
    <w:rsid w:val="00411A4D"/>
    <w:rsid w:val="00413EE5"/>
    <w:rsid w:val="00422E8A"/>
    <w:rsid w:val="00425A1F"/>
    <w:rsid w:val="00425D55"/>
    <w:rsid w:val="00431F67"/>
    <w:rsid w:val="00435727"/>
    <w:rsid w:val="00440821"/>
    <w:rsid w:val="00441D28"/>
    <w:rsid w:val="00455B9B"/>
    <w:rsid w:val="004579B7"/>
    <w:rsid w:val="004610A9"/>
    <w:rsid w:val="0046127E"/>
    <w:rsid w:val="00465D2F"/>
    <w:rsid w:val="00471F48"/>
    <w:rsid w:val="004766A1"/>
    <w:rsid w:val="00481C6B"/>
    <w:rsid w:val="00481D88"/>
    <w:rsid w:val="00482D5E"/>
    <w:rsid w:val="00486062"/>
    <w:rsid w:val="00486FD7"/>
    <w:rsid w:val="00495855"/>
    <w:rsid w:val="00495AD7"/>
    <w:rsid w:val="004967C2"/>
    <w:rsid w:val="00497F39"/>
    <w:rsid w:val="004A0AD8"/>
    <w:rsid w:val="004A27CB"/>
    <w:rsid w:val="004A2F39"/>
    <w:rsid w:val="004A3796"/>
    <w:rsid w:val="004A3B94"/>
    <w:rsid w:val="004A438D"/>
    <w:rsid w:val="004A677D"/>
    <w:rsid w:val="004A6A6E"/>
    <w:rsid w:val="004B008E"/>
    <w:rsid w:val="004B2FEE"/>
    <w:rsid w:val="004B35AE"/>
    <w:rsid w:val="004B438E"/>
    <w:rsid w:val="004B533D"/>
    <w:rsid w:val="004B7041"/>
    <w:rsid w:val="004C34C4"/>
    <w:rsid w:val="004C66E7"/>
    <w:rsid w:val="004D2FF3"/>
    <w:rsid w:val="004D58F0"/>
    <w:rsid w:val="004E005E"/>
    <w:rsid w:val="004E23B5"/>
    <w:rsid w:val="004E3838"/>
    <w:rsid w:val="004F0BC4"/>
    <w:rsid w:val="004F389D"/>
    <w:rsid w:val="004F4562"/>
    <w:rsid w:val="004F779C"/>
    <w:rsid w:val="005017B9"/>
    <w:rsid w:val="00503306"/>
    <w:rsid w:val="00504D58"/>
    <w:rsid w:val="00506F8B"/>
    <w:rsid w:val="0051002D"/>
    <w:rsid w:val="00514872"/>
    <w:rsid w:val="005244AA"/>
    <w:rsid w:val="005258E8"/>
    <w:rsid w:val="00526EE2"/>
    <w:rsid w:val="00530414"/>
    <w:rsid w:val="00532EA2"/>
    <w:rsid w:val="00535DB9"/>
    <w:rsid w:val="00537AB0"/>
    <w:rsid w:val="005428FA"/>
    <w:rsid w:val="00543487"/>
    <w:rsid w:val="0055005E"/>
    <w:rsid w:val="00553870"/>
    <w:rsid w:val="00554385"/>
    <w:rsid w:val="00566441"/>
    <w:rsid w:val="005709CF"/>
    <w:rsid w:val="0057222E"/>
    <w:rsid w:val="0057362D"/>
    <w:rsid w:val="00574F8C"/>
    <w:rsid w:val="00581771"/>
    <w:rsid w:val="0058430B"/>
    <w:rsid w:val="00584829"/>
    <w:rsid w:val="00587E5D"/>
    <w:rsid w:val="00591BD3"/>
    <w:rsid w:val="00592506"/>
    <w:rsid w:val="005A5535"/>
    <w:rsid w:val="005A733D"/>
    <w:rsid w:val="005B0B0D"/>
    <w:rsid w:val="005B203B"/>
    <w:rsid w:val="005B3583"/>
    <w:rsid w:val="005B45E9"/>
    <w:rsid w:val="005B74F3"/>
    <w:rsid w:val="005C0DFC"/>
    <w:rsid w:val="005C1717"/>
    <w:rsid w:val="005C5374"/>
    <w:rsid w:val="005D0A4C"/>
    <w:rsid w:val="005D12A1"/>
    <w:rsid w:val="005D598C"/>
    <w:rsid w:val="005E11E9"/>
    <w:rsid w:val="005E23ED"/>
    <w:rsid w:val="005E3E9F"/>
    <w:rsid w:val="005E7DD4"/>
    <w:rsid w:val="005F1BC2"/>
    <w:rsid w:val="005F41D9"/>
    <w:rsid w:val="005F62C0"/>
    <w:rsid w:val="00600A4B"/>
    <w:rsid w:val="006014C3"/>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3CC3"/>
    <w:rsid w:val="00684C7E"/>
    <w:rsid w:val="00685AA4"/>
    <w:rsid w:val="006871FC"/>
    <w:rsid w:val="00691100"/>
    <w:rsid w:val="00695E5D"/>
    <w:rsid w:val="006972E2"/>
    <w:rsid w:val="00697FD6"/>
    <w:rsid w:val="006A2A82"/>
    <w:rsid w:val="006A5FB7"/>
    <w:rsid w:val="006B023A"/>
    <w:rsid w:val="006B0EEB"/>
    <w:rsid w:val="006B7E9D"/>
    <w:rsid w:val="006D07E2"/>
    <w:rsid w:val="006D1937"/>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06886"/>
    <w:rsid w:val="00710CFB"/>
    <w:rsid w:val="00714ABA"/>
    <w:rsid w:val="007163B0"/>
    <w:rsid w:val="0071780B"/>
    <w:rsid w:val="00722302"/>
    <w:rsid w:val="00722BF7"/>
    <w:rsid w:val="0073183E"/>
    <w:rsid w:val="007358EF"/>
    <w:rsid w:val="007410D5"/>
    <w:rsid w:val="00742292"/>
    <w:rsid w:val="00743F46"/>
    <w:rsid w:val="00746968"/>
    <w:rsid w:val="007469D8"/>
    <w:rsid w:val="0075181B"/>
    <w:rsid w:val="00755E95"/>
    <w:rsid w:val="007572F4"/>
    <w:rsid w:val="00757429"/>
    <w:rsid w:val="00757DFF"/>
    <w:rsid w:val="00761339"/>
    <w:rsid w:val="007622C8"/>
    <w:rsid w:val="00763063"/>
    <w:rsid w:val="00763C5D"/>
    <w:rsid w:val="00763F3A"/>
    <w:rsid w:val="00765AC5"/>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25F3"/>
    <w:rsid w:val="007D4FA3"/>
    <w:rsid w:val="007D6E06"/>
    <w:rsid w:val="007E46ED"/>
    <w:rsid w:val="007F27AF"/>
    <w:rsid w:val="007F78DC"/>
    <w:rsid w:val="00802489"/>
    <w:rsid w:val="0080291C"/>
    <w:rsid w:val="00807CA3"/>
    <w:rsid w:val="00810BEC"/>
    <w:rsid w:val="00814D28"/>
    <w:rsid w:val="00814F82"/>
    <w:rsid w:val="00817FA8"/>
    <w:rsid w:val="008214B5"/>
    <w:rsid w:val="00821EC6"/>
    <w:rsid w:val="00822224"/>
    <w:rsid w:val="00824675"/>
    <w:rsid w:val="00825919"/>
    <w:rsid w:val="008264A8"/>
    <w:rsid w:val="00827AF1"/>
    <w:rsid w:val="00833583"/>
    <w:rsid w:val="0083531F"/>
    <w:rsid w:val="0084007A"/>
    <w:rsid w:val="0084220B"/>
    <w:rsid w:val="008431FA"/>
    <w:rsid w:val="008471CD"/>
    <w:rsid w:val="008605BD"/>
    <w:rsid w:val="0086063D"/>
    <w:rsid w:val="00871816"/>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363A"/>
    <w:rsid w:val="008C085B"/>
    <w:rsid w:val="008C089B"/>
    <w:rsid w:val="008C095C"/>
    <w:rsid w:val="008C5C61"/>
    <w:rsid w:val="008C5E17"/>
    <w:rsid w:val="008D2D8E"/>
    <w:rsid w:val="008E465F"/>
    <w:rsid w:val="008E4B20"/>
    <w:rsid w:val="008F79F5"/>
    <w:rsid w:val="009008BA"/>
    <w:rsid w:val="00901D43"/>
    <w:rsid w:val="009024D9"/>
    <w:rsid w:val="009029DC"/>
    <w:rsid w:val="00906F89"/>
    <w:rsid w:val="00907FC5"/>
    <w:rsid w:val="0091069D"/>
    <w:rsid w:val="0091238C"/>
    <w:rsid w:val="00914213"/>
    <w:rsid w:val="00920FC2"/>
    <w:rsid w:val="00925B20"/>
    <w:rsid w:val="00925B3F"/>
    <w:rsid w:val="00926066"/>
    <w:rsid w:val="00936075"/>
    <w:rsid w:val="00936ED0"/>
    <w:rsid w:val="00943590"/>
    <w:rsid w:val="0094440D"/>
    <w:rsid w:val="00952031"/>
    <w:rsid w:val="00956722"/>
    <w:rsid w:val="00956874"/>
    <w:rsid w:val="00960156"/>
    <w:rsid w:val="00967488"/>
    <w:rsid w:val="00967551"/>
    <w:rsid w:val="00967EAF"/>
    <w:rsid w:val="00974C53"/>
    <w:rsid w:val="0098084E"/>
    <w:rsid w:val="00981A5F"/>
    <w:rsid w:val="009873A0"/>
    <w:rsid w:val="009927AF"/>
    <w:rsid w:val="009A296E"/>
    <w:rsid w:val="009A4204"/>
    <w:rsid w:val="009A612B"/>
    <w:rsid w:val="009A6DE7"/>
    <w:rsid w:val="009A78FD"/>
    <w:rsid w:val="009B2682"/>
    <w:rsid w:val="009B2EDB"/>
    <w:rsid w:val="009B6769"/>
    <w:rsid w:val="009C173D"/>
    <w:rsid w:val="009C2A3A"/>
    <w:rsid w:val="009C3ED0"/>
    <w:rsid w:val="009C6305"/>
    <w:rsid w:val="009C6CA2"/>
    <w:rsid w:val="009D0EB2"/>
    <w:rsid w:val="009D22CB"/>
    <w:rsid w:val="009D33B6"/>
    <w:rsid w:val="009E6CEC"/>
    <w:rsid w:val="009F22D3"/>
    <w:rsid w:val="00A00E8B"/>
    <w:rsid w:val="00A02B08"/>
    <w:rsid w:val="00A044BB"/>
    <w:rsid w:val="00A06E95"/>
    <w:rsid w:val="00A06FE9"/>
    <w:rsid w:val="00A148CE"/>
    <w:rsid w:val="00A14E8E"/>
    <w:rsid w:val="00A225CD"/>
    <w:rsid w:val="00A2485B"/>
    <w:rsid w:val="00A26AC1"/>
    <w:rsid w:val="00A26C9E"/>
    <w:rsid w:val="00A3153C"/>
    <w:rsid w:val="00A31F63"/>
    <w:rsid w:val="00A33B1C"/>
    <w:rsid w:val="00A359DC"/>
    <w:rsid w:val="00A35AF3"/>
    <w:rsid w:val="00A42EF8"/>
    <w:rsid w:val="00A46783"/>
    <w:rsid w:val="00A47116"/>
    <w:rsid w:val="00A4760A"/>
    <w:rsid w:val="00A508F2"/>
    <w:rsid w:val="00A51051"/>
    <w:rsid w:val="00A54498"/>
    <w:rsid w:val="00A5711B"/>
    <w:rsid w:val="00A651E0"/>
    <w:rsid w:val="00A7133E"/>
    <w:rsid w:val="00A71686"/>
    <w:rsid w:val="00A76D43"/>
    <w:rsid w:val="00A831D7"/>
    <w:rsid w:val="00A859ED"/>
    <w:rsid w:val="00A90C10"/>
    <w:rsid w:val="00A93A1B"/>
    <w:rsid w:val="00AA2395"/>
    <w:rsid w:val="00AA284F"/>
    <w:rsid w:val="00AA4BB8"/>
    <w:rsid w:val="00AA7247"/>
    <w:rsid w:val="00AB2B6E"/>
    <w:rsid w:val="00AB5631"/>
    <w:rsid w:val="00AB6103"/>
    <w:rsid w:val="00AC02DA"/>
    <w:rsid w:val="00AC2116"/>
    <w:rsid w:val="00AC31A7"/>
    <w:rsid w:val="00AC3FCD"/>
    <w:rsid w:val="00AC4017"/>
    <w:rsid w:val="00AC4DA2"/>
    <w:rsid w:val="00AC5431"/>
    <w:rsid w:val="00AD29ED"/>
    <w:rsid w:val="00AD7299"/>
    <w:rsid w:val="00AE09F4"/>
    <w:rsid w:val="00AE1E21"/>
    <w:rsid w:val="00AF4619"/>
    <w:rsid w:val="00AF771D"/>
    <w:rsid w:val="00AF7D79"/>
    <w:rsid w:val="00B00755"/>
    <w:rsid w:val="00B04D1B"/>
    <w:rsid w:val="00B05511"/>
    <w:rsid w:val="00B13CFA"/>
    <w:rsid w:val="00B1502B"/>
    <w:rsid w:val="00B16079"/>
    <w:rsid w:val="00B1730B"/>
    <w:rsid w:val="00B25828"/>
    <w:rsid w:val="00B3477E"/>
    <w:rsid w:val="00B34A6A"/>
    <w:rsid w:val="00B429AE"/>
    <w:rsid w:val="00B5137D"/>
    <w:rsid w:val="00B538BF"/>
    <w:rsid w:val="00B5391D"/>
    <w:rsid w:val="00B66AFD"/>
    <w:rsid w:val="00B71E40"/>
    <w:rsid w:val="00B720BA"/>
    <w:rsid w:val="00B72613"/>
    <w:rsid w:val="00B76743"/>
    <w:rsid w:val="00B822E3"/>
    <w:rsid w:val="00B905AA"/>
    <w:rsid w:val="00BA12C2"/>
    <w:rsid w:val="00BA4F2E"/>
    <w:rsid w:val="00BA7CC2"/>
    <w:rsid w:val="00BB1C1C"/>
    <w:rsid w:val="00BB2555"/>
    <w:rsid w:val="00BC05C6"/>
    <w:rsid w:val="00BC1F64"/>
    <w:rsid w:val="00BC4303"/>
    <w:rsid w:val="00BC59D7"/>
    <w:rsid w:val="00BD108D"/>
    <w:rsid w:val="00BD5648"/>
    <w:rsid w:val="00BE1A23"/>
    <w:rsid w:val="00BE659E"/>
    <w:rsid w:val="00BE7224"/>
    <w:rsid w:val="00BF1B5A"/>
    <w:rsid w:val="00BF710B"/>
    <w:rsid w:val="00C02FFC"/>
    <w:rsid w:val="00C130E7"/>
    <w:rsid w:val="00C2435E"/>
    <w:rsid w:val="00C30976"/>
    <w:rsid w:val="00C316F0"/>
    <w:rsid w:val="00C32EEB"/>
    <w:rsid w:val="00C36FEB"/>
    <w:rsid w:val="00C409B9"/>
    <w:rsid w:val="00C40D6B"/>
    <w:rsid w:val="00C42E52"/>
    <w:rsid w:val="00C43F6C"/>
    <w:rsid w:val="00C43F9A"/>
    <w:rsid w:val="00C47685"/>
    <w:rsid w:val="00C539BD"/>
    <w:rsid w:val="00C555CC"/>
    <w:rsid w:val="00C55F60"/>
    <w:rsid w:val="00C64ADE"/>
    <w:rsid w:val="00C658E2"/>
    <w:rsid w:val="00C70770"/>
    <w:rsid w:val="00C744E9"/>
    <w:rsid w:val="00C80CD4"/>
    <w:rsid w:val="00C845B7"/>
    <w:rsid w:val="00C878B1"/>
    <w:rsid w:val="00C905CA"/>
    <w:rsid w:val="00C90AB0"/>
    <w:rsid w:val="00C90CFC"/>
    <w:rsid w:val="00C94C03"/>
    <w:rsid w:val="00C9637E"/>
    <w:rsid w:val="00CA2571"/>
    <w:rsid w:val="00CA43B4"/>
    <w:rsid w:val="00CB5874"/>
    <w:rsid w:val="00CC1BD8"/>
    <w:rsid w:val="00CD12E0"/>
    <w:rsid w:val="00CD1A37"/>
    <w:rsid w:val="00CD1BD5"/>
    <w:rsid w:val="00CD2DBA"/>
    <w:rsid w:val="00CE5414"/>
    <w:rsid w:val="00CE6A38"/>
    <w:rsid w:val="00CE6FA4"/>
    <w:rsid w:val="00CF1A4F"/>
    <w:rsid w:val="00CF3BD7"/>
    <w:rsid w:val="00CF43EF"/>
    <w:rsid w:val="00CF45B1"/>
    <w:rsid w:val="00CF6571"/>
    <w:rsid w:val="00D01C42"/>
    <w:rsid w:val="00D01F72"/>
    <w:rsid w:val="00D04A4C"/>
    <w:rsid w:val="00D07F1F"/>
    <w:rsid w:val="00D10252"/>
    <w:rsid w:val="00D1030B"/>
    <w:rsid w:val="00D12D83"/>
    <w:rsid w:val="00D13256"/>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1D62"/>
    <w:rsid w:val="00D630F4"/>
    <w:rsid w:val="00D64147"/>
    <w:rsid w:val="00D65483"/>
    <w:rsid w:val="00D667C7"/>
    <w:rsid w:val="00D729AC"/>
    <w:rsid w:val="00D73FD5"/>
    <w:rsid w:val="00D77A19"/>
    <w:rsid w:val="00D80E1C"/>
    <w:rsid w:val="00D927F6"/>
    <w:rsid w:val="00D932D9"/>
    <w:rsid w:val="00DA215C"/>
    <w:rsid w:val="00DA26BA"/>
    <w:rsid w:val="00DA3554"/>
    <w:rsid w:val="00DA38CD"/>
    <w:rsid w:val="00DA7F0F"/>
    <w:rsid w:val="00DB0A26"/>
    <w:rsid w:val="00DB1D6E"/>
    <w:rsid w:val="00DB3137"/>
    <w:rsid w:val="00DB6B3A"/>
    <w:rsid w:val="00DB7786"/>
    <w:rsid w:val="00DC35D9"/>
    <w:rsid w:val="00DC7308"/>
    <w:rsid w:val="00DD0084"/>
    <w:rsid w:val="00DD0109"/>
    <w:rsid w:val="00DD0C3B"/>
    <w:rsid w:val="00DD0FFD"/>
    <w:rsid w:val="00DD42F5"/>
    <w:rsid w:val="00DD49CA"/>
    <w:rsid w:val="00DE080C"/>
    <w:rsid w:val="00DE0DEE"/>
    <w:rsid w:val="00DE13A1"/>
    <w:rsid w:val="00DE324D"/>
    <w:rsid w:val="00DE4809"/>
    <w:rsid w:val="00DE5C27"/>
    <w:rsid w:val="00DE7235"/>
    <w:rsid w:val="00DF2E76"/>
    <w:rsid w:val="00DF31CE"/>
    <w:rsid w:val="00DF43C3"/>
    <w:rsid w:val="00DF53D6"/>
    <w:rsid w:val="00DF71B1"/>
    <w:rsid w:val="00DF7F1E"/>
    <w:rsid w:val="00E06A06"/>
    <w:rsid w:val="00E0796C"/>
    <w:rsid w:val="00E10678"/>
    <w:rsid w:val="00E107C8"/>
    <w:rsid w:val="00E12A00"/>
    <w:rsid w:val="00E14DB1"/>
    <w:rsid w:val="00E2089E"/>
    <w:rsid w:val="00E230F0"/>
    <w:rsid w:val="00E26A1F"/>
    <w:rsid w:val="00E3319B"/>
    <w:rsid w:val="00E34514"/>
    <w:rsid w:val="00E44E34"/>
    <w:rsid w:val="00E4655B"/>
    <w:rsid w:val="00E5628E"/>
    <w:rsid w:val="00E5760C"/>
    <w:rsid w:val="00E60E52"/>
    <w:rsid w:val="00E62048"/>
    <w:rsid w:val="00E65368"/>
    <w:rsid w:val="00E74020"/>
    <w:rsid w:val="00E75E98"/>
    <w:rsid w:val="00E81D70"/>
    <w:rsid w:val="00E854D8"/>
    <w:rsid w:val="00E85715"/>
    <w:rsid w:val="00E921DE"/>
    <w:rsid w:val="00E93CF4"/>
    <w:rsid w:val="00E95FD1"/>
    <w:rsid w:val="00E963E3"/>
    <w:rsid w:val="00EA0A86"/>
    <w:rsid w:val="00EA5325"/>
    <w:rsid w:val="00EA6659"/>
    <w:rsid w:val="00EC18C0"/>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466A"/>
    <w:rsid w:val="00F251FE"/>
    <w:rsid w:val="00F2796F"/>
    <w:rsid w:val="00F27B36"/>
    <w:rsid w:val="00F3218E"/>
    <w:rsid w:val="00F33B18"/>
    <w:rsid w:val="00F37264"/>
    <w:rsid w:val="00F37C09"/>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74C9F"/>
    <w:rsid w:val="00F87A0D"/>
    <w:rsid w:val="00F93EB6"/>
    <w:rsid w:val="00F95F10"/>
    <w:rsid w:val="00FA6C20"/>
    <w:rsid w:val="00FB09DB"/>
    <w:rsid w:val="00FB2DE8"/>
    <w:rsid w:val="00FB39A4"/>
    <w:rsid w:val="00FC1F84"/>
    <w:rsid w:val="00FC2C23"/>
    <w:rsid w:val="00FD1DD5"/>
    <w:rsid w:val="00FD6849"/>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CC2DD4"/>
  <w15:docId w15:val="{75CCB00D-EC99-4ACC-982D-E5050B79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2C488F"/>
    <w:rPr>
      <w:sz w:val="16"/>
      <w:szCs w:val="16"/>
    </w:rPr>
  </w:style>
  <w:style w:type="paragraph" w:styleId="Komentarotekstas">
    <w:name w:val="annotation text"/>
    <w:basedOn w:val="prastasis"/>
    <w:link w:val="KomentarotekstasDiagrama"/>
    <w:uiPriority w:val="99"/>
    <w:semiHidden/>
    <w:unhideWhenUsed/>
    <w:rsid w:val="002C488F"/>
    <w:rPr>
      <w:sz w:val="20"/>
    </w:rPr>
  </w:style>
  <w:style w:type="character" w:customStyle="1" w:styleId="KomentarotekstasDiagrama">
    <w:name w:val="Komentaro tekstas Diagrama"/>
    <w:basedOn w:val="Numatytasispastraiposriftas"/>
    <w:link w:val="Komentarotekstas"/>
    <w:uiPriority w:val="99"/>
    <w:semiHidden/>
    <w:rsid w:val="002C488F"/>
    <w:rPr>
      <w:sz w:val="20"/>
      <w:szCs w:val="20"/>
    </w:rPr>
  </w:style>
  <w:style w:type="paragraph" w:styleId="Komentarotema">
    <w:name w:val="annotation subject"/>
    <w:basedOn w:val="Komentarotekstas"/>
    <w:next w:val="Komentarotekstas"/>
    <w:link w:val="KomentarotemaDiagrama"/>
    <w:uiPriority w:val="99"/>
    <w:semiHidden/>
    <w:unhideWhenUsed/>
    <w:rsid w:val="002C488F"/>
    <w:rPr>
      <w:b/>
      <w:bCs/>
    </w:rPr>
  </w:style>
  <w:style w:type="character" w:customStyle="1" w:styleId="KomentarotemaDiagrama">
    <w:name w:val="Komentaro tema Diagrama"/>
    <w:basedOn w:val="KomentarotekstasDiagrama"/>
    <w:link w:val="Komentarotema"/>
    <w:uiPriority w:val="99"/>
    <w:semiHidden/>
    <w:rsid w:val="002C488F"/>
    <w:rPr>
      <w:b/>
      <w:bCs/>
      <w:sz w:val="20"/>
      <w:szCs w:val="20"/>
    </w:rPr>
  </w:style>
  <w:style w:type="character" w:styleId="Vietosrezervavimoenklotekstas">
    <w:name w:val="Placeholder Text"/>
    <w:basedOn w:val="Numatytasispastraiposriftas"/>
    <w:uiPriority w:val="99"/>
    <w:semiHidden/>
    <w:rsid w:val="00DF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9067063">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830898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5506529">
      <w:bodyDiv w:val="1"/>
      <w:marLeft w:val="0"/>
      <w:marRight w:val="0"/>
      <w:marTop w:val="0"/>
      <w:marBottom w:val="0"/>
      <w:divBdr>
        <w:top w:val="none" w:sz="0" w:space="0" w:color="auto"/>
        <w:left w:val="none" w:sz="0" w:space="0" w:color="auto"/>
        <w:bottom w:val="none" w:sz="0" w:space="0" w:color="auto"/>
        <w:right w:val="none" w:sz="0" w:space="0" w:color="auto"/>
      </w:divBdr>
      <w:divsChild>
        <w:div w:id="964387303">
          <w:marLeft w:val="0"/>
          <w:marRight w:val="0"/>
          <w:marTop w:val="0"/>
          <w:marBottom w:val="0"/>
          <w:divBdr>
            <w:top w:val="none" w:sz="0" w:space="0" w:color="auto"/>
            <w:left w:val="none" w:sz="0" w:space="0" w:color="auto"/>
            <w:bottom w:val="none" w:sz="0" w:space="0" w:color="auto"/>
            <w:right w:val="none" w:sz="0" w:space="0" w:color="auto"/>
          </w:divBdr>
        </w:div>
        <w:div w:id="216670901">
          <w:marLeft w:val="0"/>
          <w:marRight w:val="0"/>
          <w:marTop w:val="0"/>
          <w:marBottom w:val="0"/>
          <w:divBdr>
            <w:top w:val="none" w:sz="0" w:space="0" w:color="auto"/>
            <w:left w:val="none" w:sz="0" w:space="0" w:color="auto"/>
            <w:bottom w:val="none" w:sz="0" w:space="0" w:color="auto"/>
            <w:right w:val="none" w:sz="0" w:space="0" w:color="auto"/>
          </w:divBdr>
        </w:div>
      </w:divsChild>
    </w:div>
    <w:div w:id="263151694">
      <w:bodyDiv w:val="1"/>
      <w:marLeft w:val="0"/>
      <w:marRight w:val="0"/>
      <w:marTop w:val="0"/>
      <w:marBottom w:val="0"/>
      <w:divBdr>
        <w:top w:val="none" w:sz="0" w:space="0" w:color="auto"/>
        <w:left w:val="none" w:sz="0" w:space="0" w:color="auto"/>
        <w:bottom w:val="none" w:sz="0" w:space="0" w:color="auto"/>
        <w:right w:val="none" w:sz="0" w:space="0" w:color="auto"/>
      </w:divBdr>
      <w:divsChild>
        <w:div w:id="1101989799">
          <w:marLeft w:val="0"/>
          <w:marRight w:val="0"/>
          <w:marTop w:val="0"/>
          <w:marBottom w:val="0"/>
          <w:divBdr>
            <w:top w:val="none" w:sz="0" w:space="0" w:color="auto"/>
            <w:left w:val="none" w:sz="0" w:space="0" w:color="auto"/>
            <w:bottom w:val="none" w:sz="0" w:space="0" w:color="auto"/>
            <w:right w:val="none" w:sz="0" w:space="0" w:color="auto"/>
          </w:divBdr>
        </w:div>
        <w:div w:id="538708896">
          <w:marLeft w:val="0"/>
          <w:marRight w:val="0"/>
          <w:marTop w:val="0"/>
          <w:marBottom w:val="0"/>
          <w:divBdr>
            <w:top w:val="none" w:sz="0" w:space="0" w:color="auto"/>
            <w:left w:val="none" w:sz="0" w:space="0" w:color="auto"/>
            <w:bottom w:val="none" w:sz="0" w:space="0" w:color="auto"/>
            <w:right w:val="none" w:sz="0" w:space="0" w:color="auto"/>
          </w:divBdr>
        </w:div>
      </w:divsChild>
    </w:div>
    <w:div w:id="2841963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5108460">
      <w:bodyDiv w:val="1"/>
      <w:marLeft w:val="0"/>
      <w:marRight w:val="0"/>
      <w:marTop w:val="0"/>
      <w:marBottom w:val="0"/>
      <w:divBdr>
        <w:top w:val="none" w:sz="0" w:space="0" w:color="auto"/>
        <w:left w:val="none" w:sz="0" w:space="0" w:color="auto"/>
        <w:bottom w:val="none" w:sz="0" w:space="0" w:color="auto"/>
        <w:right w:val="none" w:sz="0" w:space="0" w:color="auto"/>
      </w:divBdr>
      <w:divsChild>
        <w:div w:id="1358193842">
          <w:marLeft w:val="0"/>
          <w:marRight w:val="0"/>
          <w:marTop w:val="0"/>
          <w:marBottom w:val="0"/>
          <w:divBdr>
            <w:top w:val="none" w:sz="0" w:space="0" w:color="auto"/>
            <w:left w:val="none" w:sz="0" w:space="0" w:color="auto"/>
            <w:bottom w:val="none" w:sz="0" w:space="0" w:color="auto"/>
            <w:right w:val="none" w:sz="0" w:space="0" w:color="auto"/>
          </w:divBdr>
        </w:div>
        <w:div w:id="784229946">
          <w:marLeft w:val="0"/>
          <w:marRight w:val="0"/>
          <w:marTop w:val="0"/>
          <w:marBottom w:val="0"/>
          <w:divBdr>
            <w:top w:val="none" w:sz="0" w:space="0" w:color="auto"/>
            <w:left w:val="none" w:sz="0" w:space="0" w:color="auto"/>
            <w:bottom w:val="none" w:sz="0" w:space="0" w:color="auto"/>
            <w:right w:val="none" w:sz="0" w:space="0" w:color="auto"/>
          </w:divBdr>
        </w:div>
        <w:div w:id="1768112945">
          <w:marLeft w:val="0"/>
          <w:marRight w:val="0"/>
          <w:marTop w:val="0"/>
          <w:marBottom w:val="0"/>
          <w:divBdr>
            <w:top w:val="none" w:sz="0" w:space="0" w:color="auto"/>
            <w:left w:val="none" w:sz="0" w:space="0" w:color="auto"/>
            <w:bottom w:val="none" w:sz="0" w:space="0" w:color="auto"/>
            <w:right w:val="none" w:sz="0" w:space="0" w:color="auto"/>
          </w:divBdr>
        </w:div>
        <w:div w:id="1570841768">
          <w:marLeft w:val="0"/>
          <w:marRight w:val="0"/>
          <w:marTop w:val="0"/>
          <w:marBottom w:val="0"/>
          <w:divBdr>
            <w:top w:val="none" w:sz="0" w:space="0" w:color="auto"/>
            <w:left w:val="none" w:sz="0" w:space="0" w:color="auto"/>
            <w:bottom w:val="none" w:sz="0" w:space="0" w:color="auto"/>
            <w:right w:val="none" w:sz="0" w:space="0" w:color="auto"/>
          </w:divBdr>
        </w:div>
        <w:div w:id="1112818699">
          <w:marLeft w:val="0"/>
          <w:marRight w:val="0"/>
          <w:marTop w:val="0"/>
          <w:marBottom w:val="0"/>
          <w:divBdr>
            <w:top w:val="none" w:sz="0" w:space="0" w:color="auto"/>
            <w:left w:val="none" w:sz="0" w:space="0" w:color="auto"/>
            <w:bottom w:val="none" w:sz="0" w:space="0" w:color="auto"/>
            <w:right w:val="none" w:sz="0" w:space="0" w:color="auto"/>
          </w:divBdr>
        </w:div>
        <w:div w:id="1721586583">
          <w:marLeft w:val="0"/>
          <w:marRight w:val="0"/>
          <w:marTop w:val="0"/>
          <w:marBottom w:val="0"/>
          <w:divBdr>
            <w:top w:val="none" w:sz="0" w:space="0" w:color="auto"/>
            <w:left w:val="none" w:sz="0" w:space="0" w:color="auto"/>
            <w:bottom w:val="none" w:sz="0" w:space="0" w:color="auto"/>
            <w:right w:val="none" w:sz="0" w:space="0" w:color="auto"/>
          </w:divBdr>
        </w:div>
        <w:div w:id="1622766374">
          <w:marLeft w:val="0"/>
          <w:marRight w:val="0"/>
          <w:marTop w:val="0"/>
          <w:marBottom w:val="0"/>
          <w:divBdr>
            <w:top w:val="none" w:sz="0" w:space="0" w:color="auto"/>
            <w:left w:val="none" w:sz="0" w:space="0" w:color="auto"/>
            <w:bottom w:val="none" w:sz="0" w:space="0" w:color="auto"/>
            <w:right w:val="none" w:sz="0" w:space="0" w:color="auto"/>
          </w:divBdr>
        </w:div>
        <w:div w:id="809133273">
          <w:marLeft w:val="0"/>
          <w:marRight w:val="0"/>
          <w:marTop w:val="0"/>
          <w:marBottom w:val="0"/>
          <w:divBdr>
            <w:top w:val="none" w:sz="0" w:space="0" w:color="auto"/>
            <w:left w:val="none" w:sz="0" w:space="0" w:color="auto"/>
            <w:bottom w:val="none" w:sz="0" w:space="0" w:color="auto"/>
            <w:right w:val="none" w:sz="0" w:space="0" w:color="auto"/>
          </w:divBdr>
        </w:div>
        <w:div w:id="280310930">
          <w:marLeft w:val="0"/>
          <w:marRight w:val="0"/>
          <w:marTop w:val="0"/>
          <w:marBottom w:val="0"/>
          <w:divBdr>
            <w:top w:val="none" w:sz="0" w:space="0" w:color="auto"/>
            <w:left w:val="none" w:sz="0" w:space="0" w:color="auto"/>
            <w:bottom w:val="none" w:sz="0" w:space="0" w:color="auto"/>
            <w:right w:val="none" w:sz="0" w:space="0" w:color="auto"/>
          </w:divBdr>
        </w:div>
        <w:div w:id="1766076016">
          <w:marLeft w:val="0"/>
          <w:marRight w:val="0"/>
          <w:marTop w:val="0"/>
          <w:marBottom w:val="0"/>
          <w:divBdr>
            <w:top w:val="none" w:sz="0" w:space="0" w:color="auto"/>
            <w:left w:val="none" w:sz="0" w:space="0" w:color="auto"/>
            <w:bottom w:val="none" w:sz="0" w:space="0" w:color="auto"/>
            <w:right w:val="none" w:sz="0" w:space="0" w:color="auto"/>
          </w:divBdr>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3551564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7929090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72017424">
      <w:bodyDiv w:val="1"/>
      <w:marLeft w:val="0"/>
      <w:marRight w:val="0"/>
      <w:marTop w:val="0"/>
      <w:marBottom w:val="0"/>
      <w:divBdr>
        <w:top w:val="none" w:sz="0" w:space="0" w:color="auto"/>
        <w:left w:val="none" w:sz="0" w:space="0" w:color="auto"/>
        <w:bottom w:val="none" w:sz="0" w:space="0" w:color="auto"/>
        <w:right w:val="none" w:sz="0" w:space="0" w:color="auto"/>
      </w:divBdr>
    </w:div>
    <w:div w:id="789712051">
      <w:bodyDiv w:val="1"/>
      <w:marLeft w:val="0"/>
      <w:marRight w:val="0"/>
      <w:marTop w:val="0"/>
      <w:marBottom w:val="0"/>
      <w:divBdr>
        <w:top w:val="none" w:sz="0" w:space="0" w:color="auto"/>
        <w:left w:val="none" w:sz="0" w:space="0" w:color="auto"/>
        <w:bottom w:val="none" w:sz="0" w:space="0" w:color="auto"/>
        <w:right w:val="none" w:sz="0" w:space="0" w:color="auto"/>
      </w:divBdr>
      <w:divsChild>
        <w:div w:id="690103651">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990869738">
      <w:bodyDiv w:val="1"/>
      <w:marLeft w:val="0"/>
      <w:marRight w:val="0"/>
      <w:marTop w:val="0"/>
      <w:marBottom w:val="0"/>
      <w:divBdr>
        <w:top w:val="none" w:sz="0" w:space="0" w:color="auto"/>
        <w:left w:val="none" w:sz="0" w:space="0" w:color="auto"/>
        <w:bottom w:val="none" w:sz="0" w:space="0" w:color="auto"/>
        <w:right w:val="none" w:sz="0" w:space="0" w:color="auto"/>
      </w:divBdr>
    </w:div>
    <w:div w:id="1053969984">
      <w:bodyDiv w:val="1"/>
      <w:marLeft w:val="0"/>
      <w:marRight w:val="0"/>
      <w:marTop w:val="0"/>
      <w:marBottom w:val="0"/>
      <w:divBdr>
        <w:top w:val="none" w:sz="0" w:space="0" w:color="auto"/>
        <w:left w:val="none" w:sz="0" w:space="0" w:color="auto"/>
        <w:bottom w:val="none" w:sz="0" w:space="0" w:color="auto"/>
        <w:right w:val="none" w:sz="0" w:space="0" w:color="auto"/>
      </w:divBdr>
      <w:divsChild>
        <w:div w:id="242566040">
          <w:marLeft w:val="0"/>
          <w:marRight w:val="0"/>
          <w:marTop w:val="0"/>
          <w:marBottom w:val="0"/>
          <w:divBdr>
            <w:top w:val="none" w:sz="0" w:space="0" w:color="auto"/>
            <w:left w:val="none" w:sz="0" w:space="0" w:color="auto"/>
            <w:bottom w:val="none" w:sz="0" w:space="0" w:color="auto"/>
            <w:right w:val="none" w:sz="0" w:space="0" w:color="auto"/>
          </w:divBdr>
        </w:div>
        <w:div w:id="88403008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0873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415110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31925685">
      <w:bodyDiv w:val="1"/>
      <w:marLeft w:val="0"/>
      <w:marRight w:val="0"/>
      <w:marTop w:val="0"/>
      <w:marBottom w:val="0"/>
      <w:divBdr>
        <w:top w:val="none" w:sz="0" w:space="0" w:color="auto"/>
        <w:left w:val="none" w:sz="0" w:space="0" w:color="auto"/>
        <w:bottom w:val="none" w:sz="0" w:space="0" w:color="auto"/>
        <w:right w:val="none" w:sz="0" w:space="0" w:color="auto"/>
      </w:divBdr>
    </w:div>
    <w:div w:id="1743943947">
      <w:bodyDiv w:val="1"/>
      <w:marLeft w:val="0"/>
      <w:marRight w:val="0"/>
      <w:marTop w:val="0"/>
      <w:marBottom w:val="0"/>
      <w:divBdr>
        <w:top w:val="none" w:sz="0" w:space="0" w:color="auto"/>
        <w:left w:val="none" w:sz="0" w:space="0" w:color="auto"/>
        <w:bottom w:val="none" w:sz="0" w:space="0" w:color="auto"/>
        <w:right w:val="none" w:sz="0" w:space="0" w:color="auto"/>
      </w:divBdr>
    </w:div>
    <w:div w:id="1892419012">
      <w:bodyDiv w:val="1"/>
      <w:marLeft w:val="0"/>
      <w:marRight w:val="0"/>
      <w:marTop w:val="0"/>
      <w:marBottom w:val="0"/>
      <w:divBdr>
        <w:top w:val="none" w:sz="0" w:space="0" w:color="auto"/>
        <w:left w:val="none" w:sz="0" w:space="0" w:color="auto"/>
        <w:bottom w:val="none" w:sz="0" w:space="0" w:color="auto"/>
        <w:right w:val="none" w:sz="0" w:space="0" w:color="auto"/>
      </w:divBdr>
      <w:divsChild>
        <w:div w:id="447551942">
          <w:marLeft w:val="0"/>
          <w:marRight w:val="0"/>
          <w:marTop w:val="0"/>
          <w:marBottom w:val="0"/>
          <w:divBdr>
            <w:top w:val="none" w:sz="0" w:space="0" w:color="auto"/>
            <w:left w:val="none" w:sz="0" w:space="0" w:color="auto"/>
            <w:bottom w:val="none" w:sz="0" w:space="0" w:color="auto"/>
            <w:right w:val="none" w:sz="0" w:space="0" w:color="auto"/>
          </w:divBdr>
        </w:div>
      </w:divsChild>
    </w:div>
    <w:div w:id="194283644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20" Target="commentsIds.xml"
                 Type="http://schemas.microsoft.com/office/2016/09/relationships/commentsId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pilietis.lrv.lt/)" TargetMode="External"
                 Type="http://schemas.openxmlformats.org/officeDocument/2006/relationships/hyperlink"/>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26DA0"/>
    <w:rsid w:val="000476CD"/>
    <w:rsid w:val="00087537"/>
    <w:rsid w:val="0009362A"/>
    <w:rsid w:val="000A405C"/>
    <w:rsid w:val="000E1328"/>
    <w:rsid w:val="00237CED"/>
    <w:rsid w:val="00277873"/>
    <w:rsid w:val="002E1085"/>
    <w:rsid w:val="003C3009"/>
    <w:rsid w:val="00535CBE"/>
    <w:rsid w:val="00554565"/>
    <w:rsid w:val="00677199"/>
    <w:rsid w:val="00694CDA"/>
    <w:rsid w:val="0081058B"/>
    <w:rsid w:val="008261D9"/>
    <w:rsid w:val="008704E7"/>
    <w:rsid w:val="00873DC7"/>
    <w:rsid w:val="008D63A5"/>
    <w:rsid w:val="009167FB"/>
    <w:rsid w:val="00960646"/>
    <w:rsid w:val="00981C66"/>
    <w:rsid w:val="00984A53"/>
    <w:rsid w:val="009C4162"/>
    <w:rsid w:val="009E3BF1"/>
    <w:rsid w:val="00BF5E5E"/>
    <w:rsid w:val="00D14DB4"/>
    <w:rsid w:val="00D16408"/>
    <w:rsid w:val="00D37823"/>
    <w:rsid w:val="00DA532A"/>
    <w:rsid w:val="00DE0BC1"/>
    <w:rsid w:val="00E219EC"/>
    <w:rsid w:val="00F14F5F"/>
    <w:rsid w:val="00F67C5A"/>
    <w:rsid w:val="00FE2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43EA0-930D-4736-9194-4566E27C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5298</Characters>
  <Application>Microsoft Office Word</Application>
  <DocSecurity>0</DocSecurity>
  <Lines>44</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2019-06-18T12:46:00Z</dcterms:created>
  <dc:creator>lrvk</dc:creator>
  <cp:lastModifiedBy>Adomas Puidokas</cp:lastModifiedBy>
  <cp:lastPrinted>2019-05-16T16:07:00Z</cp:lastPrinted>
  <dcterms:modified xsi:type="dcterms:W3CDTF">2019-06-19T05:09:00Z</dcterms:modified>
  <cp:revision>3</cp:revision>
</cp:coreProperties>
</file>