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691E90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691E90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691E9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007D15C1" w14:textId="77777777" w:rsidR="00ED24A0" w:rsidRDefault="00ED24A0" w:rsidP="00074B0C">
      <w:pPr>
        <w:spacing w:line="276" w:lineRule="auto"/>
        <w:ind w:right="-1"/>
        <w:jc w:val="center"/>
        <w:rPr>
          <w:b/>
          <w:bCs/>
          <w:sz w:val="24"/>
          <w:szCs w:val="24"/>
        </w:rPr>
      </w:pPr>
      <w:r w:rsidRPr="00ED24A0">
        <w:rPr>
          <w:b/>
          <w:bCs/>
          <w:caps/>
          <w:sz w:val="24"/>
          <w:szCs w:val="24"/>
        </w:rPr>
        <w:t>DĖL</w:t>
      </w:r>
      <w:r w:rsidRPr="00ED24A0">
        <w:rPr>
          <w:sz w:val="24"/>
          <w:szCs w:val="24"/>
        </w:rPr>
        <w:t xml:space="preserve"> </w:t>
      </w:r>
      <w:r w:rsidRPr="00ED24A0">
        <w:rPr>
          <w:b/>
          <w:bCs/>
          <w:sz w:val="24"/>
          <w:szCs w:val="24"/>
        </w:rPr>
        <w:t>LIETUVOS RESPUBLIKOS</w:t>
      </w:r>
      <w:r w:rsidRPr="00ED24A0">
        <w:rPr>
          <w:sz w:val="24"/>
          <w:szCs w:val="24"/>
        </w:rPr>
        <w:t xml:space="preserve"> </w:t>
      </w:r>
      <w:r w:rsidRPr="00ED24A0">
        <w:rPr>
          <w:b/>
          <w:bCs/>
          <w:sz w:val="24"/>
          <w:szCs w:val="24"/>
        </w:rPr>
        <w:t xml:space="preserve">VALSTYBINIŲ PENSIJŲ ĮSTATYMO NR. I-730 </w:t>
      </w:r>
    </w:p>
    <w:p w14:paraId="26D0535D" w14:textId="22CED5F7" w:rsidR="00074B0C" w:rsidRPr="00ED24A0" w:rsidRDefault="00ED24A0" w:rsidP="00074B0C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ED24A0">
        <w:rPr>
          <w:b/>
          <w:bCs/>
          <w:sz w:val="24"/>
          <w:szCs w:val="24"/>
        </w:rPr>
        <w:t>15</w:t>
      </w:r>
      <w:r w:rsidRPr="00ED24A0">
        <w:rPr>
          <w:b/>
          <w:bCs/>
          <w:sz w:val="24"/>
          <w:szCs w:val="24"/>
          <w:vertAlign w:val="superscript"/>
        </w:rPr>
        <w:t>1</w:t>
      </w:r>
      <w:r w:rsidRPr="00ED24A0">
        <w:rPr>
          <w:b/>
          <w:bCs/>
          <w:sz w:val="24"/>
          <w:szCs w:val="24"/>
        </w:rPr>
        <w:t xml:space="preserve"> STRAIPSNIO PAKEITIMO ĮSTATYMO IR LIETUVOS RESPUBLIKOS PREZIDENTO ĮSTATYMO NR. I-56 14, 17, 19 IR 23 STRAIPSNIŲ PAKEITIMO ĮSTATYMO PROJEKTŲ</w:t>
      </w:r>
      <w:r w:rsidR="003E1817" w:rsidRPr="00ED24A0">
        <w:rPr>
          <w:b/>
          <w:bCs/>
          <w:sz w:val="24"/>
          <w:szCs w:val="24"/>
          <w:lang w:eastAsia="lt-LT"/>
        </w:rPr>
        <w:t xml:space="preserve"> </w:t>
      </w:r>
      <w:r>
        <w:rPr>
          <w:b/>
          <w:bCs/>
          <w:sz w:val="24"/>
          <w:szCs w:val="24"/>
          <w:lang w:eastAsia="lt-LT"/>
        </w:rPr>
        <w:t xml:space="preserve"> </w:t>
      </w:r>
    </w:p>
    <w:p w14:paraId="6691E8CF" w14:textId="41515871" w:rsidR="00A15F3A" w:rsidRPr="00074B0C" w:rsidRDefault="00A53E23" w:rsidP="00751D27">
      <w:pPr>
        <w:spacing w:line="276" w:lineRule="auto"/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</w:t>
      </w:r>
      <w:r w:rsidR="00DB56C8">
        <w:rPr>
          <w:b/>
          <w:sz w:val="24"/>
          <w:szCs w:val="24"/>
        </w:rPr>
        <w:t>TAP-</w:t>
      </w:r>
      <w:r w:rsidR="00DB56C8">
        <w:rPr>
          <w:b/>
          <w:sz w:val="24"/>
          <w:szCs w:val="24"/>
        </w:rPr>
        <w:t>19-226</w:t>
      </w:r>
      <w:r w:rsidR="00DB56C8">
        <w:rPr>
          <w:b/>
          <w:sz w:val="24"/>
          <w:szCs w:val="24"/>
        </w:rPr>
        <w:t>;</w:t>
      </w:r>
      <w:r w:rsidRPr="00ED24A0">
        <w:rPr>
          <w:b/>
          <w:sz w:val="24"/>
          <w:szCs w:val="24"/>
        </w:rPr>
        <w:t>TAP-</w:t>
      </w:r>
      <w:r w:rsidR="00ED24A0" w:rsidRPr="00ED24A0">
        <w:rPr>
          <w:b/>
          <w:sz w:val="24"/>
          <w:szCs w:val="24"/>
        </w:rPr>
        <w:t xml:space="preserve"> 18-231(3)</w:t>
      </w:r>
      <w:r w:rsidR="0050412E">
        <w:rPr>
          <w:b/>
          <w:sz w:val="24"/>
          <w:szCs w:val="24"/>
        </w:rPr>
        <w:t>,)</w:t>
      </w:r>
      <w:r w:rsidRPr="00074B0C">
        <w:rPr>
          <w:b/>
          <w:sz w:val="24"/>
          <w:szCs w:val="24"/>
        </w:rPr>
        <w:t xml:space="preserve"> (</w:t>
      </w:r>
      <w:r w:rsidR="007E1A52">
        <w:rPr>
          <w:b/>
          <w:sz w:val="24"/>
          <w:szCs w:val="24"/>
        </w:rPr>
        <w:t>TAIS Nr.</w:t>
      </w:r>
      <w:r w:rsidR="00ED24A0" w:rsidRPr="00ED24A0">
        <w:rPr>
          <w:b/>
          <w:sz w:val="24"/>
          <w:szCs w:val="24"/>
        </w:rPr>
        <w:t>19-1019(2)</w:t>
      </w:r>
      <w:r w:rsidR="00A54B00">
        <w:rPr>
          <w:b/>
          <w:sz w:val="24"/>
          <w:szCs w:val="24"/>
        </w:rPr>
        <w:t>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D250C5" w:rsidP="002643F4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25550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7142A9CD" w14:textId="0852C761" w:rsidR="007B65F5" w:rsidRDefault="00671AE6" w:rsidP="00541DFA">
      <w:pPr>
        <w:tabs>
          <w:tab w:val="left" w:pos="42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000224">
        <w:rPr>
          <w:sz w:val="24"/>
          <w:szCs w:val="24"/>
        </w:rPr>
        <w:t xml:space="preserve">Įvertinę </w:t>
      </w:r>
      <w:r w:rsidR="0050412E" w:rsidRPr="00000224">
        <w:rPr>
          <w:sz w:val="24"/>
          <w:szCs w:val="24"/>
        </w:rPr>
        <w:t>Lietuvos Respublikos valstybinių pensijų įstatymo Nr. I-730 15</w:t>
      </w:r>
      <w:r w:rsidR="0050412E" w:rsidRPr="00000224">
        <w:rPr>
          <w:sz w:val="24"/>
          <w:szCs w:val="24"/>
          <w:vertAlign w:val="superscript"/>
        </w:rPr>
        <w:t>1</w:t>
      </w:r>
      <w:r w:rsidR="0050412E" w:rsidRPr="00000224">
        <w:rPr>
          <w:sz w:val="24"/>
          <w:szCs w:val="24"/>
        </w:rPr>
        <w:t xml:space="preserve"> straipsnio pakeitimo įstatymo projekto (toliau - Projektas Nr.1) ir  Lietuvos Respublikos Prezidento įst</w:t>
      </w:r>
      <w:r w:rsidR="00541DFA">
        <w:rPr>
          <w:sz w:val="24"/>
          <w:szCs w:val="24"/>
        </w:rPr>
        <w:t xml:space="preserve">atymo Nr. I-56 14, 17, 19 ir 23 </w:t>
      </w:r>
      <w:r w:rsidR="0050412E" w:rsidRPr="00000224">
        <w:rPr>
          <w:sz w:val="24"/>
          <w:szCs w:val="24"/>
        </w:rPr>
        <w:t>straipsnių pakeitimo įstatymo projekto (toliau - Projektas Nr.2)</w:t>
      </w:r>
      <w:r w:rsidR="0050412E">
        <w:t xml:space="preserve"> </w:t>
      </w:r>
      <w:r w:rsidR="002309DE">
        <w:rPr>
          <w:sz w:val="24"/>
          <w:szCs w:val="24"/>
        </w:rPr>
        <w:t xml:space="preserve">atitiktį įstatymams </w:t>
      </w:r>
      <w:r w:rsidR="007B65F5">
        <w:rPr>
          <w:sz w:val="24"/>
          <w:szCs w:val="24"/>
        </w:rPr>
        <w:t xml:space="preserve">bei teisės technikos reikalavimams, </w:t>
      </w:r>
      <w:r w:rsidR="00ED24A0">
        <w:rPr>
          <w:sz w:val="24"/>
          <w:szCs w:val="24"/>
        </w:rPr>
        <w:t xml:space="preserve">teikiame šias </w:t>
      </w:r>
      <w:r w:rsidR="007B65F5">
        <w:rPr>
          <w:sz w:val="24"/>
          <w:szCs w:val="24"/>
        </w:rPr>
        <w:t>pastab</w:t>
      </w:r>
      <w:r w:rsidR="00ED24A0">
        <w:rPr>
          <w:sz w:val="24"/>
          <w:szCs w:val="24"/>
        </w:rPr>
        <w:t>as</w:t>
      </w:r>
      <w:r w:rsidR="007B65F5">
        <w:rPr>
          <w:sz w:val="24"/>
          <w:szCs w:val="24"/>
        </w:rPr>
        <w:t xml:space="preserve"> ir </w:t>
      </w:r>
      <w:r w:rsidR="00192DBD">
        <w:rPr>
          <w:sz w:val="24"/>
          <w:szCs w:val="24"/>
        </w:rPr>
        <w:t>pa</w:t>
      </w:r>
      <w:r w:rsidR="007B65F5">
        <w:rPr>
          <w:sz w:val="24"/>
          <w:szCs w:val="24"/>
        </w:rPr>
        <w:t>siūlym</w:t>
      </w:r>
      <w:r w:rsidR="00ED24A0">
        <w:rPr>
          <w:sz w:val="24"/>
          <w:szCs w:val="24"/>
        </w:rPr>
        <w:t>us:</w:t>
      </w:r>
    </w:p>
    <w:p w14:paraId="0866FD1E" w14:textId="7CCAFA51" w:rsidR="00CD4C8F" w:rsidRPr="00CD4C8F" w:rsidRDefault="00AA4DA4" w:rsidP="00CD4C8F">
      <w:pPr>
        <w:pStyle w:val="ListParagraph"/>
        <w:numPr>
          <w:ilvl w:val="0"/>
          <w:numId w:val="36"/>
        </w:numPr>
        <w:spacing w:line="360" w:lineRule="auto"/>
        <w:ind w:left="0" w:firstLine="360"/>
        <w:jc w:val="both"/>
        <w:rPr>
          <w:sz w:val="24"/>
          <w:szCs w:val="24"/>
        </w:rPr>
      </w:pPr>
      <w:r w:rsidRPr="00AA4DA4">
        <w:rPr>
          <w:sz w:val="24"/>
          <w:szCs w:val="24"/>
        </w:rPr>
        <w:t>S</w:t>
      </w:r>
      <w:r w:rsidR="002309DE" w:rsidRPr="00AA4DA4">
        <w:rPr>
          <w:sz w:val="24"/>
          <w:szCs w:val="24"/>
        </w:rPr>
        <w:t>iūlome</w:t>
      </w:r>
      <w:r w:rsidR="00AC2582">
        <w:rPr>
          <w:sz w:val="24"/>
          <w:szCs w:val="24"/>
        </w:rPr>
        <w:t xml:space="preserve"> papildomai </w:t>
      </w:r>
      <w:r w:rsidR="002309DE" w:rsidRPr="00AA4DA4">
        <w:rPr>
          <w:sz w:val="24"/>
          <w:szCs w:val="24"/>
        </w:rPr>
        <w:t>įvertinti</w:t>
      </w:r>
      <w:r w:rsidR="00541DFA">
        <w:rPr>
          <w:sz w:val="24"/>
          <w:szCs w:val="24"/>
        </w:rPr>
        <w:t xml:space="preserve"> Projektu Nr.1 teikiamą pakeitimą:</w:t>
      </w:r>
      <w:r w:rsidR="00122611">
        <w:rPr>
          <w:sz w:val="24"/>
          <w:szCs w:val="24"/>
        </w:rPr>
        <w:t xml:space="preserve"> ar tikslinga </w:t>
      </w:r>
      <w:r w:rsidR="00AC2582">
        <w:rPr>
          <w:sz w:val="24"/>
          <w:szCs w:val="24"/>
        </w:rPr>
        <w:t>bei</w:t>
      </w:r>
      <w:r w:rsidR="00122611">
        <w:rPr>
          <w:sz w:val="24"/>
          <w:szCs w:val="24"/>
        </w:rPr>
        <w:t xml:space="preserve"> pagrįsta</w:t>
      </w:r>
      <w:r w:rsidR="002309DE" w:rsidRPr="00AA4DA4">
        <w:rPr>
          <w:sz w:val="24"/>
          <w:szCs w:val="24"/>
        </w:rPr>
        <w:t xml:space="preserve"> Valstybinių pensijų įstatymo 15</w:t>
      </w:r>
      <w:r w:rsidR="002309DE" w:rsidRPr="00AA4DA4">
        <w:rPr>
          <w:sz w:val="24"/>
          <w:szCs w:val="24"/>
          <w:vertAlign w:val="superscript"/>
        </w:rPr>
        <w:t>1</w:t>
      </w:r>
      <w:r w:rsidR="002309DE" w:rsidRPr="00AA4DA4">
        <w:rPr>
          <w:sz w:val="24"/>
          <w:szCs w:val="24"/>
        </w:rPr>
        <w:t xml:space="preserve"> straipsnio pakeitim</w:t>
      </w:r>
      <w:r w:rsidR="00122611">
        <w:rPr>
          <w:sz w:val="24"/>
          <w:szCs w:val="24"/>
        </w:rPr>
        <w:t>e</w:t>
      </w:r>
      <w:r w:rsidRPr="00AA4DA4">
        <w:rPr>
          <w:sz w:val="24"/>
          <w:szCs w:val="24"/>
        </w:rPr>
        <w:t xml:space="preserve"> </w:t>
      </w:r>
      <w:r w:rsidR="00122611">
        <w:rPr>
          <w:sz w:val="24"/>
          <w:szCs w:val="24"/>
        </w:rPr>
        <w:t>nustatyti</w:t>
      </w:r>
      <w:r w:rsidRPr="00AA4DA4">
        <w:rPr>
          <w:sz w:val="24"/>
          <w:szCs w:val="24"/>
        </w:rPr>
        <w:t xml:space="preserve"> valstybinės pensijos </w:t>
      </w:r>
      <w:r w:rsidR="00000224" w:rsidRPr="00AA4DA4">
        <w:rPr>
          <w:sz w:val="24"/>
          <w:szCs w:val="24"/>
        </w:rPr>
        <w:t xml:space="preserve">dydžio </w:t>
      </w:r>
      <w:r w:rsidR="002309DE" w:rsidRPr="00AA4DA4">
        <w:rPr>
          <w:sz w:val="24"/>
          <w:szCs w:val="24"/>
        </w:rPr>
        <w:t>nustatymo vienet</w:t>
      </w:r>
      <w:r w:rsidR="00122611">
        <w:rPr>
          <w:sz w:val="24"/>
          <w:szCs w:val="24"/>
        </w:rPr>
        <w:t>ą</w:t>
      </w:r>
      <w:r w:rsidRPr="00AA4DA4">
        <w:rPr>
          <w:sz w:val="24"/>
          <w:szCs w:val="24"/>
        </w:rPr>
        <w:t>, išreiškiam</w:t>
      </w:r>
      <w:r w:rsidR="00122611">
        <w:rPr>
          <w:sz w:val="24"/>
          <w:szCs w:val="24"/>
        </w:rPr>
        <w:t>ą</w:t>
      </w:r>
      <w:r w:rsidRPr="00AA4DA4">
        <w:rPr>
          <w:sz w:val="24"/>
          <w:szCs w:val="24"/>
        </w:rPr>
        <w:t xml:space="preserve"> procentais</w:t>
      </w:r>
      <w:r w:rsidR="002309DE" w:rsidRPr="00AA4DA4">
        <w:rPr>
          <w:sz w:val="24"/>
          <w:szCs w:val="24"/>
        </w:rPr>
        <w:t xml:space="preserve"> </w:t>
      </w:r>
      <w:r w:rsidR="00000224" w:rsidRPr="00AA4DA4">
        <w:rPr>
          <w:sz w:val="24"/>
          <w:szCs w:val="24"/>
        </w:rPr>
        <w:t xml:space="preserve">4 </w:t>
      </w:r>
      <w:r w:rsidR="00CD4C8F">
        <w:rPr>
          <w:sz w:val="24"/>
          <w:szCs w:val="24"/>
        </w:rPr>
        <w:t>skaitmenų</w:t>
      </w:r>
      <w:r w:rsidR="00000224" w:rsidRPr="00AA4DA4">
        <w:rPr>
          <w:sz w:val="24"/>
          <w:szCs w:val="24"/>
        </w:rPr>
        <w:t xml:space="preserve"> po kablelio tikslumu</w:t>
      </w:r>
      <w:r w:rsidR="00CD4C8F">
        <w:rPr>
          <w:sz w:val="24"/>
          <w:szCs w:val="24"/>
        </w:rPr>
        <w:t xml:space="preserve">, ar nebūtų aiškiau nustatyti trumpesnę, suapvalintą </w:t>
      </w:r>
      <w:r w:rsidR="00A54B00">
        <w:rPr>
          <w:sz w:val="24"/>
          <w:szCs w:val="24"/>
        </w:rPr>
        <w:t xml:space="preserve">procentinio dydžio </w:t>
      </w:r>
      <w:r w:rsidR="00CD4C8F">
        <w:rPr>
          <w:sz w:val="24"/>
          <w:szCs w:val="24"/>
        </w:rPr>
        <w:t xml:space="preserve">reikšmę. </w:t>
      </w:r>
      <w:r w:rsidR="00000224" w:rsidRPr="00AA4DA4">
        <w:rPr>
          <w:sz w:val="24"/>
          <w:szCs w:val="24"/>
        </w:rPr>
        <w:t>Pastebime, kad Valstybinių pensijų įstatymo 2 strai</w:t>
      </w:r>
      <w:r w:rsidR="00C65989" w:rsidRPr="00AA4DA4">
        <w:rPr>
          <w:sz w:val="24"/>
          <w:szCs w:val="24"/>
        </w:rPr>
        <w:t>ps</w:t>
      </w:r>
      <w:r w:rsidR="00000224" w:rsidRPr="00AA4DA4">
        <w:rPr>
          <w:sz w:val="24"/>
          <w:szCs w:val="24"/>
        </w:rPr>
        <w:t xml:space="preserve">nio 3 dalyje yra nustatyta, kad </w:t>
      </w:r>
      <w:r w:rsidR="00C65989" w:rsidRPr="00AA4DA4">
        <w:rPr>
          <w:sz w:val="24"/>
          <w:szCs w:val="24"/>
        </w:rPr>
        <w:t xml:space="preserve">Respublikos Prezidento sutuoktinio </w:t>
      </w:r>
      <w:r w:rsidR="00000224" w:rsidRPr="00AA4DA4">
        <w:rPr>
          <w:sz w:val="24"/>
          <w:szCs w:val="24"/>
        </w:rPr>
        <w:t>valstybinės pensijos dydžio matas yra Respublikos Prezidento darbo užmokestis</w:t>
      </w:r>
      <w:r w:rsidR="00C65989" w:rsidRPr="00AA4DA4">
        <w:rPr>
          <w:sz w:val="24"/>
          <w:szCs w:val="24"/>
        </w:rPr>
        <w:t xml:space="preserve">, todėl </w:t>
      </w:r>
      <w:r w:rsidRPr="00AA4DA4">
        <w:rPr>
          <w:sz w:val="24"/>
          <w:szCs w:val="24"/>
        </w:rPr>
        <w:t xml:space="preserve">Projekto Nr.1 </w:t>
      </w:r>
      <w:r w:rsidR="00C65989" w:rsidRPr="00AA4DA4">
        <w:rPr>
          <w:sz w:val="24"/>
          <w:szCs w:val="24"/>
        </w:rPr>
        <w:t>teikime nurodyt</w:t>
      </w:r>
      <w:r w:rsidR="00541DFA">
        <w:rPr>
          <w:sz w:val="24"/>
          <w:szCs w:val="24"/>
        </w:rPr>
        <w:t>as siūlomo dydžio išraiškos pagrindas -</w:t>
      </w:r>
      <w:r w:rsidR="00C65989" w:rsidRPr="00AA4DA4">
        <w:rPr>
          <w:sz w:val="24"/>
          <w:szCs w:val="24"/>
        </w:rPr>
        <w:t xml:space="preserve"> </w:t>
      </w:r>
      <w:r w:rsidRPr="00AA4DA4">
        <w:rPr>
          <w:sz w:val="24"/>
          <w:szCs w:val="24"/>
        </w:rPr>
        <w:t>V</w:t>
      </w:r>
      <w:r w:rsidR="00C65989" w:rsidRPr="00AA4DA4">
        <w:rPr>
          <w:sz w:val="24"/>
          <w:szCs w:val="24"/>
        </w:rPr>
        <w:t>alstybinių pensijų įstatymo 3 straipsnio pakeitimo įstatym</w:t>
      </w:r>
      <w:r w:rsidRPr="00AA4DA4">
        <w:rPr>
          <w:sz w:val="24"/>
          <w:szCs w:val="24"/>
        </w:rPr>
        <w:t>e</w:t>
      </w:r>
      <w:r w:rsidR="00C65989" w:rsidRPr="00AA4DA4">
        <w:rPr>
          <w:sz w:val="24"/>
          <w:szCs w:val="24"/>
        </w:rPr>
        <w:t xml:space="preserve"> Nr. XIII-1351 nustat</w:t>
      </w:r>
      <w:r w:rsidR="00E30ADF" w:rsidRPr="00AA4DA4">
        <w:rPr>
          <w:sz w:val="24"/>
          <w:szCs w:val="24"/>
        </w:rPr>
        <w:t>y</w:t>
      </w:r>
      <w:r w:rsidR="00C65989" w:rsidRPr="00AA4DA4">
        <w:rPr>
          <w:sz w:val="24"/>
          <w:szCs w:val="24"/>
        </w:rPr>
        <w:t>ta</w:t>
      </w:r>
      <w:r w:rsidR="0059686F" w:rsidRPr="00AA4DA4">
        <w:rPr>
          <w:sz w:val="24"/>
          <w:szCs w:val="24"/>
        </w:rPr>
        <w:t>s</w:t>
      </w:r>
      <w:r w:rsidR="00C65989" w:rsidRPr="00AA4DA4">
        <w:rPr>
          <w:sz w:val="24"/>
          <w:szCs w:val="24"/>
        </w:rPr>
        <w:t xml:space="preserve"> valstybinių pensijų </w:t>
      </w:r>
      <w:r w:rsidR="00E30ADF" w:rsidRPr="00AA4DA4">
        <w:rPr>
          <w:sz w:val="24"/>
          <w:szCs w:val="24"/>
        </w:rPr>
        <w:t>dydži</w:t>
      </w:r>
      <w:r w:rsidR="00122611">
        <w:rPr>
          <w:sz w:val="24"/>
          <w:szCs w:val="24"/>
        </w:rPr>
        <w:t>o</w:t>
      </w:r>
      <w:r w:rsidR="00E30ADF" w:rsidRPr="00AA4DA4">
        <w:rPr>
          <w:sz w:val="24"/>
          <w:szCs w:val="24"/>
        </w:rPr>
        <w:t xml:space="preserve"> ribojim</w:t>
      </w:r>
      <w:r w:rsidR="00E90842">
        <w:rPr>
          <w:sz w:val="24"/>
          <w:szCs w:val="24"/>
        </w:rPr>
        <w:t xml:space="preserve">as, išreikštas 4 </w:t>
      </w:r>
      <w:r w:rsidR="00395CDF">
        <w:rPr>
          <w:sz w:val="24"/>
          <w:szCs w:val="24"/>
        </w:rPr>
        <w:t>sk</w:t>
      </w:r>
      <w:r w:rsidR="00CD4C8F">
        <w:rPr>
          <w:sz w:val="24"/>
          <w:szCs w:val="24"/>
        </w:rPr>
        <w:t>aitmenų</w:t>
      </w:r>
      <w:r w:rsidR="00395CDF">
        <w:rPr>
          <w:sz w:val="24"/>
          <w:szCs w:val="24"/>
        </w:rPr>
        <w:t xml:space="preserve"> po kablelio tikslumu</w:t>
      </w:r>
      <w:r w:rsidR="00CD4C8F">
        <w:rPr>
          <w:sz w:val="24"/>
          <w:szCs w:val="24"/>
        </w:rPr>
        <w:t xml:space="preserve">, tačiau neprocentiniu dydžiu, </w:t>
      </w:r>
      <w:r w:rsidR="00122611">
        <w:rPr>
          <w:sz w:val="24"/>
          <w:szCs w:val="24"/>
        </w:rPr>
        <w:t>šiuo atveju</w:t>
      </w:r>
      <w:r>
        <w:rPr>
          <w:sz w:val="24"/>
          <w:szCs w:val="24"/>
        </w:rPr>
        <w:t xml:space="preserve"> </w:t>
      </w:r>
      <w:r w:rsidR="00395CDF">
        <w:rPr>
          <w:sz w:val="24"/>
          <w:szCs w:val="24"/>
        </w:rPr>
        <w:t>neaktualus</w:t>
      </w:r>
      <w:r w:rsidR="00E30ADF" w:rsidRPr="00AA4DA4">
        <w:rPr>
          <w:sz w:val="24"/>
          <w:szCs w:val="24"/>
        </w:rPr>
        <w:t>.</w:t>
      </w:r>
      <w:r w:rsidR="00D400EC">
        <w:rPr>
          <w:sz w:val="24"/>
          <w:szCs w:val="24"/>
        </w:rPr>
        <w:t xml:space="preserve"> Taip pat pastebime, kad</w:t>
      </w:r>
      <w:r>
        <w:rPr>
          <w:sz w:val="24"/>
          <w:szCs w:val="24"/>
        </w:rPr>
        <w:t xml:space="preserve"> keičiamame </w:t>
      </w:r>
      <w:r w:rsidR="00A54B00">
        <w:rPr>
          <w:sz w:val="24"/>
          <w:szCs w:val="24"/>
        </w:rPr>
        <w:t xml:space="preserve">Valstybinių pensijų </w:t>
      </w:r>
      <w:r>
        <w:rPr>
          <w:sz w:val="24"/>
          <w:szCs w:val="24"/>
        </w:rPr>
        <w:t>įstatyme</w:t>
      </w:r>
      <w:r w:rsidR="00395CDF">
        <w:rPr>
          <w:sz w:val="24"/>
          <w:szCs w:val="24"/>
        </w:rPr>
        <w:t xml:space="preserve"> </w:t>
      </w:r>
      <w:r w:rsidR="00AC2582">
        <w:rPr>
          <w:sz w:val="24"/>
          <w:szCs w:val="24"/>
        </w:rPr>
        <w:t>nustat</w:t>
      </w:r>
      <w:r w:rsidR="00541DFA">
        <w:rPr>
          <w:sz w:val="24"/>
          <w:szCs w:val="24"/>
        </w:rPr>
        <w:t>ytas</w:t>
      </w:r>
      <w:r w:rsidR="00AC2582">
        <w:rPr>
          <w:sz w:val="24"/>
          <w:szCs w:val="24"/>
        </w:rPr>
        <w:t xml:space="preserve"> su valstybin</w:t>
      </w:r>
      <w:r w:rsidR="00A54B00">
        <w:rPr>
          <w:sz w:val="24"/>
          <w:szCs w:val="24"/>
        </w:rPr>
        <w:t>ių</w:t>
      </w:r>
      <w:r w:rsidR="00AC2582">
        <w:rPr>
          <w:sz w:val="24"/>
          <w:szCs w:val="24"/>
        </w:rPr>
        <w:t xml:space="preserve"> pensijų baze susiet</w:t>
      </w:r>
      <w:r w:rsidR="00A54B00">
        <w:rPr>
          <w:sz w:val="24"/>
          <w:szCs w:val="24"/>
        </w:rPr>
        <w:t>as</w:t>
      </w:r>
      <w:r w:rsidR="00AC2582">
        <w:rPr>
          <w:sz w:val="24"/>
          <w:szCs w:val="24"/>
        </w:rPr>
        <w:t xml:space="preserve"> valstybinių pensijų dydis </w:t>
      </w:r>
      <w:r w:rsidR="00CD4C8F">
        <w:rPr>
          <w:sz w:val="24"/>
          <w:szCs w:val="24"/>
        </w:rPr>
        <w:t>kinta</w:t>
      </w:r>
      <w:r w:rsidR="00AC2582">
        <w:rPr>
          <w:sz w:val="24"/>
          <w:szCs w:val="24"/>
        </w:rPr>
        <w:t xml:space="preserve"> nuo 2 iki 4 skai</w:t>
      </w:r>
      <w:r w:rsidR="00CD4C8F">
        <w:rPr>
          <w:sz w:val="24"/>
          <w:szCs w:val="24"/>
        </w:rPr>
        <w:t>tmenų</w:t>
      </w:r>
      <w:r w:rsidR="00AC2582">
        <w:rPr>
          <w:sz w:val="24"/>
          <w:szCs w:val="24"/>
        </w:rPr>
        <w:t xml:space="preserve"> po kablelio. </w:t>
      </w:r>
      <w:r w:rsidR="007E1A52">
        <w:rPr>
          <w:sz w:val="24"/>
          <w:szCs w:val="24"/>
        </w:rPr>
        <w:t>Analogiški pastebėjimai dėl</w:t>
      </w:r>
      <w:r w:rsidR="00541DFA">
        <w:rPr>
          <w:sz w:val="24"/>
          <w:szCs w:val="24"/>
        </w:rPr>
        <w:t xml:space="preserve"> aiškesnių ir </w:t>
      </w:r>
      <w:r w:rsidR="007E1A52">
        <w:rPr>
          <w:sz w:val="24"/>
          <w:szCs w:val="24"/>
        </w:rPr>
        <w:t xml:space="preserve">trumpesnių procentinių dydžių reikšmių taikytini </w:t>
      </w:r>
      <w:r w:rsidR="00A54B00">
        <w:rPr>
          <w:sz w:val="24"/>
          <w:szCs w:val="24"/>
        </w:rPr>
        <w:t xml:space="preserve">ir </w:t>
      </w:r>
      <w:r w:rsidR="0059686F" w:rsidRPr="00AA4DA4">
        <w:rPr>
          <w:sz w:val="24"/>
          <w:szCs w:val="24"/>
        </w:rPr>
        <w:t>Projekt</w:t>
      </w:r>
      <w:r w:rsidR="00A14C3E" w:rsidRPr="00AA4DA4">
        <w:rPr>
          <w:sz w:val="24"/>
          <w:szCs w:val="24"/>
        </w:rPr>
        <w:t>o</w:t>
      </w:r>
      <w:r w:rsidR="0059686F" w:rsidRPr="00AA4DA4">
        <w:rPr>
          <w:sz w:val="24"/>
          <w:szCs w:val="24"/>
        </w:rPr>
        <w:t xml:space="preserve"> </w:t>
      </w:r>
      <w:r w:rsidR="00A14C3E" w:rsidRPr="00AA4DA4">
        <w:rPr>
          <w:sz w:val="24"/>
          <w:szCs w:val="24"/>
        </w:rPr>
        <w:t>N</w:t>
      </w:r>
      <w:r w:rsidR="0059686F" w:rsidRPr="00AA4DA4">
        <w:rPr>
          <w:sz w:val="24"/>
          <w:szCs w:val="24"/>
        </w:rPr>
        <w:t xml:space="preserve">r.2 </w:t>
      </w:r>
      <w:r>
        <w:rPr>
          <w:sz w:val="24"/>
          <w:szCs w:val="24"/>
        </w:rPr>
        <w:t xml:space="preserve"> 1 </w:t>
      </w:r>
      <w:r w:rsidR="00AC2582">
        <w:rPr>
          <w:sz w:val="24"/>
          <w:szCs w:val="24"/>
        </w:rPr>
        <w:t xml:space="preserve">ir 3 </w:t>
      </w:r>
      <w:r>
        <w:rPr>
          <w:sz w:val="24"/>
          <w:szCs w:val="24"/>
        </w:rPr>
        <w:t>straips</w:t>
      </w:r>
      <w:r w:rsidR="00AC2582">
        <w:rPr>
          <w:sz w:val="24"/>
          <w:szCs w:val="24"/>
        </w:rPr>
        <w:t>n</w:t>
      </w:r>
      <w:r w:rsidR="00D400EC">
        <w:rPr>
          <w:sz w:val="24"/>
          <w:szCs w:val="24"/>
        </w:rPr>
        <w:t>iuose</w:t>
      </w:r>
      <w:r w:rsidR="00AC2582">
        <w:rPr>
          <w:sz w:val="24"/>
          <w:szCs w:val="24"/>
        </w:rPr>
        <w:t xml:space="preserve"> keičiamoms nuostatoms.</w:t>
      </w:r>
    </w:p>
    <w:p w14:paraId="2CAAF521" w14:textId="196C7DA4" w:rsidR="00E30ADF" w:rsidRDefault="00E30ADF" w:rsidP="00C65989">
      <w:pPr>
        <w:pStyle w:val="ListParagraph"/>
        <w:numPr>
          <w:ilvl w:val="0"/>
          <w:numId w:val="36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2"/>
          <w:szCs w:val="22"/>
        </w:rPr>
        <w:t xml:space="preserve">Atsižvelgiant į tai, kad vadovaujantis </w:t>
      </w:r>
      <w:r w:rsidRPr="00ED24A0">
        <w:rPr>
          <w:sz w:val="24"/>
          <w:szCs w:val="24"/>
          <w:lang w:eastAsia="lt-LT"/>
        </w:rPr>
        <w:t>Lietuvos Respublikos neįgaliųjų socialinės integracijos įstatymo Nr. I-2044 1, 2, 14, 16, 18, 19, 20, 21, 22, 23, 24 straipsnių, ketvirtojo ir penktojo skirsnių pavadinimų pakeitimo ir Įstatymo papildymo 20</w:t>
      </w:r>
      <w:r w:rsidRPr="00ED24A0">
        <w:rPr>
          <w:sz w:val="24"/>
          <w:szCs w:val="24"/>
          <w:vertAlign w:val="superscript"/>
          <w:lang w:eastAsia="lt-LT"/>
        </w:rPr>
        <w:t>1</w:t>
      </w:r>
      <w:r w:rsidRPr="00ED24A0">
        <w:rPr>
          <w:sz w:val="24"/>
          <w:szCs w:val="24"/>
          <w:lang w:eastAsia="lt-LT"/>
        </w:rPr>
        <w:t xml:space="preserve"> straipsniu įstatym</w:t>
      </w:r>
      <w:r>
        <w:rPr>
          <w:sz w:val="24"/>
          <w:szCs w:val="24"/>
          <w:lang w:eastAsia="lt-LT"/>
        </w:rPr>
        <w:t>u (nuo</w:t>
      </w:r>
      <w:r w:rsidRPr="00ED24A0">
        <w:rPr>
          <w:sz w:val="24"/>
          <w:szCs w:val="24"/>
          <w:lang w:eastAsia="lt-LT"/>
        </w:rPr>
        <w:t xml:space="preserve"> 2019 m. sausio 1 d.</w:t>
      </w:r>
      <w:r>
        <w:rPr>
          <w:sz w:val="24"/>
          <w:szCs w:val="24"/>
          <w:lang w:eastAsia="lt-LT"/>
        </w:rPr>
        <w:t>)</w:t>
      </w:r>
      <w:r w:rsidRPr="00ED24A0">
        <w:rPr>
          <w:sz w:val="24"/>
          <w:szCs w:val="24"/>
          <w:lang w:eastAsia="lt-LT"/>
        </w:rPr>
        <w:t xml:space="preserve"> darbingumas vertinamas procentais</w:t>
      </w:r>
      <w:r>
        <w:rPr>
          <w:sz w:val="24"/>
          <w:szCs w:val="24"/>
          <w:lang w:eastAsia="lt-LT"/>
        </w:rPr>
        <w:t xml:space="preserve"> ir </w:t>
      </w:r>
      <w:r w:rsidRPr="00ED24A0">
        <w:rPr>
          <w:sz w:val="24"/>
          <w:szCs w:val="24"/>
          <w:lang w:eastAsia="lt-LT"/>
        </w:rPr>
        <w:t>nebelieka sąvokų „nedarbingas asmuo“, „iš dalies darbingas asmuo“</w:t>
      </w:r>
      <w:r>
        <w:rPr>
          <w:sz w:val="24"/>
          <w:szCs w:val="24"/>
          <w:lang w:eastAsia="lt-LT"/>
        </w:rPr>
        <w:t xml:space="preserve">, siekiant tikslumo ir aiškumo, būtų tikslinga keisti ir Projektu Nr.1 keičiamo </w:t>
      </w:r>
      <w:r w:rsidRPr="00C65989">
        <w:rPr>
          <w:sz w:val="24"/>
          <w:szCs w:val="24"/>
        </w:rPr>
        <w:t>Valstybinių pensijų įstatymo</w:t>
      </w:r>
      <w:r>
        <w:rPr>
          <w:sz w:val="24"/>
          <w:szCs w:val="24"/>
        </w:rPr>
        <w:t xml:space="preserve"> </w:t>
      </w:r>
      <w:r w:rsidRPr="00E30ADF">
        <w:rPr>
          <w:bCs/>
          <w:sz w:val="24"/>
          <w:szCs w:val="24"/>
        </w:rPr>
        <w:t>15</w:t>
      </w:r>
      <w:r w:rsidRPr="00E30ADF">
        <w:rPr>
          <w:bCs/>
          <w:sz w:val="24"/>
          <w:szCs w:val="24"/>
          <w:vertAlign w:val="superscript"/>
        </w:rPr>
        <w:t>1</w:t>
      </w:r>
      <w:r>
        <w:rPr>
          <w:bCs/>
          <w:sz w:val="24"/>
          <w:szCs w:val="24"/>
        </w:rPr>
        <w:t xml:space="preserve"> straipsnio 2 dalį</w:t>
      </w:r>
      <w:r w:rsidR="00BD70D7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patikslinant minėtų sąvokų vartojimą</w:t>
      </w:r>
      <w:r w:rsidR="0059686F">
        <w:rPr>
          <w:bCs/>
          <w:sz w:val="24"/>
          <w:szCs w:val="24"/>
        </w:rPr>
        <w:t xml:space="preserve"> </w:t>
      </w:r>
      <w:r w:rsidR="00BD70D7">
        <w:rPr>
          <w:bCs/>
          <w:sz w:val="24"/>
          <w:szCs w:val="24"/>
        </w:rPr>
        <w:t>ir sąvoką</w:t>
      </w:r>
      <w:r w:rsidR="0059686F">
        <w:rPr>
          <w:bCs/>
          <w:sz w:val="24"/>
          <w:szCs w:val="24"/>
        </w:rPr>
        <w:t xml:space="preserve"> „nedarbingas asmuo“ keičiant sąvoka </w:t>
      </w:r>
      <w:r w:rsidR="0059686F" w:rsidRPr="00ED24A0">
        <w:rPr>
          <w:sz w:val="24"/>
          <w:szCs w:val="24"/>
          <w:lang w:eastAsia="lt-LT"/>
        </w:rPr>
        <w:t>„asmuo, kuriam nustatytas 0–25 procentų darbingumo lygis“,</w:t>
      </w:r>
      <w:r w:rsidR="0059686F">
        <w:rPr>
          <w:sz w:val="24"/>
          <w:szCs w:val="24"/>
          <w:lang w:eastAsia="lt-LT"/>
        </w:rPr>
        <w:t xml:space="preserve"> o</w:t>
      </w:r>
      <w:r w:rsidR="0059686F" w:rsidRPr="00ED24A0">
        <w:rPr>
          <w:sz w:val="24"/>
          <w:szCs w:val="24"/>
          <w:lang w:eastAsia="lt-LT"/>
        </w:rPr>
        <w:t xml:space="preserve"> sąvoką „iš dalies darbingas asmuo“ </w:t>
      </w:r>
      <w:r w:rsidR="0059686F">
        <w:rPr>
          <w:sz w:val="24"/>
          <w:szCs w:val="24"/>
          <w:lang w:eastAsia="lt-LT"/>
        </w:rPr>
        <w:t xml:space="preserve">– </w:t>
      </w:r>
      <w:r w:rsidR="0059686F" w:rsidRPr="00ED24A0">
        <w:rPr>
          <w:sz w:val="24"/>
          <w:szCs w:val="24"/>
          <w:lang w:eastAsia="lt-LT"/>
        </w:rPr>
        <w:t>sąvoka „asmuo, kuriam nustatytas 30–55 procentų darbingumo lygis“</w:t>
      </w:r>
      <w:r>
        <w:rPr>
          <w:bCs/>
          <w:sz w:val="24"/>
          <w:szCs w:val="24"/>
        </w:rPr>
        <w:t xml:space="preserve">. Atitinkamai siūlytina </w:t>
      </w:r>
      <w:r w:rsidR="0059686F">
        <w:rPr>
          <w:bCs/>
          <w:sz w:val="24"/>
          <w:szCs w:val="24"/>
        </w:rPr>
        <w:t>tikslinti</w:t>
      </w:r>
      <w:r>
        <w:rPr>
          <w:bCs/>
          <w:sz w:val="24"/>
          <w:szCs w:val="24"/>
        </w:rPr>
        <w:t xml:space="preserve"> šių </w:t>
      </w:r>
      <w:r w:rsidR="0059686F">
        <w:rPr>
          <w:bCs/>
          <w:sz w:val="24"/>
          <w:szCs w:val="24"/>
        </w:rPr>
        <w:t xml:space="preserve">sąvokų vartojimą ir kituose </w:t>
      </w:r>
      <w:r w:rsidR="0059686F" w:rsidRPr="00C65989">
        <w:rPr>
          <w:sz w:val="24"/>
          <w:szCs w:val="24"/>
        </w:rPr>
        <w:t>Valstybinių pensijų įstatymo</w:t>
      </w:r>
      <w:r w:rsidR="0059686F">
        <w:rPr>
          <w:sz w:val="24"/>
          <w:szCs w:val="24"/>
        </w:rPr>
        <w:t xml:space="preserve"> straipsniuose (pavyzdžiui, 4, 7, 9, 11, 12, 13,14, 15</w:t>
      </w:r>
      <w:r w:rsidR="0059686F">
        <w:rPr>
          <w:sz w:val="24"/>
          <w:szCs w:val="24"/>
          <w:vertAlign w:val="superscript"/>
        </w:rPr>
        <w:t xml:space="preserve">2 </w:t>
      </w:r>
      <w:r w:rsidR="0059686F">
        <w:rPr>
          <w:sz w:val="24"/>
          <w:szCs w:val="24"/>
        </w:rPr>
        <w:t>straipsniuose).</w:t>
      </w:r>
    </w:p>
    <w:p w14:paraId="65E3B64E" w14:textId="7E05DCE4" w:rsidR="003D50C7" w:rsidRPr="000248DE" w:rsidRDefault="00BD70D7" w:rsidP="000129F0">
      <w:pPr>
        <w:pStyle w:val="ListParagraph"/>
        <w:numPr>
          <w:ilvl w:val="0"/>
          <w:numId w:val="36"/>
        </w:numPr>
        <w:spacing w:line="360" w:lineRule="auto"/>
        <w:ind w:left="0" w:firstLine="357"/>
        <w:jc w:val="both"/>
        <w:rPr>
          <w:sz w:val="24"/>
          <w:szCs w:val="24"/>
        </w:rPr>
      </w:pPr>
      <w:r w:rsidRPr="00CD4C8F">
        <w:rPr>
          <w:sz w:val="24"/>
          <w:szCs w:val="24"/>
        </w:rPr>
        <w:t xml:space="preserve">Projektu Nr.2 </w:t>
      </w:r>
      <w:r w:rsidR="004013E5" w:rsidRPr="00CD4C8F">
        <w:rPr>
          <w:sz w:val="24"/>
          <w:szCs w:val="24"/>
        </w:rPr>
        <w:t>tikslinamos</w:t>
      </w:r>
      <w:r w:rsidRPr="00CD4C8F">
        <w:rPr>
          <w:sz w:val="24"/>
          <w:szCs w:val="24"/>
        </w:rPr>
        <w:t xml:space="preserve"> Lietuvos Respublikos </w:t>
      </w:r>
      <w:r w:rsidR="00E67D93" w:rsidRPr="00CD4C8F">
        <w:rPr>
          <w:sz w:val="24"/>
          <w:szCs w:val="24"/>
        </w:rPr>
        <w:t>P</w:t>
      </w:r>
      <w:r w:rsidRPr="00CD4C8F">
        <w:rPr>
          <w:sz w:val="24"/>
          <w:szCs w:val="24"/>
        </w:rPr>
        <w:t>rezidento įstatym</w:t>
      </w:r>
      <w:r w:rsidR="00E67D93" w:rsidRPr="00CD4C8F">
        <w:rPr>
          <w:sz w:val="24"/>
          <w:szCs w:val="24"/>
        </w:rPr>
        <w:t>e</w:t>
      </w:r>
      <w:r w:rsidR="00A86404">
        <w:rPr>
          <w:sz w:val="24"/>
          <w:szCs w:val="24"/>
        </w:rPr>
        <w:t xml:space="preserve"> </w:t>
      </w:r>
      <w:r w:rsidR="00E67D93" w:rsidRPr="00CD4C8F">
        <w:rPr>
          <w:sz w:val="24"/>
          <w:szCs w:val="24"/>
        </w:rPr>
        <w:t>(toliau - Prezidento įstatymas) nustatyt</w:t>
      </w:r>
      <w:r w:rsidR="004013E5" w:rsidRPr="00CD4C8F">
        <w:rPr>
          <w:sz w:val="24"/>
          <w:szCs w:val="24"/>
        </w:rPr>
        <w:t xml:space="preserve">ų Respublikos Prezidentui taikomų socialinių garantijų reguliavimas, tačiau </w:t>
      </w:r>
      <w:r w:rsidR="004013E5" w:rsidRPr="00CD4C8F">
        <w:rPr>
          <w:sz w:val="24"/>
          <w:szCs w:val="24"/>
        </w:rPr>
        <w:lastRenderedPageBreak/>
        <w:t xml:space="preserve">atkreipiame dėmesį, kad </w:t>
      </w:r>
      <w:r w:rsidR="003D50C7" w:rsidRPr="00CD4C8F">
        <w:rPr>
          <w:sz w:val="24"/>
          <w:szCs w:val="24"/>
        </w:rPr>
        <w:t>Lietuvos Respublikos valstybinio socialinio draudimo įstatymo Nr. I-1336 4 ir 6 straipsnių pakeitimo įstatymas Nr. XIII-1391 nustatė, jog valstybės politikai draudžiami pensijų,</w:t>
      </w:r>
      <w:r w:rsidR="003D50C7" w:rsidRPr="003D50C7">
        <w:rPr>
          <w:sz w:val="24"/>
          <w:szCs w:val="24"/>
        </w:rPr>
        <w:t xml:space="preserve"> ligos, motinystės, nedarbo, nelaimingų atsitikimų darbe ir profesinių ligų socialiniu draudimu</w:t>
      </w:r>
      <w:r w:rsidR="00DB56C8">
        <w:rPr>
          <w:sz w:val="24"/>
          <w:szCs w:val="24"/>
        </w:rPr>
        <w:t xml:space="preserve">, todėl </w:t>
      </w:r>
      <w:r w:rsidR="003D50C7">
        <w:rPr>
          <w:sz w:val="24"/>
          <w:szCs w:val="24"/>
        </w:rPr>
        <w:t xml:space="preserve">išlieka poreikis </w:t>
      </w:r>
      <w:r w:rsidR="00A75053">
        <w:rPr>
          <w:sz w:val="24"/>
          <w:szCs w:val="24"/>
        </w:rPr>
        <w:t xml:space="preserve">įstatymu </w:t>
      </w:r>
      <w:r w:rsidR="003D50C7">
        <w:rPr>
          <w:sz w:val="24"/>
          <w:szCs w:val="24"/>
        </w:rPr>
        <w:t xml:space="preserve">sureguliuoti kokias ir kokio dydžio socialines išmokas Respublikos Prezidentas galėtų gauti ir kitų draudiminių įvykių, kurie dabar Prezidento įstatyme nėra reguliuojami, </w:t>
      </w:r>
      <w:r w:rsidR="000248DE" w:rsidRPr="000248DE">
        <w:rPr>
          <w:sz w:val="24"/>
          <w:szCs w:val="24"/>
        </w:rPr>
        <w:t>pavyzdžiui, motinystės</w:t>
      </w:r>
      <w:r w:rsidR="000248DE">
        <w:rPr>
          <w:sz w:val="24"/>
          <w:szCs w:val="24"/>
        </w:rPr>
        <w:t>,</w:t>
      </w:r>
      <w:r w:rsidR="00A75053">
        <w:rPr>
          <w:sz w:val="24"/>
          <w:szCs w:val="24"/>
        </w:rPr>
        <w:t xml:space="preserve"> tėvystės,</w:t>
      </w:r>
      <w:r w:rsidR="000248DE">
        <w:rPr>
          <w:sz w:val="24"/>
          <w:szCs w:val="24"/>
        </w:rPr>
        <w:t xml:space="preserve"> </w:t>
      </w:r>
      <w:r w:rsidR="003D50C7">
        <w:rPr>
          <w:sz w:val="24"/>
          <w:szCs w:val="24"/>
        </w:rPr>
        <w:t>atveju (arba pateikti nuorodas į įstatymus, kurie tokiais atvejais būtų taikomi</w:t>
      </w:r>
      <w:r w:rsidR="003D50C7" w:rsidRPr="000248DE">
        <w:rPr>
          <w:sz w:val="24"/>
          <w:szCs w:val="24"/>
        </w:rPr>
        <w:t>)</w:t>
      </w:r>
      <w:r w:rsidR="000248DE">
        <w:rPr>
          <w:sz w:val="24"/>
          <w:szCs w:val="24"/>
        </w:rPr>
        <w:t>.</w:t>
      </w:r>
      <w:r w:rsidR="003D50C7" w:rsidRPr="000248DE">
        <w:rPr>
          <w:sz w:val="24"/>
          <w:szCs w:val="24"/>
        </w:rPr>
        <w:t xml:space="preserve"> </w:t>
      </w:r>
    </w:p>
    <w:p w14:paraId="02EB4A39" w14:textId="68F71F6D" w:rsidR="006A3361" w:rsidRPr="006A3361" w:rsidRDefault="000248DE" w:rsidP="000129F0">
      <w:pPr>
        <w:spacing w:line="360" w:lineRule="auto"/>
        <w:ind w:right="-1" w:firstLine="357"/>
        <w:jc w:val="both"/>
        <w:rPr>
          <w:sz w:val="24"/>
          <w:szCs w:val="24"/>
        </w:rPr>
      </w:pPr>
      <w:r>
        <w:rPr>
          <w:sz w:val="24"/>
          <w:szCs w:val="24"/>
        </w:rPr>
        <w:t>Taip pat pakartotinai atkreipiame dėmesį</w:t>
      </w:r>
      <w:r w:rsidR="006A3361">
        <w:rPr>
          <w:sz w:val="24"/>
          <w:szCs w:val="24"/>
        </w:rPr>
        <w:t xml:space="preserve">, </w:t>
      </w:r>
      <w:r>
        <w:rPr>
          <w:sz w:val="24"/>
          <w:szCs w:val="24"/>
        </w:rPr>
        <w:t>kad</w:t>
      </w:r>
      <w:r w:rsidR="006A3361">
        <w:rPr>
          <w:sz w:val="24"/>
          <w:szCs w:val="24"/>
        </w:rPr>
        <w:t xml:space="preserve"> keičiant Prezidento įstatymą</w:t>
      </w:r>
      <w:r w:rsidR="00A75053">
        <w:rPr>
          <w:sz w:val="24"/>
          <w:szCs w:val="24"/>
        </w:rPr>
        <w:t xml:space="preserve"> išlieka aktualus</w:t>
      </w:r>
      <w:r w:rsidR="006A3361">
        <w:rPr>
          <w:sz w:val="24"/>
          <w:szCs w:val="24"/>
        </w:rPr>
        <w:t xml:space="preserve"> </w:t>
      </w:r>
      <w:r w:rsidR="00A14C3E">
        <w:rPr>
          <w:sz w:val="24"/>
          <w:szCs w:val="24"/>
        </w:rPr>
        <w:t>ir</w:t>
      </w:r>
      <w:r w:rsidR="006A3361">
        <w:rPr>
          <w:sz w:val="24"/>
          <w:szCs w:val="24"/>
        </w:rPr>
        <w:t xml:space="preserve"> Lietuvos Respublikos darbo kodekse nustatytų garantijų ir lengvatų taikym</w:t>
      </w:r>
      <w:r>
        <w:rPr>
          <w:sz w:val="24"/>
          <w:szCs w:val="24"/>
        </w:rPr>
        <w:t>o valstybės vadovui sureguliavimas,</w:t>
      </w:r>
      <w:r w:rsidR="006A3361">
        <w:rPr>
          <w:sz w:val="24"/>
          <w:szCs w:val="24"/>
        </w:rPr>
        <w:t xml:space="preserve"> pavyzdžiui, galimybė pasinaudoti teise į tikslines atostogas (nėštumo ir gimdymo, tėvystės atostogas), teise į papildomas poilsio dienas auginantiems vaikus Darbo kodekso 138 straipsn</w:t>
      </w:r>
      <w:r w:rsidR="00A14C3E">
        <w:rPr>
          <w:sz w:val="24"/>
          <w:szCs w:val="24"/>
        </w:rPr>
        <w:t xml:space="preserve">yje nustatytais atvejais, </w:t>
      </w:r>
      <w:r w:rsidR="006A3361">
        <w:rPr>
          <w:sz w:val="24"/>
          <w:szCs w:val="24"/>
        </w:rPr>
        <w:t xml:space="preserve">ir pan. Pažymime, kad analogiškos pastabos buvo teiktos Teisės grupės </w:t>
      </w:r>
      <w:r w:rsidR="00A14C3E">
        <w:rPr>
          <w:sz w:val="24"/>
          <w:szCs w:val="24"/>
        </w:rPr>
        <w:t xml:space="preserve">2018-05-23 </w:t>
      </w:r>
      <w:r w:rsidR="006A3361">
        <w:rPr>
          <w:sz w:val="24"/>
          <w:szCs w:val="24"/>
        </w:rPr>
        <w:t xml:space="preserve">išvadoje </w:t>
      </w:r>
      <w:r w:rsidR="00A14C3E">
        <w:rPr>
          <w:sz w:val="24"/>
          <w:szCs w:val="24"/>
        </w:rPr>
        <w:t xml:space="preserve">Nr.NV-1348 </w:t>
      </w:r>
      <w:r w:rsidR="006A3361">
        <w:rPr>
          <w:sz w:val="24"/>
          <w:szCs w:val="24"/>
        </w:rPr>
        <w:t xml:space="preserve">dėl </w:t>
      </w:r>
      <w:r w:rsidR="006A3361">
        <w:rPr>
          <w:bCs/>
          <w:sz w:val="24"/>
          <w:szCs w:val="24"/>
        </w:rPr>
        <w:t>L</w:t>
      </w:r>
      <w:r w:rsidR="006A3361" w:rsidRPr="006A3361">
        <w:rPr>
          <w:bCs/>
          <w:sz w:val="24"/>
          <w:szCs w:val="24"/>
        </w:rPr>
        <w:t xml:space="preserve">ietuvos </w:t>
      </w:r>
      <w:r w:rsidR="006A3361">
        <w:rPr>
          <w:bCs/>
          <w:sz w:val="24"/>
          <w:szCs w:val="24"/>
        </w:rPr>
        <w:t>R</w:t>
      </w:r>
      <w:r w:rsidR="006A3361" w:rsidRPr="006A3361">
        <w:rPr>
          <w:bCs/>
          <w:sz w:val="24"/>
          <w:szCs w:val="24"/>
        </w:rPr>
        <w:t>espublikos</w:t>
      </w:r>
      <w:r w:rsidR="006A3361" w:rsidRPr="006A3361">
        <w:rPr>
          <w:sz w:val="24"/>
          <w:szCs w:val="24"/>
        </w:rPr>
        <w:t xml:space="preserve"> </w:t>
      </w:r>
      <w:r w:rsidR="006A3361">
        <w:rPr>
          <w:bCs/>
          <w:sz w:val="24"/>
          <w:szCs w:val="24"/>
        </w:rPr>
        <w:t>P</w:t>
      </w:r>
      <w:r w:rsidR="006A3361" w:rsidRPr="006A3361">
        <w:rPr>
          <w:bCs/>
          <w:sz w:val="24"/>
          <w:szCs w:val="24"/>
        </w:rPr>
        <w:t xml:space="preserve">rezidento įstatymo </w:t>
      </w:r>
      <w:r w:rsidR="006A3361">
        <w:rPr>
          <w:bCs/>
          <w:sz w:val="24"/>
          <w:szCs w:val="24"/>
        </w:rPr>
        <w:t>N</w:t>
      </w:r>
      <w:r w:rsidR="006A3361" w:rsidRPr="006A3361">
        <w:rPr>
          <w:bCs/>
          <w:sz w:val="24"/>
          <w:szCs w:val="24"/>
        </w:rPr>
        <w:t xml:space="preserve">r. </w:t>
      </w:r>
      <w:r w:rsidR="006A3361">
        <w:rPr>
          <w:bCs/>
          <w:sz w:val="24"/>
          <w:szCs w:val="24"/>
        </w:rPr>
        <w:t>I</w:t>
      </w:r>
      <w:r w:rsidR="006A3361" w:rsidRPr="006A3361">
        <w:rPr>
          <w:bCs/>
          <w:sz w:val="24"/>
          <w:szCs w:val="24"/>
        </w:rPr>
        <w:t>-56 23 straipsnio pakeitimo įstatymo projekt</w:t>
      </w:r>
      <w:r w:rsidR="006A3361" w:rsidRPr="000129F0">
        <w:rPr>
          <w:bCs/>
          <w:sz w:val="24"/>
          <w:szCs w:val="24"/>
        </w:rPr>
        <w:t>o</w:t>
      </w:r>
      <w:r w:rsidR="006A3361" w:rsidRPr="000129F0">
        <w:rPr>
          <w:sz w:val="24"/>
          <w:szCs w:val="24"/>
        </w:rPr>
        <w:t xml:space="preserve"> </w:t>
      </w:r>
      <w:r w:rsidR="006A3361">
        <w:rPr>
          <w:b/>
          <w:sz w:val="24"/>
          <w:szCs w:val="24"/>
        </w:rPr>
        <w:t>(</w:t>
      </w:r>
      <w:r w:rsidR="006A3361" w:rsidRPr="006A3361">
        <w:rPr>
          <w:sz w:val="24"/>
          <w:szCs w:val="24"/>
        </w:rPr>
        <w:t>TAIS NR.18-1143(4))</w:t>
      </w:r>
      <w:r w:rsidR="00A14C3E">
        <w:rPr>
          <w:sz w:val="24"/>
          <w:szCs w:val="24"/>
        </w:rPr>
        <w:t xml:space="preserve">, tačiau lydimoje medžiagoje informacijos ar paaiškinimų </w:t>
      </w:r>
      <w:r>
        <w:rPr>
          <w:sz w:val="24"/>
          <w:szCs w:val="24"/>
        </w:rPr>
        <w:t xml:space="preserve">dėl šių pastabų </w:t>
      </w:r>
      <w:r w:rsidR="00A86404">
        <w:rPr>
          <w:sz w:val="24"/>
          <w:szCs w:val="24"/>
        </w:rPr>
        <w:t xml:space="preserve">vertinimo </w:t>
      </w:r>
      <w:r w:rsidR="00A14C3E">
        <w:rPr>
          <w:sz w:val="24"/>
          <w:szCs w:val="24"/>
        </w:rPr>
        <w:t>nėra pateikta.</w:t>
      </w:r>
    </w:p>
    <w:p w14:paraId="7EA3C082" w14:textId="3CAFC7C8" w:rsidR="00A14C3E" w:rsidRPr="00A14C3E" w:rsidRDefault="009D5D05" w:rsidP="000129F0">
      <w:pPr>
        <w:pStyle w:val="ListParagraph"/>
        <w:numPr>
          <w:ilvl w:val="0"/>
          <w:numId w:val="36"/>
        </w:numPr>
        <w:spacing w:line="360" w:lineRule="auto"/>
        <w:ind w:left="0" w:firstLine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Manome, kad </w:t>
      </w:r>
      <w:r w:rsidR="00F00748">
        <w:rPr>
          <w:sz w:val="24"/>
          <w:szCs w:val="24"/>
        </w:rPr>
        <w:t>P</w:t>
      </w:r>
      <w:r w:rsidR="00A14C3E">
        <w:rPr>
          <w:sz w:val="24"/>
          <w:szCs w:val="24"/>
        </w:rPr>
        <w:t>rojekt</w:t>
      </w:r>
      <w:r w:rsidR="000129F0">
        <w:rPr>
          <w:sz w:val="24"/>
          <w:szCs w:val="24"/>
        </w:rPr>
        <w:t>o</w:t>
      </w:r>
      <w:r w:rsidR="00A14C3E">
        <w:rPr>
          <w:sz w:val="24"/>
          <w:szCs w:val="24"/>
        </w:rPr>
        <w:t xml:space="preserve"> </w:t>
      </w:r>
      <w:r w:rsidR="00F00748">
        <w:rPr>
          <w:sz w:val="24"/>
          <w:szCs w:val="24"/>
        </w:rPr>
        <w:t>N</w:t>
      </w:r>
      <w:r w:rsidR="00A14C3E">
        <w:rPr>
          <w:sz w:val="24"/>
          <w:szCs w:val="24"/>
        </w:rPr>
        <w:t xml:space="preserve">r.2 </w:t>
      </w:r>
      <w:r w:rsidR="00F00748">
        <w:rPr>
          <w:sz w:val="24"/>
          <w:szCs w:val="24"/>
        </w:rPr>
        <w:t xml:space="preserve"> </w:t>
      </w:r>
      <w:r w:rsidR="00A14C3E">
        <w:rPr>
          <w:sz w:val="24"/>
          <w:szCs w:val="24"/>
        </w:rPr>
        <w:t>2 strai</w:t>
      </w:r>
      <w:r w:rsidR="00F00748">
        <w:rPr>
          <w:sz w:val="24"/>
          <w:szCs w:val="24"/>
        </w:rPr>
        <w:t>ps</w:t>
      </w:r>
      <w:r w:rsidR="00A14C3E">
        <w:rPr>
          <w:sz w:val="24"/>
          <w:szCs w:val="24"/>
        </w:rPr>
        <w:t xml:space="preserve">nyje </w:t>
      </w:r>
      <w:r w:rsidR="00F00748" w:rsidRPr="009D5D05">
        <w:rPr>
          <w:sz w:val="24"/>
          <w:szCs w:val="24"/>
        </w:rPr>
        <w:t xml:space="preserve">pasirinktas aritmetinis </w:t>
      </w:r>
      <w:r>
        <w:rPr>
          <w:sz w:val="24"/>
          <w:szCs w:val="24"/>
        </w:rPr>
        <w:t xml:space="preserve">vienkartinės </w:t>
      </w:r>
      <w:r w:rsidR="00F00748" w:rsidRPr="009D5D05">
        <w:rPr>
          <w:sz w:val="24"/>
          <w:szCs w:val="24"/>
        </w:rPr>
        <w:t>kompensacij</w:t>
      </w:r>
      <w:r>
        <w:rPr>
          <w:sz w:val="24"/>
          <w:szCs w:val="24"/>
        </w:rPr>
        <w:t>os</w:t>
      </w:r>
      <w:r w:rsidR="00F00748" w:rsidRPr="009D5D05">
        <w:rPr>
          <w:sz w:val="24"/>
          <w:szCs w:val="24"/>
        </w:rPr>
        <w:t xml:space="preserve"> dydžių </w:t>
      </w:r>
      <w:r w:rsidR="00A54B00">
        <w:rPr>
          <w:sz w:val="24"/>
          <w:szCs w:val="24"/>
        </w:rPr>
        <w:t>tikslinimas</w:t>
      </w:r>
      <w:r w:rsidR="00F00748" w:rsidRPr="009D5D05">
        <w:rPr>
          <w:sz w:val="24"/>
          <w:szCs w:val="24"/>
        </w:rPr>
        <w:t>, keičiant sk</w:t>
      </w:r>
      <w:r>
        <w:rPr>
          <w:sz w:val="24"/>
          <w:szCs w:val="24"/>
        </w:rPr>
        <w:t>aičiuojamų mėnesių trukmę ir ją nustatant 4 skaitmenų po kablelio tikslumu</w:t>
      </w:r>
      <w:r w:rsidR="000129F0">
        <w:rPr>
          <w:sz w:val="24"/>
          <w:szCs w:val="24"/>
        </w:rPr>
        <w:t>,</w:t>
      </w:r>
      <w:r>
        <w:rPr>
          <w:sz w:val="24"/>
          <w:szCs w:val="24"/>
        </w:rPr>
        <w:t xml:space="preserve"> apsunkina reguliavimą</w:t>
      </w:r>
      <w:r w:rsidR="00AE43DE">
        <w:rPr>
          <w:sz w:val="24"/>
          <w:szCs w:val="24"/>
        </w:rPr>
        <w:t xml:space="preserve"> ir sudaro neaiškumą dėl </w:t>
      </w:r>
      <w:r w:rsidR="007A31B3">
        <w:rPr>
          <w:sz w:val="24"/>
          <w:szCs w:val="24"/>
        </w:rPr>
        <w:t>siūlomų</w:t>
      </w:r>
      <w:bookmarkStart w:id="0" w:name="_GoBack"/>
      <w:bookmarkEnd w:id="0"/>
      <w:r w:rsidR="000129F0">
        <w:rPr>
          <w:sz w:val="24"/>
          <w:szCs w:val="24"/>
        </w:rPr>
        <w:t xml:space="preserve"> </w:t>
      </w:r>
      <w:r w:rsidR="00AE43DE">
        <w:rPr>
          <w:sz w:val="24"/>
          <w:szCs w:val="24"/>
        </w:rPr>
        <w:t>reikšmių tikslumo poreikio</w:t>
      </w:r>
      <w:r w:rsidR="000129F0">
        <w:rPr>
          <w:sz w:val="24"/>
          <w:szCs w:val="24"/>
        </w:rPr>
        <w:t xml:space="preserve"> šiuo </w:t>
      </w:r>
      <w:r w:rsidR="00A86404">
        <w:rPr>
          <w:sz w:val="24"/>
          <w:szCs w:val="24"/>
        </w:rPr>
        <w:t xml:space="preserve">konkrečiu </w:t>
      </w:r>
      <w:r w:rsidR="000129F0">
        <w:rPr>
          <w:sz w:val="24"/>
          <w:szCs w:val="24"/>
        </w:rPr>
        <w:t>atveju</w:t>
      </w:r>
      <w:r w:rsidR="00AE43D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AE43DE">
        <w:rPr>
          <w:sz w:val="24"/>
          <w:szCs w:val="24"/>
        </w:rPr>
        <w:t>Pažymėtina</w:t>
      </w:r>
      <w:r w:rsidR="00F00748" w:rsidRPr="009D5D05">
        <w:rPr>
          <w:sz w:val="24"/>
          <w:szCs w:val="24"/>
        </w:rPr>
        <w:t xml:space="preserve">, kad </w:t>
      </w:r>
      <w:r>
        <w:rPr>
          <w:sz w:val="24"/>
          <w:szCs w:val="24"/>
        </w:rPr>
        <w:t>kituose įstatymuose</w:t>
      </w:r>
      <w:r w:rsidR="00F00748" w:rsidRPr="009D5D05">
        <w:rPr>
          <w:sz w:val="24"/>
          <w:szCs w:val="24"/>
        </w:rPr>
        <w:t xml:space="preserve">, </w:t>
      </w:r>
      <w:r>
        <w:rPr>
          <w:sz w:val="24"/>
          <w:szCs w:val="24"/>
        </w:rPr>
        <w:t>pavyzdžiui, V</w:t>
      </w:r>
      <w:r w:rsidR="00AE43DE">
        <w:rPr>
          <w:sz w:val="24"/>
          <w:szCs w:val="24"/>
        </w:rPr>
        <w:t>als</w:t>
      </w:r>
      <w:r>
        <w:rPr>
          <w:sz w:val="24"/>
          <w:szCs w:val="24"/>
        </w:rPr>
        <w:t xml:space="preserve">tybės tarnybos įstatymo 49 straipsnyje, o taip pat ir Vidaus tarnybos statuto 59 straipsnyje, kuriuose </w:t>
      </w:r>
      <w:r w:rsidR="000129F0">
        <w:rPr>
          <w:sz w:val="24"/>
          <w:szCs w:val="24"/>
        </w:rPr>
        <w:t>patikslintas</w:t>
      </w:r>
      <w:r w:rsidR="000129F0">
        <w:rPr>
          <w:sz w:val="24"/>
          <w:szCs w:val="24"/>
        </w:rPr>
        <w:t xml:space="preserve"> ir nuo 2019 m. sausio 1 d. taikomas </w:t>
      </w:r>
      <w:r>
        <w:rPr>
          <w:sz w:val="24"/>
          <w:szCs w:val="24"/>
        </w:rPr>
        <w:t xml:space="preserve">vienkartinių kompensacijų mokėjimas </w:t>
      </w:r>
      <w:r w:rsidR="00DB56C8">
        <w:rPr>
          <w:sz w:val="24"/>
          <w:szCs w:val="24"/>
        </w:rPr>
        <w:t xml:space="preserve">valstybės </w:t>
      </w:r>
      <w:r w:rsidR="00AE43DE">
        <w:rPr>
          <w:sz w:val="24"/>
          <w:szCs w:val="24"/>
        </w:rPr>
        <w:t xml:space="preserve">tarnautojams ar pareigūnams jiems </w:t>
      </w:r>
      <w:r>
        <w:rPr>
          <w:sz w:val="24"/>
          <w:szCs w:val="24"/>
        </w:rPr>
        <w:t xml:space="preserve">žuvus ar esant sveikatos sutrikdymui </w:t>
      </w:r>
      <w:r w:rsidR="00AE43DE">
        <w:rPr>
          <w:sz w:val="24"/>
          <w:szCs w:val="24"/>
        </w:rPr>
        <w:t>atliekant tarnybines pareigas (priklausomai nuo sveikatos sutrikimo laipsnio), vienkartinės kompensacijos dydis siejamas su analogišku mėnesių skaičiumi</w:t>
      </w:r>
      <w:r w:rsidR="000129F0">
        <w:rPr>
          <w:sz w:val="24"/>
          <w:szCs w:val="24"/>
        </w:rPr>
        <w:t xml:space="preserve"> kaip ir Projekte Nr.2, tačiau</w:t>
      </w:r>
      <w:r w:rsidR="00AE43DE">
        <w:rPr>
          <w:sz w:val="24"/>
          <w:szCs w:val="24"/>
        </w:rPr>
        <w:t xml:space="preserve"> </w:t>
      </w:r>
      <w:r w:rsidR="000129F0">
        <w:rPr>
          <w:sz w:val="24"/>
          <w:szCs w:val="24"/>
        </w:rPr>
        <w:t xml:space="preserve">mėnesių skaičius </w:t>
      </w:r>
      <w:r w:rsidR="00AE43DE">
        <w:rPr>
          <w:sz w:val="24"/>
          <w:szCs w:val="24"/>
        </w:rPr>
        <w:t>nustatomas taikant apvalin</w:t>
      </w:r>
      <w:r w:rsidR="004E2262">
        <w:rPr>
          <w:sz w:val="24"/>
          <w:szCs w:val="24"/>
        </w:rPr>
        <w:t>i</w:t>
      </w:r>
      <w:r w:rsidR="00AE43DE">
        <w:rPr>
          <w:sz w:val="24"/>
          <w:szCs w:val="24"/>
        </w:rPr>
        <w:t>mo taisyklę iki 2 skaitmenų po kablelio tikslumu.</w:t>
      </w:r>
      <w:r>
        <w:rPr>
          <w:sz w:val="24"/>
          <w:szCs w:val="24"/>
        </w:rPr>
        <w:t xml:space="preserve"> </w:t>
      </w:r>
    </w:p>
    <w:p w14:paraId="05EA2D0E" w14:textId="185C0E1C" w:rsidR="00C65989" w:rsidRPr="00C65989" w:rsidRDefault="00A75053" w:rsidP="00C65989">
      <w:pPr>
        <w:pStyle w:val="ListParagraph"/>
        <w:numPr>
          <w:ilvl w:val="0"/>
          <w:numId w:val="36"/>
        </w:numPr>
        <w:spacing w:line="360" w:lineRule="auto"/>
        <w:ind w:left="0" w:firstLine="360"/>
        <w:jc w:val="both"/>
        <w:rPr>
          <w:sz w:val="24"/>
          <w:szCs w:val="24"/>
        </w:rPr>
      </w:pPr>
      <w:r>
        <w:rPr>
          <w:sz w:val="24"/>
          <w:szCs w:val="24"/>
        </w:rPr>
        <w:t>Siūlome tikslinti Projekto Nr.2 2 straipsnio 4 ir 5 dalyse teikiamų pakeitimų formuluotes atsisakant jose perteklinio žodžių „atitinkamai“, „atitinkamos“ vartojimo.</w:t>
      </w:r>
      <w:r w:rsidR="00D400EC">
        <w:rPr>
          <w:sz w:val="24"/>
          <w:szCs w:val="24"/>
        </w:rPr>
        <w:t xml:space="preserve"> Taip pat siūlome  vertinamo straipsnio 4 dalyje keičiamoje nuostatoje vietoj žodžio „minėtos“ įrašyti žodį „šios“ </w:t>
      </w:r>
      <w:r w:rsidR="005319ED">
        <w:rPr>
          <w:sz w:val="24"/>
          <w:szCs w:val="24"/>
        </w:rPr>
        <w:t>ir šio straipsnio</w:t>
      </w:r>
      <w:r w:rsidR="00D400EC">
        <w:rPr>
          <w:sz w:val="24"/>
          <w:szCs w:val="24"/>
        </w:rPr>
        <w:t xml:space="preserve"> 5 dalyje keičiamoje nuostatoje patikslinti žodį „valstybinio“.</w:t>
      </w:r>
    </w:p>
    <w:p w14:paraId="11373294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0D9BFF8E" w14:textId="77777777" w:rsidR="00BB1094" w:rsidRDefault="00BB1094" w:rsidP="002610F4">
      <w:pPr>
        <w:pStyle w:val="Preformatted"/>
        <w:tabs>
          <w:tab w:val="clear" w:pos="959"/>
          <w:tab w:val="left" w:pos="851"/>
        </w:tabs>
        <w:spacing w:line="360" w:lineRule="auto"/>
        <w:jc w:val="both"/>
        <w:rPr>
          <w:rFonts w:ascii="Times New Roman" w:hAnsi="Times New Roman"/>
          <w:sz w:val="24"/>
        </w:rPr>
      </w:pPr>
    </w:p>
    <w:p w14:paraId="250BE5DD" w14:textId="34A7AF5F" w:rsidR="003D376A" w:rsidRDefault="00C930F2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52E71FFF" w14:textId="77777777" w:rsidR="00BB1094" w:rsidRDefault="00BB1094" w:rsidP="00BB1094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1FB019E5" w14:textId="77777777" w:rsidR="00480D4C" w:rsidRDefault="00480D4C" w:rsidP="00BF4A67">
      <w:pPr>
        <w:pStyle w:val="Preformatted"/>
        <w:spacing w:line="288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D250C5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Pr="00F03F29" w:rsidRDefault="000A629A" w:rsidP="00691E90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0A629A" w:rsidRPr="00F03F29" w:rsidSect="00DB56C8">
      <w:headerReference w:type="even" r:id="rId8"/>
      <w:headerReference w:type="default" r:id="rId9"/>
      <w:footerReference w:type="even" r:id="rId10"/>
      <w:type w:val="continuous"/>
      <w:pgSz w:w="11907" w:h="16840" w:code="9"/>
      <w:pgMar w:top="851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0869EA" w14:textId="77777777" w:rsidR="00D250C5" w:rsidRDefault="00D250C5">
      <w:r>
        <w:separator/>
      </w:r>
    </w:p>
  </w:endnote>
  <w:endnote w:type="continuationSeparator" w:id="0">
    <w:p w14:paraId="20651E83" w14:textId="77777777" w:rsidR="00D250C5" w:rsidRDefault="00D25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435C57" w14:textId="77777777" w:rsidR="00D250C5" w:rsidRDefault="00D250C5">
      <w:r>
        <w:separator/>
      </w:r>
    </w:p>
  </w:footnote>
  <w:footnote w:type="continuationSeparator" w:id="0">
    <w:p w14:paraId="0CA15093" w14:textId="77777777" w:rsidR="00D250C5" w:rsidRDefault="00D250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74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ACC0E73"/>
    <w:multiLevelType w:val="hybridMultilevel"/>
    <w:tmpl w:val="00E0D8C8"/>
    <w:lvl w:ilvl="0" w:tplc="0B503914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0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21416E5"/>
    <w:multiLevelType w:val="hybridMultilevel"/>
    <w:tmpl w:val="B900B9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B36B57"/>
    <w:multiLevelType w:val="hybridMultilevel"/>
    <w:tmpl w:val="8B523E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4"/>
  </w:num>
  <w:num w:numId="3">
    <w:abstractNumId w:val="25"/>
  </w:num>
  <w:num w:numId="4">
    <w:abstractNumId w:val="7"/>
  </w:num>
  <w:num w:numId="5">
    <w:abstractNumId w:val="16"/>
  </w:num>
  <w:num w:numId="6">
    <w:abstractNumId w:val="29"/>
  </w:num>
  <w:num w:numId="7">
    <w:abstractNumId w:val="19"/>
  </w:num>
  <w:num w:numId="8">
    <w:abstractNumId w:val="32"/>
  </w:num>
  <w:num w:numId="9">
    <w:abstractNumId w:val="26"/>
  </w:num>
  <w:num w:numId="10">
    <w:abstractNumId w:val="8"/>
  </w:num>
  <w:num w:numId="11">
    <w:abstractNumId w:val="2"/>
  </w:num>
  <w:num w:numId="12">
    <w:abstractNumId w:val="15"/>
  </w:num>
  <w:num w:numId="13">
    <w:abstractNumId w:val="35"/>
  </w:num>
  <w:num w:numId="14">
    <w:abstractNumId w:val="23"/>
  </w:num>
  <w:num w:numId="15">
    <w:abstractNumId w:val="4"/>
  </w:num>
  <w:num w:numId="16">
    <w:abstractNumId w:val="13"/>
  </w:num>
  <w:num w:numId="17">
    <w:abstractNumId w:val="6"/>
  </w:num>
  <w:num w:numId="18">
    <w:abstractNumId w:val="21"/>
  </w:num>
  <w:num w:numId="19">
    <w:abstractNumId w:val="9"/>
  </w:num>
  <w:num w:numId="20">
    <w:abstractNumId w:val="5"/>
  </w:num>
  <w:num w:numId="21">
    <w:abstractNumId w:val="20"/>
  </w:num>
  <w:num w:numId="22">
    <w:abstractNumId w:val="31"/>
  </w:num>
  <w:num w:numId="23">
    <w:abstractNumId w:val="30"/>
  </w:num>
  <w:num w:numId="24">
    <w:abstractNumId w:val="3"/>
  </w:num>
  <w:num w:numId="25">
    <w:abstractNumId w:val="17"/>
  </w:num>
  <w:num w:numId="26">
    <w:abstractNumId w:val="1"/>
  </w:num>
  <w:num w:numId="27">
    <w:abstractNumId w:val="24"/>
  </w:num>
  <w:num w:numId="28">
    <w:abstractNumId w:val="14"/>
  </w:num>
  <w:num w:numId="29">
    <w:abstractNumId w:val="18"/>
  </w:num>
  <w:num w:numId="30">
    <w:abstractNumId w:val="28"/>
  </w:num>
  <w:num w:numId="31">
    <w:abstractNumId w:val="11"/>
  </w:num>
  <w:num w:numId="32">
    <w:abstractNumId w:val="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27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0224"/>
    <w:rsid w:val="00002C09"/>
    <w:rsid w:val="00006DB6"/>
    <w:rsid w:val="0000748C"/>
    <w:rsid w:val="0001209E"/>
    <w:rsid w:val="000129F0"/>
    <w:rsid w:val="000140FC"/>
    <w:rsid w:val="00014C1A"/>
    <w:rsid w:val="000164FD"/>
    <w:rsid w:val="00016F71"/>
    <w:rsid w:val="00021DB1"/>
    <w:rsid w:val="00022796"/>
    <w:rsid w:val="000248DE"/>
    <w:rsid w:val="00025906"/>
    <w:rsid w:val="00025F37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14699"/>
    <w:rsid w:val="00114CF3"/>
    <w:rsid w:val="00121F28"/>
    <w:rsid w:val="00122611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C085F"/>
    <w:rsid w:val="001C0FDA"/>
    <w:rsid w:val="001C282A"/>
    <w:rsid w:val="001C4347"/>
    <w:rsid w:val="001C4740"/>
    <w:rsid w:val="001D3BFC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E2A"/>
    <w:rsid w:val="00222E2B"/>
    <w:rsid w:val="00224CCF"/>
    <w:rsid w:val="00224CD4"/>
    <w:rsid w:val="0022603D"/>
    <w:rsid w:val="0023002C"/>
    <w:rsid w:val="002309DE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2B69"/>
    <w:rsid w:val="00282BC6"/>
    <w:rsid w:val="0029227B"/>
    <w:rsid w:val="002931F9"/>
    <w:rsid w:val="00296A46"/>
    <w:rsid w:val="002A1DBA"/>
    <w:rsid w:val="002B4652"/>
    <w:rsid w:val="002C10CD"/>
    <w:rsid w:val="002C3221"/>
    <w:rsid w:val="002D29A8"/>
    <w:rsid w:val="002D2F4F"/>
    <w:rsid w:val="002D32DE"/>
    <w:rsid w:val="002D46E1"/>
    <w:rsid w:val="002E0C6A"/>
    <w:rsid w:val="002E10C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95CD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0C7"/>
    <w:rsid w:val="003D55F4"/>
    <w:rsid w:val="003E0750"/>
    <w:rsid w:val="003E17C2"/>
    <w:rsid w:val="003E1817"/>
    <w:rsid w:val="003E46B4"/>
    <w:rsid w:val="003F06D3"/>
    <w:rsid w:val="003F3FD9"/>
    <w:rsid w:val="003F6645"/>
    <w:rsid w:val="003F6FE9"/>
    <w:rsid w:val="004013E5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41E7"/>
    <w:rsid w:val="004C25BB"/>
    <w:rsid w:val="004C7A06"/>
    <w:rsid w:val="004D106C"/>
    <w:rsid w:val="004D13D3"/>
    <w:rsid w:val="004D4686"/>
    <w:rsid w:val="004D6B7E"/>
    <w:rsid w:val="004E2262"/>
    <w:rsid w:val="004E6B1D"/>
    <w:rsid w:val="004F3453"/>
    <w:rsid w:val="004F4E59"/>
    <w:rsid w:val="004F4E75"/>
    <w:rsid w:val="005004AF"/>
    <w:rsid w:val="0050412E"/>
    <w:rsid w:val="0050537C"/>
    <w:rsid w:val="00505BC5"/>
    <w:rsid w:val="00515C21"/>
    <w:rsid w:val="005279BF"/>
    <w:rsid w:val="005319ED"/>
    <w:rsid w:val="00532C68"/>
    <w:rsid w:val="005347E5"/>
    <w:rsid w:val="0053530B"/>
    <w:rsid w:val="00535D64"/>
    <w:rsid w:val="00541DFA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86F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62CC"/>
    <w:rsid w:val="005F7BDE"/>
    <w:rsid w:val="00601099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1DC9"/>
    <w:rsid w:val="00684D95"/>
    <w:rsid w:val="0068676F"/>
    <w:rsid w:val="00691E90"/>
    <w:rsid w:val="006A3361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31B3"/>
    <w:rsid w:val="007A50AC"/>
    <w:rsid w:val="007A6836"/>
    <w:rsid w:val="007B2783"/>
    <w:rsid w:val="007B2A9D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1A52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4623"/>
    <w:rsid w:val="009C0C09"/>
    <w:rsid w:val="009D1A45"/>
    <w:rsid w:val="009D1CAE"/>
    <w:rsid w:val="009D1E2F"/>
    <w:rsid w:val="009D5D05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C4C"/>
    <w:rsid w:val="00A104B6"/>
    <w:rsid w:val="00A11E95"/>
    <w:rsid w:val="00A12A40"/>
    <w:rsid w:val="00A139E0"/>
    <w:rsid w:val="00A14807"/>
    <w:rsid w:val="00A14C3E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4B00"/>
    <w:rsid w:val="00A555D2"/>
    <w:rsid w:val="00A70910"/>
    <w:rsid w:val="00A70FA7"/>
    <w:rsid w:val="00A75053"/>
    <w:rsid w:val="00A7783C"/>
    <w:rsid w:val="00A82FB2"/>
    <w:rsid w:val="00A83720"/>
    <w:rsid w:val="00A86404"/>
    <w:rsid w:val="00A9023A"/>
    <w:rsid w:val="00A915FE"/>
    <w:rsid w:val="00A919CA"/>
    <w:rsid w:val="00A94B31"/>
    <w:rsid w:val="00A95E1E"/>
    <w:rsid w:val="00AA114E"/>
    <w:rsid w:val="00AA1EBA"/>
    <w:rsid w:val="00AA4DA4"/>
    <w:rsid w:val="00AA686F"/>
    <w:rsid w:val="00AB3111"/>
    <w:rsid w:val="00AB511A"/>
    <w:rsid w:val="00AB79CE"/>
    <w:rsid w:val="00AB7C92"/>
    <w:rsid w:val="00AC00CA"/>
    <w:rsid w:val="00AC2582"/>
    <w:rsid w:val="00AC34B7"/>
    <w:rsid w:val="00AC3B0D"/>
    <w:rsid w:val="00AD1041"/>
    <w:rsid w:val="00AD2E69"/>
    <w:rsid w:val="00AD3744"/>
    <w:rsid w:val="00AE26FE"/>
    <w:rsid w:val="00AE43D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CE4"/>
    <w:rsid w:val="00B17160"/>
    <w:rsid w:val="00B2162E"/>
    <w:rsid w:val="00B22E35"/>
    <w:rsid w:val="00B307FD"/>
    <w:rsid w:val="00B31363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44AB"/>
    <w:rsid w:val="00BD4DD4"/>
    <w:rsid w:val="00BD6508"/>
    <w:rsid w:val="00BD680D"/>
    <w:rsid w:val="00BD70D7"/>
    <w:rsid w:val="00BE0EC5"/>
    <w:rsid w:val="00BE2972"/>
    <w:rsid w:val="00BE690C"/>
    <w:rsid w:val="00BE7A33"/>
    <w:rsid w:val="00BF05D1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989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C0610"/>
    <w:rsid w:val="00CC3141"/>
    <w:rsid w:val="00CC4B47"/>
    <w:rsid w:val="00CD08FB"/>
    <w:rsid w:val="00CD479D"/>
    <w:rsid w:val="00CD4C8F"/>
    <w:rsid w:val="00CE122F"/>
    <w:rsid w:val="00CE51BD"/>
    <w:rsid w:val="00CF112D"/>
    <w:rsid w:val="00CF74A9"/>
    <w:rsid w:val="00D10C0F"/>
    <w:rsid w:val="00D14EB5"/>
    <w:rsid w:val="00D219FF"/>
    <w:rsid w:val="00D24C4E"/>
    <w:rsid w:val="00D250C5"/>
    <w:rsid w:val="00D302C3"/>
    <w:rsid w:val="00D3740B"/>
    <w:rsid w:val="00D37AE6"/>
    <w:rsid w:val="00D400EC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A17D0"/>
    <w:rsid w:val="00DA5169"/>
    <w:rsid w:val="00DA5BC9"/>
    <w:rsid w:val="00DB2199"/>
    <w:rsid w:val="00DB21F8"/>
    <w:rsid w:val="00DB56C8"/>
    <w:rsid w:val="00DB669E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496B"/>
    <w:rsid w:val="00E06A40"/>
    <w:rsid w:val="00E11C36"/>
    <w:rsid w:val="00E252D4"/>
    <w:rsid w:val="00E26CC1"/>
    <w:rsid w:val="00E2779E"/>
    <w:rsid w:val="00E27B44"/>
    <w:rsid w:val="00E308DF"/>
    <w:rsid w:val="00E30A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67D93"/>
    <w:rsid w:val="00E7215C"/>
    <w:rsid w:val="00E74EA8"/>
    <w:rsid w:val="00E759B9"/>
    <w:rsid w:val="00E7623A"/>
    <w:rsid w:val="00E82D1F"/>
    <w:rsid w:val="00E84A0D"/>
    <w:rsid w:val="00E90842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24A0"/>
    <w:rsid w:val="00ED516D"/>
    <w:rsid w:val="00EE0CD0"/>
    <w:rsid w:val="00EE211E"/>
    <w:rsid w:val="00EE30A0"/>
    <w:rsid w:val="00EE3239"/>
    <w:rsid w:val="00EE49D3"/>
    <w:rsid w:val="00EF4553"/>
    <w:rsid w:val="00F00748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47F"/>
    <w:rsid w:val="00F1764B"/>
    <w:rsid w:val="00F2283C"/>
    <w:rsid w:val="00F31AC7"/>
    <w:rsid w:val="00F325DC"/>
    <w:rsid w:val="00F35AC8"/>
    <w:rsid w:val="00F374FD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  <w:style w:type="character" w:customStyle="1" w:styleId="bkg-highlight-red">
    <w:name w:val="bkg-highlight-red"/>
    <w:basedOn w:val="DefaultParagraphFont"/>
    <w:rsid w:val="00F00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2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7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66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3FE4"/>
    <w:rsid w:val="004F6A1E"/>
    <w:rsid w:val="00527173"/>
    <w:rsid w:val="005406A9"/>
    <w:rsid w:val="005444E3"/>
    <w:rsid w:val="005C6089"/>
    <w:rsid w:val="005E1912"/>
    <w:rsid w:val="0060059A"/>
    <w:rsid w:val="006920BA"/>
    <w:rsid w:val="006965BA"/>
    <w:rsid w:val="006E5572"/>
    <w:rsid w:val="0077292E"/>
    <w:rsid w:val="007A115D"/>
    <w:rsid w:val="007D7597"/>
    <w:rsid w:val="00847B5F"/>
    <w:rsid w:val="008B0923"/>
    <w:rsid w:val="008B2375"/>
    <w:rsid w:val="008D2C0A"/>
    <w:rsid w:val="00945E25"/>
    <w:rsid w:val="0096632E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8C4C7-DD28-4586-8807-BFEE9C93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527</TotalTime>
  <Pages>2</Pages>
  <Words>3620</Words>
  <Characters>2064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2019-02-26T12:52:00Z</dcterms:created>
  <dc:creator>DULEVIČIŪTĖ-AKIMOVIENĖ, Akvilė</dc:creator>
  <cp:lastModifiedBy>Tatjana Knyzienė</cp:lastModifiedBy>
  <cp:lastPrinted>2019-02-27T12:16:00Z</cp:lastPrinted>
  <dcterms:modified xsi:type="dcterms:W3CDTF">2019-02-27T12:42:00Z</dcterms:modified>
  <cp:revision>8</cp:revision>
</cp:coreProperties>
</file>