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12726" w14:textId="77777777" w:rsidR="00AD3EE4" w:rsidRDefault="00705731" w:rsidP="00521DD8">
      <w:pPr>
        <w:pStyle w:val="Pavadinimas"/>
        <w:spacing w:after="20"/>
      </w:pPr>
      <w:r w:rsidRPr="00A6314A">
        <w:rPr>
          <w:sz w:val="20"/>
        </w:rPr>
        <w:object w:dxaOrig="863" w:dyaOrig="1044" w14:anchorId="3BD7C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75pt" o:ole="" fillcolor="window">
            <v:imagedata r:id="rId11" o:title=""/>
          </v:shape>
          <o:OLEObject Type="Embed" ProgID="Word.Picture.8" ShapeID="_x0000_i1025" DrawAspect="Content" ObjectID="_1612100196" r:id="rId12"/>
        </w:object>
      </w:r>
      <w:r w:rsidR="00F4180D">
        <w:br w:type="textWrapping" w:clear="all"/>
      </w:r>
    </w:p>
    <w:p w14:paraId="0D7794DB" w14:textId="77777777" w:rsidR="00AD3EE4" w:rsidRPr="003A3ECE" w:rsidRDefault="00AD3EE4" w:rsidP="00077EBE">
      <w:pPr>
        <w:spacing w:after="20"/>
        <w:jc w:val="center"/>
        <w:rPr>
          <w:rFonts w:ascii="Times New Roman" w:hAnsi="Times New Roman"/>
          <w:b/>
          <w:sz w:val="28"/>
          <w:lang w:val="lt-LT"/>
        </w:rPr>
      </w:pPr>
      <w:r w:rsidRPr="003A3ECE">
        <w:rPr>
          <w:rFonts w:ascii="Times New Roman" w:hAnsi="Times New Roman"/>
          <w:b/>
          <w:sz w:val="28"/>
          <w:lang w:val="lt-LT"/>
        </w:rPr>
        <w:t>L</w:t>
      </w:r>
      <w:r w:rsidR="009B2E76">
        <w:rPr>
          <w:rFonts w:ascii="Times New Roman" w:hAnsi="Times New Roman"/>
          <w:b/>
          <w:sz w:val="28"/>
          <w:lang w:val="lt-LT"/>
        </w:rPr>
        <w:t xml:space="preserve">IETUVOS RESPUBLIKOS ŠVIETIMO, </w:t>
      </w:r>
      <w:r w:rsidRPr="003A3ECE">
        <w:rPr>
          <w:rFonts w:ascii="Times New Roman" w:hAnsi="Times New Roman"/>
          <w:b/>
          <w:sz w:val="28"/>
          <w:lang w:val="lt-LT"/>
        </w:rPr>
        <w:t xml:space="preserve">MOKSLO </w:t>
      </w:r>
      <w:r w:rsidR="009B2E76">
        <w:rPr>
          <w:rFonts w:ascii="Times New Roman" w:hAnsi="Times New Roman"/>
          <w:b/>
          <w:sz w:val="28"/>
          <w:lang w:val="lt-LT"/>
        </w:rPr>
        <w:t xml:space="preserve">IR SPORTO </w:t>
      </w:r>
      <w:r w:rsidRPr="003A3ECE">
        <w:rPr>
          <w:rFonts w:ascii="Times New Roman" w:hAnsi="Times New Roman"/>
          <w:b/>
          <w:sz w:val="28"/>
          <w:lang w:val="lt-LT"/>
        </w:rPr>
        <w:t>MINISTERIJA</w:t>
      </w:r>
    </w:p>
    <w:p w14:paraId="3F9643F1" w14:textId="77777777" w:rsidR="00AD3EE4" w:rsidRPr="003A3ECE" w:rsidRDefault="00AD3EE4" w:rsidP="00077EBE">
      <w:pPr>
        <w:spacing w:after="20"/>
        <w:jc w:val="center"/>
        <w:rPr>
          <w:rFonts w:ascii="Times New Roman" w:hAnsi="Times New Roman"/>
          <w:b/>
          <w:sz w:val="28"/>
          <w:lang w:val="lt-LT"/>
        </w:rPr>
      </w:pPr>
    </w:p>
    <w:p w14:paraId="02B938BD" w14:textId="77777777" w:rsidR="00077EBE" w:rsidRDefault="00077EBE" w:rsidP="00077EBE">
      <w:pPr>
        <w:pStyle w:val="Porat"/>
        <w:tabs>
          <w:tab w:val="clear" w:pos="4153"/>
          <w:tab w:val="clear" w:pos="8306"/>
        </w:tabs>
        <w:ind w:left="480"/>
        <w:jc w:val="center"/>
        <w:rPr>
          <w:rFonts w:ascii="Times New Roman" w:hAnsi="Times New Roman"/>
          <w:sz w:val="18"/>
          <w:szCs w:val="18"/>
          <w:lang w:val="lt-LT"/>
        </w:rPr>
      </w:pPr>
      <w:r>
        <w:rPr>
          <w:rFonts w:ascii="Times New Roman" w:hAnsi="Times New Roman"/>
          <w:sz w:val="18"/>
          <w:szCs w:val="18"/>
          <w:lang w:val="lt-LT"/>
        </w:rPr>
        <w:t>B</w:t>
      </w:r>
      <w:r w:rsidR="00AD3EE4" w:rsidRPr="003A3ECE">
        <w:rPr>
          <w:rFonts w:ascii="Times New Roman" w:hAnsi="Times New Roman"/>
          <w:sz w:val="18"/>
          <w:szCs w:val="18"/>
          <w:lang w:val="lt-LT"/>
        </w:rPr>
        <w:t>iud</w:t>
      </w:r>
      <w:r>
        <w:rPr>
          <w:rFonts w:ascii="Times New Roman" w:hAnsi="Times New Roman"/>
          <w:sz w:val="18"/>
          <w:szCs w:val="18"/>
          <w:lang w:val="lt-LT"/>
        </w:rPr>
        <w:t>žetinė įstaiga, A. Volano g. 2</w:t>
      </w:r>
      <w:r w:rsidR="00AD3EE4" w:rsidRPr="003A3ECE">
        <w:rPr>
          <w:rFonts w:ascii="Times New Roman" w:hAnsi="Times New Roman"/>
          <w:sz w:val="18"/>
          <w:szCs w:val="18"/>
          <w:lang w:val="lt-LT"/>
        </w:rPr>
        <w:t xml:space="preserve">, 01516 </w:t>
      </w:r>
      <w:smartTag w:uri="urn:schemas-tilde-lv/tildestengine" w:element="firmas">
        <w:r w:rsidR="00AD3EE4" w:rsidRPr="003A3ECE">
          <w:rPr>
            <w:rFonts w:ascii="Times New Roman" w:hAnsi="Times New Roman"/>
            <w:sz w:val="18"/>
            <w:szCs w:val="18"/>
            <w:lang w:val="lt-LT"/>
          </w:rPr>
          <w:t>Vilnius</w:t>
        </w:r>
      </w:smartTag>
      <w:r w:rsidR="00AD3EE4" w:rsidRPr="003A3ECE">
        <w:rPr>
          <w:rFonts w:ascii="Times New Roman" w:hAnsi="Times New Roman"/>
          <w:sz w:val="18"/>
          <w:szCs w:val="18"/>
          <w:lang w:val="lt-LT"/>
        </w:rPr>
        <w:t>, tel. (8 5)  219 1225 / 219 1152, f</w:t>
      </w:r>
      <w:smartTag w:uri="urn:schemas-microsoft-com:office:smarttags" w:element="PersonName">
        <w:r w:rsidR="00AD3EE4" w:rsidRPr="003A3ECE">
          <w:rPr>
            <w:rFonts w:ascii="Times New Roman" w:hAnsi="Times New Roman"/>
            <w:sz w:val="18"/>
            <w:szCs w:val="18"/>
            <w:lang w:val="lt-LT"/>
          </w:rPr>
          <w:t>a</w:t>
        </w:r>
      </w:smartTag>
      <w:r w:rsidR="00AD3EE4" w:rsidRPr="003A3ECE">
        <w:rPr>
          <w:rFonts w:ascii="Times New Roman" w:hAnsi="Times New Roman"/>
          <w:sz w:val="18"/>
          <w:szCs w:val="18"/>
          <w:lang w:val="lt-LT"/>
        </w:rPr>
        <w:t>ks. (8 5)  261 2077,</w:t>
      </w:r>
    </w:p>
    <w:p w14:paraId="16C26961" w14:textId="77777777" w:rsidR="00AD3EE4" w:rsidRPr="003A3ECE" w:rsidRDefault="00493739" w:rsidP="00077EBE">
      <w:pPr>
        <w:pStyle w:val="Porat"/>
        <w:tabs>
          <w:tab w:val="clear" w:pos="4153"/>
          <w:tab w:val="clear" w:pos="8306"/>
        </w:tabs>
        <w:ind w:left="480"/>
        <w:jc w:val="center"/>
        <w:rPr>
          <w:rFonts w:ascii="Times New Roman" w:hAnsi="Times New Roman"/>
          <w:sz w:val="18"/>
          <w:szCs w:val="18"/>
          <w:lang w:val="lt-LT"/>
        </w:rPr>
      </w:pPr>
      <w:r>
        <w:rPr>
          <w:rFonts w:ascii="Times New Roman" w:hAnsi="Times New Roman"/>
          <w:sz w:val="18"/>
          <w:szCs w:val="18"/>
          <w:lang w:val="lt-LT"/>
        </w:rPr>
        <w:t>el. p. smmin@smm.lt</w:t>
      </w:r>
      <w:r w:rsidR="00AD3EE4" w:rsidRPr="003A3ECE">
        <w:rPr>
          <w:rFonts w:ascii="Times New Roman" w:hAnsi="Times New Roman"/>
          <w:sz w:val="18"/>
          <w:szCs w:val="18"/>
          <w:lang w:val="lt-LT"/>
        </w:rPr>
        <w:t xml:space="preserve">, http://www.smm.lt. Duomenys kaupiami ir saugomi Juridinių asmenų registre, kodas </w:t>
      </w:r>
      <w:r w:rsidR="00AD3EE4" w:rsidRPr="003A3ECE">
        <w:rPr>
          <w:rFonts w:ascii="Times New Roman" w:hAnsi="Times New Roman"/>
          <w:sz w:val="18"/>
          <w:szCs w:val="18"/>
          <w:lang w:val="lt-LT" w:eastAsia="en-GB"/>
        </w:rPr>
        <w:t>188603091.</w:t>
      </w:r>
    </w:p>
    <w:p w14:paraId="3B5162FE" w14:textId="77777777" w:rsidR="00AD3EE4" w:rsidRPr="003A3ECE" w:rsidRDefault="00AD3EE4" w:rsidP="00077EBE">
      <w:pPr>
        <w:pStyle w:val="Porat"/>
        <w:tabs>
          <w:tab w:val="clear" w:pos="4153"/>
          <w:tab w:val="clear" w:pos="8306"/>
        </w:tabs>
        <w:jc w:val="center"/>
        <w:rPr>
          <w:rFonts w:ascii="Times New Roman" w:hAnsi="Times New Roman"/>
          <w:sz w:val="18"/>
          <w:szCs w:val="18"/>
          <w:lang w:val="lt-LT"/>
        </w:rPr>
      </w:pPr>
      <w:r w:rsidRPr="003A3ECE">
        <w:rPr>
          <w:rFonts w:ascii="Times New Roman" w:hAnsi="Times New Roman"/>
          <w:sz w:val="18"/>
          <w:szCs w:val="18"/>
          <w:lang w:val="lt-LT"/>
        </w:rPr>
        <w:t>Atsisk. sąsk. LT30 7300 0100 0245 7205 „Swedbank“, AB, kod</w:t>
      </w:r>
      <w:smartTag w:uri="urn:schemas-microsoft-com:office:smarttags" w:element="PersonName">
        <w:r w:rsidRPr="003A3ECE">
          <w:rPr>
            <w:rFonts w:ascii="Times New Roman" w:hAnsi="Times New Roman"/>
            <w:sz w:val="18"/>
            <w:szCs w:val="18"/>
            <w:lang w:val="lt-LT"/>
          </w:rPr>
          <w:t>a</w:t>
        </w:r>
      </w:smartTag>
      <w:r w:rsidRPr="003A3ECE">
        <w:rPr>
          <w:rFonts w:ascii="Times New Roman" w:hAnsi="Times New Roman"/>
          <w:sz w:val="18"/>
          <w:szCs w:val="18"/>
          <w:lang w:val="lt-LT"/>
        </w:rPr>
        <w:t>s 73000</w:t>
      </w:r>
    </w:p>
    <w:p w14:paraId="3C4F6FF5" w14:textId="77777777" w:rsidR="00AD3EE4" w:rsidRPr="003A3ECE" w:rsidRDefault="00AD3EE4" w:rsidP="00275D2C">
      <w:pPr>
        <w:rPr>
          <w:sz w:val="24"/>
          <w:lang w:val="lt-LT"/>
        </w:rPr>
      </w:pPr>
      <w:r w:rsidRPr="003A3ECE">
        <w:rPr>
          <w:rFonts w:ascii="Times New Roman" w:hAnsi="Times New Roman"/>
          <w:position w:val="10"/>
          <w:sz w:val="16"/>
          <w:lang w:val="lt-LT"/>
        </w:rPr>
        <w:t>____________________________________________________________________________________________________________________</w:t>
      </w:r>
    </w:p>
    <w:p w14:paraId="4E86E0FF" w14:textId="77777777" w:rsidR="00AD3EE4" w:rsidRPr="003A3ECE" w:rsidRDefault="00AD3EE4" w:rsidP="00275D2C">
      <w:pPr>
        <w:spacing w:after="20"/>
        <w:jc w:val="center"/>
        <w:rPr>
          <w:rFonts w:ascii="Times New Roman" w:hAnsi="Times New Roman"/>
          <w:sz w:val="24"/>
          <w:lang w:val="lt-LT"/>
        </w:rPr>
      </w:pPr>
    </w:p>
    <w:tbl>
      <w:tblPr>
        <w:tblW w:w="9868" w:type="dxa"/>
        <w:tblLayout w:type="fixed"/>
        <w:tblLook w:val="0000" w:firstRow="0" w:lastRow="0" w:firstColumn="0" w:lastColumn="0" w:noHBand="0" w:noVBand="0"/>
      </w:tblPr>
      <w:tblGrid>
        <w:gridCol w:w="5360"/>
        <w:gridCol w:w="4508"/>
      </w:tblGrid>
      <w:tr w:rsidR="00AD3EE4" w:rsidRPr="003A3ECE" w14:paraId="2D40422C" w14:textId="77777777" w:rsidTr="004D5B54">
        <w:trPr>
          <w:trHeight w:val="981"/>
        </w:trPr>
        <w:tc>
          <w:tcPr>
            <w:tcW w:w="5360" w:type="dxa"/>
          </w:tcPr>
          <w:p w14:paraId="27726C0F" w14:textId="77777777" w:rsidR="00934BF9" w:rsidRPr="0015620B" w:rsidRDefault="009E7759" w:rsidP="009A3C26">
            <w:pPr>
              <w:pStyle w:val="Porat"/>
              <w:tabs>
                <w:tab w:val="clear" w:pos="4153"/>
                <w:tab w:val="clear" w:pos="8306"/>
              </w:tabs>
              <w:spacing w:after="20"/>
              <w:rPr>
                <w:rFonts w:ascii="Times New Roman" w:hAnsi="Times New Roman"/>
                <w:sz w:val="24"/>
                <w:szCs w:val="24"/>
                <w:lang w:val="lt-LT"/>
              </w:rPr>
            </w:pPr>
            <w:r>
              <w:rPr>
                <w:rFonts w:ascii="Times New Roman" w:hAnsi="Times New Roman"/>
                <w:sz w:val="24"/>
                <w:szCs w:val="24"/>
                <w:lang w:val="lt-LT"/>
              </w:rPr>
              <w:t>Lietuvos Respublikos Vyriausybei</w:t>
            </w:r>
          </w:p>
        </w:tc>
        <w:tc>
          <w:tcPr>
            <w:tcW w:w="4508" w:type="dxa"/>
          </w:tcPr>
          <w:p w14:paraId="6BA8319F" w14:textId="77777777" w:rsidR="00AD3EE4" w:rsidRPr="003A3ECE" w:rsidRDefault="00AD3EE4" w:rsidP="00B50EFA">
            <w:pPr>
              <w:spacing w:after="20"/>
              <w:rPr>
                <w:rFonts w:ascii="Times New Roman" w:hAnsi="Times New Roman"/>
                <w:sz w:val="24"/>
                <w:lang w:val="lt-LT"/>
              </w:rPr>
            </w:pPr>
            <w:bookmarkStart w:id="0" w:name="Data"/>
            <w:r w:rsidRPr="003A3ECE">
              <w:rPr>
                <w:rFonts w:ascii="Times New Roman" w:hAnsi="Times New Roman"/>
                <w:sz w:val="24"/>
                <w:lang w:val="lt-LT"/>
              </w:rPr>
              <w:t xml:space="preserve">   </w:t>
            </w:r>
            <w:bookmarkEnd w:id="0"/>
            <w:r w:rsidR="001247AB">
              <w:rPr>
                <w:rFonts w:ascii="Times New Roman" w:hAnsi="Times New Roman"/>
                <w:sz w:val="24"/>
                <w:lang w:val="lt-LT"/>
              </w:rPr>
              <w:t xml:space="preserve">                </w:t>
            </w:r>
            <w:r w:rsidRPr="003A3ECE">
              <w:rPr>
                <w:rFonts w:ascii="Times New Roman" w:hAnsi="Times New Roman"/>
                <w:sz w:val="24"/>
                <w:lang w:val="lt-LT"/>
              </w:rPr>
              <w:t>201</w:t>
            </w:r>
            <w:r w:rsidR="00516871">
              <w:rPr>
                <w:rFonts w:ascii="Times New Roman" w:hAnsi="Times New Roman"/>
                <w:sz w:val="24"/>
                <w:lang w:val="lt-LT"/>
              </w:rPr>
              <w:t>9</w:t>
            </w:r>
            <w:r w:rsidRPr="003A3ECE">
              <w:rPr>
                <w:rFonts w:ascii="Times New Roman" w:hAnsi="Times New Roman"/>
                <w:sz w:val="24"/>
                <w:lang w:val="lt-LT"/>
              </w:rPr>
              <w:t xml:space="preserve"> - </w:t>
            </w:r>
            <w:r>
              <w:rPr>
                <w:rFonts w:ascii="Times New Roman" w:hAnsi="Times New Roman"/>
                <w:sz w:val="24"/>
                <w:lang w:val="lt-LT"/>
              </w:rPr>
              <w:t xml:space="preserve">  </w:t>
            </w:r>
            <w:r w:rsidRPr="003A3ECE">
              <w:rPr>
                <w:rFonts w:ascii="Times New Roman" w:hAnsi="Times New Roman"/>
                <w:sz w:val="24"/>
                <w:lang w:val="lt-LT"/>
              </w:rPr>
              <w:t xml:space="preserve"> </w:t>
            </w:r>
            <w:r w:rsidR="00D40EA6">
              <w:rPr>
                <w:rFonts w:ascii="Times New Roman" w:hAnsi="Times New Roman"/>
                <w:sz w:val="24"/>
                <w:lang w:val="lt-LT"/>
              </w:rPr>
              <w:t xml:space="preserve">         </w:t>
            </w:r>
            <w:r w:rsidRPr="003A3ECE">
              <w:rPr>
                <w:rFonts w:ascii="Times New Roman" w:hAnsi="Times New Roman"/>
                <w:sz w:val="24"/>
                <w:lang w:val="lt-LT"/>
              </w:rPr>
              <w:t xml:space="preserve">-      </w:t>
            </w:r>
            <w:r w:rsidR="00D40EA6">
              <w:rPr>
                <w:rFonts w:ascii="Times New Roman" w:hAnsi="Times New Roman"/>
                <w:sz w:val="24"/>
                <w:lang w:val="lt-LT"/>
              </w:rPr>
              <w:t xml:space="preserve">         </w:t>
            </w:r>
            <w:r w:rsidRPr="003A3ECE">
              <w:rPr>
                <w:rFonts w:ascii="Times New Roman" w:hAnsi="Times New Roman"/>
                <w:sz w:val="24"/>
                <w:lang w:val="lt-LT"/>
              </w:rPr>
              <w:t xml:space="preserve">Nr. </w:t>
            </w:r>
          </w:p>
          <w:p w14:paraId="2E84871D" w14:textId="77777777" w:rsidR="00AD3EE4" w:rsidRPr="003A3ECE" w:rsidRDefault="00AD3EE4" w:rsidP="00B50EFA">
            <w:pPr>
              <w:spacing w:after="20"/>
              <w:rPr>
                <w:rFonts w:ascii="Times New Roman" w:hAnsi="Times New Roman"/>
                <w:sz w:val="24"/>
                <w:lang w:val="lt-LT"/>
              </w:rPr>
            </w:pPr>
          </w:p>
        </w:tc>
      </w:tr>
    </w:tbl>
    <w:p w14:paraId="15375546" w14:textId="77777777" w:rsidR="00AD3EE4" w:rsidRPr="003A3ECE" w:rsidRDefault="00AD3EE4" w:rsidP="00275D2C">
      <w:pPr>
        <w:spacing w:after="20"/>
        <w:rPr>
          <w:rFonts w:ascii="Times New Roman" w:hAnsi="Times New Roman"/>
          <w:sz w:val="24"/>
          <w:lang w:val="lt-LT"/>
        </w:rPr>
      </w:pPr>
    </w:p>
    <w:tbl>
      <w:tblPr>
        <w:tblW w:w="19738" w:type="dxa"/>
        <w:tblLayout w:type="fixed"/>
        <w:tblLook w:val="0000" w:firstRow="0" w:lastRow="0" w:firstColumn="0" w:lastColumn="0" w:noHBand="0" w:noVBand="0"/>
      </w:tblPr>
      <w:tblGrid>
        <w:gridCol w:w="9869"/>
        <w:gridCol w:w="9869"/>
      </w:tblGrid>
      <w:tr w:rsidR="004D5B54" w:rsidRPr="00521DD8" w14:paraId="6EADE1B0" w14:textId="77777777" w:rsidTr="00984750">
        <w:trPr>
          <w:trHeight w:val="80"/>
        </w:trPr>
        <w:tc>
          <w:tcPr>
            <w:tcW w:w="9869" w:type="dxa"/>
          </w:tcPr>
          <w:p w14:paraId="06CF1641" w14:textId="77777777" w:rsidR="004D5B54" w:rsidRPr="00521DD8" w:rsidRDefault="004D5B54" w:rsidP="00C42158">
            <w:pPr>
              <w:tabs>
                <w:tab w:val="left" w:pos="3544"/>
                <w:tab w:val="left" w:pos="3969"/>
              </w:tabs>
              <w:jc w:val="both"/>
              <w:rPr>
                <w:rFonts w:ascii="Times New Roman" w:hAnsi="Times New Roman"/>
                <w:b/>
                <w:sz w:val="24"/>
                <w:szCs w:val="24"/>
                <w:lang w:val="lt-LT"/>
              </w:rPr>
            </w:pPr>
            <w:r w:rsidRPr="00521DD8">
              <w:rPr>
                <w:rFonts w:ascii="Times New Roman" w:hAnsi="Times New Roman"/>
                <w:b/>
                <w:sz w:val="24"/>
                <w:szCs w:val="24"/>
                <w:lang w:val="lt-LT"/>
              </w:rPr>
              <w:t>DĖL LIETUVOS RESPUBLIKOS VYRIAUSYBĖS NUTARIM</w:t>
            </w:r>
            <w:r>
              <w:rPr>
                <w:rFonts w:ascii="Times New Roman" w:hAnsi="Times New Roman"/>
                <w:b/>
                <w:sz w:val="24"/>
                <w:szCs w:val="24"/>
                <w:lang w:val="lt-LT"/>
              </w:rPr>
              <w:t>Ų</w:t>
            </w:r>
            <w:r w:rsidRPr="00521DD8">
              <w:rPr>
                <w:rFonts w:ascii="Times New Roman" w:hAnsi="Times New Roman"/>
                <w:b/>
                <w:sz w:val="24"/>
                <w:szCs w:val="24"/>
                <w:lang w:val="lt-LT"/>
              </w:rPr>
              <w:t xml:space="preserve"> PROJEKTŲ </w:t>
            </w:r>
            <w:r w:rsidR="003142AE">
              <w:rPr>
                <w:rFonts w:ascii="Times New Roman" w:hAnsi="Times New Roman"/>
                <w:b/>
                <w:sz w:val="24"/>
                <w:szCs w:val="24"/>
                <w:lang w:val="lt-LT"/>
              </w:rPr>
              <w:t>TEIKIMO</w:t>
            </w:r>
          </w:p>
        </w:tc>
        <w:tc>
          <w:tcPr>
            <w:tcW w:w="9869" w:type="dxa"/>
          </w:tcPr>
          <w:p w14:paraId="51957B74" w14:textId="77777777" w:rsidR="004D5B54" w:rsidRPr="00521DD8" w:rsidRDefault="004D5B54" w:rsidP="00D02884">
            <w:pPr>
              <w:tabs>
                <w:tab w:val="left" w:pos="3544"/>
                <w:tab w:val="left" w:pos="3969"/>
              </w:tabs>
              <w:jc w:val="both"/>
              <w:rPr>
                <w:rFonts w:ascii="Times New Roman" w:hAnsi="Times New Roman"/>
                <w:b/>
                <w:sz w:val="24"/>
                <w:szCs w:val="24"/>
                <w:lang w:val="lt-LT"/>
              </w:rPr>
            </w:pPr>
          </w:p>
        </w:tc>
      </w:tr>
    </w:tbl>
    <w:p w14:paraId="1FB800E5" w14:textId="77777777" w:rsidR="000E6C2A" w:rsidRPr="00521DD8" w:rsidRDefault="000E6C2A" w:rsidP="002A6344">
      <w:pPr>
        <w:spacing w:after="20"/>
        <w:jc w:val="both"/>
        <w:rPr>
          <w:rFonts w:ascii="Times New Roman" w:hAnsi="Times New Roman"/>
          <w:sz w:val="24"/>
          <w:lang w:val="lt-LT"/>
        </w:rPr>
      </w:pPr>
    </w:p>
    <w:p w14:paraId="710710A7" w14:textId="77777777" w:rsidR="00AD3EE4" w:rsidRPr="00CA55B6" w:rsidRDefault="00431E14" w:rsidP="00521DD8">
      <w:pPr>
        <w:pStyle w:val="HTMLiankstoformatuotas"/>
        <w:jc w:val="both"/>
        <w:rPr>
          <w:rFonts w:ascii="Times New Roman" w:hAnsi="Times New Roman"/>
          <w:sz w:val="24"/>
          <w:szCs w:val="24"/>
          <w:lang w:val="lt-LT"/>
        </w:rPr>
      </w:pPr>
      <w:r>
        <w:rPr>
          <w:rFonts w:ascii="Times New Roman" w:hAnsi="Times New Roman"/>
          <w:sz w:val="24"/>
          <w:szCs w:val="24"/>
          <w:lang w:val="lt-LT"/>
        </w:rPr>
        <w:t xml:space="preserve">              </w:t>
      </w:r>
      <w:r w:rsidR="00971740" w:rsidRPr="00971740">
        <w:rPr>
          <w:rFonts w:ascii="Times New Roman" w:hAnsi="Times New Roman"/>
          <w:sz w:val="24"/>
          <w:szCs w:val="24"/>
          <w:lang w:val="lt-LT"/>
        </w:rPr>
        <w:t>L</w:t>
      </w:r>
      <w:r w:rsidR="00161350">
        <w:rPr>
          <w:rFonts w:ascii="Times New Roman" w:hAnsi="Times New Roman"/>
          <w:sz w:val="24"/>
          <w:szCs w:val="24"/>
          <w:lang w:val="lt-LT"/>
        </w:rPr>
        <w:t xml:space="preserve">ietuvos Respublikos švietimo, </w:t>
      </w:r>
      <w:r w:rsidR="00971740" w:rsidRPr="00971740">
        <w:rPr>
          <w:rFonts w:ascii="Times New Roman" w:hAnsi="Times New Roman"/>
          <w:sz w:val="24"/>
          <w:szCs w:val="24"/>
          <w:lang w:val="lt-LT"/>
        </w:rPr>
        <w:t xml:space="preserve">mokslo </w:t>
      </w:r>
      <w:r w:rsidR="00161350">
        <w:rPr>
          <w:rFonts w:ascii="Times New Roman" w:hAnsi="Times New Roman"/>
          <w:sz w:val="24"/>
          <w:szCs w:val="24"/>
          <w:lang w:val="lt-LT"/>
        </w:rPr>
        <w:t xml:space="preserve">ir sporto </w:t>
      </w:r>
      <w:r w:rsidR="00971740" w:rsidRPr="00971740">
        <w:rPr>
          <w:rFonts w:ascii="Times New Roman" w:hAnsi="Times New Roman"/>
          <w:sz w:val="24"/>
          <w:szCs w:val="24"/>
          <w:lang w:val="lt-LT"/>
        </w:rPr>
        <w:t>mi</w:t>
      </w:r>
      <w:r w:rsidR="00161350">
        <w:rPr>
          <w:rFonts w:ascii="Times New Roman" w:hAnsi="Times New Roman"/>
          <w:sz w:val="24"/>
          <w:szCs w:val="24"/>
          <w:lang w:val="lt-LT"/>
        </w:rPr>
        <w:t xml:space="preserve">nisterija (toliau – Švietimo, </w:t>
      </w:r>
      <w:r w:rsidR="00971740" w:rsidRPr="00971740">
        <w:rPr>
          <w:rFonts w:ascii="Times New Roman" w:hAnsi="Times New Roman"/>
          <w:sz w:val="24"/>
          <w:szCs w:val="24"/>
          <w:lang w:val="lt-LT"/>
        </w:rPr>
        <w:t xml:space="preserve">mokslo </w:t>
      </w:r>
      <w:r w:rsidR="00161350">
        <w:rPr>
          <w:rFonts w:ascii="Times New Roman" w:hAnsi="Times New Roman"/>
          <w:sz w:val="24"/>
          <w:szCs w:val="24"/>
          <w:lang w:val="lt-LT"/>
        </w:rPr>
        <w:t xml:space="preserve">ir sporto </w:t>
      </w:r>
      <w:r w:rsidR="00971740" w:rsidRPr="00971740">
        <w:rPr>
          <w:rFonts w:ascii="Times New Roman" w:hAnsi="Times New Roman"/>
          <w:sz w:val="24"/>
          <w:szCs w:val="24"/>
          <w:lang w:val="lt-LT"/>
        </w:rPr>
        <w:t>ministerija)</w:t>
      </w:r>
      <w:r>
        <w:rPr>
          <w:rFonts w:ascii="Times New Roman" w:hAnsi="Times New Roman"/>
          <w:sz w:val="24"/>
          <w:szCs w:val="24"/>
          <w:lang w:val="lt-LT"/>
        </w:rPr>
        <w:t>, siekdama įgyvendinti Lietuvos Respublikos profesinio mokymo įstatymo</w:t>
      </w:r>
      <w:r w:rsidR="00AA52BE">
        <w:rPr>
          <w:rFonts w:ascii="Times New Roman" w:hAnsi="Times New Roman"/>
          <w:sz w:val="24"/>
          <w:szCs w:val="24"/>
          <w:lang w:val="lt-LT"/>
        </w:rPr>
        <w:t xml:space="preserve"> Nr. VIII-450 pakeitimo įstatymo</w:t>
      </w:r>
      <w:r w:rsidR="001652DD">
        <w:rPr>
          <w:rFonts w:ascii="Times New Roman" w:hAnsi="Times New Roman"/>
          <w:sz w:val="24"/>
          <w:szCs w:val="24"/>
          <w:lang w:val="lt-LT"/>
        </w:rPr>
        <w:t xml:space="preserve"> (toliau – Įstatymas)</w:t>
      </w:r>
      <w:r>
        <w:rPr>
          <w:rFonts w:ascii="Times New Roman" w:hAnsi="Times New Roman"/>
          <w:sz w:val="24"/>
          <w:szCs w:val="24"/>
          <w:lang w:val="lt-LT"/>
        </w:rPr>
        <w:t xml:space="preserve"> nuostatas</w:t>
      </w:r>
      <w:r w:rsidR="007F5B2B">
        <w:rPr>
          <w:rFonts w:ascii="Times New Roman" w:hAnsi="Times New Roman"/>
          <w:sz w:val="24"/>
          <w:szCs w:val="24"/>
          <w:lang w:val="lt-LT"/>
        </w:rPr>
        <w:t xml:space="preserve">, </w:t>
      </w:r>
      <w:r w:rsidR="00604928" w:rsidRPr="00CA55B6">
        <w:rPr>
          <w:rFonts w:ascii="Times New Roman" w:hAnsi="Times New Roman"/>
          <w:sz w:val="24"/>
          <w:szCs w:val="24"/>
          <w:lang w:val="lt-LT"/>
        </w:rPr>
        <w:t>teikia</w:t>
      </w:r>
      <w:r w:rsidR="00C42158" w:rsidRPr="00CA55B6">
        <w:rPr>
          <w:rFonts w:ascii="Times New Roman" w:hAnsi="Times New Roman"/>
          <w:sz w:val="24"/>
          <w:szCs w:val="24"/>
          <w:lang w:val="lt-LT"/>
        </w:rPr>
        <w:t xml:space="preserve"> </w:t>
      </w:r>
      <w:r w:rsidR="00971740" w:rsidRPr="00CA55B6">
        <w:rPr>
          <w:rFonts w:ascii="Times New Roman" w:hAnsi="Times New Roman"/>
          <w:sz w:val="24"/>
          <w:szCs w:val="24"/>
          <w:lang w:val="lt-LT"/>
        </w:rPr>
        <w:t xml:space="preserve">Lietuvos Respublikos </w:t>
      </w:r>
      <w:r w:rsidR="00604928" w:rsidRPr="00CA55B6">
        <w:rPr>
          <w:rFonts w:ascii="Times New Roman" w:hAnsi="Times New Roman"/>
          <w:sz w:val="24"/>
          <w:szCs w:val="24"/>
          <w:lang w:val="lt-LT"/>
        </w:rPr>
        <w:t>Vyriausybės nutarimo</w:t>
      </w:r>
      <w:r w:rsidR="00C86AE9" w:rsidRPr="00CA55B6">
        <w:rPr>
          <w:rFonts w:ascii="Times New Roman" w:hAnsi="Times New Roman"/>
          <w:sz w:val="24"/>
          <w:szCs w:val="24"/>
          <w:lang w:val="lt-LT"/>
        </w:rPr>
        <w:t xml:space="preserve"> </w:t>
      </w:r>
      <w:r w:rsidR="00713BA0" w:rsidRPr="00CA55B6">
        <w:rPr>
          <w:rFonts w:ascii="Times New Roman" w:hAnsi="Times New Roman"/>
          <w:sz w:val="24"/>
          <w:szCs w:val="24"/>
          <w:lang w:val="lt-LT"/>
        </w:rPr>
        <w:t xml:space="preserve">„Dėl Lietuvos Respublikos Vyriausybės 2001 m. sausio 5 d. nutarimo Nr. 16 „Dėl Valstybės turto perdavimo valdyti, naudoti ir disponuoti juo patikėjimo teise tvarkos aprašo patvirtinimo“ pakeitimo“ </w:t>
      </w:r>
      <w:r w:rsidR="00980241" w:rsidRPr="00CA55B6">
        <w:rPr>
          <w:rFonts w:ascii="Times New Roman" w:hAnsi="Times New Roman"/>
          <w:sz w:val="24"/>
          <w:szCs w:val="24"/>
          <w:lang w:val="lt-LT"/>
        </w:rPr>
        <w:t xml:space="preserve">projektą </w:t>
      </w:r>
      <w:r w:rsidR="008E1C20" w:rsidRPr="00CA55B6">
        <w:rPr>
          <w:rFonts w:ascii="Times New Roman" w:hAnsi="Times New Roman"/>
          <w:sz w:val="24"/>
          <w:szCs w:val="24"/>
          <w:lang w:val="lt-LT"/>
        </w:rPr>
        <w:t xml:space="preserve">(toliau – Projektas Nr. </w:t>
      </w:r>
      <w:r w:rsidR="00362DA0" w:rsidRPr="00CA55B6">
        <w:rPr>
          <w:rFonts w:ascii="Times New Roman" w:hAnsi="Times New Roman"/>
          <w:sz w:val="24"/>
          <w:szCs w:val="24"/>
          <w:lang w:val="lt-LT"/>
        </w:rPr>
        <w:t>1</w:t>
      </w:r>
      <w:r w:rsidR="008E1C20" w:rsidRPr="00CA55B6">
        <w:rPr>
          <w:rFonts w:ascii="Times New Roman" w:hAnsi="Times New Roman"/>
          <w:sz w:val="24"/>
          <w:szCs w:val="24"/>
          <w:lang w:val="lt-LT"/>
        </w:rPr>
        <w:t>)</w:t>
      </w:r>
      <w:r w:rsidR="00AA627E" w:rsidRPr="00CA55B6">
        <w:rPr>
          <w:rFonts w:ascii="Times New Roman" w:hAnsi="Times New Roman"/>
          <w:sz w:val="24"/>
          <w:szCs w:val="24"/>
          <w:lang w:val="lt-LT"/>
        </w:rPr>
        <w:t>,</w:t>
      </w:r>
      <w:r w:rsidR="00604928" w:rsidRPr="00CA55B6">
        <w:rPr>
          <w:rFonts w:ascii="Times New Roman" w:hAnsi="Times New Roman"/>
          <w:color w:val="FF0000"/>
          <w:sz w:val="24"/>
          <w:szCs w:val="24"/>
          <w:lang w:val="lt-LT"/>
        </w:rPr>
        <w:t xml:space="preserve"> </w:t>
      </w:r>
      <w:r w:rsidR="00604928" w:rsidRPr="00CA55B6">
        <w:rPr>
          <w:rFonts w:ascii="Times New Roman" w:hAnsi="Times New Roman"/>
          <w:sz w:val="24"/>
          <w:szCs w:val="24"/>
          <w:lang w:val="lt-LT"/>
        </w:rPr>
        <w:t xml:space="preserve">Lietuvos Respublikos Vyriausybės nutarimo </w:t>
      </w:r>
      <w:r w:rsidR="00713BA0" w:rsidRPr="00CA55B6">
        <w:rPr>
          <w:rFonts w:ascii="Times New Roman" w:hAnsi="Times New Roman"/>
          <w:sz w:val="24"/>
          <w:szCs w:val="24"/>
          <w:lang w:val="lt-LT"/>
        </w:rPr>
        <w:t>,,Dėl Lietuvos Respublikos Vyriausybės 2001 m. spalio 19 d. nutarimo Nr. 1250 ,,Dėl Pripažinto nereikalingu arba netinkamu (negalimu) naudoti valstybės ir savivaldybių turto nurašymo, išardymo ir likvidavimo tvarko aprašo patvirtinimo“ pakeitimo“</w:t>
      </w:r>
      <w:r w:rsidR="00980241" w:rsidRPr="00CA55B6">
        <w:rPr>
          <w:rFonts w:ascii="Times New Roman" w:hAnsi="Times New Roman"/>
          <w:sz w:val="24"/>
          <w:szCs w:val="24"/>
          <w:lang w:val="lt-LT"/>
        </w:rPr>
        <w:t xml:space="preserve"> </w:t>
      </w:r>
      <w:r w:rsidR="00604928" w:rsidRPr="00CA55B6">
        <w:rPr>
          <w:rFonts w:ascii="Times New Roman" w:hAnsi="Times New Roman"/>
          <w:sz w:val="24"/>
          <w:szCs w:val="24"/>
          <w:lang w:val="lt-LT"/>
        </w:rPr>
        <w:t>projektą</w:t>
      </w:r>
      <w:r w:rsidR="00362DA0" w:rsidRPr="00CA55B6">
        <w:rPr>
          <w:rFonts w:ascii="Times New Roman" w:hAnsi="Times New Roman"/>
          <w:sz w:val="24"/>
          <w:szCs w:val="24"/>
          <w:lang w:val="lt-LT"/>
        </w:rPr>
        <w:t xml:space="preserve"> (toliau – Projektas Nr. 2)</w:t>
      </w:r>
      <w:r w:rsidR="003E7E6B" w:rsidRPr="00CA55B6">
        <w:rPr>
          <w:rFonts w:ascii="Times New Roman" w:hAnsi="Times New Roman"/>
          <w:sz w:val="24"/>
          <w:szCs w:val="24"/>
          <w:lang w:val="lt-LT"/>
        </w:rPr>
        <w:t xml:space="preserve">, </w:t>
      </w:r>
      <w:r w:rsidR="00BF04E2" w:rsidRPr="00CA55B6">
        <w:rPr>
          <w:rFonts w:ascii="Times New Roman" w:hAnsi="Times New Roman"/>
          <w:sz w:val="24"/>
          <w:szCs w:val="24"/>
          <w:lang w:val="lt-LT"/>
        </w:rPr>
        <w:t xml:space="preserve">Lietuvos Respublikos Vyriausybės nutarimo ,,Dėl Lietuvos Respublikos Vyriausybės 2001 m. gruodžio 14 d. nutarimo Nr. 1524 „Dėl Valstybės ilgalaikio materialiojo turto nuomos“ pakeitimo“ projektą </w:t>
      </w:r>
      <w:r w:rsidR="00B83EC7" w:rsidRPr="00CA55B6">
        <w:rPr>
          <w:rFonts w:ascii="Times New Roman" w:hAnsi="Times New Roman"/>
          <w:sz w:val="24"/>
          <w:szCs w:val="24"/>
          <w:lang w:val="lt-LT"/>
        </w:rPr>
        <w:t xml:space="preserve">(toliau – Projektas Nr. 3) ir </w:t>
      </w:r>
      <w:r w:rsidR="003E7E6B" w:rsidRPr="00CA55B6">
        <w:rPr>
          <w:rFonts w:ascii="Times New Roman" w:hAnsi="Times New Roman"/>
          <w:sz w:val="24"/>
          <w:szCs w:val="24"/>
          <w:lang w:val="lt-LT"/>
        </w:rPr>
        <w:t>Lietuvos Respublikos Vyriausybės nutarimo ,,Dėl Lietuvos Respublikos Vyriausybės 2002 m. gruodžio 3 d. nutarimo Nr. 1890 ,,Dėl Valstybės turto perdavimo panaudos pagrindais laikinai neatlygintinai valdyti ir naudotis tvarkos aprašo patvirtinimo“ pakeitimo“ pr</w:t>
      </w:r>
      <w:r w:rsidR="00B83EC7" w:rsidRPr="00CA55B6">
        <w:rPr>
          <w:rFonts w:ascii="Times New Roman" w:hAnsi="Times New Roman"/>
          <w:sz w:val="24"/>
          <w:szCs w:val="24"/>
          <w:lang w:val="lt-LT"/>
        </w:rPr>
        <w:t>ojektą (toliau – Projektas Nr. 4</w:t>
      </w:r>
      <w:r w:rsidR="003E7E6B" w:rsidRPr="00CA55B6">
        <w:rPr>
          <w:rFonts w:ascii="Times New Roman" w:hAnsi="Times New Roman"/>
          <w:sz w:val="24"/>
          <w:szCs w:val="24"/>
          <w:lang w:val="lt-LT"/>
        </w:rPr>
        <w:t xml:space="preserve">) </w:t>
      </w:r>
      <w:r w:rsidR="00AD3EE4" w:rsidRPr="00CA55B6">
        <w:rPr>
          <w:rFonts w:ascii="Times New Roman" w:hAnsi="Times New Roman"/>
          <w:sz w:val="24"/>
          <w:szCs w:val="24"/>
          <w:lang w:val="lt-LT"/>
        </w:rPr>
        <w:t xml:space="preserve">(toliau </w:t>
      </w:r>
      <w:r w:rsidR="000B296D" w:rsidRPr="00CA55B6">
        <w:rPr>
          <w:rFonts w:ascii="Times New Roman" w:hAnsi="Times New Roman"/>
          <w:sz w:val="24"/>
          <w:szCs w:val="24"/>
          <w:lang w:val="lt-LT"/>
        </w:rPr>
        <w:t xml:space="preserve">kartu </w:t>
      </w:r>
      <w:r w:rsidR="00AD3EE4" w:rsidRPr="00CA55B6">
        <w:rPr>
          <w:rFonts w:ascii="Times New Roman" w:hAnsi="Times New Roman"/>
          <w:sz w:val="24"/>
          <w:szCs w:val="24"/>
          <w:lang w:val="lt-LT"/>
        </w:rPr>
        <w:t xml:space="preserve">– </w:t>
      </w:r>
      <w:r w:rsidR="00891FD5" w:rsidRPr="00CA55B6">
        <w:rPr>
          <w:rFonts w:ascii="Times New Roman" w:hAnsi="Times New Roman"/>
          <w:sz w:val="24"/>
          <w:szCs w:val="24"/>
          <w:lang w:val="lt-LT"/>
        </w:rPr>
        <w:t>P</w:t>
      </w:r>
      <w:r w:rsidR="00AD3EE4" w:rsidRPr="00CA55B6">
        <w:rPr>
          <w:rFonts w:ascii="Times New Roman" w:hAnsi="Times New Roman"/>
          <w:sz w:val="24"/>
          <w:szCs w:val="24"/>
          <w:lang w:val="lt-LT"/>
        </w:rPr>
        <w:t>rojekta</w:t>
      </w:r>
      <w:r w:rsidR="00B72CDB" w:rsidRPr="00CA55B6">
        <w:rPr>
          <w:rFonts w:ascii="Times New Roman" w:hAnsi="Times New Roman"/>
          <w:sz w:val="24"/>
          <w:szCs w:val="24"/>
          <w:lang w:val="lt-LT"/>
        </w:rPr>
        <w:t>i</w:t>
      </w:r>
      <w:r w:rsidR="00AD3EE4" w:rsidRPr="00CA55B6">
        <w:rPr>
          <w:rFonts w:ascii="Times New Roman" w:hAnsi="Times New Roman"/>
          <w:sz w:val="24"/>
          <w:szCs w:val="24"/>
          <w:lang w:val="lt-LT"/>
        </w:rPr>
        <w:t>).</w:t>
      </w:r>
      <w:r w:rsidR="0097471A" w:rsidRPr="00CA55B6">
        <w:rPr>
          <w:rFonts w:ascii="Times New Roman" w:hAnsi="Times New Roman"/>
          <w:sz w:val="24"/>
          <w:szCs w:val="24"/>
          <w:lang w:val="lt-LT"/>
        </w:rPr>
        <w:t xml:space="preserve"> </w:t>
      </w:r>
    </w:p>
    <w:p w14:paraId="3716D11A" w14:textId="77777777" w:rsidR="00971740" w:rsidRPr="00B86D41" w:rsidRDefault="00971740" w:rsidP="00B86D41">
      <w:pPr>
        <w:pStyle w:val="HTMLiankstoformatuotas"/>
        <w:jc w:val="both"/>
        <w:rPr>
          <w:rFonts w:ascii="Times New Roman" w:hAnsi="Times New Roman"/>
          <w:color w:val="FF0000"/>
          <w:sz w:val="24"/>
          <w:szCs w:val="24"/>
          <w:lang w:val="lt-LT"/>
        </w:rPr>
      </w:pPr>
      <w:r w:rsidRPr="00980241">
        <w:rPr>
          <w:rFonts w:ascii="Times New Roman" w:hAnsi="Times New Roman"/>
          <w:color w:val="FF0000"/>
          <w:sz w:val="24"/>
          <w:szCs w:val="24"/>
          <w:lang w:val="lt-LT"/>
        </w:rPr>
        <w:t xml:space="preserve">              </w:t>
      </w:r>
      <w:r w:rsidRPr="008C50D0">
        <w:rPr>
          <w:rFonts w:ascii="Times New Roman" w:hAnsi="Times New Roman"/>
          <w:sz w:val="24"/>
          <w:szCs w:val="24"/>
          <w:lang w:val="lt-LT"/>
        </w:rPr>
        <w:t>Projekto Nr. 1 parengimo teisinis pagrindas –</w:t>
      </w:r>
      <w:r w:rsidR="001652DD" w:rsidRPr="008C50D0">
        <w:rPr>
          <w:rFonts w:ascii="Times New Roman" w:hAnsi="Times New Roman"/>
          <w:sz w:val="24"/>
          <w:szCs w:val="24"/>
          <w:lang w:val="lt-LT"/>
        </w:rPr>
        <w:t xml:space="preserve"> Įstatymo</w:t>
      </w:r>
      <w:r w:rsidR="001652DD" w:rsidRPr="00980241">
        <w:rPr>
          <w:rFonts w:ascii="Times New Roman" w:hAnsi="Times New Roman"/>
          <w:color w:val="FF0000"/>
          <w:sz w:val="24"/>
          <w:szCs w:val="24"/>
          <w:lang w:val="lt-LT"/>
        </w:rPr>
        <w:t xml:space="preserve"> </w:t>
      </w:r>
      <w:r w:rsidRPr="00125174">
        <w:rPr>
          <w:rFonts w:ascii="Times New Roman" w:hAnsi="Times New Roman"/>
          <w:sz w:val="24"/>
          <w:szCs w:val="24"/>
          <w:lang w:val="lt-LT"/>
        </w:rPr>
        <w:t>4</w:t>
      </w:r>
      <w:r w:rsidR="00F96F2C" w:rsidRPr="00125174">
        <w:rPr>
          <w:rFonts w:ascii="Times New Roman" w:hAnsi="Times New Roman"/>
          <w:sz w:val="24"/>
          <w:szCs w:val="24"/>
          <w:lang w:val="lt-LT"/>
        </w:rPr>
        <w:t>0</w:t>
      </w:r>
      <w:r w:rsidRPr="00125174">
        <w:rPr>
          <w:rFonts w:ascii="Times New Roman" w:hAnsi="Times New Roman"/>
          <w:sz w:val="24"/>
          <w:szCs w:val="24"/>
          <w:lang w:val="lt-LT"/>
        </w:rPr>
        <w:t xml:space="preserve"> straipsnio </w:t>
      </w:r>
      <w:r w:rsidR="00F96F2C" w:rsidRPr="00125174">
        <w:rPr>
          <w:rFonts w:ascii="Times New Roman" w:hAnsi="Times New Roman"/>
          <w:sz w:val="24"/>
          <w:szCs w:val="24"/>
          <w:lang w:val="lt-LT"/>
        </w:rPr>
        <w:t>1</w:t>
      </w:r>
      <w:r w:rsidR="007C1837">
        <w:rPr>
          <w:rFonts w:ascii="Times New Roman" w:hAnsi="Times New Roman"/>
          <w:sz w:val="24"/>
          <w:szCs w:val="24"/>
          <w:lang w:val="lt-LT"/>
        </w:rPr>
        <w:t xml:space="preserve"> ir 2 daly</w:t>
      </w:r>
      <w:r w:rsidR="008C50D0" w:rsidRPr="00125174">
        <w:rPr>
          <w:rFonts w:ascii="Times New Roman" w:hAnsi="Times New Roman"/>
          <w:sz w:val="24"/>
          <w:szCs w:val="24"/>
          <w:lang w:val="lt-LT"/>
        </w:rPr>
        <w:t>s</w:t>
      </w:r>
      <w:r w:rsidRPr="00125174">
        <w:rPr>
          <w:rFonts w:ascii="Times New Roman" w:hAnsi="Times New Roman"/>
          <w:sz w:val="24"/>
          <w:szCs w:val="24"/>
          <w:lang w:val="lt-LT"/>
        </w:rPr>
        <w:t>,</w:t>
      </w:r>
      <w:r w:rsidRPr="00980241">
        <w:rPr>
          <w:rFonts w:ascii="Times New Roman" w:hAnsi="Times New Roman"/>
          <w:color w:val="FF0000"/>
          <w:sz w:val="24"/>
          <w:szCs w:val="24"/>
          <w:lang w:val="lt-LT"/>
        </w:rPr>
        <w:t xml:space="preserve"> </w:t>
      </w:r>
      <w:r w:rsidRPr="006F20F2">
        <w:rPr>
          <w:rFonts w:ascii="Times New Roman" w:hAnsi="Times New Roman"/>
          <w:sz w:val="24"/>
          <w:szCs w:val="24"/>
          <w:lang w:val="lt-LT"/>
        </w:rPr>
        <w:t xml:space="preserve">Projekto Nr. 2 parengimo teisinis pagrindas </w:t>
      </w:r>
      <w:r w:rsidR="001652DD" w:rsidRPr="006F20F2">
        <w:rPr>
          <w:rFonts w:ascii="Times New Roman" w:hAnsi="Times New Roman"/>
          <w:sz w:val="24"/>
          <w:szCs w:val="24"/>
          <w:lang w:val="lt-LT"/>
        </w:rPr>
        <w:t>– Įstatymo</w:t>
      </w:r>
      <w:r w:rsidR="001652DD" w:rsidRPr="00980241">
        <w:rPr>
          <w:rFonts w:ascii="Times New Roman" w:hAnsi="Times New Roman"/>
          <w:color w:val="FF0000"/>
          <w:sz w:val="24"/>
          <w:szCs w:val="24"/>
          <w:lang w:val="lt-LT"/>
        </w:rPr>
        <w:t xml:space="preserve"> </w:t>
      </w:r>
      <w:r w:rsidR="007C1837" w:rsidRPr="007C1837">
        <w:rPr>
          <w:rFonts w:ascii="Times New Roman" w:hAnsi="Times New Roman"/>
          <w:sz w:val="24"/>
          <w:szCs w:val="24"/>
          <w:lang w:val="lt-LT"/>
        </w:rPr>
        <w:t>40</w:t>
      </w:r>
      <w:r w:rsidR="00A30DC1" w:rsidRPr="007C1837">
        <w:rPr>
          <w:rFonts w:ascii="Times New Roman" w:hAnsi="Times New Roman"/>
          <w:sz w:val="24"/>
          <w:szCs w:val="24"/>
          <w:lang w:val="lt-LT"/>
        </w:rPr>
        <w:t xml:space="preserve"> straipsnio </w:t>
      </w:r>
      <w:r w:rsidR="007C1837" w:rsidRPr="007C1837">
        <w:rPr>
          <w:rFonts w:ascii="Times New Roman" w:hAnsi="Times New Roman"/>
          <w:sz w:val="24"/>
          <w:szCs w:val="24"/>
          <w:lang w:val="lt-LT"/>
        </w:rPr>
        <w:t>6 dali</w:t>
      </w:r>
      <w:r w:rsidR="00B86D41" w:rsidRPr="007C1837">
        <w:rPr>
          <w:rFonts w:ascii="Times New Roman" w:hAnsi="Times New Roman"/>
          <w:sz w:val="24"/>
          <w:szCs w:val="24"/>
          <w:lang w:val="lt-LT"/>
        </w:rPr>
        <w:t>s,</w:t>
      </w:r>
      <w:r w:rsidR="00B86D41">
        <w:rPr>
          <w:rFonts w:ascii="Times New Roman" w:hAnsi="Times New Roman"/>
          <w:color w:val="FF0000"/>
          <w:sz w:val="24"/>
          <w:szCs w:val="24"/>
          <w:lang w:val="lt-LT"/>
        </w:rPr>
        <w:t xml:space="preserve"> </w:t>
      </w:r>
      <w:r w:rsidR="00A30DC1" w:rsidRPr="00980241">
        <w:rPr>
          <w:rFonts w:ascii="Times New Roman" w:hAnsi="Times New Roman"/>
          <w:color w:val="FF0000"/>
          <w:sz w:val="24"/>
          <w:szCs w:val="24"/>
          <w:lang w:val="lt-LT"/>
        </w:rPr>
        <w:t xml:space="preserve"> </w:t>
      </w:r>
      <w:r w:rsidR="00B86D41" w:rsidRPr="00BF04E2">
        <w:rPr>
          <w:rFonts w:ascii="Times New Roman" w:hAnsi="Times New Roman"/>
          <w:sz w:val="24"/>
          <w:szCs w:val="24"/>
          <w:lang w:val="lt-LT"/>
        </w:rPr>
        <w:t xml:space="preserve">Projekto Nr. 3 </w:t>
      </w:r>
      <w:r w:rsidR="005324BB">
        <w:rPr>
          <w:rFonts w:ascii="Times New Roman" w:hAnsi="Times New Roman"/>
          <w:sz w:val="24"/>
          <w:szCs w:val="24"/>
          <w:lang w:val="lt-LT"/>
        </w:rPr>
        <w:t xml:space="preserve"> ir Projekto Nr. 4 </w:t>
      </w:r>
      <w:r w:rsidR="00B86D41" w:rsidRPr="00BF04E2">
        <w:rPr>
          <w:rFonts w:ascii="Times New Roman" w:hAnsi="Times New Roman"/>
          <w:sz w:val="24"/>
          <w:szCs w:val="24"/>
          <w:lang w:val="lt-LT"/>
        </w:rPr>
        <w:t>parengimo teisinis pagrindas –</w:t>
      </w:r>
      <w:r w:rsidR="00B86D41" w:rsidRPr="00BF04E2">
        <w:rPr>
          <w:rFonts w:ascii="Times New Roman" w:hAnsi="Times New Roman" w:cs="Times New Roman"/>
          <w:sz w:val="24"/>
          <w:szCs w:val="24"/>
          <w:lang w:val="lt-LT"/>
        </w:rPr>
        <w:t xml:space="preserve"> </w:t>
      </w:r>
      <w:r w:rsidR="00B86D41" w:rsidRPr="00BF04E2">
        <w:rPr>
          <w:rFonts w:ascii="Times New Roman" w:hAnsi="Times New Roman"/>
          <w:sz w:val="24"/>
          <w:szCs w:val="24"/>
          <w:lang w:val="lt-LT"/>
        </w:rPr>
        <w:t xml:space="preserve">Įstatymo </w:t>
      </w:r>
      <w:r w:rsidR="00BF04E2" w:rsidRPr="00BF04E2">
        <w:rPr>
          <w:rFonts w:ascii="Times New Roman" w:hAnsi="Times New Roman"/>
          <w:sz w:val="24"/>
          <w:szCs w:val="24"/>
          <w:lang w:val="lt-LT"/>
        </w:rPr>
        <w:t>40 straipsnio 4 dalis</w:t>
      </w:r>
      <w:r w:rsidR="00B86D41" w:rsidRPr="008B6470">
        <w:rPr>
          <w:rFonts w:ascii="Times New Roman" w:hAnsi="Times New Roman"/>
          <w:sz w:val="24"/>
          <w:szCs w:val="24"/>
          <w:lang w:val="lt-LT"/>
        </w:rPr>
        <w:t xml:space="preserve">. </w:t>
      </w:r>
    </w:p>
    <w:p w14:paraId="0160A4CC" w14:textId="77777777" w:rsidR="006B45F8" w:rsidRPr="00521DD8" w:rsidRDefault="006B45F8" w:rsidP="00521DD8">
      <w:pPr>
        <w:pStyle w:val="HTMLiankstoformatuotas"/>
        <w:jc w:val="both"/>
        <w:rPr>
          <w:lang w:val="lt-LT"/>
        </w:rPr>
      </w:pPr>
      <w:r>
        <w:rPr>
          <w:rFonts w:ascii="Times New Roman" w:hAnsi="Times New Roman"/>
          <w:sz w:val="24"/>
          <w:szCs w:val="24"/>
          <w:lang w:val="lt-L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72"/>
      </w:tblGrid>
      <w:tr w:rsidR="006B45F8" w:rsidRPr="00A862F0" w14:paraId="7345AB5B" w14:textId="77777777" w:rsidTr="0023504A">
        <w:trPr>
          <w:jc w:val="center"/>
        </w:trPr>
        <w:tc>
          <w:tcPr>
            <w:tcW w:w="2689" w:type="dxa"/>
            <w:shd w:val="clear" w:color="auto" w:fill="auto"/>
            <w:vAlign w:val="center"/>
          </w:tcPr>
          <w:p w14:paraId="739ECB1F" w14:textId="77777777" w:rsidR="006B45F8" w:rsidRPr="00471E7A" w:rsidRDefault="006B45F8" w:rsidP="0023504A">
            <w:pPr>
              <w:pStyle w:val="HTMLiankstoformatuotas"/>
              <w:rPr>
                <w:rFonts w:ascii="Times New Roman" w:hAnsi="Times New Roman"/>
                <w:color w:val="FF0000"/>
                <w:sz w:val="24"/>
                <w:szCs w:val="24"/>
                <w:lang w:val="lt-LT"/>
              </w:rPr>
            </w:pPr>
            <w:r w:rsidRPr="00930CE3">
              <w:rPr>
                <w:rFonts w:ascii="Times New Roman" w:hAnsi="Times New Roman"/>
                <w:sz w:val="24"/>
                <w:szCs w:val="24"/>
                <w:lang w:val="lt-LT"/>
              </w:rPr>
              <w:t xml:space="preserve">I. Sprendžiama problema </w:t>
            </w:r>
          </w:p>
        </w:tc>
        <w:tc>
          <w:tcPr>
            <w:tcW w:w="6372" w:type="dxa"/>
            <w:shd w:val="clear" w:color="auto" w:fill="auto"/>
          </w:tcPr>
          <w:p w14:paraId="2DE35A20" w14:textId="77777777" w:rsidR="00C027BC" w:rsidRDefault="00166B3D" w:rsidP="00E36401">
            <w:pPr>
              <w:pStyle w:val="HTMLiankstoformatuotas"/>
              <w:jc w:val="both"/>
              <w:rPr>
                <w:rFonts w:ascii="Times New Roman" w:hAnsi="Times New Roman"/>
                <w:sz w:val="24"/>
                <w:szCs w:val="24"/>
                <w:lang w:val="lt-LT"/>
              </w:rPr>
            </w:pPr>
            <w:r>
              <w:rPr>
                <w:rFonts w:ascii="Times New Roman" w:hAnsi="Times New Roman"/>
                <w:sz w:val="24"/>
                <w:szCs w:val="24"/>
                <w:lang w:val="lt-LT"/>
              </w:rPr>
              <w:t xml:space="preserve">       Įst</w:t>
            </w:r>
            <w:r w:rsidR="006E484D">
              <w:rPr>
                <w:rFonts w:ascii="Times New Roman" w:hAnsi="Times New Roman"/>
                <w:sz w:val="24"/>
                <w:szCs w:val="24"/>
                <w:lang w:val="lt-LT"/>
              </w:rPr>
              <w:t>atymo 40 straipsnio 1 ir 2 dalys</w:t>
            </w:r>
            <w:r w:rsidR="005739F3">
              <w:rPr>
                <w:rFonts w:ascii="Times New Roman" w:hAnsi="Times New Roman"/>
                <w:sz w:val="24"/>
                <w:szCs w:val="24"/>
                <w:lang w:val="lt-LT"/>
              </w:rPr>
              <w:t xml:space="preserve"> </w:t>
            </w:r>
            <w:r w:rsidR="00930CE3">
              <w:rPr>
                <w:rFonts w:ascii="Times New Roman" w:hAnsi="Times New Roman"/>
                <w:sz w:val="24"/>
                <w:szCs w:val="24"/>
                <w:lang w:val="lt-LT"/>
              </w:rPr>
              <w:t xml:space="preserve">nustato, kad </w:t>
            </w:r>
            <w:r w:rsidR="00930CE3" w:rsidRPr="00930CE3">
              <w:rPr>
                <w:rFonts w:ascii="Times New Roman" w:hAnsi="Times New Roman"/>
                <w:sz w:val="24"/>
                <w:szCs w:val="24"/>
                <w:lang w:val="lt-LT"/>
              </w:rPr>
              <w:t>valstyb</w:t>
            </w:r>
            <w:r w:rsidR="00930CE3">
              <w:rPr>
                <w:rFonts w:ascii="Times New Roman" w:hAnsi="Times New Roman"/>
                <w:sz w:val="24"/>
                <w:szCs w:val="24"/>
                <w:lang w:val="lt-LT"/>
              </w:rPr>
              <w:t>ei nuosavybės teise priklausantis</w:t>
            </w:r>
            <w:r w:rsidR="00930CE3" w:rsidRPr="00930CE3">
              <w:rPr>
                <w:rFonts w:ascii="Times New Roman" w:hAnsi="Times New Roman"/>
                <w:sz w:val="24"/>
                <w:szCs w:val="24"/>
                <w:lang w:val="lt-LT"/>
              </w:rPr>
              <w:t xml:space="preserve"> </w:t>
            </w:r>
            <w:r w:rsidR="00930CE3">
              <w:rPr>
                <w:rFonts w:ascii="Times New Roman" w:hAnsi="Times New Roman"/>
                <w:sz w:val="24"/>
                <w:szCs w:val="24"/>
                <w:lang w:val="lt-LT"/>
              </w:rPr>
              <w:t>turtas</w:t>
            </w:r>
            <w:r w:rsidR="00930CE3" w:rsidRPr="00930CE3">
              <w:rPr>
                <w:rFonts w:ascii="Times New Roman" w:hAnsi="Times New Roman"/>
                <w:sz w:val="24"/>
                <w:szCs w:val="24"/>
                <w:lang w:val="lt-LT"/>
              </w:rPr>
              <w:t xml:space="preserve"> </w:t>
            </w:r>
            <w:r w:rsidR="00930CE3">
              <w:rPr>
                <w:rFonts w:ascii="Times New Roman" w:hAnsi="Times New Roman"/>
                <w:sz w:val="24"/>
                <w:szCs w:val="24"/>
                <w:lang w:val="lt-LT"/>
              </w:rPr>
              <w:t>nuo 2019 m. sausio 1 d. valstybin</w:t>
            </w:r>
            <w:r w:rsidR="00F07CF8">
              <w:rPr>
                <w:rFonts w:ascii="Times New Roman" w:hAnsi="Times New Roman"/>
                <w:sz w:val="24"/>
                <w:szCs w:val="24"/>
                <w:lang w:val="lt-LT"/>
              </w:rPr>
              <w:t xml:space="preserve">ėms profesinio mokymo įstaigoms </w:t>
            </w:r>
            <w:r w:rsidR="00930CE3">
              <w:rPr>
                <w:rFonts w:ascii="Times New Roman" w:hAnsi="Times New Roman"/>
                <w:sz w:val="24"/>
                <w:szCs w:val="24"/>
                <w:lang w:val="lt-LT"/>
              </w:rPr>
              <w:t xml:space="preserve">perduodamas </w:t>
            </w:r>
            <w:r w:rsidR="00F07CF8">
              <w:rPr>
                <w:rFonts w:ascii="Times New Roman" w:hAnsi="Times New Roman"/>
                <w:sz w:val="24"/>
                <w:szCs w:val="24"/>
                <w:lang w:val="lt-LT"/>
              </w:rPr>
              <w:t xml:space="preserve"> patikėjimo teise </w:t>
            </w:r>
            <w:r w:rsidR="00930CE3">
              <w:rPr>
                <w:rFonts w:ascii="Times New Roman" w:hAnsi="Times New Roman"/>
                <w:sz w:val="24"/>
                <w:szCs w:val="24"/>
                <w:lang w:val="lt-LT"/>
              </w:rPr>
              <w:t xml:space="preserve">pagal </w:t>
            </w:r>
            <w:r w:rsidR="00F07CF8">
              <w:rPr>
                <w:rFonts w:ascii="Times New Roman" w:hAnsi="Times New Roman"/>
                <w:sz w:val="24"/>
                <w:szCs w:val="24"/>
                <w:lang w:val="lt-LT"/>
              </w:rPr>
              <w:t>patikėjimo sutartį</w:t>
            </w:r>
            <w:r w:rsidR="00930CE3">
              <w:rPr>
                <w:rFonts w:ascii="Times New Roman" w:hAnsi="Times New Roman"/>
                <w:sz w:val="24"/>
                <w:szCs w:val="24"/>
                <w:lang w:val="lt-LT"/>
              </w:rPr>
              <w:t>.</w:t>
            </w:r>
          </w:p>
          <w:p w14:paraId="0605585E" w14:textId="7DDDCDB6" w:rsidR="00344973" w:rsidRPr="00BD5FA9" w:rsidRDefault="00C027BC" w:rsidP="00E36401">
            <w:pPr>
              <w:pStyle w:val="HTMLiankstoformatuotas"/>
              <w:jc w:val="both"/>
              <w:rPr>
                <w:rFonts w:ascii="Times New Roman" w:hAnsi="Times New Roman"/>
                <w:bCs/>
                <w:sz w:val="24"/>
                <w:szCs w:val="24"/>
                <w:lang w:val="lt-LT"/>
              </w:rPr>
            </w:pPr>
            <w:r w:rsidRPr="00F22D1B">
              <w:rPr>
                <w:rFonts w:ascii="Times New Roman" w:hAnsi="Times New Roman"/>
                <w:sz w:val="24"/>
                <w:szCs w:val="24"/>
                <w:lang w:val="lt-LT"/>
              </w:rPr>
              <w:t xml:space="preserve">       Valstybės turto perdavimo valdyti, naudoti ir disponuoti juo patikėjimo teise tvarkos aprašo, patvirtinto Lietuvos Respublikos Vyriausybės 2001 m. sausio 5 d. nutarimu Nr. 16 ,,Dėl Valstybės turto perdavimo valdyti, naudoti ir disponuoti juo patikėjimo teise tvarkos aprašo patvirtinimo“</w:t>
            </w:r>
            <w:r w:rsidR="00AD4EBB" w:rsidRPr="00F22D1B">
              <w:rPr>
                <w:rFonts w:ascii="Times New Roman" w:hAnsi="Times New Roman"/>
                <w:sz w:val="24"/>
                <w:szCs w:val="24"/>
                <w:lang w:val="lt-LT"/>
              </w:rPr>
              <w:t xml:space="preserve"> (toliau – Aprašas)</w:t>
            </w:r>
            <w:r w:rsidRPr="00F22D1B">
              <w:rPr>
                <w:rFonts w:ascii="Times New Roman" w:hAnsi="Times New Roman"/>
                <w:sz w:val="24"/>
                <w:szCs w:val="24"/>
                <w:lang w:val="lt-LT"/>
              </w:rPr>
              <w:t>, 12 punkte nustatyta, kad</w:t>
            </w:r>
            <w:r w:rsidR="00996926">
              <w:rPr>
                <w:rFonts w:ascii="Times New Roman" w:hAnsi="Times New Roman"/>
                <w:sz w:val="24"/>
                <w:szCs w:val="24"/>
                <w:lang w:val="lt-LT"/>
              </w:rPr>
              <w:t>,</w:t>
            </w:r>
            <w:r w:rsidRPr="00F22D1B">
              <w:rPr>
                <w:rFonts w:ascii="Times New Roman" w:hAnsi="Times New Roman"/>
                <w:sz w:val="24"/>
                <w:szCs w:val="24"/>
                <w:lang w:val="lt-LT"/>
              </w:rPr>
              <w:t xml:space="preserve"> </w:t>
            </w:r>
            <w:r w:rsidR="00AD4EBB" w:rsidRPr="00F22D1B">
              <w:rPr>
                <w:rFonts w:ascii="Times New Roman" w:hAnsi="Times New Roman"/>
                <w:sz w:val="24"/>
                <w:szCs w:val="24"/>
                <w:lang w:val="lt-LT"/>
              </w:rPr>
              <w:t>pradėjus veikti</w:t>
            </w:r>
            <w:r w:rsidR="00973F6D" w:rsidRPr="00F22D1B">
              <w:rPr>
                <w:rFonts w:ascii="Times New Roman" w:hAnsi="Times New Roman"/>
                <w:sz w:val="24"/>
                <w:szCs w:val="24"/>
                <w:lang w:val="lt-LT"/>
              </w:rPr>
              <w:t xml:space="preserve"> Valstybės turto informacinės paieškos sistemai (toliau – VTIPS)</w:t>
            </w:r>
            <w:r w:rsidR="00AD4EBB" w:rsidRPr="00F22D1B">
              <w:rPr>
                <w:rFonts w:ascii="Times New Roman" w:hAnsi="Times New Roman"/>
                <w:sz w:val="24"/>
                <w:szCs w:val="24"/>
                <w:lang w:val="lt-LT"/>
              </w:rPr>
              <w:t xml:space="preserve">, </w:t>
            </w:r>
            <w:r w:rsidR="00FF0A8C" w:rsidRPr="00F22D1B">
              <w:rPr>
                <w:rFonts w:ascii="Times New Roman" w:hAnsi="Times New Roman"/>
                <w:sz w:val="24"/>
                <w:szCs w:val="24"/>
                <w:lang w:val="lt-LT"/>
              </w:rPr>
              <w:t xml:space="preserve">vietoje Aprašo 7 punkte ir 11.6 </w:t>
            </w:r>
            <w:r w:rsidR="00AD4EBB" w:rsidRPr="00F22D1B">
              <w:rPr>
                <w:rFonts w:ascii="Times New Roman" w:hAnsi="Times New Roman"/>
                <w:sz w:val="24"/>
                <w:szCs w:val="24"/>
                <w:lang w:val="lt-LT"/>
              </w:rPr>
              <w:t xml:space="preserve">papunktyje nurodytų institucijų teikiamų dokumentų pateikiama VTIPS ataskaita, joje </w:t>
            </w:r>
            <w:r w:rsidR="00AD4EBB" w:rsidRPr="00F22D1B">
              <w:rPr>
                <w:rFonts w:ascii="Times New Roman" w:hAnsi="Times New Roman"/>
                <w:sz w:val="24"/>
                <w:szCs w:val="24"/>
                <w:lang w:val="lt-LT"/>
              </w:rPr>
              <w:lastRenderedPageBreak/>
              <w:t>nurodomi sprendimo priėmimo suderinimo ir valstybės nekilnojamojo turto duomenys, tačiau praktikoje pasitaiko atvejų, kai nėra</w:t>
            </w:r>
            <w:r w:rsidR="002A7E31" w:rsidRPr="00F22D1B">
              <w:rPr>
                <w:rFonts w:ascii="Times New Roman" w:hAnsi="Times New Roman"/>
                <w:sz w:val="24"/>
                <w:szCs w:val="24"/>
                <w:lang w:val="lt-LT"/>
              </w:rPr>
              <w:t xml:space="preserve"> techninių galimybių</w:t>
            </w:r>
            <w:r w:rsidR="004338D0" w:rsidRPr="00F22D1B">
              <w:rPr>
                <w:rFonts w:ascii="Times New Roman" w:hAnsi="Times New Roman"/>
                <w:sz w:val="24"/>
                <w:szCs w:val="24"/>
                <w:lang w:val="lt-LT"/>
              </w:rPr>
              <w:t xml:space="preserve"> </w:t>
            </w:r>
            <w:r w:rsidR="00973F6D" w:rsidRPr="00F22D1B">
              <w:rPr>
                <w:rFonts w:ascii="Times New Roman" w:hAnsi="Times New Roman"/>
                <w:sz w:val="24"/>
                <w:szCs w:val="24"/>
                <w:lang w:val="lt-LT"/>
              </w:rPr>
              <w:t xml:space="preserve">sistemoje </w:t>
            </w:r>
            <w:r w:rsidR="004338D0" w:rsidRPr="00F22D1B">
              <w:rPr>
                <w:rFonts w:ascii="Times New Roman" w:hAnsi="Times New Roman"/>
                <w:sz w:val="24"/>
                <w:szCs w:val="24"/>
                <w:lang w:val="lt-LT"/>
              </w:rPr>
              <w:t>suformuoti minėtos ataskaitos, nes</w:t>
            </w:r>
            <w:r w:rsidR="00996926">
              <w:rPr>
                <w:rFonts w:ascii="Times New Roman" w:hAnsi="Times New Roman"/>
                <w:sz w:val="24"/>
                <w:szCs w:val="24"/>
                <w:lang w:val="lt-LT"/>
              </w:rPr>
              <w:t>,</w:t>
            </w:r>
            <w:r w:rsidR="004338D0" w:rsidRPr="00F22D1B">
              <w:rPr>
                <w:rFonts w:ascii="Times New Roman" w:hAnsi="Times New Roman"/>
                <w:sz w:val="24"/>
                <w:szCs w:val="24"/>
                <w:lang w:val="lt-LT"/>
              </w:rPr>
              <w:t xml:space="preserve"> </w:t>
            </w:r>
            <w:r w:rsidR="004338D0" w:rsidRPr="00F22D1B">
              <w:rPr>
                <w:rFonts w:ascii="Times New Roman" w:hAnsi="Times New Roman"/>
                <w:bCs/>
                <w:sz w:val="24"/>
                <w:szCs w:val="24"/>
                <w:lang w:val="lt-LT"/>
              </w:rPr>
              <w:t>remiantis valstybės įmonės Registrų centro Nekilnojamojo turto registro centrinio duomenų banko duomenimis</w:t>
            </w:r>
            <w:r w:rsidR="00996926">
              <w:rPr>
                <w:rFonts w:ascii="Times New Roman" w:hAnsi="Times New Roman"/>
                <w:bCs/>
                <w:sz w:val="24"/>
                <w:szCs w:val="24"/>
                <w:lang w:val="lt-LT"/>
              </w:rPr>
              <w:t>,</w:t>
            </w:r>
            <w:r w:rsidR="004338D0" w:rsidRPr="00F22D1B">
              <w:rPr>
                <w:rFonts w:ascii="Times New Roman" w:hAnsi="Times New Roman"/>
                <w:bCs/>
                <w:sz w:val="24"/>
                <w:szCs w:val="24"/>
                <w:lang w:val="lt-LT"/>
              </w:rPr>
              <w:t xml:space="preserve"> </w:t>
            </w:r>
            <w:r w:rsidR="00973F6D" w:rsidRPr="00F22D1B">
              <w:rPr>
                <w:rFonts w:ascii="Times New Roman" w:hAnsi="Times New Roman"/>
                <w:bCs/>
                <w:sz w:val="24"/>
                <w:szCs w:val="24"/>
                <w:lang w:val="lt-LT"/>
              </w:rPr>
              <w:t xml:space="preserve">VTIPS </w:t>
            </w:r>
            <w:r w:rsidR="00CD56D4" w:rsidRPr="00F22D1B">
              <w:rPr>
                <w:rFonts w:ascii="Times New Roman" w:hAnsi="Times New Roman"/>
                <w:bCs/>
                <w:sz w:val="24"/>
                <w:szCs w:val="24"/>
                <w:lang w:val="lt-LT"/>
              </w:rPr>
              <w:t>įregistruojama</w:t>
            </w:r>
            <w:r w:rsidR="00730415" w:rsidRPr="00F22D1B">
              <w:rPr>
                <w:rFonts w:ascii="Times New Roman" w:hAnsi="Times New Roman"/>
                <w:bCs/>
                <w:sz w:val="24"/>
                <w:szCs w:val="24"/>
                <w:lang w:val="lt-LT"/>
              </w:rPr>
              <w:t xml:space="preserve"> patikėjimo teisė, todėl valstybės įmonė Turto bankas </w:t>
            </w:r>
            <w:r w:rsidR="00AB470C" w:rsidRPr="00F22D1B">
              <w:rPr>
                <w:rFonts w:ascii="Times New Roman" w:hAnsi="Times New Roman"/>
                <w:bCs/>
                <w:sz w:val="24"/>
                <w:szCs w:val="24"/>
                <w:lang w:val="lt-LT"/>
              </w:rPr>
              <w:t xml:space="preserve">pateikia </w:t>
            </w:r>
            <w:r w:rsidR="002B27BF" w:rsidRPr="00F22D1B">
              <w:rPr>
                <w:rFonts w:ascii="Times New Roman" w:hAnsi="Times New Roman"/>
                <w:bCs/>
                <w:sz w:val="24"/>
                <w:szCs w:val="24"/>
                <w:lang w:val="lt-LT"/>
              </w:rPr>
              <w:t xml:space="preserve">išvadas </w:t>
            </w:r>
            <w:r w:rsidR="00AB470C" w:rsidRPr="00F22D1B">
              <w:rPr>
                <w:rFonts w:ascii="Times New Roman" w:hAnsi="Times New Roman"/>
                <w:bCs/>
                <w:sz w:val="24"/>
                <w:szCs w:val="24"/>
                <w:lang w:val="lt-LT"/>
              </w:rPr>
              <w:t>projektams r</w:t>
            </w:r>
            <w:r w:rsidR="00730415" w:rsidRPr="00F22D1B">
              <w:rPr>
                <w:rFonts w:ascii="Times New Roman" w:hAnsi="Times New Roman"/>
                <w:bCs/>
                <w:sz w:val="24"/>
                <w:szCs w:val="24"/>
                <w:lang w:val="lt-LT"/>
              </w:rPr>
              <w:t>aštu, o ne VTIPS.</w:t>
            </w:r>
            <w:r w:rsidR="00730415" w:rsidRPr="00212E48">
              <w:rPr>
                <w:rFonts w:ascii="Times New Roman" w:hAnsi="Times New Roman"/>
                <w:bCs/>
                <w:color w:val="FF0000"/>
                <w:sz w:val="24"/>
                <w:szCs w:val="24"/>
                <w:lang w:val="lt-LT"/>
              </w:rPr>
              <w:t xml:space="preserve"> </w:t>
            </w:r>
            <w:r w:rsidR="00BD5FA9" w:rsidRPr="00BD5FA9">
              <w:rPr>
                <w:rFonts w:ascii="Times New Roman" w:hAnsi="Times New Roman"/>
                <w:bCs/>
                <w:sz w:val="24"/>
                <w:szCs w:val="24"/>
                <w:lang w:val="lt-LT"/>
              </w:rPr>
              <w:t xml:space="preserve">Paaiškiname, kad dažnai atliekama nekilnojamojo turto rekonstrukcija, po kurios padidėja nekilnojamo turto plotas. Tokiu atveju Lietuvos Respublikos Vyriausybė priima sprendimą dėl papildomo ploto perdavimo pagal valstybės turto patikėjimo sutartį. Pažymime, kad esminiai nekilnojamojo turto duomenys (unikalus numeris, adresas, pavadinimas, žyma plane, savininkas, patikėtinis) nesikeičia, todėl VTIPS nėra numatyta tokio sprendimo derinimo, nes išlieka tas pats nekilnojamojo </w:t>
            </w:r>
            <w:r w:rsidR="000D1F7E">
              <w:rPr>
                <w:rFonts w:ascii="Times New Roman" w:hAnsi="Times New Roman"/>
                <w:bCs/>
                <w:sz w:val="24"/>
                <w:szCs w:val="24"/>
                <w:lang w:val="lt-LT"/>
              </w:rPr>
              <w:t xml:space="preserve">turto </w:t>
            </w:r>
            <w:r w:rsidR="00BD5FA9" w:rsidRPr="00BD5FA9">
              <w:rPr>
                <w:rFonts w:ascii="Times New Roman" w:hAnsi="Times New Roman"/>
                <w:bCs/>
                <w:sz w:val="24"/>
                <w:szCs w:val="24"/>
                <w:lang w:val="lt-LT"/>
              </w:rPr>
              <w:t>valdytojas ir tas pats nekilnojamojo turto objektas.</w:t>
            </w:r>
          </w:p>
          <w:p w14:paraId="161BC05A" w14:textId="77777777" w:rsidR="00F05134" w:rsidRPr="00B925CF" w:rsidRDefault="00F05134" w:rsidP="00E36401">
            <w:pPr>
              <w:pStyle w:val="HTMLiankstoformatuotas"/>
              <w:jc w:val="both"/>
              <w:rPr>
                <w:rFonts w:ascii="Times New Roman" w:hAnsi="Times New Roman"/>
                <w:sz w:val="24"/>
                <w:szCs w:val="24"/>
                <w:lang w:val="lt-LT"/>
              </w:rPr>
            </w:pPr>
            <w:r>
              <w:rPr>
                <w:rFonts w:ascii="Times New Roman" w:hAnsi="Times New Roman"/>
                <w:sz w:val="24"/>
                <w:szCs w:val="24"/>
                <w:lang w:val="lt-LT"/>
              </w:rPr>
              <w:t xml:space="preserve">       </w:t>
            </w:r>
            <w:r w:rsidR="00B925CF" w:rsidRPr="00B925CF">
              <w:rPr>
                <w:rFonts w:ascii="Times New Roman" w:hAnsi="Times New Roman"/>
                <w:sz w:val="24"/>
                <w:szCs w:val="24"/>
                <w:lang w:val="lt-LT"/>
              </w:rPr>
              <w:t>Įstatymo 40 straipsnio 6 dalis</w:t>
            </w:r>
            <w:r w:rsidR="00B925CF">
              <w:rPr>
                <w:rFonts w:ascii="Times New Roman" w:hAnsi="Times New Roman"/>
                <w:sz w:val="24"/>
                <w:szCs w:val="24"/>
                <w:lang w:val="lt-LT"/>
              </w:rPr>
              <w:t xml:space="preserve"> nustato, kad v</w:t>
            </w:r>
            <w:r w:rsidR="00B925CF" w:rsidRPr="00B925CF">
              <w:rPr>
                <w:rFonts w:ascii="Times New Roman" w:hAnsi="Times New Roman"/>
                <w:sz w:val="24"/>
                <w:szCs w:val="24"/>
                <w:lang w:val="lt-LT"/>
              </w:rPr>
              <w:t>alstybinės profesinio mokymo įstaigos nuo 2019 m. sausio 1 d. Vyriausybės nustat</w:t>
            </w:r>
            <w:r w:rsidR="00D91AD2">
              <w:rPr>
                <w:rFonts w:ascii="Times New Roman" w:hAnsi="Times New Roman"/>
                <w:sz w:val="24"/>
                <w:szCs w:val="24"/>
                <w:lang w:val="lt-LT"/>
              </w:rPr>
              <w:t xml:space="preserve">yta tvarka, kai yra Švietimo, </w:t>
            </w:r>
            <w:r w:rsidR="00B925CF" w:rsidRPr="00B925CF">
              <w:rPr>
                <w:rFonts w:ascii="Times New Roman" w:hAnsi="Times New Roman"/>
                <w:sz w:val="24"/>
                <w:szCs w:val="24"/>
                <w:lang w:val="lt-LT"/>
              </w:rPr>
              <w:t xml:space="preserve">mokslo </w:t>
            </w:r>
            <w:r w:rsidR="00D91AD2">
              <w:rPr>
                <w:rFonts w:ascii="Times New Roman" w:hAnsi="Times New Roman"/>
                <w:sz w:val="24"/>
                <w:szCs w:val="24"/>
                <w:lang w:val="lt-LT"/>
              </w:rPr>
              <w:t xml:space="preserve">ir sporto </w:t>
            </w:r>
            <w:r w:rsidR="00B925CF" w:rsidRPr="00B925CF">
              <w:rPr>
                <w:rFonts w:ascii="Times New Roman" w:hAnsi="Times New Roman"/>
                <w:sz w:val="24"/>
                <w:szCs w:val="24"/>
                <w:lang w:val="lt-LT"/>
              </w:rPr>
              <w:t>ministerijos sutikimas, priima sprendimus dėl valstybės nekilnojamųjų daiktų, kurie joms perduoti valdyti, naudoti ir jais disponuoti patikėjimo teise pagal patikėjimo sutartis, pripažinimo nereikalingais arba netinkamais (negalimais) naudoti.</w:t>
            </w:r>
          </w:p>
          <w:p w14:paraId="41AF0AFF" w14:textId="77777777" w:rsidR="00F05134" w:rsidRPr="00CF4068" w:rsidRDefault="00F05134" w:rsidP="00E36401">
            <w:pPr>
              <w:pStyle w:val="HTMLiankstoformatuotas"/>
              <w:jc w:val="both"/>
              <w:rPr>
                <w:rFonts w:ascii="Times New Roman" w:hAnsi="Times New Roman"/>
                <w:sz w:val="24"/>
                <w:szCs w:val="24"/>
                <w:lang w:val="lt-LT"/>
              </w:rPr>
            </w:pPr>
            <w:r w:rsidRPr="00FF0A8C">
              <w:rPr>
                <w:rFonts w:ascii="Times New Roman" w:hAnsi="Times New Roman"/>
                <w:color w:val="FF0000"/>
                <w:sz w:val="24"/>
                <w:szCs w:val="24"/>
                <w:lang w:val="lt-LT"/>
              </w:rPr>
              <w:t xml:space="preserve">      </w:t>
            </w:r>
            <w:r w:rsidRPr="009B702E">
              <w:rPr>
                <w:rFonts w:ascii="Times New Roman" w:hAnsi="Times New Roman"/>
                <w:sz w:val="24"/>
                <w:szCs w:val="24"/>
                <w:lang w:val="lt-LT"/>
              </w:rPr>
              <w:t xml:space="preserve"> </w:t>
            </w:r>
            <w:r w:rsidR="009B702E" w:rsidRPr="009B702E">
              <w:rPr>
                <w:rFonts w:ascii="Times New Roman" w:hAnsi="Times New Roman"/>
                <w:sz w:val="24"/>
                <w:szCs w:val="24"/>
                <w:lang w:val="lt-LT"/>
              </w:rPr>
              <w:t>Įstatymo 40 straipsnio 4 dalis</w:t>
            </w:r>
            <w:r w:rsidR="009B702E">
              <w:rPr>
                <w:rFonts w:ascii="Times New Roman" w:hAnsi="Times New Roman"/>
                <w:sz w:val="24"/>
                <w:szCs w:val="24"/>
                <w:lang w:val="lt-LT"/>
              </w:rPr>
              <w:t xml:space="preserve"> nustato, kad </w:t>
            </w:r>
            <w:r w:rsidR="006E0448" w:rsidRPr="006E0448">
              <w:rPr>
                <w:rFonts w:ascii="Times New Roman" w:hAnsi="Times New Roman"/>
                <w:sz w:val="24"/>
                <w:szCs w:val="24"/>
                <w:lang w:val="lt-LT"/>
              </w:rPr>
              <w:t xml:space="preserve">nuo 2019 m. sausio 1 d. </w:t>
            </w:r>
            <w:r w:rsidR="009B702E">
              <w:rPr>
                <w:rFonts w:ascii="Times New Roman" w:hAnsi="Times New Roman"/>
                <w:sz w:val="24"/>
                <w:szCs w:val="24"/>
                <w:lang w:val="lt-LT"/>
              </w:rPr>
              <w:t>v</w:t>
            </w:r>
            <w:r w:rsidR="009B702E" w:rsidRPr="009B702E">
              <w:rPr>
                <w:rFonts w:ascii="Times New Roman" w:hAnsi="Times New Roman"/>
                <w:sz w:val="24"/>
                <w:szCs w:val="24"/>
                <w:lang w:val="lt-LT"/>
              </w:rPr>
              <w:t>alstybinės profesinio mokymo įstaigos joms pagal patikėjimo sutartį perduotą valstybės turtą gali nuomoti arba perduoti panaudai Vyriausybės nustatyta tvarka.</w:t>
            </w:r>
          </w:p>
        </w:tc>
      </w:tr>
      <w:tr w:rsidR="006B45F8" w:rsidRPr="00A862F0" w14:paraId="7D8BAB65" w14:textId="77777777" w:rsidTr="0023504A">
        <w:trPr>
          <w:jc w:val="center"/>
        </w:trPr>
        <w:tc>
          <w:tcPr>
            <w:tcW w:w="2689" w:type="dxa"/>
            <w:shd w:val="clear" w:color="auto" w:fill="auto"/>
            <w:vAlign w:val="center"/>
          </w:tcPr>
          <w:p w14:paraId="52CBB047" w14:textId="77777777" w:rsidR="006B45F8" w:rsidRPr="00471E7A" w:rsidRDefault="006B45F8" w:rsidP="0023504A">
            <w:pPr>
              <w:pStyle w:val="HTMLiankstoformatuotas"/>
              <w:rPr>
                <w:rFonts w:ascii="Times New Roman" w:hAnsi="Times New Roman"/>
                <w:color w:val="FF0000"/>
                <w:sz w:val="24"/>
                <w:szCs w:val="24"/>
                <w:lang w:val="lt-LT"/>
              </w:rPr>
            </w:pPr>
            <w:r w:rsidRPr="00FF0A8C">
              <w:rPr>
                <w:rFonts w:ascii="Times New Roman" w:hAnsi="Times New Roman"/>
                <w:sz w:val="24"/>
                <w:szCs w:val="24"/>
                <w:lang w:val="lt-LT"/>
              </w:rPr>
              <w:lastRenderedPageBreak/>
              <w:t>II. Siūlomos priemonės</w:t>
            </w:r>
          </w:p>
        </w:tc>
        <w:tc>
          <w:tcPr>
            <w:tcW w:w="6372" w:type="dxa"/>
            <w:shd w:val="clear" w:color="auto" w:fill="auto"/>
          </w:tcPr>
          <w:p w14:paraId="6B36751F" w14:textId="77777777" w:rsidR="00AD4EBB" w:rsidRDefault="00B4378A" w:rsidP="00AD4EBB">
            <w:pPr>
              <w:pStyle w:val="HTMLiankstoformatuotas"/>
              <w:jc w:val="both"/>
              <w:rPr>
                <w:rFonts w:ascii="Times New Roman" w:hAnsi="Times New Roman"/>
                <w:sz w:val="24"/>
                <w:szCs w:val="24"/>
                <w:lang w:val="lt-LT"/>
              </w:rPr>
            </w:pPr>
            <w:r>
              <w:rPr>
                <w:rFonts w:ascii="Times New Roman" w:hAnsi="Times New Roman"/>
                <w:sz w:val="24"/>
                <w:szCs w:val="24"/>
                <w:lang w:val="lt-LT"/>
              </w:rPr>
              <w:t xml:space="preserve">       </w:t>
            </w:r>
            <w:r w:rsidR="000E0E3C">
              <w:rPr>
                <w:rFonts w:ascii="Times New Roman" w:hAnsi="Times New Roman"/>
                <w:sz w:val="24"/>
                <w:szCs w:val="24"/>
                <w:lang w:val="lt-LT"/>
              </w:rPr>
              <w:t xml:space="preserve"> </w:t>
            </w:r>
            <w:r w:rsidR="007B12B2" w:rsidRPr="007B12B2">
              <w:rPr>
                <w:rFonts w:ascii="Times New Roman" w:hAnsi="Times New Roman"/>
                <w:sz w:val="24"/>
                <w:szCs w:val="24"/>
                <w:lang w:val="lt-LT"/>
              </w:rPr>
              <w:t xml:space="preserve">Projektu Nr. 1 siekiama nustatyti, kad </w:t>
            </w:r>
            <w:r w:rsidR="00AD4EBB">
              <w:rPr>
                <w:rFonts w:ascii="Times New Roman" w:hAnsi="Times New Roman"/>
                <w:sz w:val="24"/>
                <w:szCs w:val="24"/>
                <w:lang w:val="lt-LT"/>
              </w:rPr>
              <w:t xml:space="preserve">Aprašo nuostatos </w:t>
            </w:r>
            <w:r w:rsidR="007B12B2" w:rsidRPr="007B12B2">
              <w:rPr>
                <w:rFonts w:ascii="Times New Roman" w:hAnsi="Times New Roman"/>
                <w:sz w:val="24"/>
                <w:szCs w:val="24"/>
                <w:lang w:val="lt-LT"/>
              </w:rPr>
              <w:t>būtų taikomos</w:t>
            </w:r>
            <w:r w:rsidR="006E484D">
              <w:rPr>
                <w:rFonts w:ascii="Times New Roman" w:hAnsi="Times New Roman"/>
                <w:sz w:val="24"/>
                <w:szCs w:val="24"/>
                <w:lang w:val="lt-LT"/>
              </w:rPr>
              <w:t xml:space="preserve"> ir</w:t>
            </w:r>
            <w:r w:rsidR="007B12B2" w:rsidRPr="007B12B2">
              <w:rPr>
                <w:rFonts w:ascii="Times New Roman" w:hAnsi="Times New Roman"/>
                <w:sz w:val="24"/>
                <w:szCs w:val="24"/>
                <w:lang w:val="lt-LT"/>
              </w:rPr>
              <w:t xml:space="preserve"> valstybinėms profesinio mokymo įstaigoms.</w:t>
            </w:r>
          </w:p>
          <w:p w14:paraId="23382498" w14:textId="77777777" w:rsidR="000E5B6F" w:rsidRDefault="00AD4EBB" w:rsidP="00AD4EBB">
            <w:pPr>
              <w:pStyle w:val="HTMLiankstoformatuotas"/>
              <w:jc w:val="both"/>
              <w:rPr>
                <w:rFonts w:ascii="Times New Roman" w:hAnsi="Times New Roman"/>
                <w:sz w:val="24"/>
                <w:szCs w:val="24"/>
                <w:lang w:val="lt-LT"/>
              </w:rPr>
            </w:pPr>
            <w:r>
              <w:rPr>
                <w:rFonts w:ascii="Times New Roman" w:hAnsi="Times New Roman"/>
                <w:sz w:val="24"/>
                <w:szCs w:val="24"/>
                <w:lang w:val="lt-LT"/>
              </w:rPr>
              <w:t xml:space="preserve">       Taip pat Aprašo 12 punkte siūloma nustatyti, kad jeigu nėra galimybės suformuoti VTIPS ataskaitą,</w:t>
            </w:r>
            <w:r w:rsidR="000E5B6F">
              <w:rPr>
                <w:rFonts w:ascii="Times New Roman" w:hAnsi="Times New Roman"/>
                <w:sz w:val="24"/>
                <w:szCs w:val="24"/>
                <w:lang w:val="lt-LT"/>
              </w:rPr>
              <w:t xml:space="preserve"> kartu su Lietuvos Respublikos Vyriausybės nutarimo projektu</w:t>
            </w:r>
            <w:r w:rsidR="00C3100F">
              <w:rPr>
                <w:rFonts w:ascii="Times New Roman" w:hAnsi="Times New Roman"/>
                <w:sz w:val="24"/>
                <w:szCs w:val="24"/>
                <w:lang w:val="lt-LT"/>
              </w:rPr>
              <w:t xml:space="preserve"> </w:t>
            </w:r>
            <w:r w:rsidR="000E5B6F">
              <w:rPr>
                <w:rFonts w:ascii="Times New Roman" w:hAnsi="Times New Roman"/>
                <w:sz w:val="24"/>
                <w:szCs w:val="24"/>
                <w:lang w:val="lt-LT"/>
              </w:rPr>
              <w:t>būtų teikiama</w:t>
            </w:r>
            <w:r>
              <w:rPr>
                <w:rFonts w:ascii="Times New Roman" w:hAnsi="Times New Roman"/>
                <w:sz w:val="24"/>
                <w:szCs w:val="24"/>
                <w:lang w:val="lt-LT"/>
              </w:rPr>
              <w:t xml:space="preserve"> centralizuotai valdomo valstybės turto valdytojo išvada.</w:t>
            </w:r>
          </w:p>
          <w:p w14:paraId="3BE09849" w14:textId="77777777" w:rsidR="00FF0A8C" w:rsidRDefault="000E5B6F" w:rsidP="00AD4EBB">
            <w:pPr>
              <w:pStyle w:val="HTMLiankstoformatuotas"/>
              <w:jc w:val="both"/>
              <w:rPr>
                <w:rFonts w:ascii="Times New Roman" w:hAnsi="Times New Roman"/>
                <w:sz w:val="24"/>
                <w:szCs w:val="24"/>
                <w:lang w:val="lt-LT"/>
              </w:rPr>
            </w:pPr>
            <w:r>
              <w:rPr>
                <w:rFonts w:ascii="Times New Roman" w:hAnsi="Times New Roman"/>
                <w:sz w:val="24"/>
                <w:szCs w:val="24"/>
                <w:lang w:val="lt-LT"/>
              </w:rPr>
              <w:t xml:space="preserve">       Pažymime, kad</w:t>
            </w:r>
            <w:r w:rsidR="00996926">
              <w:rPr>
                <w:rFonts w:ascii="Times New Roman" w:hAnsi="Times New Roman"/>
                <w:sz w:val="24"/>
                <w:szCs w:val="24"/>
                <w:lang w:val="lt-LT"/>
              </w:rPr>
              <w:t>,</w:t>
            </w:r>
            <w:r w:rsidR="00E40A85">
              <w:rPr>
                <w:rFonts w:ascii="Times New Roman" w:hAnsi="Times New Roman"/>
                <w:sz w:val="24"/>
                <w:szCs w:val="24"/>
                <w:lang w:val="lt-LT"/>
              </w:rPr>
              <w:t xml:space="preserve"> siekiant</w:t>
            </w:r>
            <w:r w:rsidR="00E40A85" w:rsidRPr="00E40A85">
              <w:rPr>
                <w:rFonts w:ascii="Times New Roman" w:hAnsi="Times New Roman"/>
                <w:sz w:val="24"/>
                <w:szCs w:val="24"/>
                <w:lang w:val="lt-LT"/>
              </w:rPr>
              <w:t xml:space="preserve"> tinkamai įgyvendinti 2016 m. balandžio 27 d. Europos Parlamento ir Tarybos reglamente (ES) 2016/679 dėl fizinių asmenų apsaugos tvarkant </w:t>
            </w:r>
            <w:bookmarkStart w:id="1" w:name="_GoBack"/>
            <w:r w:rsidR="00E40A85" w:rsidRPr="00404BF5">
              <w:rPr>
                <w:rFonts w:ascii="Times New Roman" w:hAnsi="Times New Roman"/>
                <w:sz w:val="24"/>
                <w:szCs w:val="24"/>
                <w:lang w:val="lt-LT"/>
              </w:rPr>
              <w:t>asmens duomenis ir dėl laisvo tokių duomenų judėjimo ir kuriuo panaikinama Direktyva 95/46/EB (Bendrasis duomenų apsaugos reglamentas) (OL 2016 L 119, p. 1)</w:t>
            </w:r>
            <w:r w:rsidR="00B63D9D" w:rsidRPr="00404BF5">
              <w:rPr>
                <w:rFonts w:ascii="Times New Roman" w:hAnsi="Times New Roman"/>
                <w:sz w:val="24"/>
                <w:szCs w:val="24"/>
                <w:lang w:val="lt-LT"/>
              </w:rPr>
              <w:t xml:space="preserve"> (toliau </w:t>
            </w:r>
            <w:r w:rsidR="003A26FD" w:rsidRPr="00404BF5">
              <w:rPr>
                <w:rFonts w:ascii="Times New Roman" w:hAnsi="Times New Roman"/>
                <w:sz w:val="24"/>
                <w:szCs w:val="24"/>
                <w:lang w:val="lt-LT"/>
              </w:rPr>
              <w:t>– R</w:t>
            </w:r>
            <w:r w:rsidR="00B63D9D" w:rsidRPr="00404BF5">
              <w:rPr>
                <w:rFonts w:ascii="Times New Roman" w:hAnsi="Times New Roman"/>
                <w:sz w:val="24"/>
                <w:szCs w:val="24"/>
                <w:lang w:val="lt-LT"/>
              </w:rPr>
              <w:t>eglamentas)</w:t>
            </w:r>
            <w:r w:rsidR="00E40A85" w:rsidRPr="00404BF5">
              <w:rPr>
                <w:rFonts w:ascii="Times New Roman" w:hAnsi="Times New Roman"/>
                <w:sz w:val="24"/>
                <w:szCs w:val="24"/>
                <w:lang w:val="lt-LT"/>
              </w:rPr>
              <w:t xml:space="preserve"> numatytas duomenų subjektų teises</w:t>
            </w:r>
            <w:bookmarkEnd w:id="1"/>
            <w:r w:rsidR="00B55D01" w:rsidRPr="00B55D01">
              <w:rPr>
                <w:rFonts w:ascii="Times New Roman" w:hAnsi="Times New Roman"/>
                <w:bCs/>
                <w:sz w:val="24"/>
                <w:szCs w:val="24"/>
                <w:lang w:val="lt-LT"/>
              </w:rPr>
              <w:t>,</w:t>
            </w:r>
            <w:r w:rsidR="00B55D01" w:rsidRPr="00A862F0">
              <w:rPr>
                <w:rFonts w:ascii="Times New Roman" w:hAnsi="Times New Roman"/>
                <w:bCs/>
                <w:sz w:val="24"/>
                <w:szCs w:val="24"/>
                <w:lang w:val="lt-LT"/>
              </w:rPr>
              <w:t xml:space="preserve"> </w:t>
            </w:r>
            <w:r>
              <w:rPr>
                <w:rFonts w:ascii="Times New Roman" w:hAnsi="Times New Roman"/>
                <w:sz w:val="24"/>
                <w:szCs w:val="24"/>
                <w:lang w:val="lt-LT"/>
              </w:rPr>
              <w:t>Aprašo 3 priede nustatytoje pavyzdinėje patikėjimo sutarties formoje siūloma atsisakyti nurodyti asmens kodą.</w:t>
            </w:r>
          </w:p>
          <w:p w14:paraId="323F03C9" w14:textId="77777777" w:rsidR="00FF0A8C" w:rsidRPr="00FF0A8C" w:rsidRDefault="00FF0A8C" w:rsidP="007002C2">
            <w:pPr>
              <w:pStyle w:val="HTMLiankstoformatuotas"/>
              <w:jc w:val="both"/>
              <w:rPr>
                <w:rFonts w:ascii="Times New Roman" w:hAnsi="Times New Roman"/>
                <w:color w:val="FF0000"/>
                <w:sz w:val="24"/>
                <w:szCs w:val="24"/>
                <w:lang w:val="lt-LT"/>
              </w:rPr>
            </w:pPr>
            <w:r>
              <w:rPr>
                <w:rFonts w:ascii="Times New Roman" w:hAnsi="Times New Roman"/>
                <w:sz w:val="24"/>
                <w:szCs w:val="24"/>
                <w:lang w:val="lt-LT"/>
              </w:rPr>
              <w:t xml:space="preserve">       </w:t>
            </w:r>
            <w:r w:rsidR="007002C2" w:rsidRPr="007002C2">
              <w:rPr>
                <w:rFonts w:ascii="Times New Roman" w:hAnsi="Times New Roman" w:cs="Times New Roman"/>
                <w:sz w:val="24"/>
                <w:szCs w:val="24"/>
                <w:lang w:val="lt-LT"/>
              </w:rPr>
              <w:t>Vadovaujantis Įstatymo nuostata, kuria suteikiama teisė valstybinėm</w:t>
            </w:r>
            <w:r w:rsidR="007002C2">
              <w:rPr>
                <w:rFonts w:ascii="Times New Roman" w:hAnsi="Times New Roman" w:cs="Times New Roman"/>
                <w:sz w:val="24"/>
                <w:szCs w:val="24"/>
                <w:lang w:val="lt-LT"/>
              </w:rPr>
              <w:t>s profesinio mokymo įstaigoms</w:t>
            </w:r>
            <w:r w:rsidR="007002C2" w:rsidRPr="007002C2">
              <w:rPr>
                <w:rFonts w:ascii="Times New Roman" w:hAnsi="Times New Roman" w:cs="Times New Roman"/>
                <w:sz w:val="24"/>
                <w:szCs w:val="24"/>
                <w:lang w:val="lt-LT"/>
              </w:rPr>
              <w:t xml:space="preserve"> priimt</w:t>
            </w:r>
            <w:r w:rsidR="00D91AD2">
              <w:rPr>
                <w:rFonts w:ascii="Times New Roman" w:hAnsi="Times New Roman" w:cs="Times New Roman"/>
                <w:sz w:val="24"/>
                <w:szCs w:val="24"/>
                <w:lang w:val="lt-LT"/>
              </w:rPr>
              <w:t xml:space="preserve">i sprendimus, gavus Švietimo, </w:t>
            </w:r>
            <w:r w:rsidR="007002C2" w:rsidRPr="007002C2">
              <w:rPr>
                <w:rFonts w:ascii="Times New Roman" w:hAnsi="Times New Roman" w:cs="Times New Roman"/>
                <w:sz w:val="24"/>
                <w:szCs w:val="24"/>
                <w:lang w:val="lt-LT"/>
              </w:rPr>
              <w:t xml:space="preserve">mokslo </w:t>
            </w:r>
            <w:r w:rsidR="00D91AD2">
              <w:rPr>
                <w:rFonts w:ascii="Times New Roman" w:hAnsi="Times New Roman" w:cs="Times New Roman"/>
                <w:sz w:val="24"/>
                <w:szCs w:val="24"/>
                <w:lang w:val="lt-LT"/>
              </w:rPr>
              <w:t xml:space="preserve">ir sporto </w:t>
            </w:r>
            <w:r w:rsidR="007002C2" w:rsidRPr="007002C2">
              <w:rPr>
                <w:rFonts w:ascii="Times New Roman" w:hAnsi="Times New Roman" w:cs="Times New Roman"/>
                <w:sz w:val="24"/>
                <w:szCs w:val="24"/>
                <w:lang w:val="lt-LT"/>
              </w:rPr>
              <w:t xml:space="preserve">ministerijos sutikimą, dėl valstybės nekilnojamųjų daiktų, kurie joms perduoti valdyti, naudoti ir jais disponuoti patikėjimo teise pagal patikėjimo sutartis, pripažinimo </w:t>
            </w:r>
            <w:r w:rsidR="00B925CF">
              <w:rPr>
                <w:rFonts w:ascii="Times New Roman" w:hAnsi="Times New Roman" w:cs="Times New Roman"/>
                <w:sz w:val="24"/>
                <w:szCs w:val="24"/>
                <w:lang w:val="lt-LT"/>
              </w:rPr>
              <w:t xml:space="preserve">nereikalingais arba netinkamais </w:t>
            </w:r>
            <w:r w:rsidR="007002C2" w:rsidRPr="007002C2">
              <w:rPr>
                <w:rFonts w:ascii="Times New Roman" w:hAnsi="Times New Roman" w:cs="Times New Roman"/>
                <w:sz w:val="24"/>
                <w:szCs w:val="24"/>
                <w:lang w:val="lt-LT"/>
              </w:rPr>
              <w:t>(negalimais) naudoti</w:t>
            </w:r>
            <w:r w:rsidR="007002C2">
              <w:rPr>
                <w:rFonts w:ascii="Times New Roman" w:hAnsi="Times New Roman" w:cs="Times New Roman"/>
                <w:sz w:val="24"/>
                <w:szCs w:val="24"/>
                <w:lang w:val="lt-LT"/>
              </w:rPr>
              <w:t>, Projektu Nr. 2 siūloma tikslinti</w:t>
            </w:r>
            <w:r w:rsidR="007002C2" w:rsidRPr="007002C2">
              <w:rPr>
                <w:rFonts w:ascii="Times New Roman" w:hAnsi="Times New Roman" w:cs="Times New Roman"/>
                <w:sz w:val="24"/>
                <w:szCs w:val="24"/>
                <w:lang w:val="lt-LT"/>
              </w:rPr>
              <w:t xml:space="preserve"> Pripažinto nereikalingu arba netinkamu (negalimu) naudoti valstybės ir savivaldybių turto nurašymo, išardym</w:t>
            </w:r>
            <w:r w:rsidR="007002C2">
              <w:rPr>
                <w:rFonts w:ascii="Times New Roman" w:hAnsi="Times New Roman" w:cs="Times New Roman"/>
                <w:sz w:val="24"/>
                <w:szCs w:val="24"/>
                <w:lang w:val="lt-LT"/>
              </w:rPr>
              <w:t xml:space="preserve">o ir likvidavimo tvarkos </w:t>
            </w:r>
            <w:r w:rsidR="007002C2">
              <w:rPr>
                <w:rFonts w:ascii="Times New Roman" w:hAnsi="Times New Roman" w:cs="Times New Roman"/>
                <w:sz w:val="24"/>
                <w:szCs w:val="24"/>
                <w:lang w:val="lt-LT"/>
              </w:rPr>
              <w:lastRenderedPageBreak/>
              <w:t>aprašą</w:t>
            </w:r>
            <w:r w:rsidR="007002C2" w:rsidRPr="007002C2">
              <w:rPr>
                <w:rFonts w:ascii="Times New Roman" w:hAnsi="Times New Roman" w:cs="Times New Roman"/>
                <w:sz w:val="24"/>
                <w:szCs w:val="24"/>
                <w:lang w:val="lt-LT"/>
              </w:rPr>
              <w:t>.</w:t>
            </w:r>
            <w:r w:rsidRPr="00FF0A8C">
              <w:rPr>
                <w:rFonts w:ascii="Times New Roman" w:hAnsi="Times New Roman"/>
                <w:color w:val="FF0000"/>
                <w:sz w:val="24"/>
                <w:szCs w:val="24"/>
                <w:lang w:val="lt-LT"/>
              </w:rPr>
              <w:t xml:space="preserve">       </w:t>
            </w:r>
            <w:r w:rsidR="007002C2">
              <w:rPr>
                <w:rFonts w:ascii="Times New Roman" w:hAnsi="Times New Roman"/>
                <w:color w:val="FF0000"/>
                <w:sz w:val="24"/>
                <w:szCs w:val="24"/>
                <w:lang w:val="lt-LT"/>
              </w:rPr>
              <w:t xml:space="preserve">          </w:t>
            </w:r>
            <w:r w:rsidR="00B925CF">
              <w:rPr>
                <w:rFonts w:ascii="Times New Roman" w:hAnsi="Times New Roman"/>
                <w:color w:val="FF0000"/>
                <w:sz w:val="24"/>
                <w:szCs w:val="24"/>
                <w:lang w:val="lt-LT"/>
              </w:rPr>
              <w:t xml:space="preserve">      </w:t>
            </w:r>
          </w:p>
          <w:p w14:paraId="3680F2A3" w14:textId="77777777" w:rsidR="006F7EA9" w:rsidRDefault="00FF0A8C" w:rsidP="00FF0A8C">
            <w:pPr>
              <w:pStyle w:val="HTMLiankstoformatuotas"/>
              <w:jc w:val="both"/>
              <w:rPr>
                <w:rFonts w:ascii="Times New Roman" w:hAnsi="Times New Roman"/>
                <w:sz w:val="24"/>
                <w:szCs w:val="24"/>
                <w:lang w:val="lt-LT"/>
              </w:rPr>
            </w:pPr>
            <w:r w:rsidRPr="00FF0A8C">
              <w:rPr>
                <w:rFonts w:ascii="Times New Roman" w:hAnsi="Times New Roman"/>
                <w:color w:val="FF0000"/>
                <w:sz w:val="24"/>
                <w:szCs w:val="24"/>
                <w:lang w:val="lt-LT"/>
              </w:rPr>
              <w:t xml:space="preserve">       </w:t>
            </w:r>
            <w:r w:rsidR="000A5922" w:rsidRPr="000A5922">
              <w:rPr>
                <w:rFonts w:ascii="Times New Roman" w:hAnsi="Times New Roman"/>
                <w:sz w:val="24"/>
                <w:szCs w:val="24"/>
                <w:lang w:val="lt-LT"/>
              </w:rPr>
              <w:t>Projektas Nr. 3 parengtas atsižvelgiant į naują Įstatymo nuostatą, kuria suteikiama teisė</w:t>
            </w:r>
            <w:r w:rsidR="000A5922" w:rsidRPr="000A5922">
              <w:rPr>
                <w:rFonts w:ascii="Times New Roman" w:hAnsi="Times New Roman"/>
                <w:color w:val="FF0000"/>
                <w:sz w:val="24"/>
                <w:szCs w:val="24"/>
                <w:lang w:val="lt-LT"/>
              </w:rPr>
              <w:t xml:space="preserve"> </w:t>
            </w:r>
            <w:r w:rsidR="000A5922" w:rsidRPr="000A5922">
              <w:rPr>
                <w:rFonts w:ascii="Times New Roman" w:hAnsi="Times New Roman"/>
                <w:sz w:val="24"/>
                <w:szCs w:val="24"/>
                <w:lang w:val="lt-LT"/>
              </w:rPr>
              <w:t>valstybinėms profesinio mokymo įstaigoms joms pagal patikėjimo sutartį perduotą valstybės turtą išnuomoti.</w:t>
            </w:r>
            <w:r w:rsidR="006F7EA9">
              <w:rPr>
                <w:rFonts w:ascii="Times New Roman" w:hAnsi="Times New Roman"/>
                <w:sz w:val="24"/>
                <w:szCs w:val="24"/>
                <w:lang w:val="lt-LT"/>
              </w:rPr>
              <w:t xml:space="preserve"> </w:t>
            </w:r>
          </w:p>
          <w:p w14:paraId="0BE92F09" w14:textId="77777777" w:rsidR="00B925CF" w:rsidRPr="000A5922" w:rsidRDefault="006F7EA9" w:rsidP="00FF0A8C">
            <w:pPr>
              <w:pStyle w:val="HTMLiankstoformatuotas"/>
              <w:jc w:val="both"/>
              <w:rPr>
                <w:rFonts w:ascii="Times New Roman" w:hAnsi="Times New Roman"/>
                <w:sz w:val="24"/>
                <w:szCs w:val="24"/>
                <w:lang w:val="lt-LT"/>
              </w:rPr>
            </w:pPr>
            <w:r>
              <w:rPr>
                <w:rFonts w:ascii="Times New Roman" w:hAnsi="Times New Roman"/>
                <w:sz w:val="24"/>
                <w:szCs w:val="24"/>
                <w:lang w:val="lt-LT"/>
              </w:rPr>
              <w:t xml:space="preserve">       Taip pat </w:t>
            </w:r>
            <w:r w:rsidR="00B55D01">
              <w:rPr>
                <w:rFonts w:ascii="Times New Roman" w:hAnsi="Times New Roman"/>
                <w:sz w:val="24"/>
                <w:szCs w:val="24"/>
                <w:lang w:val="lt-LT"/>
              </w:rPr>
              <w:t>atkreipiame dėmesį, kad</w:t>
            </w:r>
            <w:r w:rsidR="00996926">
              <w:rPr>
                <w:rFonts w:ascii="Times New Roman" w:hAnsi="Times New Roman"/>
                <w:sz w:val="24"/>
                <w:szCs w:val="24"/>
                <w:lang w:val="lt-LT"/>
              </w:rPr>
              <w:t>,</w:t>
            </w:r>
            <w:r w:rsidR="00E40A85">
              <w:rPr>
                <w:rFonts w:ascii="Times New Roman" w:hAnsi="Times New Roman"/>
                <w:sz w:val="24"/>
                <w:szCs w:val="24"/>
                <w:lang w:val="lt-LT"/>
              </w:rPr>
              <w:t xml:space="preserve"> siekiant</w:t>
            </w:r>
            <w:r w:rsidR="00E40A85" w:rsidRPr="00E40A85">
              <w:rPr>
                <w:rFonts w:ascii="Times New Roman" w:hAnsi="Times New Roman"/>
                <w:sz w:val="24"/>
                <w:szCs w:val="24"/>
                <w:lang w:val="lt-LT"/>
              </w:rPr>
              <w:t xml:space="preserve"> tinkamai įgyvendinti </w:t>
            </w:r>
            <w:r w:rsidR="003A26FD" w:rsidRPr="003A26FD">
              <w:rPr>
                <w:rFonts w:ascii="Times New Roman" w:hAnsi="Times New Roman"/>
                <w:sz w:val="24"/>
                <w:szCs w:val="24"/>
                <w:lang w:val="lt-LT"/>
              </w:rPr>
              <w:t xml:space="preserve">Reglamente </w:t>
            </w:r>
            <w:r w:rsidR="00E40A85" w:rsidRPr="00E40A85">
              <w:rPr>
                <w:rFonts w:ascii="Times New Roman" w:hAnsi="Times New Roman"/>
                <w:sz w:val="24"/>
                <w:szCs w:val="24"/>
                <w:lang w:val="lt-LT"/>
              </w:rPr>
              <w:t>numa</w:t>
            </w:r>
            <w:r w:rsidR="00E40A85">
              <w:rPr>
                <w:rFonts w:ascii="Times New Roman" w:hAnsi="Times New Roman"/>
                <w:sz w:val="24"/>
                <w:szCs w:val="24"/>
                <w:lang w:val="lt-LT"/>
              </w:rPr>
              <w:t>tytas duomenų subjektų teises</w:t>
            </w:r>
            <w:r w:rsidR="00E40A85">
              <w:rPr>
                <w:rFonts w:ascii="Times New Roman" w:hAnsi="Times New Roman"/>
                <w:bCs/>
                <w:sz w:val="24"/>
                <w:szCs w:val="24"/>
                <w:lang w:val="lt-LT"/>
              </w:rPr>
              <w:t xml:space="preserve">, </w:t>
            </w:r>
            <w:r w:rsidRPr="006F7EA9">
              <w:rPr>
                <w:rFonts w:ascii="Times New Roman" w:hAnsi="Times New Roman"/>
                <w:sz w:val="24"/>
                <w:szCs w:val="24"/>
                <w:lang w:val="lt-LT"/>
              </w:rPr>
              <w:t xml:space="preserve">Valstybės ilgalaikio materialiojo turto viešojo nuomos konkurso ir nuomos ne konkurso </w:t>
            </w:r>
            <w:r>
              <w:rPr>
                <w:rFonts w:ascii="Times New Roman" w:hAnsi="Times New Roman"/>
                <w:sz w:val="24"/>
                <w:szCs w:val="24"/>
                <w:lang w:val="lt-LT"/>
              </w:rPr>
              <w:t>būdu organizavimo tvarkos aprašo, patvirtinto</w:t>
            </w:r>
            <w:r w:rsidRPr="006F7EA9">
              <w:rPr>
                <w:rFonts w:ascii="Times New Roman" w:hAnsi="Times New Roman" w:cs="Times New Roman"/>
                <w:sz w:val="24"/>
                <w:szCs w:val="24"/>
                <w:lang w:val="lt-LT"/>
              </w:rPr>
              <w:t xml:space="preserve"> </w:t>
            </w:r>
            <w:r w:rsidRPr="006F7EA9">
              <w:rPr>
                <w:rFonts w:ascii="Times New Roman" w:hAnsi="Times New Roman"/>
                <w:sz w:val="24"/>
                <w:szCs w:val="24"/>
                <w:lang w:val="lt-LT"/>
              </w:rPr>
              <w:t>Lietuvos Respublikos Vyriausybės</w:t>
            </w:r>
            <w:r>
              <w:rPr>
                <w:rFonts w:ascii="Times New Roman" w:hAnsi="Times New Roman"/>
                <w:sz w:val="24"/>
                <w:szCs w:val="24"/>
                <w:lang w:val="lt-LT"/>
              </w:rPr>
              <w:t xml:space="preserve"> 2001 m. gruodžio 14 d. nutarimu</w:t>
            </w:r>
            <w:r w:rsidRPr="006F7EA9">
              <w:rPr>
                <w:rFonts w:ascii="Times New Roman" w:hAnsi="Times New Roman"/>
                <w:sz w:val="24"/>
                <w:szCs w:val="24"/>
                <w:lang w:val="lt-LT"/>
              </w:rPr>
              <w:t xml:space="preserve"> Nr. 1524 „Dėl Valstybės ilgalaikio materialiojo turto nuomos“</w:t>
            </w:r>
            <w:r>
              <w:rPr>
                <w:rFonts w:ascii="Times New Roman" w:hAnsi="Times New Roman"/>
                <w:sz w:val="24"/>
                <w:szCs w:val="24"/>
                <w:lang w:val="lt-LT"/>
              </w:rPr>
              <w:t xml:space="preserve">, 1 ir 2 prieduose siūloma atsisakyti nurodyti </w:t>
            </w:r>
            <w:r w:rsidR="00BC0E52">
              <w:rPr>
                <w:rFonts w:ascii="Times New Roman" w:hAnsi="Times New Roman"/>
                <w:sz w:val="24"/>
                <w:szCs w:val="24"/>
                <w:lang w:val="lt-LT"/>
              </w:rPr>
              <w:t xml:space="preserve">nuomininko </w:t>
            </w:r>
            <w:r w:rsidR="00BF5418">
              <w:rPr>
                <w:rFonts w:ascii="Times New Roman" w:hAnsi="Times New Roman"/>
                <w:sz w:val="24"/>
                <w:szCs w:val="24"/>
                <w:lang w:val="lt-LT"/>
              </w:rPr>
              <w:t xml:space="preserve">asmens kodą. </w:t>
            </w:r>
            <w:r>
              <w:rPr>
                <w:rFonts w:ascii="Times New Roman" w:hAnsi="Times New Roman"/>
                <w:sz w:val="24"/>
                <w:szCs w:val="24"/>
                <w:lang w:val="lt-LT"/>
              </w:rPr>
              <w:t xml:space="preserve"> </w:t>
            </w:r>
          </w:p>
          <w:p w14:paraId="0BBE1B41" w14:textId="77777777" w:rsidR="000E0E3C" w:rsidRDefault="00B925CF" w:rsidP="00FF0A8C">
            <w:pPr>
              <w:pStyle w:val="HTMLiankstoformatuotas"/>
              <w:jc w:val="both"/>
              <w:rPr>
                <w:rFonts w:ascii="Times New Roman" w:hAnsi="Times New Roman"/>
                <w:sz w:val="24"/>
                <w:szCs w:val="24"/>
                <w:lang w:val="lt-LT"/>
              </w:rPr>
            </w:pPr>
            <w:r w:rsidRPr="00E0700B">
              <w:rPr>
                <w:rFonts w:ascii="Times New Roman" w:hAnsi="Times New Roman"/>
                <w:sz w:val="24"/>
                <w:szCs w:val="24"/>
                <w:lang w:val="lt-LT"/>
              </w:rPr>
              <w:t xml:space="preserve">       </w:t>
            </w:r>
            <w:r w:rsidR="00FF0A8C" w:rsidRPr="00E0700B">
              <w:rPr>
                <w:rFonts w:ascii="Times New Roman" w:hAnsi="Times New Roman"/>
                <w:sz w:val="24"/>
                <w:szCs w:val="24"/>
                <w:lang w:val="lt-LT"/>
              </w:rPr>
              <w:t>Projektas Nr. 4</w:t>
            </w:r>
            <w:r w:rsidR="000E0E3C" w:rsidRPr="00E0700B">
              <w:rPr>
                <w:rFonts w:ascii="Times New Roman" w:hAnsi="Times New Roman"/>
                <w:sz w:val="24"/>
                <w:szCs w:val="24"/>
                <w:lang w:val="lt-LT"/>
              </w:rPr>
              <w:t xml:space="preserve"> </w:t>
            </w:r>
            <w:r w:rsidR="00E0700B" w:rsidRPr="00E0700B">
              <w:rPr>
                <w:rFonts w:ascii="Times New Roman" w:hAnsi="Times New Roman"/>
                <w:sz w:val="24"/>
                <w:szCs w:val="24"/>
                <w:lang w:val="lt-LT"/>
              </w:rPr>
              <w:t>parengtas atsižvelgiant į naują Įstatymo nuostatą, kuria suteikiama teisė valstybinėms profesinio mokymo įstaigoms joms pagal patikėjimo sutartį perduotą valstybės turtą perduoti panaudai Vyriausybės nustatyta tvarka.</w:t>
            </w:r>
          </w:p>
          <w:p w14:paraId="17283BD2" w14:textId="77777777" w:rsidR="00853409" w:rsidRPr="00E0700B" w:rsidRDefault="00853409" w:rsidP="00FF0A8C">
            <w:pPr>
              <w:pStyle w:val="HTMLiankstoformatuotas"/>
              <w:jc w:val="both"/>
              <w:rPr>
                <w:rFonts w:ascii="Times New Roman" w:hAnsi="Times New Roman"/>
                <w:sz w:val="24"/>
                <w:szCs w:val="24"/>
                <w:lang w:val="lt-LT"/>
              </w:rPr>
            </w:pPr>
            <w:r>
              <w:rPr>
                <w:rFonts w:ascii="Times New Roman" w:hAnsi="Times New Roman"/>
                <w:sz w:val="24"/>
                <w:szCs w:val="24"/>
                <w:lang w:val="lt-LT"/>
              </w:rPr>
              <w:t xml:space="preserve">       </w:t>
            </w:r>
            <w:r w:rsidR="003A26FD">
              <w:rPr>
                <w:rFonts w:ascii="Times New Roman" w:hAnsi="Times New Roman"/>
                <w:sz w:val="24"/>
                <w:szCs w:val="24"/>
                <w:lang w:val="lt-LT"/>
              </w:rPr>
              <w:t>Pažymime, kad</w:t>
            </w:r>
            <w:r w:rsidR="00996926">
              <w:rPr>
                <w:rFonts w:ascii="Times New Roman" w:hAnsi="Times New Roman"/>
                <w:sz w:val="24"/>
                <w:szCs w:val="24"/>
                <w:lang w:val="lt-LT"/>
              </w:rPr>
              <w:t>,</w:t>
            </w:r>
            <w:r w:rsidR="003A26FD">
              <w:rPr>
                <w:rFonts w:ascii="Times New Roman" w:hAnsi="Times New Roman"/>
                <w:sz w:val="24"/>
                <w:szCs w:val="24"/>
                <w:lang w:val="lt-LT"/>
              </w:rPr>
              <w:t xml:space="preserve"> </w:t>
            </w:r>
            <w:r w:rsidR="003A26FD" w:rsidRPr="003A26FD">
              <w:rPr>
                <w:rFonts w:ascii="Times New Roman" w:hAnsi="Times New Roman"/>
                <w:sz w:val="24"/>
                <w:szCs w:val="24"/>
                <w:lang w:val="lt-LT"/>
              </w:rPr>
              <w:t>siekiant tinkamai įgyvendinti Reglamente numatytas duomenų subjektų teises</w:t>
            </w:r>
            <w:r w:rsidR="003A26FD" w:rsidRPr="003A26FD">
              <w:rPr>
                <w:rFonts w:ascii="Times New Roman" w:hAnsi="Times New Roman"/>
                <w:bCs/>
                <w:sz w:val="24"/>
                <w:szCs w:val="24"/>
                <w:lang w:val="lt-LT"/>
              </w:rPr>
              <w:t xml:space="preserve">, </w:t>
            </w:r>
            <w:r w:rsidRPr="003A26FD">
              <w:rPr>
                <w:rFonts w:ascii="Times New Roman" w:hAnsi="Times New Roman"/>
                <w:color w:val="000000" w:themeColor="text1"/>
                <w:sz w:val="24"/>
                <w:szCs w:val="24"/>
                <w:lang w:val="lt-LT"/>
              </w:rPr>
              <w:t xml:space="preserve">Valstybės turto perdavimo panaudos pagrindais laikinai neatlygintinai valdyti ir naudotis tvarkos aprašo, patvirtinto </w:t>
            </w:r>
            <w:r w:rsidR="0062120C" w:rsidRPr="003A26FD">
              <w:rPr>
                <w:rFonts w:ascii="Times New Roman" w:hAnsi="Times New Roman"/>
                <w:color w:val="000000" w:themeColor="text1"/>
                <w:sz w:val="24"/>
                <w:szCs w:val="24"/>
                <w:lang w:val="lt-LT"/>
              </w:rPr>
              <w:t xml:space="preserve">Lietuvos Respublikos Vyriausybės 2002 m. gruodžio 3 d. nutarimu Nr. 1890 „Dėl Valstybės turto perdavimo panaudos pagrindais laikinai neatlygintinai valdyti ir naudotis tvarkos aprašo patvirtinimo“, 1 ir 2 prieduose siūloma atsisakyti nurodyti panaudos davėjo ir panaudos gavėjo </w:t>
            </w:r>
            <w:r w:rsidR="000711DC" w:rsidRPr="003A26FD">
              <w:rPr>
                <w:rFonts w:ascii="Times New Roman" w:hAnsi="Times New Roman"/>
                <w:color w:val="000000" w:themeColor="text1"/>
                <w:sz w:val="24"/>
                <w:szCs w:val="24"/>
                <w:lang w:val="lt-LT"/>
              </w:rPr>
              <w:t>asmens kodus.</w:t>
            </w:r>
          </w:p>
        </w:tc>
      </w:tr>
      <w:tr w:rsidR="006B45F8" w:rsidRPr="00A862F0" w14:paraId="7689EE84" w14:textId="77777777" w:rsidTr="00B2236B">
        <w:trPr>
          <w:trHeight w:val="70"/>
          <w:jc w:val="center"/>
        </w:trPr>
        <w:tc>
          <w:tcPr>
            <w:tcW w:w="2689" w:type="dxa"/>
            <w:shd w:val="clear" w:color="auto" w:fill="auto"/>
            <w:vAlign w:val="center"/>
          </w:tcPr>
          <w:p w14:paraId="723B4629" w14:textId="77777777" w:rsidR="006B45F8" w:rsidRPr="00A03D31" w:rsidRDefault="006B45F8" w:rsidP="0023504A">
            <w:pPr>
              <w:pStyle w:val="HTMLiankstoformatuotas"/>
              <w:rPr>
                <w:rFonts w:ascii="Times New Roman" w:hAnsi="Times New Roman"/>
                <w:sz w:val="24"/>
                <w:szCs w:val="24"/>
                <w:lang w:val="lt-LT"/>
              </w:rPr>
            </w:pPr>
            <w:r w:rsidRPr="00A03D31">
              <w:rPr>
                <w:rFonts w:ascii="Times New Roman" w:hAnsi="Times New Roman"/>
                <w:sz w:val="24"/>
                <w:szCs w:val="24"/>
                <w:lang w:val="lt-LT"/>
              </w:rPr>
              <w:lastRenderedPageBreak/>
              <w:t>III. Priemonių kaštai</w:t>
            </w:r>
          </w:p>
        </w:tc>
        <w:tc>
          <w:tcPr>
            <w:tcW w:w="6372" w:type="dxa"/>
            <w:shd w:val="clear" w:color="auto" w:fill="auto"/>
            <w:vAlign w:val="center"/>
          </w:tcPr>
          <w:p w14:paraId="66FF987D" w14:textId="77777777" w:rsidR="006B45F8" w:rsidRPr="00A03D31" w:rsidRDefault="00B2236B" w:rsidP="00C235AB">
            <w:pPr>
              <w:pStyle w:val="HTMLiankstoformatuotas"/>
              <w:jc w:val="both"/>
              <w:rPr>
                <w:rFonts w:ascii="Times New Roman" w:hAnsi="Times New Roman"/>
                <w:sz w:val="24"/>
                <w:szCs w:val="24"/>
                <w:lang w:val="lt-LT"/>
              </w:rPr>
            </w:pPr>
            <w:r>
              <w:rPr>
                <w:rFonts w:ascii="Times New Roman" w:hAnsi="Times New Roman"/>
                <w:sz w:val="24"/>
                <w:szCs w:val="24"/>
                <w:lang w:val="lt-LT"/>
              </w:rPr>
              <w:t xml:space="preserve">       </w:t>
            </w:r>
            <w:r w:rsidR="00FF7C45" w:rsidRPr="00FF7C45">
              <w:rPr>
                <w:rFonts w:ascii="Times New Roman" w:hAnsi="Times New Roman"/>
                <w:sz w:val="24"/>
                <w:szCs w:val="24"/>
                <w:lang w:val="lt-LT"/>
              </w:rPr>
              <w:t>Projektams įgyvendinti valstybės biudžeto lėšų nereikės.</w:t>
            </w:r>
          </w:p>
        </w:tc>
      </w:tr>
      <w:tr w:rsidR="006B45F8" w:rsidRPr="00A862F0" w14:paraId="3359179F" w14:textId="77777777" w:rsidTr="0023504A">
        <w:trPr>
          <w:jc w:val="center"/>
        </w:trPr>
        <w:tc>
          <w:tcPr>
            <w:tcW w:w="2689" w:type="dxa"/>
            <w:shd w:val="clear" w:color="auto" w:fill="auto"/>
            <w:vAlign w:val="center"/>
          </w:tcPr>
          <w:p w14:paraId="24902881" w14:textId="77777777" w:rsidR="006B45F8" w:rsidRPr="00A03D31" w:rsidRDefault="006B45F8" w:rsidP="0023504A">
            <w:pPr>
              <w:pStyle w:val="HTMLiankstoformatuotas"/>
              <w:rPr>
                <w:rFonts w:ascii="Times New Roman" w:hAnsi="Times New Roman"/>
                <w:sz w:val="24"/>
                <w:szCs w:val="24"/>
                <w:lang w:val="lt-LT"/>
              </w:rPr>
            </w:pPr>
            <w:r w:rsidRPr="00A03D31">
              <w:rPr>
                <w:rFonts w:ascii="Times New Roman" w:hAnsi="Times New Roman"/>
                <w:sz w:val="24"/>
                <w:szCs w:val="24"/>
                <w:lang w:val="lt-LT"/>
              </w:rPr>
              <w:t>IV. Nauda visuomenei</w:t>
            </w:r>
          </w:p>
        </w:tc>
        <w:tc>
          <w:tcPr>
            <w:tcW w:w="6372" w:type="dxa"/>
            <w:shd w:val="clear" w:color="auto" w:fill="auto"/>
          </w:tcPr>
          <w:p w14:paraId="496E9BBA" w14:textId="77777777" w:rsidR="006B45F8" w:rsidRPr="00A03D31" w:rsidRDefault="00B4378A" w:rsidP="002708D2">
            <w:pPr>
              <w:pStyle w:val="HTMLiankstoformatuotas"/>
              <w:jc w:val="both"/>
              <w:rPr>
                <w:rFonts w:ascii="Times New Roman" w:hAnsi="Times New Roman"/>
                <w:sz w:val="24"/>
                <w:szCs w:val="24"/>
                <w:lang w:val="lt-LT"/>
              </w:rPr>
            </w:pPr>
            <w:r>
              <w:rPr>
                <w:rFonts w:ascii="Times New Roman" w:hAnsi="Times New Roman"/>
                <w:sz w:val="24"/>
                <w:szCs w:val="24"/>
                <w:lang w:val="lt-LT"/>
              </w:rPr>
              <w:t xml:space="preserve">       </w:t>
            </w:r>
            <w:r w:rsidR="002F7A4A" w:rsidRPr="002708D2">
              <w:rPr>
                <w:rFonts w:ascii="Times New Roman" w:hAnsi="Times New Roman"/>
                <w:sz w:val="24"/>
                <w:szCs w:val="24"/>
                <w:lang w:val="lt-LT"/>
              </w:rPr>
              <w:t>Pritarus si</w:t>
            </w:r>
            <w:r w:rsidR="002F7A4A" w:rsidRPr="002708D2">
              <w:rPr>
                <w:rFonts w:ascii="Times New Roman" w:hAnsi="Times New Roman" w:hint="eastAsia"/>
                <w:sz w:val="24"/>
                <w:szCs w:val="24"/>
                <w:lang w:val="lt-LT"/>
              </w:rPr>
              <w:t>ū</w:t>
            </w:r>
            <w:r w:rsidR="002F7A4A" w:rsidRPr="002708D2">
              <w:rPr>
                <w:rFonts w:ascii="Times New Roman" w:hAnsi="Times New Roman"/>
                <w:sz w:val="24"/>
                <w:szCs w:val="24"/>
                <w:lang w:val="lt-LT"/>
              </w:rPr>
              <w:t xml:space="preserve">lomiems Projektų pakeitimams, </w:t>
            </w:r>
            <w:r w:rsidR="002708D2" w:rsidRPr="002708D2">
              <w:rPr>
                <w:rFonts w:ascii="Times New Roman" w:hAnsi="Times New Roman"/>
                <w:sz w:val="24"/>
                <w:szCs w:val="24"/>
                <w:lang w:val="lt-LT"/>
              </w:rPr>
              <w:t>bus išspręsti praktiniai valstybės turto perdavimo klausimai, bus sumažinta administracinė našta, pagreitės sprendimų priėmimo terminai</w:t>
            </w:r>
            <w:r w:rsidR="003E1651">
              <w:rPr>
                <w:rFonts w:ascii="Times New Roman" w:hAnsi="Times New Roman"/>
                <w:sz w:val="24"/>
                <w:szCs w:val="24"/>
                <w:lang w:val="lt-LT"/>
              </w:rPr>
              <w:t xml:space="preserve"> </w:t>
            </w:r>
            <w:r w:rsidR="003E1651" w:rsidRPr="003E1651">
              <w:rPr>
                <w:rFonts w:ascii="Times New Roman" w:hAnsi="Times New Roman"/>
                <w:sz w:val="24"/>
                <w:szCs w:val="24"/>
                <w:lang w:val="lt-LT"/>
              </w:rPr>
              <w:t>ir Įstatymo įgyvendinimas</w:t>
            </w:r>
            <w:r w:rsidR="002708D2" w:rsidRPr="002708D2">
              <w:rPr>
                <w:rFonts w:ascii="Times New Roman" w:hAnsi="Times New Roman"/>
                <w:sz w:val="24"/>
                <w:szCs w:val="24"/>
                <w:lang w:val="lt-LT"/>
              </w:rPr>
              <w:t>.</w:t>
            </w:r>
          </w:p>
        </w:tc>
      </w:tr>
    </w:tbl>
    <w:p w14:paraId="7BEBFB8F" w14:textId="77777777" w:rsidR="0014622C" w:rsidRDefault="0014622C" w:rsidP="0014622C">
      <w:pPr>
        <w:shd w:val="clear" w:color="auto" w:fill="FFFFFF"/>
        <w:tabs>
          <w:tab w:val="left" w:pos="1985"/>
        </w:tabs>
        <w:spacing w:line="100" w:lineRule="atLeast"/>
        <w:ind w:firstLine="1276"/>
        <w:jc w:val="both"/>
        <w:rPr>
          <w:rFonts w:ascii="Times New Roman" w:hAnsi="Times New Roman"/>
          <w:sz w:val="24"/>
          <w:lang w:val="lt-LT" w:eastAsia="lt-LT"/>
        </w:rPr>
      </w:pPr>
    </w:p>
    <w:p w14:paraId="271EA41F" w14:textId="77777777" w:rsidR="00C958C3" w:rsidRDefault="0014622C" w:rsidP="0014622C">
      <w:pPr>
        <w:shd w:val="clear" w:color="auto" w:fill="FFFFFF"/>
        <w:tabs>
          <w:tab w:val="left" w:pos="1985"/>
        </w:tabs>
        <w:spacing w:line="100" w:lineRule="atLeast"/>
        <w:ind w:firstLine="1276"/>
        <w:jc w:val="both"/>
        <w:rPr>
          <w:rFonts w:ascii="Times New Roman" w:hAnsi="Times New Roman"/>
          <w:sz w:val="24"/>
          <w:lang w:val="lt-LT" w:eastAsia="lt-LT"/>
        </w:rPr>
      </w:pPr>
      <w:r w:rsidRPr="00F072F4">
        <w:rPr>
          <w:rFonts w:ascii="Times New Roman" w:hAnsi="Times New Roman"/>
          <w:sz w:val="24"/>
          <w:lang w:val="lt-LT" w:eastAsia="lt-LT"/>
        </w:rPr>
        <w:t>Projektai buvo siunčiami derinti Lietuvos Respublikos finansų ministerijai (toliau – Finansų ministerija), Lietuvos Respublikos teisingumo ministerijai (toliau – Teisingumo ministeri</w:t>
      </w:r>
      <w:r w:rsidR="003A7609">
        <w:rPr>
          <w:rFonts w:ascii="Times New Roman" w:hAnsi="Times New Roman"/>
          <w:sz w:val="24"/>
          <w:lang w:val="lt-LT" w:eastAsia="lt-LT"/>
        </w:rPr>
        <w:t>ja) ir</w:t>
      </w:r>
      <w:r w:rsidR="00B36B80">
        <w:rPr>
          <w:rFonts w:ascii="Times New Roman" w:hAnsi="Times New Roman"/>
          <w:sz w:val="24"/>
          <w:lang w:val="lt-LT" w:eastAsia="lt-LT"/>
        </w:rPr>
        <w:t xml:space="preserve"> </w:t>
      </w:r>
      <w:r w:rsidR="00E45333">
        <w:rPr>
          <w:rFonts w:ascii="Times New Roman" w:hAnsi="Times New Roman"/>
          <w:sz w:val="24"/>
          <w:lang w:val="lt-LT" w:eastAsia="lt-LT"/>
        </w:rPr>
        <w:t>Lietuvos Respublikos ekonomikos ir inovacijų ministerijai (toliau – Ekonomikos ir inovacijų ministerija). Projektai su Ekonomikos ir inovacijų</w:t>
      </w:r>
      <w:r w:rsidRPr="00F072F4">
        <w:rPr>
          <w:rFonts w:ascii="Times New Roman" w:hAnsi="Times New Roman"/>
          <w:sz w:val="24"/>
          <w:lang w:val="lt-LT" w:eastAsia="lt-LT"/>
        </w:rPr>
        <w:t xml:space="preserve"> ministerija suderinti be pastabų ir pasiūlymų.</w:t>
      </w:r>
    </w:p>
    <w:p w14:paraId="5D8B06D0" w14:textId="77777777" w:rsidR="00B967BA" w:rsidRDefault="006318B2" w:rsidP="006318B2">
      <w:pPr>
        <w:shd w:val="clear" w:color="auto" w:fill="FFFFFF"/>
        <w:tabs>
          <w:tab w:val="left" w:pos="1985"/>
        </w:tabs>
        <w:spacing w:line="100" w:lineRule="atLeast"/>
        <w:ind w:firstLine="1276"/>
        <w:jc w:val="both"/>
        <w:rPr>
          <w:rFonts w:ascii="Times New Roman" w:hAnsi="Times New Roman"/>
          <w:bCs/>
          <w:sz w:val="24"/>
          <w:lang w:val="lt-LT" w:eastAsia="lt-LT"/>
        </w:rPr>
      </w:pPr>
      <w:r w:rsidRPr="006318B2">
        <w:rPr>
          <w:rFonts w:ascii="Times New Roman" w:hAnsi="Times New Roman"/>
          <w:bCs/>
          <w:sz w:val="24"/>
          <w:lang w:val="lt-LT" w:eastAsia="lt-LT"/>
        </w:rPr>
        <w:t xml:space="preserve">Dėl pastabų, į kurias  neatsižvelgta,  parengta Projektų derinimo pažyma.  </w:t>
      </w:r>
    </w:p>
    <w:p w14:paraId="39913354" w14:textId="77777777" w:rsidR="009D295D" w:rsidRPr="004F4769" w:rsidRDefault="008C5F95" w:rsidP="009D295D">
      <w:pPr>
        <w:shd w:val="clear" w:color="auto" w:fill="FFFFFF"/>
        <w:tabs>
          <w:tab w:val="left" w:pos="1985"/>
        </w:tabs>
        <w:spacing w:line="100" w:lineRule="atLeast"/>
        <w:ind w:firstLine="1276"/>
        <w:jc w:val="both"/>
        <w:rPr>
          <w:rFonts w:ascii="Times New Roman" w:hAnsi="Times New Roman"/>
          <w:bCs/>
          <w:color w:val="000000" w:themeColor="text1"/>
          <w:sz w:val="24"/>
          <w:lang w:val="lt-LT" w:eastAsia="lt-LT"/>
        </w:rPr>
      </w:pPr>
      <w:r>
        <w:rPr>
          <w:rFonts w:ascii="Times New Roman" w:hAnsi="Times New Roman"/>
          <w:bCs/>
          <w:sz w:val="24"/>
          <w:lang w:val="lt-LT" w:eastAsia="lt-LT"/>
        </w:rPr>
        <w:t>Atsižvelgdami</w:t>
      </w:r>
      <w:r w:rsidRPr="008C5F95">
        <w:rPr>
          <w:rFonts w:ascii="Times New Roman" w:hAnsi="Times New Roman"/>
          <w:bCs/>
          <w:sz w:val="24"/>
          <w:lang w:val="lt-LT" w:eastAsia="lt-LT"/>
        </w:rPr>
        <w:t xml:space="preserve"> į Lietuvos Respublikos Vyriausybės kanceliarijos Teisės grupės </w:t>
      </w:r>
      <w:r>
        <w:rPr>
          <w:rFonts w:ascii="Times New Roman" w:hAnsi="Times New Roman"/>
          <w:bCs/>
          <w:sz w:val="24"/>
          <w:lang w:val="lt-LT" w:eastAsia="lt-LT"/>
        </w:rPr>
        <w:t xml:space="preserve">pateiktą </w:t>
      </w:r>
      <w:r w:rsidRPr="008C5F95">
        <w:rPr>
          <w:rFonts w:ascii="Times New Roman" w:hAnsi="Times New Roman"/>
          <w:bCs/>
          <w:sz w:val="24"/>
          <w:lang w:val="lt-LT" w:eastAsia="lt-LT"/>
        </w:rPr>
        <w:t>2019 m. vasario 8 d. išvadą Nr.</w:t>
      </w:r>
      <w:r w:rsidRPr="008C5F95">
        <w:rPr>
          <w:rFonts w:ascii="Times New Roman" w:hAnsi="Times New Roman"/>
          <w:bCs/>
          <w:sz w:val="24"/>
          <w:lang w:eastAsia="lt-LT"/>
        </w:rPr>
        <w:t xml:space="preserve"> </w:t>
      </w:r>
      <w:r w:rsidRPr="008C5F95">
        <w:rPr>
          <w:rFonts w:ascii="Times New Roman" w:hAnsi="Times New Roman"/>
          <w:bCs/>
          <w:sz w:val="24"/>
          <w:lang w:val="lt-LT" w:eastAsia="lt-LT"/>
        </w:rPr>
        <w:t>NV-376</w:t>
      </w:r>
      <w:r>
        <w:rPr>
          <w:rFonts w:ascii="Times New Roman" w:hAnsi="Times New Roman"/>
          <w:bCs/>
          <w:sz w:val="24"/>
          <w:lang w:val="lt-LT" w:eastAsia="lt-LT"/>
        </w:rPr>
        <w:t xml:space="preserve">, pažymime, kad </w:t>
      </w:r>
      <w:r w:rsidR="009D295D" w:rsidRPr="00D85D5C">
        <w:rPr>
          <w:rFonts w:ascii="Times New Roman" w:hAnsi="Times New Roman"/>
          <w:bCs/>
          <w:color w:val="000000" w:themeColor="text1"/>
          <w:sz w:val="24"/>
          <w:lang w:val="lt-LT" w:eastAsia="lt-LT"/>
        </w:rPr>
        <w:t>Valstybės ilgalaikio materialiojo turto viešojo nuomos konkurso ir nuomos ne konkurso būdu organizavimo tvarkos aprašo, patvirtinto Vyriausybės 2001 m. gruodžio 14 d. nutarimu Nr. 1524</w:t>
      </w:r>
      <w:r w:rsidR="006F72B5" w:rsidRPr="00D85D5C">
        <w:rPr>
          <w:rFonts w:ascii="Times New Roman" w:hAnsi="Times New Roman"/>
          <w:bCs/>
          <w:color w:val="000000" w:themeColor="text1"/>
          <w:sz w:val="24"/>
          <w:lang w:val="lt-LT" w:eastAsia="lt-LT"/>
        </w:rPr>
        <w:t xml:space="preserve"> „Dėl Valstybės ilgalaikio materialiojo turto nuomos“</w:t>
      </w:r>
      <w:r w:rsidR="009D295D" w:rsidRPr="00D85D5C">
        <w:rPr>
          <w:rFonts w:ascii="Times New Roman" w:hAnsi="Times New Roman"/>
          <w:bCs/>
          <w:color w:val="000000" w:themeColor="text1"/>
          <w:sz w:val="24"/>
          <w:lang w:val="lt-LT" w:eastAsia="lt-LT"/>
        </w:rPr>
        <w:t xml:space="preserve">, </w:t>
      </w:r>
      <w:r w:rsidR="00452F63" w:rsidRPr="00D85D5C">
        <w:rPr>
          <w:rFonts w:ascii="Times New Roman" w:hAnsi="Times New Roman"/>
          <w:bCs/>
          <w:color w:val="000000" w:themeColor="text1"/>
          <w:sz w:val="24"/>
          <w:lang w:val="lt-LT" w:eastAsia="lt-LT"/>
        </w:rPr>
        <w:t xml:space="preserve">16.1, 41.1 papunkčiuose ir </w:t>
      </w:r>
      <w:r w:rsidR="009D295D" w:rsidRPr="00D85D5C">
        <w:rPr>
          <w:rFonts w:ascii="Times New Roman" w:hAnsi="Times New Roman"/>
          <w:bCs/>
          <w:color w:val="000000" w:themeColor="text1"/>
          <w:sz w:val="24"/>
          <w:lang w:val="lt-LT" w:eastAsia="lt-LT"/>
        </w:rPr>
        <w:t>1 priedo</w:t>
      </w:r>
      <w:r w:rsidR="009D295D" w:rsidRPr="0079140B">
        <w:rPr>
          <w:rFonts w:ascii="Times New Roman" w:hAnsi="Times New Roman"/>
          <w:bCs/>
          <w:color w:val="FF0000"/>
          <w:sz w:val="24"/>
          <w:lang w:val="lt-LT" w:eastAsia="lt-LT"/>
        </w:rPr>
        <w:t xml:space="preserve"> </w:t>
      </w:r>
      <w:r w:rsidR="004F4769" w:rsidRPr="004F4769">
        <w:rPr>
          <w:rFonts w:ascii="Times New Roman" w:hAnsi="Times New Roman"/>
          <w:bCs/>
          <w:color w:val="000000" w:themeColor="text1"/>
          <w:sz w:val="24"/>
          <w:lang w:val="lt-LT" w:eastAsia="lt-LT"/>
        </w:rPr>
        <w:t>Valstybės ilgalaikio materialiojo turto nuomos pavyzdinės sutartie</w:t>
      </w:r>
      <w:r w:rsidR="004F4769" w:rsidRPr="004F4769">
        <w:rPr>
          <w:rFonts w:ascii="Times New Roman" w:hAnsi="Times New Roman"/>
          <w:bCs/>
          <w:iCs/>
          <w:color w:val="000000" w:themeColor="text1"/>
          <w:sz w:val="24"/>
          <w:lang w:val="lt-LT" w:eastAsia="lt-LT"/>
        </w:rPr>
        <w:t>s</w:t>
      </w:r>
      <w:r w:rsidR="004F4769" w:rsidRPr="004F4769">
        <w:rPr>
          <w:rFonts w:ascii="Times New Roman" w:hAnsi="Times New Roman"/>
          <w:bCs/>
          <w:color w:val="000000" w:themeColor="text1"/>
          <w:sz w:val="24"/>
          <w:lang w:val="lt-LT" w:eastAsia="lt-LT"/>
        </w:rPr>
        <w:t xml:space="preserve"> </w:t>
      </w:r>
      <w:r w:rsidR="009D295D" w:rsidRPr="004F4769">
        <w:rPr>
          <w:rFonts w:ascii="Times New Roman" w:hAnsi="Times New Roman"/>
          <w:bCs/>
          <w:color w:val="000000" w:themeColor="text1"/>
          <w:sz w:val="24"/>
          <w:lang w:val="lt-LT" w:eastAsia="lt-LT"/>
        </w:rPr>
        <w:t>IX skyriuje</w:t>
      </w:r>
      <w:r w:rsidR="006B10AB" w:rsidRPr="006B10AB">
        <w:rPr>
          <w:rFonts w:ascii="Times New Roman" w:hAnsi="Times New Roman"/>
          <w:bCs/>
          <w:color w:val="000000" w:themeColor="text1"/>
          <w:sz w:val="24"/>
          <w:lang w:val="lt-LT" w:eastAsia="lt-LT"/>
        </w:rPr>
        <w:t xml:space="preserve"> siūloma atsisakyti reikalavimo nurodyti fizinio asmens kodą</w:t>
      </w:r>
      <w:r w:rsidR="009D295D" w:rsidRPr="004F4769">
        <w:rPr>
          <w:rFonts w:ascii="Times New Roman" w:hAnsi="Times New Roman"/>
          <w:bCs/>
          <w:color w:val="000000" w:themeColor="text1"/>
          <w:sz w:val="24"/>
          <w:lang w:val="lt-LT" w:eastAsia="lt-LT"/>
        </w:rPr>
        <w:t xml:space="preserve">. </w:t>
      </w:r>
    </w:p>
    <w:p w14:paraId="126AE839" w14:textId="77777777" w:rsidR="00E040A1" w:rsidRPr="00E040A1" w:rsidRDefault="006F72B5" w:rsidP="00480A59">
      <w:pPr>
        <w:shd w:val="clear" w:color="auto" w:fill="FFFFFF"/>
        <w:tabs>
          <w:tab w:val="left" w:pos="1985"/>
        </w:tabs>
        <w:spacing w:line="100" w:lineRule="atLeast"/>
        <w:ind w:firstLine="1276"/>
        <w:jc w:val="both"/>
        <w:rPr>
          <w:rFonts w:ascii="Times New Roman" w:hAnsi="Times New Roman"/>
          <w:bCs/>
          <w:sz w:val="24"/>
          <w:lang w:val="lt-LT" w:eastAsia="lt-LT"/>
        </w:rPr>
      </w:pPr>
      <w:r>
        <w:rPr>
          <w:rFonts w:ascii="Times New Roman" w:hAnsi="Times New Roman"/>
          <w:bCs/>
          <w:sz w:val="24"/>
          <w:lang w:val="lt-LT" w:eastAsia="lt-LT"/>
        </w:rPr>
        <w:t>Taip pat pažymime, kad Projektai be pastabų</w:t>
      </w:r>
      <w:r w:rsidR="001E4B88">
        <w:rPr>
          <w:rFonts w:ascii="Times New Roman" w:hAnsi="Times New Roman"/>
          <w:bCs/>
          <w:sz w:val="24"/>
          <w:lang w:val="lt-LT" w:eastAsia="lt-LT"/>
        </w:rPr>
        <w:t xml:space="preserve"> ir pasiūlymų</w:t>
      </w:r>
      <w:r>
        <w:rPr>
          <w:rFonts w:ascii="Times New Roman" w:hAnsi="Times New Roman"/>
          <w:bCs/>
          <w:sz w:val="24"/>
          <w:lang w:val="lt-LT" w:eastAsia="lt-LT"/>
        </w:rPr>
        <w:t xml:space="preserve"> suderinti su Valstybine duomenų apsaugos inspekcija.</w:t>
      </w:r>
    </w:p>
    <w:p w14:paraId="2A5B89DB" w14:textId="77777777" w:rsidR="00E31C6F" w:rsidRPr="00E31C6F" w:rsidRDefault="00E040A1" w:rsidP="00E31C6F">
      <w:pPr>
        <w:shd w:val="clear" w:color="auto" w:fill="FFFFFF"/>
        <w:tabs>
          <w:tab w:val="left" w:pos="1985"/>
        </w:tabs>
        <w:spacing w:line="100" w:lineRule="atLeast"/>
        <w:ind w:firstLine="1276"/>
        <w:jc w:val="both"/>
        <w:rPr>
          <w:rFonts w:ascii="Times New Roman" w:hAnsi="Times New Roman"/>
          <w:bCs/>
          <w:sz w:val="24"/>
          <w:lang w:val="lt-LT" w:eastAsia="lt-LT"/>
        </w:rPr>
      </w:pPr>
      <w:r w:rsidRPr="00E040A1">
        <w:rPr>
          <w:rFonts w:ascii="Times New Roman" w:hAnsi="Times New Roman"/>
          <w:bCs/>
          <w:sz w:val="24"/>
          <w:lang w:val="lt-LT" w:eastAsia="lt-LT"/>
        </w:rPr>
        <w:t xml:space="preserve">Atkreipiame dėmesį, kad </w:t>
      </w:r>
      <w:r w:rsidR="006B10AB">
        <w:rPr>
          <w:rFonts w:ascii="Times New Roman" w:hAnsi="Times New Roman"/>
          <w:bCs/>
          <w:sz w:val="24"/>
          <w:lang w:val="lt-LT" w:eastAsia="lt-LT"/>
        </w:rPr>
        <w:t>Projekto Nr. 2 2.2 papunktis</w:t>
      </w:r>
      <w:r w:rsidRPr="00E040A1">
        <w:rPr>
          <w:rFonts w:ascii="Times New Roman" w:hAnsi="Times New Roman"/>
          <w:bCs/>
          <w:sz w:val="24"/>
          <w:lang w:val="lt-LT" w:eastAsia="lt-LT"/>
        </w:rPr>
        <w:t xml:space="preserve"> </w:t>
      </w:r>
      <w:r w:rsidR="006B10AB">
        <w:rPr>
          <w:rFonts w:ascii="Times New Roman" w:hAnsi="Times New Roman"/>
          <w:bCs/>
          <w:sz w:val="24"/>
          <w:lang w:val="lt-LT" w:eastAsia="lt-LT"/>
        </w:rPr>
        <w:t>patikslintas</w:t>
      </w:r>
      <w:r w:rsidR="00E31C6F">
        <w:rPr>
          <w:rFonts w:ascii="Times New Roman" w:hAnsi="Times New Roman"/>
          <w:bCs/>
          <w:sz w:val="24"/>
          <w:lang w:val="lt-LT" w:eastAsia="lt-LT"/>
        </w:rPr>
        <w:t xml:space="preserve"> papildant, kad </w:t>
      </w:r>
      <w:r w:rsidR="00E31C6F" w:rsidRPr="00E31C6F">
        <w:rPr>
          <w:rFonts w:ascii="Times New Roman" w:hAnsi="Times New Roman"/>
          <w:bCs/>
          <w:sz w:val="24"/>
          <w:lang w:val="lt-LT" w:eastAsia="lt-LT"/>
        </w:rPr>
        <w:t>tais atvejais</w:t>
      </w:r>
      <w:r w:rsidR="00284799">
        <w:rPr>
          <w:rFonts w:ascii="Times New Roman" w:hAnsi="Times New Roman"/>
          <w:bCs/>
          <w:sz w:val="24"/>
          <w:lang w:val="lt-LT" w:eastAsia="lt-LT"/>
        </w:rPr>
        <w:t>,</w:t>
      </w:r>
      <w:r w:rsidR="00E31C6F" w:rsidRPr="00E31C6F">
        <w:rPr>
          <w:rFonts w:ascii="Times New Roman" w:hAnsi="Times New Roman"/>
          <w:bCs/>
          <w:sz w:val="24"/>
          <w:lang w:val="lt-LT" w:eastAsia="lt-LT"/>
        </w:rPr>
        <w:t xml:space="preserve"> kai nebus galimybės suformuoti Valstybės turto informacinės paieškos sistemos ataskaitos, kartu su Vyriausybės nutarimo, centralizuotai valdomo valstybės turto valdytojo ar turto valdytojo sprendimo dėl valstybės turto perdavimo patikėjimo teise</w:t>
      </w:r>
      <w:r w:rsidR="00BD06A2">
        <w:rPr>
          <w:rFonts w:ascii="Times New Roman" w:hAnsi="Times New Roman"/>
          <w:bCs/>
          <w:sz w:val="24"/>
          <w:lang w:val="lt-LT" w:eastAsia="lt-LT"/>
        </w:rPr>
        <w:t>,</w:t>
      </w:r>
      <w:r w:rsidR="00E31C6F" w:rsidRPr="00E31C6F">
        <w:rPr>
          <w:rFonts w:ascii="Times New Roman" w:hAnsi="Times New Roman"/>
          <w:bCs/>
          <w:sz w:val="24"/>
          <w:lang w:val="lt-LT" w:eastAsia="lt-LT"/>
        </w:rPr>
        <w:t xml:space="preserve"> projektu turės būti teikiami Aprašo 7 punkte ir 11.6 papunktyje nurodyti dokumentai. </w:t>
      </w:r>
    </w:p>
    <w:p w14:paraId="14C46469" w14:textId="77777777" w:rsidR="006F72B5" w:rsidRPr="006318B2" w:rsidRDefault="006F72B5" w:rsidP="00480A59">
      <w:pPr>
        <w:shd w:val="clear" w:color="auto" w:fill="FFFFFF"/>
        <w:tabs>
          <w:tab w:val="left" w:pos="1985"/>
        </w:tabs>
        <w:spacing w:line="100" w:lineRule="atLeast"/>
        <w:ind w:firstLine="1276"/>
        <w:jc w:val="both"/>
        <w:rPr>
          <w:rFonts w:ascii="Times New Roman" w:hAnsi="Times New Roman"/>
          <w:bCs/>
          <w:sz w:val="24"/>
          <w:lang w:val="lt-LT" w:eastAsia="lt-LT"/>
        </w:rPr>
      </w:pPr>
    </w:p>
    <w:p w14:paraId="4D4CDF6B" w14:textId="77777777" w:rsidR="00161557" w:rsidRPr="00E614D6" w:rsidRDefault="00161557" w:rsidP="00161557">
      <w:pPr>
        <w:shd w:val="clear" w:color="auto" w:fill="FFFFFF"/>
        <w:tabs>
          <w:tab w:val="left" w:pos="1985"/>
        </w:tabs>
        <w:spacing w:line="100" w:lineRule="atLeast"/>
        <w:ind w:firstLine="1276"/>
        <w:jc w:val="both"/>
        <w:rPr>
          <w:rFonts w:ascii="Times New Roman" w:hAnsi="Times New Roman"/>
          <w:color w:val="FF0000"/>
          <w:sz w:val="24"/>
          <w:lang w:val="lt-LT" w:eastAsia="lt-LT"/>
        </w:rPr>
      </w:pPr>
      <w:r>
        <w:rPr>
          <w:rFonts w:ascii="Times New Roman" w:hAnsi="Times New Roman"/>
          <w:sz w:val="24"/>
          <w:lang w:val="lt-LT" w:eastAsia="lt-LT"/>
        </w:rPr>
        <w:lastRenderedPageBreak/>
        <w:t>Projektų</w:t>
      </w:r>
      <w:r w:rsidRPr="00161557">
        <w:rPr>
          <w:rFonts w:ascii="Times New Roman" w:hAnsi="Times New Roman"/>
          <w:sz w:val="24"/>
          <w:lang w:val="lt-LT" w:eastAsia="lt-LT"/>
        </w:rPr>
        <w:t xml:space="preserve"> numatomo teisinio </w:t>
      </w:r>
      <w:r w:rsidR="00B86D41">
        <w:rPr>
          <w:rFonts w:ascii="Times New Roman" w:hAnsi="Times New Roman"/>
          <w:sz w:val="24"/>
          <w:lang w:val="lt-LT" w:eastAsia="lt-LT"/>
        </w:rPr>
        <w:t>reguliavimo teigiama</w:t>
      </w:r>
      <w:r w:rsidRPr="00161557">
        <w:rPr>
          <w:rFonts w:ascii="Times New Roman" w:hAnsi="Times New Roman"/>
          <w:sz w:val="24"/>
          <w:lang w:val="lt-LT" w:eastAsia="lt-LT"/>
        </w:rPr>
        <w:t xml:space="preserve"> pasekmė – </w:t>
      </w:r>
      <w:r w:rsidR="00B86D41">
        <w:rPr>
          <w:rFonts w:ascii="Times New Roman" w:hAnsi="Times New Roman"/>
          <w:sz w:val="24"/>
          <w:lang w:val="lt-LT" w:eastAsia="lt-LT"/>
        </w:rPr>
        <w:t xml:space="preserve">priimti Projektai leis </w:t>
      </w:r>
      <w:r w:rsidR="00B86D41" w:rsidRPr="00B86D41">
        <w:rPr>
          <w:rFonts w:ascii="Times New Roman" w:hAnsi="Times New Roman"/>
          <w:sz w:val="24"/>
          <w:lang w:val="lt-LT" w:eastAsia="lt-LT"/>
        </w:rPr>
        <w:t>užtikrinti Įstatymo įgyvendinimą</w:t>
      </w:r>
      <w:r w:rsidR="003A26FD">
        <w:rPr>
          <w:rFonts w:ascii="Times New Roman" w:hAnsi="Times New Roman"/>
          <w:sz w:val="24"/>
          <w:lang w:val="lt-LT" w:eastAsia="lt-LT"/>
        </w:rPr>
        <w:t xml:space="preserve"> ir atitiks R</w:t>
      </w:r>
      <w:r w:rsidR="000E4C78">
        <w:rPr>
          <w:rFonts w:ascii="Times New Roman" w:hAnsi="Times New Roman"/>
          <w:sz w:val="24"/>
          <w:lang w:val="lt-LT" w:eastAsia="lt-LT"/>
        </w:rPr>
        <w:t>eglamento nuostatas.</w:t>
      </w:r>
    </w:p>
    <w:p w14:paraId="1923EC75" w14:textId="77777777" w:rsidR="00AD582D" w:rsidRPr="0023504A" w:rsidRDefault="00AD582D" w:rsidP="00AD582D">
      <w:pPr>
        <w:spacing w:after="20"/>
        <w:ind w:firstLine="1276"/>
        <w:jc w:val="both"/>
        <w:rPr>
          <w:rFonts w:ascii="Times New Roman" w:hAnsi="Times New Roman"/>
          <w:sz w:val="24"/>
          <w:szCs w:val="24"/>
          <w:lang w:val="lt-LT"/>
        </w:rPr>
      </w:pPr>
      <w:r w:rsidRPr="0023504A">
        <w:rPr>
          <w:rFonts w:ascii="Times New Roman" w:hAnsi="Times New Roman"/>
          <w:sz w:val="24"/>
          <w:szCs w:val="24"/>
          <w:lang w:val="lt-LT"/>
        </w:rPr>
        <w:t>Neigiamų pasekmių nenumatoma. Projektams įgyvendinti papildomų valstybės biudžeto lėšų nereikės.</w:t>
      </w:r>
    </w:p>
    <w:p w14:paraId="1232FD27" w14:textId="77777777" w:rsidR="00AD582D" w:rsidRPr="0023504A" w:rsidRDefault="000A2E5E" w:rsidP="00AD582D">
      <w:pPr>
        <w:spacing w:after="20"/>
        <w:ind w:firstLine="1276"/>
        <w:jc w:val="both"/>
        <w:rPr>
          <w:rFonts w:ascii="Times New Roman" w:hAnsi="Times New Roman"/>
          <w:sz w:val="24"/>
          <w:szCs w:val="24"/>
          <w:lang w:val="lt-LT"/>
        </w:rPr>
      </w:pPr>
      <w:r>
        <w:rPr>
          <w:rFonts w:ascii="Times New Roman" w:hAnsi="Times New Roman"/>
          <w:sz w:val="24"/>
          <w:szCs w:val="24"/>
          <w:lang w:val="lt-LT"/>
        </w:rPr>
        <w:t>Projektų nuostatos neprieštarauja</w:t>
      </w:r>
      <w:r w:rsidR="00AD582D" w:rsidRPr="0023504A">
        <w:rPr>
          <w:rFonts w:ascii="Times New Roman" w:hAnsi="Times New Roman"/>
          <w:sz w:val="24"/>
          <w:szCs w:val="24"/>
          <w:lang w:val="lt-LT"/>
        </w:rPr>
        <w:t xml:space="preserve"> Lietuvos </w:t>
      </w:r>
      <w:r>
        <w:rPr>
          <w:rFonts w:ascii="Times New Roman" w:hAnsi="Times New Roman"/>
          <w:sz w:val="24"/>
          <w:szCs w:val="24"/>
          <w:lang w:val="lt-LT"/>
        </w:rPr>
        <w:t>Respublikos Vyriausybės programai</w:t>
      </w:r>
      <w:r w:rsidR="00AD582D" w:rsidRPr="0023504A">
        <w:rPr>
          <w:rFonts w:ascii="Times New Roman" w:hAnsi="Times New Roman"/>
          <w:sz w:val="24"/>
          <w:szCs w:val="24"/>
          <w:lang w:val="lt-LT"/>
        </w:rPr>
        <w:t>. Projektai neperkelia ir neįgyvendina Europos Sąjungos teisės aktų.</w:t>
      </w:r>
    </w:p>
    <w:p w14:paraId="492680EF" w14:textId="77777777" w:rsidR="00AD582D" w:rsidRPr="0023504A" w:rsidRDefault="00AD582D" w:rsidP="00AD582D">
      <w:pPr>
        <w:spacing w:after="20"/>
        <w:ind w:firstLine="1276"/>
        <w:jc w:val="both"/>
        <w:rPr>
          <w:rFonts w:ascii="Times New Roman" w:hAnsi="Times New Roman"/>
          <w:sz w:val="24"/>
          <w:szCs w:val="24"/>
          <w:lang w:val="lt-LT"/>
        </w:rPr>
      </w:pPr>
      <w:r w:rsidRPr="0023504A">
        <w:rPr>
          <w:rFonts w:ascii="Times New Roman" w:hAnsi="Times New Roman"/>
          <w:sz w:val="24"/>
          <w:szCs w:val="24"/>
          <w:lang w:val="lt-LT"/>
        </w:rPr>
        <w:t>Priėmus Projektus, priimti naujų teisės aktų, keisti ar pripažinti netekusiais galios galiojančių teisės aktų nereikės.</w:t>
      </w:r>
    </w:p>
    <w:p w14:paraId="652D1A67" w14:textId="77777777" w:rsidR="008B238B" w:rsidRPr="0023504A" w:rsidRDefault="00AD582D" w:rsidP="00EB2AE3">
      <w:pPr>
        <w:spacing w:after="20"/>
        <w:ind w:firstLine="1276"/>
        <w:jc w:val="both"/>
        <w:rPr>
          <w:rFonts w:ascii="Times New Roman" w:hAnsi="Times New Roman"/>
          <w:sz w:val="24"/>
          <w:szCs w:val="24"/>
          <w:lang w:val="lt-LT"/>
        </w:rPr>
      </w:pPr>
      <w:r w:rsidRPr="0023504A">
        <w:rPr>
          <w:rFonts w:ascii="Times New Roman" w:hAnsi="Times New Roman"/>
          <w:sz w:val="24"/>
          <w:szCs w:val="24"/>
          <w:lang w:val="lt-LT"/>
        </w:rPr>
        <w:t>Projektai paskelbti Lietuvos Respublikos Seimo kanceliarijos teisės aktų informacinėje sistemoje (TAIS).</w:t>
      </w:r>
    </w:p>
    <w:p w14:paraId="0E5AC97F" w14:textId="77777777" w:rsidR="00AD582D" w:rsidRPr="007002C2" w:rsidRDefault="001500B8" w:rsidP="00AD582D">
      <w:pPr>
        <w:spacing w:after="20"/>
        <w:ind w:firstLine="1276"/>
        <w:jc w:val="both"/>
        <w:rPr>
          <w:rFonts w:ascii="Times New Roman" w:hAnsi="Times New Roman"/>
          <w:sz w:val="24"/>
          <w:szCs w:val="24"/>
          <w:lang w:val="lt-LT"/>
        </w:rPr>
      </w:pPr>
      <w:r>
        <w:rPr>
          <w:rFonts w:ascii="Times New Roman" w:hAnsi="Times New Roman"/>
          <w:sz w:val="24"/>
          <w:szCs w:val="24"/>
          <w:lang w:val="lt-LT"/>
        </w:rPr>
        <w:t xml:space="preserve">Projektus parengė Švietimo, </w:t>
      </w:r>
      <w:r w:rsidR="00AD582D" w:rsidRPr="0023504A">
        <w:rPr>
          <w:rFonts w:ascii="Times New Roman" w:hAnsi="Times New Roman"/>
          <w:sz w:val="24"/>
          <w:szCs w:val="24"/>
          <w:lang w:val="lt-LT"/>
        </w:rPr>
        <w:t>mokslo</w:t>
      </w:r>
      <w:r>
        <w:rPr>
          <w:rFonts w:ascii="Times New Roman" w:hAnsi="Times New Roman"/>
          <w:sz w:val="24"/>
          <w:szCs w:val="24"/>
          <w:lang w:val="lt-LT"/>
        </w:rPr>
        <w:t xml:space="preserve"> ir sporto</w:t>
      </w:r>
      <w:r w:rsidR="00AD582D" w:rsidRPr="0023504A">
        <w:rPr>
          <w:rFonts w:ascii="Times New Roman" w:hAnsi="Times New Roman"/>
          <w:sz w:val="24"/>
          <w:szCs w:val="24"/>
          <w:lang w:val="lt-LT"/>
        </w:rPr>
        <w:t xml:space="preserve"> ministerijos Ekonomikos departamento Turto valdymo ir viešųjų pirkimų skyriaus (vedėja Margarita Jakštonienė, tel. (8 5) 219 1242, el. p. </w:t>
      </w:r>
      <w:hyperlink r:id="rId13" w:history="1">
        <w:r w:rsidR="00AD582D" w:rsidRPr="0023504A">
          <w:rPr>
            <w:rStyle w:val="Hipersaitas"/>
            <w:rFonts w:ascii="Times New Roman" w:hAnsi="Times New Roman"/>
            <w:color w:val="auto"/>
            <w:sz w:val="24"/>
            <w:szCs w:val="24"/>
            <w:u w:val="none"/>
            <w:lang w:val="lt-LT"/>
          </w:rPr>
          <w:t>Margarita.Jakstoniene@smm.lt</w:t>
        </w:r>
      </w:hyperlink>
      <w:r w:rsidR="00AD582D" w:rsidRPr="0023504A">
        <w:rPr>
          <w:rFonts w:ascii="Times New Roman" w:hAnsi="Times New Roman"/>
          <w:sz w:val="24"/>
          <w:szCs w:val="24"/>
          <w:lang w:val="lt-LT"/>
        </w:rPr>
        <w:t xml:space="preserve">) vyriausioji specialistė Rita Krickaitė (tel. (8 5) 219 1223, el. p. </w:t>
      </w:r>
      <w:hyperlink r:id="rId14" w:history="1">
        <w:r w:rsidR="00AD582D" w:rsidRPr="0023504A">
          <w:rPr>
            <w:rStyle w:val="Hipersaitas"/>
            <w:rFonts w:ascii="Times New Roman" w:hAnsi="Times New Roman"/>
            <w:color w:val="auto"/>
            <w:sz w:val="24"/>
            <w:szCs w:val="24"/>
            <w:u w:val="none"/>
            <w:lang w:val="lt-LT"/>
          </w:rPr>
          <w:t>Rita.Krickaite@smm.lt</w:t>
        </w:r>
      </w:hyperlink>
      <w:r w:rsidR="00AD582D" w:rsidRPr="007002C2">
        <w:rPr>
          <w:rFonts w:ascii="Times New Roman" w:hAnsi="Times New Roman"/>
          <w:sz w:val="24"/>
          <w:szCs w:val="24"/>
          <w:lang w:val="lt-LT"/>
        </w:rPr>
        <w:t>).</w:t>
      </w:r>
    </w:p>
    <w:p w14:paraId="4BF0CC13" w14:textId="77777777" w:rsidR="00AD3EE4" w:rsidRDefault="000D460E" w:rsidP="00AD582D">
      <w:pPr>
        <w:spacing w:after="20"/>
        <w:ind w:firstLine="1276"/>
        <w:jc w:val="both"/>
        <w:rPr>
          <w:rFonts w:ascii="Times New Roman" w:hAnsi="Times New Roman"/>
          <w:sz w:val="24"/>
          <w:szCs w:val="24"/>
          <w:lang w:val="lt-LT"/>
        </w:rPr>
      </w:pPr>
      <w:r w:rsidRPr="00521DD8">
        <w:rPr>
          <w:rFonts w:ascii="Times New Roman" w:hAnsi="Times New Roman"/>
          <w:sz w:val="24"/>
          <w:szCs w:val="24"/>
          <w:lang w:val="lt-LT"/>
        </w:rPr>
        <w:t>PRIDEDAMA</w:t>
      </w:r>
      <w:r w:rsidR="000666D7" w:rsidRPr="00604928">
        <w:rPr>
          <w:rFonts w:ascii="Times New Roman" w:hAnsi="Times New Roman"/>
          <w:sz w:val="24"/>
          <w:szCs w:val="24"/>
          <w:lang w:val="lt-LT"/>
        </w:rPr>
        <w:t>:</w:t>
      </w:r>
    </w:p>
    <w:p w14:paraId="6FD1E4EB" w14:textId="77777777" w:rsidR="00EE7465" w:rsidRDefault="0096208A" w:rsidP="0096208A">
      <w:pPr>
        <w:spacing w:after="20"/>
        <w:jc w:val="both"/>
        <w:rPr>
          <w:rFonts w:ascii="Times New Roman" w:hAnsi="Times New Roman"/>
          <w:sz w:val="24"/>
          <w:szCs w:val="24"/>
          <w:lang w:val="lt-LT"/>
        </w:rPr>
      </w:pPr>
      <w:r>
        <w:rPr>
          <w:rFonts w:ascii="Times New Roman" w:hAnsi="Times New Roman"/>
          <w:sz w:val="24"/>
          <w:szCs w:val="24"/>
          <w:lang w:val="lt-LT"/>
        </w:rPr>
        <w:t xml:space="preserve">                     1. </w:t>
      </w:r>
      <w:r w:rsidRPr="0096208A">
        <w:rPr>
          <w:rFonts w:ascii="Times New Roman" w:hAnsi="Times New Roman"/>
          <w:sz w:val="24"/>
          <w:szCs w:val="24"/>
          <w:lang w:val="lt-LT"/>
        </w:rPr>
        <w:t>Lietuvos Respublikos Vyriausyb</w:t>
      </w:r>
      <w:r w:rsidRPr="0096208A">
        <w:rPr>
          <w:rFonts w:ascii="Times New Roman" w:hAnsi="Times New Roman" w:hint="eastAsia"/>
          <w:sz w:val="24"/>
          <w:szCs w:val="24"/>
          <w:lang w:val="lt-LT"/>
        </w:rPr>
        <w:t>ė</w:t>
      </w:r>
      <w:r w:rsidRPr="0096208A">
        <w:rPr>
          <w:rFonts w:ascii="Times New Roman" w:hAnsi="Times New Roman"/>
          <w:sz w:val="24"/>
          <w:szCs w:val="24"/>
          <w:lang w:val="lt-LT"/>
        </w:rPr>
        <w:t>s nutarimo „D</w:t>
      </w:r>
      <w:r w:rsidRPr="0096208A">
        <w:rPr>
          <w:rFonts w:ascii="Times New Roman" w:hAnsi="Times New Roman" w:hint="eastAsia"/>
          <w:sz w:val="24"/>
          <w:szCs w:val="24"/>
          <w:lang w:val="lt-LT"/>
        </w:rPr>
        <w:t>ė</w:t>
      </w:r>
      <w:r w:rsidRPr="0096208A">
        <w:rPr>
          <w:rFonts w:ascii="Times New Roman" w:hAnsi="Times New Roman"/>
          <w:sz w:val="24"/>
          <w:szCs w:val="24"/>
          <w:lang w:val="lt-LT"/>
        </w:rPr>
        <w:t>l Lietuvos Respublikos Vyriausyb</w:t>
      </w:r>
      <w:r w:rsidRPr="0096208A">
        <w:rPr>
          <w:rFonts w:ascii="Times New Roman" w:hAnsi="Times New Roman" w:hint="eastAsia"/>
          <w:sz w:val="24"/>
          <w:szCs w:val="24"/>
          <w:lang w:val="lt-LT"/>
        </w:rPr>
        <w:t>ė</w:t>
      </w:r>
      <w:r w:rsidRPr="0096208A">
        <w:rPr>
          <w:rFonts w:ascii="Times New Roman" w:hAnsi="Times New Roman"/>
          <w:sz w:val="24"/>
          <w:szCs w:val="24"/>
          <w:lang w:val="lt-LT"/>
        </w:rPr>
        <w:t>s 2001 m. sausio 5 d. nutarimo Nr. 16 „D</w:t>
      </w:r>
      <w:r w:rsidRPr="0096208A">
        <w:rPr>
          <w:rFonts w:ascii="Times New Roman" w:hAnsi="Times New Roman" w:hint="eastAsia"/>
          <w:sz w:val="24"/>
          <w:szCs w:val="24"/>
          <w:lang w:val="lt-LT"/>
        </w:rPr>
        <w:t>ė</w:t>
      </w:r>
      <w:r w:rsidRPr="0096208A">
        <w:rPr>
          <w:rFonts w:ascii="Times New Roman" w:hAnsi="Times New Roman"/>
          <w:sz w:val="24"/>
          <w:szCs w:val="24"/>
          <w:lang w:val="lt-LT"/>
        </w:rPr>
        <w:t>l Valstyb</w:t>
      </w:r>
      <w:r w:rsidRPr="0096208A">
        <w:rPr>
          <w:rFonts w:ascii="Times New Roman" w:hAnsi="Times New Roman" w:hint="eastAsia"/>
          <w:sz w:val="24"/>
          <w:szCs w:val="24"/>
          <w:lang w:val="lt-LT"/>
        </w:rPr>
        <w:t>ė</w:t>
      </w:r>
      <w:r w:rsidRPr="0096208A">
        <w:rPr>
          <w:rFonts w:ascii="Times New Roman" w:hAnsi="Times New Roman"/>
          <w:sz w:val="24"/>
          <w:szCs w:val="24"/>
          <w:lang w:val="lt-LT"/>
        </w:rPr>
        <w:t>s turto perdavimo valdyti, naudoti ir disponuoti juo patik</w:t>
      </w:r>
      <w:r w:rsidRPr="0096208A">
        <w:rPr>
          <w:rFonts w:ascii="Times New Roman" w:hAnsi="Times New Roman" w:hint="eastAsia"/>
          <w:sz w:val="24"/>
          <w:szCs w:val="24"/>
          <w:lang w:val="lt-LT"/>
        </w:rPr>
        <w:t>ė</w:t>
      </w:r>
      <w:r w:rsidRPr="0096208A">
        <w:rPr>
          <w:rFonts w:ascii="Times New Roman" w:hAnsi="Times New Roman"/>
          <w:sz w:val="24"/>
          <w:szCs w:val="24"/>
          <w:lang w:val="lt-LT"/>
        </w:rPr>
        <w:t>jimo teise tvarkos aprašo patvirtinimo“ pakeitimo“ projekt</w:t>
      </w:r>
      <w:r>
        <w:rPr>
          <w:rFonts w:ascii="Times New Roman" w:hAnsi="Times New Roman" w:hint="eastAsia"/>
          <w:sz w:val="24"/>
          <w:szCs w:val="24"/>
          <w:lang w:val="lt-LT"/>
        </w:rPr>
        <w:t xml:space="preserve">as, </w:t>
      </w:r>
      <w:r w:rsidR="003E7E6B">
        <w:rPr>
          <w:rFonts w:ascii="Times New Roman" w:hAnsi="Times New Roman"/>
          <w:sz w:val="24"/>
          <w:szCs w:val="24"/>
          <w:lang w:val="lt-LT"/>
        </w:rPr>
        <w:t xml:space="preserve">2 </w:t>
      </w:r>
      <w:r w:rsidRPr="003E7E6B">
        <w:rPr>
          <w:rFonts w:ascii="Times New Roman" w:hAnsi="Times New Roman" w:hint="eastAsia"/>
          <w:sz w:val="24"/>
          <w:szCs w:val="24"/>
          <w:lang w:val="lt-LT"/>
        </w:rPr>
        <w:t>lapai.</w:t>
      </w:r>
      <w:r>
        <w:rPr>
          <w:rFonts w:ascii="Times New Roman" w:hAnsi="Times New Roman" w:hint="eastAsia"/>
          <w:sz w:val="24"/>
          <w:szCs w:val="24"/>
          <w:lang w:val="lt-LT"/>
        </w:rPr>
        <w:t xml:space="preserve"> </w:t>
      </w:r>
    </w:p>
    <w:p w14:paraId="6247FA6A" w14:textId="77777777" w:rsidR="0096208A" w:rsidRDefault="0096208A" w:rsidP="0096208A">
      <w:pPr>
        <w:spacing w:after="20"/>
        <w:jc w:val="both"/>
        <w:rPr>
          <w:rFonts w:ascii="Times New Roman" w:hAnsi="Times New Roman"/>
          <w:color w:val="FF0000"/>
          <w:sz w:val="24"/>
          <w:szCs w:val="24"/>
          <w:lang w:val="lt-LT"/>
        </w:rPr>
      </w:pPr>
      <w:r>
        <w:rPr>
          <w:rFonts w:ascii="Times New Roman" w:hAnsi="Times New Roman"/>
          <w:sz w:val="24"/>
          <w:szCs w:val="24"/>
          <w:lang w:val="lt-LT"/>
        </w:rPr>
        <w:t xml:space="preserve">                     2. </w:t>
      </w:r>
      <w:r w:rsidRPr="0096208A">
        <w:rPr>
          <w:rFonts w:ascii="Times New Roman" w:hAnsi="Times New Roman"/>
          <w:sz w:val="24"/>
          <w:szCs w:val="24"/>
          <w:lang w:val="lt-LT"/>
        </w:rPr>
        <w:t xml:space="preserve">Lietuvos Respublikos Vyriausybės nutarimo „Dėl Lietuvos Respublikos Vyriausybės 2001 m. sausio 5 d. nutarimo Nr. 16 „Dėl Valstybės turto perdavimo valdyti, naudoti ir disponuoti juo patikėjimo teise tvarkos aprašo patvirtinimo“ pakeitimo“ </w:t>
      </w:r>
      <w:r w:rsidR="00985A86">
        <w:rPr>
          <w:rFonts w:ascii="Times New Roman" w:hAnsi="Times New Roman"/>
          <w:sz w:val="24"/>
          <w:szCs w:val="24"/>
          <w:lang w:val="lt-LT"/>
        </w:rPr>
        <w:t>projekto</w:t>
      </w:r>
      <w:r w:rsidR="00985A86" w:rsidRPr="00985A86">
        <w:rPr>
          <w:rFonts w:ascii="Times New Roman" w:hAnsi="Times New Roman"/>
          <w:sz w:val="24"/>
          <w:szCs w:val="24"/>
          <w:lang w:val="lt-LT"/>
        </w:rPr>
        <w:t xml:space="preserve"> lyginamasis variantas</w:t>
      </w:r>
      <w:r w:rsidR="00985A86">
        <w:rPr>
          <w:rFonts w:ascii="Times New Roman" w:hAnsi="Times New Roman"/>
          <w:sz w:val="24"/>
          <w:szCs w:val="24"/>
          <w:lang w:val="lt-LT"/>
        </w:rPr>
        <w:t xml:space="preserve">, </w:t>
      </w:r>
      <w:r w:rsidR="003E7E6B">
        <w:rPr>
          <w:rFonts w:ascii="Times New Roman" w:hAnsi="Times New Roman"/>
          <w:sz w:val="24"/>
          <w:szCs w:val="24"/>
          <w:lang w:val="lt-LT"/>
        </w:rPr>
        <w:t xml:space="preserve">2 </w:t>
      </w:r>
      <w:r w:rsidR="00985A86" w:rsidRPr="003E7E6B">
        <w:rPr>
          <w:rFonts w:ascii="Times New Roman" w:hAnsi="Times New Roman"/>
          <w:sz w:val="24"/>
          <w:szCs w:val="24"/>
          <w:lang w:val="lt-LT"/>
        </w:rPr>
        <w:t xml:space="preserve">lapai. </w:t>
      </w:r>
    </w:p>
    <w:p w14:paraId="7E5E95D6" w14:textId="77777777" w:rsidR="00985A86" w:rsidRDefault="00985A86" w:rsidP="0096208A">
      <w:pPr>
        <w:spacing w:after="20"/>
        <w:jc w:val="both"/>
        <w:rPr>
          <w:rFonts w:ascii="Times New Roman" w:hAnsi="Times New Roman"/>
          <w:color w:val="FF0000"/>
          <w:sz w:val="24"/>
          <w:szCs w:val="24"/>
          <w:lang w:val="lt-LT"/>
        </w:rPr>
      </w:pPr>
      <w:r>
        <w:rPr>
          <w:rFonts w:ascii="Times New Roman" w:hAnsi="Times New Roman"/>
          <w:color w:val="FF0000"/>
          <w:sz w:val="24"/>
          <w:szCs w:val="24"/>
          <w:lang w:val="lt-LT"/>
        </w:rPr>
        <w:t xml:space="preserve">                     </w:t>
      </w:r>
      <w:r w:rsidR="003418B7">
        <w:rPr>
          <w:rFonts w:ascii="Times New Roman" w:hAnsi="Times New Roman"/>
          <w:sz w:val="24"/>
          <w:szCs w:val="24"/>
          <w:lang w:val="lt-LT"/>
        </w:rPr>
        <w:t xml:space="preserve">3. </w:t>
      </w:r>
      <w:r w:rsidRPr="00985A86">
        <w:rPr>
          <w:rFonts w:ascii="Times New Roman" w:hAnsi="Times New Roman"/>
          <w:sz w:val="24"/>
          <w:szCs w:val="24"/>
          <w:lang w:val="lt-LT"/>
        </w:rPr>
        <w:t xml:space="preserve">Lietuvos Respublikos Vyriausybės nutarimo ,,Dėl Lietuvos Respublikos Vyriausybės 2001 m. spalio 19 d. nutarimo Nr. 1250 ,,Dėl Pripažinto nereikalingu arba netinkamu (negalimu) naudoti valstybės ir savivaldybių turto nurašymo, išardymo ir likvidavimo tvarko aprašo patvirtinimo“ pakeitimo“ projektas, </w:t>
      </w:r>
      <w:r w:rsidR="00C65398">
        <w:rPr>
          <w:rFonts w:ascii="Times New Roman" w:hAnsi="Times New Roman"/>
          <w:sz w:val="24"/>
          <w:szCs w:val="24"/>
          <w:lang w:val="lt-LT"/>
        </w:rPr>
        <w:t xml:space="preserve">2 </w:t>
      </w:r>
      <w:r w:rsidRPr="00C65398">
        <w:rPr>
          <w:rFonts w:ascii="Times New Roman" w:hAnsi="Times New Roman"/>
          <w:sz w:val="24"/>
          <w:szCs w:val="24"/>
          <w:lang w:val="lt-LT"/>
        </w:rPr>
        <w:t>lapai.</w:t>
      </w:r>
    </w:p>
    <w:p w14:paraId="0DA73113" w14:textId="77777777" w:rsidR="003E7E6B" w:rsidRDefault="00985A86" w:rsidP="0096208A">
      <w:pPr>
        <w:spacing w:after="20"/>
        <w:jc w:val="both"/>
        <w:rPr>
          <w:rFonts w:ascii="Times New Roman" w:hAnsi="Times New Roman"/>
          <w:sz w:val="24"/>
          <w:szCs w:val="24"/>
          <w:lang w:val="lt-LT"/>
        </w:rPr>
      </w:pPr>
      <w:r>
        <w:rPr>
          <w:rFonts w:ascii="Times New Roman" w:hAnsi="Times New Roman"/>
          <w:color w:val="FF0000"/>
          <w:sz w:val="24"/>
          <w:szCs w:val="24"/>
          <w:lang w:val="lt-LT"/>
        </w:rPr>
        <w:t xml:space="preserve">                    </w:t>
      </w:r>
      <w:r w:rsidR="003418B7">
        <w:rPr>
          <w:rFonts w:ascii="Times New Roman" w:hAnsi="Times New Roman"/>
          <w:sz w:val="24"/>
          <w:szCs w:val="24"/>
          <w:lang w:val="lt-LT"/>
        </w:rPr>
        <w:t>4.</w:t>
      </w:r>
      <w:r w:rsidRPr="00985A86">
        <w:rPr>
          <w:rFonts w:ascii="Times New Roman" w:hAnsi="Times New Roman"/>
          <w:sz w:val="24"/>
          <w:szCs w:val="24"/>
          <w:lang w:val="lt-LT"/>
        </w:rPr>
        <w:t xml:space="preserve"> Lietuvos Respublikos Vyriausybės nutarimo ,,Dėl Lietuvos Respublikos Vyriausybės 2001 m. spalio 19 d. nutarimo Nr. 1250 ,,Dėl Pripažinto nereikalingu arba netinkamu (negalimu) naudoti valstybės ir savivaldybių turto nurašymo, išardymo ir likvidavimo tvarko aprašo patvirtinimo“ pakeitimo“ projekto lyginamasis variantas, </w:t>
      </w:r>
      <w:r w:rsidR="00C65398">
        <w:rPr>
          <w:rFonts w:ascii="Times New Roman" w:hAnsi="Times New Roman"/>
          <w:sz w:val="24"/>
          <w:szCs w:val="24"/>
          <w:lang w:val="lt-LT"/>
        </w:rPr>
        <w:t xml:space="preserve">2 </w:t>
      </w:r>
      <w:r w:rsidRPr="00C65398">
        <w:rPr>
          <w:rFonts w:ascii="Times New Roman" w:hAnsi="Times New Roman"/>
          <w:sz w:val="24"/>
          <w:szCs w:val="24"/>
          <w:lang w:val="lt-LT"/>
        </w:rPr>
        <w:t>lapai.</w:t>
      </w:r>
    </w:p>
    <w:p w14:paraId="621262F8" w14:textId="77777777" w:rsidR="006B6AC0" w:rsidRDefault="006B6AC0" w:rsidP="0096208A">
      <w:pPr>
        <w:spacing w:after="20"/>
        <w:jc w:val="both"/>
        <w:rPr>
          <w:rFonts w:ascii="Times New Roman" w:hAnsi="Times New Roman"/>
          <w:sz w:val="24"/>
          <w:szCs w:val="24"/>
          <w:lang w:val="lt-LT"/>
        </w:rPr>
      </w:pPr>
      <w:r>
        <w:rPr>
          <w:rFonts w:ascii="Times New Roman" w:hAnsi="Times New Roman"/>
          <w:sz w:val="24"/>
          <w:szCs w:val="24"/>
          <w:lang w:val="lt-LT"/>
        </w:rPr>
        <w:t xml:space="preserve">                    5. Lietuvos Respublikos Vyriausybės nutarimo ,,Dėl Lietuvos Respublikos V</w:t>
      </w:r>
      <w:r w:rsidRPr="006B6AC0">
        <w:rPr>
          <w:rFonts w:ascii="Times New Roman" w:hAnsi="Times New Roman"/>
          <w:sz w:val="24"/>
          <w:szCs w:val="24"/>
          <w:lang w:val="lt-LT"/>
        </w:rPr>
        <w:t>yriausybės 2</w:t>
      </w:r>
      <w:r>
        <w:rPr>
          <w:rFonts w:ascii="Times New Roman" w:hAnsi="Times New Roman"/>
          <w:sz w:val="24"/>
          <w:szCs w:val="24"/>
          <w:lang w:val="lt-LT"/>
        </w:rPr>
        <w:t>001 m. gruodžio 14 d. nutarimo Nr. 1524 „Dėl V</w:t>
      </w:r>
      <w:r w:rsidRPr="006B6AC0">
        <w:rPr>
          <w:rFonts w:ascii="Times New Roman" w:hAnsi="Times New Roman"/>
          <w:sz w:val="24"/>
          <w:szCs w:val="24"/>
          <w:lang w:val="lt-LT"/>
        </w:rPr>
        <w:t>alstybės ilgalaikio materialiojo turto nuomos“ pakeitimo</w:t>
      </w:r>
      <w:r>
        <w:rPr>
          <w:rFonts w:ascii="Times New Roman" w:hAnsi="Times New Roman"/>
          <w:sz w:val="24"/>
          <w:szCs w:val="24"/>
          <w:lang w:val="lt-LT"/>
        </w:rPr>
        <w:t xml:space="preserve">“ projektas, </w:t>
      </w:r>
      <w:r w:rsidR="00176FB6" w:rsidRPr="00176FB6">
        <w:rPr>
          <w:rFonts w:ascii="Times New Roman" w:hAnsi="Times New Roman"/>
          <w:sz w:val="24"/>
          <w:szCs w:val="24"/>
          <w:lang w:val="lt-LT"/>
        </w:rPr>
        <w:t xml:space="preserve">2 </w:t>
      </w:r>
      <w:r w:rsidRPr="00176FB6">
        <w:rPr>
          <w:rFonts w:ascii="Times New Roman" w:hAnsi="Times New Roman"/>
          <w:sz w:val="24"/>
          <w:szCs w:val="24"/>
          <w:lang w:val="lt-LT"/>
        </w:rPr>
        <w:t>lapai</w:t>
      </w:r>
      <w:r w:rsidRPr="006B6AC0">
        <w:rPr>
          <w:rFonts w:ascii="Times New Roman" w:hAnsi="Times New Roman"/>
          <w:color w:val="FF0000"/>
          <w:sz w:val="24"/>
          <w:szCs w:val="24"/>
          <w:lang w:val="lt-LT"/>
        </w:rPr>
        <w:t>.</w:t>
      </w:r>
    </w:p>
    <w:p w14:paraId="766B9F5A" w14:textId="77777777" w:rsidR="006B6AC0" w:rsidRPr="006B6AC0" w:rsidRDefault="006B6AC0" w:rsidP="0096208A">
      <w:pPr>
        <w:spacing w:after="20"/>
        <w:jc w:val="both"/>
        <w:rPr>
          <w:rFonts w:ascii="Times New Roman" w:hAnsi="Times New Roman"/>
          <w:sz w:val="24"/>
          <w:szCs w:val="24"/>
          <w:lang w:val="lt-LT"/>
        </w:rPr>
      </w:pPr>
      <w:r>
        <w:rPr>
          <w:rFonts w:ascii="Times New Roman" w:hAnsi="Times New Roman"/>
          <w:sz w:val="24"/>
          <w:szCs w:val="24"/>
          <w:lang w:val="lt-LT"/>
        </w:rPr>
        <w:t xml:space="preserve">                    6. </w:t>
      </w:r>
      <w:r w:rsidRPr="006B6AC0">
        <w:rPr>
          <w:rFonts w:ascii="Times New Roman" w:hAnsi="Times New Roman"/>
          <w:sz w:val="24"/>
          <w:szCs w:val="24"/>
          <w:lang w:val="lt-LT"/>
        </w:rPr>
        <w:t>Lietuvos Respublikos Vyriausybės nutarimo ,,Dėl Lietuvos Respublikos Vyriausybės 2001 m. gruodžio 14 d. nutarimo Nr. 1524 „Dėl Valstybės ilgalaikio materialiojo turto nuomos“ pakeitimo“</w:t>
      </w:r>
      <w:r>
        <w:rPr>
          <w:rFonts w:ascii="Times New Roman" w:hAnsi="Times New Roman"/>
          <w:sz w:val="24"/>
          <w:szCs w:val="24"/>
          <w:lang w:val="lt-LT"/>
        </w:rPr>
        <w:t xml:space="preserve"> projekto lyginamasis variantas, </w:t>
      </w:r>
      <w:r w:rsidR="00176FB6" w:rsidRPr="00176FB6">
        <w:rPr>
          <w:rFonts w:ascii="Times New Roman" w:hAnsi="Times New Roman"/>
          <w:sz w:val="24"/>
          <w:szCs w:val="24"/>
          <w:lang w:val="lt-LT"/>
        </w:rPr>
        <w:t>2 l</w:t>
      </w:r>
      <w:r w:rsidRPr="00176FB6">
        <w:rPr>
          <w:rFonts w:ascii="Times New Roman" w:hAnsi="Times New Roman"/>
          <w:sz w:val="24"/>
          <w:szCs w:val="24"/>
          <w:lang w:val="lt-LT"/>
        </w:rPr>
        <w:t xml:space="preserve">apai. </w:t>
      </w:r>
    </w:p>
    <w:p w14:paraId="19CD490B" w14:textId="77777777" w:rsidR="00985A86" w:rsidRDefault="006B6AC0" w:rsidP="0096208A">
      <w:pPr>
        <w:spacing w:after="20"/>
        <w:jc w:val="both"/>
        <w:rPr>
          <w:rFonts w:ascii="Times New Roman" w:hAnsi="Times New Roman"/>
          <w:sz w:val="24"/>
          <w:szCs w:val="24"/>
          <w:lang w:val="lt-LT"/>
        </w:rPr>
      </w:pPr>
      <w:r>
        <w:rPr>
          <w:rFonts w:ascii="Times New Roman" w:hAnsi="Times New Roman"/>
          <w:sz w:val="24"/>
          <w:szCs w:val="24"/>
          <w:lang w:val="lt-LT"/>
        </w:rPr>
        <w:t xml:space="preserve">                    7</w:t>
      </w:r>
      <w:r w:rsidR="003418B7">
        <w:rPr>
          <w:rFonts w:ascii="Times New Roman" w:hAnsi="Times New Roman"/>
          <w:sz w:val="24"/>
          <w:szCs w:val="24"/>
          <w:lang w:val="lt-LT"/>
        </w:rPr>
        <w:t>.</w:t>
      </w:r>
      <w:r w:rsidR="00985A86" w:rsidRPr="00C65398">
        <w:rPr>
          <w:rFonts w:ascii="Times New Roman" w:hAnsi="Times New Roman"/>
          <w:sz w:val="24"/>
          <w:szCs w:val="24"/>
          <w:lang w:val="lt-LT"/>
        </w:rPr>
        <w:t xml:space="preserve"> </w:t>
      </w:r>
      <w:r w:rsidR="003E7E6B" w:rsidRPr="003E7E6B">
        <w:rPr>
          <w:rFonts w:ascii="Times New Roman" w:hAnsi="Times New Roman"/>
          <w:sz w:val="24"/>
          <w:szCs w:val="24"/>
          <w:lang w:val="lt-LT"/>
        </w:rPr>
        <w:t>Lietuvos Respublikos Vyriausybės nutarimo ,,Dėl Lietuvos Respublikos Vyriausybės 2002 m. gruodžio 3 d. nutarimo Nr. 1890 ,,Dėl Valstybės turto perdavimo panaudos pagrindais laikinai neatlygintinai valdyti ir naudotis tvarkos aprašo patvirtinimo“ pakeitimo</w:t>
      </w:r>
      <w:r w:rsidR="003E7E6B">
        <w:rPr>
          <w:rFonts w:ascii="Times New Roman" w:hAnsi="Times New Roman"/>
          <w:sz w:val="24"/>
          <w:szCs w:val="24"/>
          <w:lang w:val="lt-LT"/>
        </w:rPr>
        <w:t xml:space="preserve">“ projektas, </w:t>
      </w:r>
      <w:r w:rsidR="008F681D">
        <w:rPr>
          <w:rFonts w:ascii="Times New Roman" w:hAnsi="Times New Roman"/>
          <w:sz w:val="24"/>
          <w:szCs w:val="24"/>
          <w:lang w:val="lt-LT"/>
        </w:rPr>
        <w:t xml:space="preserve">2 </w:t>
      </w:r>
      <w:r w:rsidR="003E7E6B" w:rsidRPr="008F681D">
        <w:rPr>
          <w:rFonts w:ascii="Times New Roman" w:hAnsi="Times New Roman"/>
          <w:sz w:val="24"/>
          <w:szCs w:val="24"/>
          <w:lang w:val="lt-LT"/>
        </w:rPr>
        <w:t>lapai.</w:t>
      </w:r>
      <w:r w:rsidR="003E7E6B">
        <w:rPr>
          <w:rFonts w:ascii="Times New Roman" w:hAnsi="Times New Roman"/>
          <w:sz w:val="24"/>
          <w:szCs w:val="24"/>
          <w:lang w:val="lt-LT"/>
        </w:rPr>
        <w:t xml:space="preserve"> </w:t>
      </w:r>
    </w:p>
    <w:p w14:paraId="7377DC85" w14:textId="77777777" w:rsidR="00F30623" w:rsidRDefault="006B6AC0" w:rsidP="00DB0E23">
      <w:pPr>
        <w:spacing w:after="20"/>
        <w:jc w:val="both"/>
        <w:rPr>
          <w:rFonts w:ascii="Times New Roman" w:hAnsi="Times New Roman"/>
          <w:sz w:val="24"/>
          <w:szCs w:val="24"/>
          <w:lang w:val="lt-LT"/>
        </w:rPr>
      </w:pPr>
      <w:r>
        <w:rPr>
          <w:rFonts w:ascii="Times New Roman" w:hAnsi="Times New Roman"/>
          <w:sz w:val="24"/>
          <w:szCs w:val="24"/>
          <w:lang w:val="lt-LT"/>
        </w:rPr>
        <w:t xml:space="preserve">                    8</w:t>
      </w:r>
      <w:r w:rsidR="003E7E6B">
        <w:rPr>
          <w:rFonts w:ascii="Times New Roman" w:hAnsi="Times New Roman"/>
          <w:sz w:val="24"/>
          <w:szCs w:val="24"/>
          <w:lang w:val="lt-LT"/>
        </w:rPr>
        <w:t xml:space="preserve">. </w:t>
      </w:r>
      <w:r w:rsidR="00865DB8" w:rsidRPr="00865DB8">
        <w:rPr>
          <w:rFonts w:ascii="Times New Roman" w:hAnsi="Times New Roman"/>
          <w:sz w:val="24"/>
          <w:szCs w:val="24"/>
          <w:lang w:val="lt-LT"/>
        </w:rPr>
        <w:t>Lietuvos Respublikos Vyriausybės nutarimo ,,Dėl Lietuvos Respublikos Vyriausybės 2002 m. gruodžio 3 d. nutarimo Nr. 1890 ,,Dėl Valstybės turto perdavimo panaudos pagrindais laikinai neatlygintinai valdyti ir naudotis tvarkos aprašo pa</w:t>
      </w:r>
      <w:r w:rsidR="00154478">
        <w:rPr>
          <w:rFonts w:ascii="Times New Roman" w:hAnsi="Times New Roman"/>
          <w:sz w:val="24"/>
          <w:szCs w:val="24"/>
          <w:lang w:val="lt-LT"/>
        </w:rPr>
        <w:t>tvirtinimo“ pakeitimo“ projekto lyginamasis variantas</w:t>
      </w:r>
      <w:r w:rsidR="00865DB8" w:rsidRPr="00865DB8">
        <w:rPr>
          <w:rFonts w:ascii="Times New Roman" w:hAnsi="Times New Roman"/>
          <w:sz w:val="24"/>
          <w:szCs w:val="24"/>
          <w:lang w:val="lt-LT"/>
        </w:rPr>
        <w:t xml:space="preserve">, </w:t>
      </w:r>
      <w:r w:rsidR="008F681D">
        <w:rPr>
          <w:rFonts w:ascii="Times New Roman" w:hAnsi="Times New Roman"/>
          <w:sz w:val="24"/>
          <w:szCs w:val="24"/>
          <w:lang w:val="lt-LT"/>
        </w:rPr>
        <w:t xml:space="preserve">2 </w:t>
      </w:r>
      <w:r w:rsidR="00865DB8" w:rsidRPr="008F681D">
        <w:rPr>
          <w:rFonts w:ascii="Times New Roman" w:hAnsi="Times New Roman"/>
          <w:sz w:val="24"/>
          <w:szCs w:val="24"/>
          <w:lang w:val="lt-LT"/>
        </w:rPr>
        <w:t>lapai.</w:t>
      </w:r>
    </w:p>
    <w:p w14:paraId="5853DCFD" w14:textId="77777777" w:rsidR="003058D9" w:rsidRDefault="006705B5" w:rsidP="00F30623">
      <w:pPr>
        <w:spacing w:after="20"/>
        <w:jc w:val="both"/>
        <w:rPr>
          <w:rFonts w:ascii="Times New Roman" w:hAnsi="Times New Roman"/>
          <w:sz w:val="24"/>
          <w:szCs w:val="24"/>
          <w:lang w:val="lt-LT"/>
        </w:rPr>
      </w:pPr>
      <w:r>
        <w:rPr>
          <w:rFonts w:ascii="Times New Roman" w:hAnsi="Times New Roman"/>
          <w:sz w:val="24"/>
          <w:szCs w:val="24"/>
          <w:lang w:val="lt-LT"/>
        </w:rPr>
        <w:t xml:space="preserve">         </w:t>
      </w:r>
      <w:r w:rsidR="00DB0E23">
        <w:rPr>
          <w:rFonts w:ascii="Times New Roman" w:hAnsi="Times New Roman"/>
          <w:sz w:val="24"/>
          <w:szCs w:val="24"/>
          <w:lang w:val="lt-LT"/>
        </w:rPr>
        <w:t xml:space="preserve">          9</w:t>
      </w:r>
      <w:r w:rsidR="00D457A6">
        <w:rPr>
          <w:rFonts w:ascii="Times New Roman" w:hAnsi="Times New Roman"/>
          <w:sz w:val="24"/>
          <w:szCs w:val="24"/>
          <w:lang w:val="lt-LT"/>
        </w:rPr>
        <w:t>. Derinimo pažyma, 2 lapai</w:t>
      </w:r>
      <w:r>
        <w:rPr>
          <w:rFonts w:ascii="Times New Roman" w:hAnsi="Times New Roman"/>
          <w:sz w:val="24"/>
          <w:szCs w:val="24"/>
          <w:lang w:val="lt-LT"/>
        </w:rPr>
        <w:t>.</w:t>
      </w:r>
    </w:p>
    <w:p w14:paraId="2451CDB9" w14:textId="77777777" w:rsidR="00B1705F" w:rsidRDefault="00D4709D" w:rsidP="00F30623">
      <w:pPr>
        <w:spacing w:after="20"/>
        <w:jc w:val="both"/>
        <w:rPr>
          <w:rFonts w:ascii="Times New Roman" w:hAnsi="Times New Roman"/>
          <w:sz w:val="24"/>
          <w:szCs w:val="24"/>
          <w:lang w:val="lt-LT"/>
        </w:rPr>
      </w:pPr>
      <w:r>
        <w:rPr>
          <w:rFonts w:ascii="Times New Roman" w:hAnsi="Times New Roman"/>
          <w:sz w:val="24"/>
          <w:szCs w:val="24"/>
          <w:lang w:val="lt-LT"/>
        </w:rPr>
        <w:t xml:space="preserve">                  </w:t>
      </w:r>
      <w:r w:rsidR="003058D9">
        <w:rPr>
          <w:rFonts w:ascii="Times New Roman" w:hAnsi="Times New Roman"/>
          <w:sz w:val="24"/>
          <w:szCs w:val="24"/>
          <w:lang w:val="lt-LT"/>
        </w:rPr>
        <w:t xml:space="preserve">10. </w:t>
      </w:r>
      <w:r>
        <w:rPr>
          <w:rFonts w:ascii="Times New Roman" w:hAnsi="Times New Roman"/>
          <w:sz w:val="24"/>
          <w:szCs w:val="24"/>
          <w:lang w:val="lt-LT"/>
        </w:rPr>
        <w:t xml:space="preserve">Lietuvos Respublikos Vyriausybės kanceliarijos Teisės grupės </w:t>
      </w:r>
      <w:r w:rsidR="00882E00">
        <w:rPr>
          <w:rFonts w:ascii="Times New Roman" w:hAnsi="Times New Roman"/>
          <w:sz w:val="24"/>
          <w:szCs w:val="24"/>
          <w:lang w:val="lt-LT"/>
        </w:rPr>
        <w:t xml:space="preserve">2019 m. vasario 8 d. </w:t>
      </w:r>
      <w:r>
        <w:rPr>
          <w:rFonts w:ascii="Times New Roman" w:hAnsi="Times New Roman"/>
          <w:sz w:val="24"/>
          <w:szCs w:val="24"/>
          <w:lang w:val="lt-LT"/>
        </w:rPr>
        <w:t xml:space="preserve">išvados </w:t>
      </w:r>
      <w:r w:rsidR="00882E00">
        <w:rPr>
          <w:rFonts w:ascii="Times New Roman" w:hAnsi="Times New Roman"/>
          <w:sz w:val="24"/>
          <w:szCs w:val="24"/>
          <w:lang w:val="lt-LT"/>
        </w:rPr>
        <w:t>Nr.</w:t>
      </w:r>
      <w:r w:rsidR="00882E00" w:rsidRPr="00882E00">
        <w:rPr>
          <w:rFonts w:ascii="Tahoma" w:hAnsi="Tahoma" w:cs="Tahoma"/>
          <w:color w:val="4F4F4F"/>
          <w:sz w:val="18"/>
          <w:szCs w:val="18"/>
        </w:rPr>
        <w:t xml:space="preserve"> </w:t>
      </w:r>
      <w:r w:rsidR="00882E00" w:rsidRPr="00882E00">
        <w:rPr>
          <w:rFonts w:ascii="Times New Roman" w:hAnsi="Times New Roman"/>
          <w:sz w:val="24"/>
          <w:szCs w:val="24"/>
        </w:rPr>
        <w:t>NV-376</w:t>
      </w:r>
      <w:r w:rsidR="00882E00">
        <w:rPr>
          <w:rFonts w:ascii="Times New Roman" w:hAnsi="Times New Roman"/>
          <w:sz w:val="24"/>
          <w:szCs w:val="24"/>
          <w:lang w:val="lt-LT"/>
        </w:rPr>
        <w:t xml:space="preserve"> </w:t>
      </w:r>
      <w:r>
        <w:rPr>
          <w:rFonts w:ascii="Times New Roman" w:hAnsi="Times New Roman"/>
          <w:sz w:val="24"/>
          <w:szCs w:val="24"/>
          <w:lang w:val="lt-LT"/>
        </w:rPr>
        <w:t xml:space="preserve">kopija, 2 lapai. </w:t>
      </w:r>
    </w:p>
    <w:p w14:paraId="714DF6B0" w14:textId="77777777" w:rsidR="006705B5" w:rsidRDefault="00B1705F" w:rsidP="00F30623">
      <w:pPr>
        <w:spacing w:after="20"/>
        <w:jc w:val="both"/>
        <w:rPr>
          <w:rFonts w:ascii="Times New Roman" w:hAnsi="Times New Roman"/>
          <w:sz w:val="24"/>
          <w:szCs w:val="24"/>
          <w:lang w:val="lt-LT"/>
        </w:rPr>
      </w:pPr>
      <w:r>
        <w:rPr>
          <w:rFonts w:ascii="Times New Roman" w:hAnsi="Times New Roman"/>
          <w:sz w:val="24"/>
          <w:szCs w:val="24"/>
          <w:lang w:val="lt-LT"/>
        </w:rPr>
        <w:t xml:space="preserve">                  11. </w:t>
      </w:r>
      <w:r w:rsidR="00A42E10">
        <w:rPr>
          <w:rFonts w:ascii="Times New Roman" w:hAnsi="Times New Roman"/>
          <w:sz w:val="24"/>
          <w:szCs w:val="24"/>
          <w:lang w:val="lt-LT"/>
        </w:rPr>
        <w:t xml:space="preserve">Valstybinės duomenų apsaugos inspekcijos 2019 m. vasario 19 d. rašto Nr. 2R-(3.2.E) ,,Dėl Lietuvos Respublikos Vyriausybės nutarimų projekto derinimo“ kopija, 1 lapas. </w:t>
      </w:r>
      <w:r w:rsidR="006705B5">
        <w:rPr>
          <w:rFonts w:ascii="Times New Roman" w:hAnsi="Times New Roman"/>
          <w:sz w:val="24"/>
          <w:szCs w:val="24"/>
          <w:lang w:val="lt-LT"/>
        </w:rPr>
        <w:t xml:space="preserve"> </w:t>
      </w:r>
    </w:p>
    <w:p w14:paraId="56FDBEE3" w14:textId="77777777" w:rsidR="00AC6D96" w:rsidRPr="00AC6D96" w:rsidRDefault="00AC6D96" w:rsidP="00AC6D96">
      <w:pPr>
        <w:spacing w:after="20"/>
        <w:jc w:val="both"/>
        <w:rPr>
          <w:rFonts w:ascii="Times New Roman" w:hAnsi="Times New Roman"/>
          <w:sz w:val="24"/>
          <w:szCs w:val="24"/>
          <w:lang w:val="lt-LT"/>
        </w:rPr>
      </w:pPr>
      <w:r>
        <w:rPr>
          <w:rFonts w:ascii="Times New Roman" w:hAnsi="Times New Roman"/>
          <w:sz w:val="24"/>
          <w:szCs w:val="24"/>
          <w:lang w:val="lt-LT"/>
        </w:rPr>
        <w:t xml:space="preserve">                  12</w:t>
      </w:r>
      <w:r w:rsidRPr="00AC6D96">
        <w:rPr>
          <w:rFonts w:ascii="Times New Roman" w:hAnsi="Times New Roman"/>
          <w:sz w:val="24"/>
          <w:szCs w:val="24"/>
          <w:lang w:val="lt-LT"/>
        </w:rPr>
        <w:t>. Lietuvos Respublikos ūkio ministerijos 2018 m. lapkričio 21 d. rašto Nr. 3-4728 ,,Dėl Lietuvos Respublikos Vyriausybės nutarimų projektų“ kopija, 1 lapas.</w:t>
      </w:r>
    </w:p>
    <w:p w14:paraId="5F90FB88" w14:textId="77777777" w:rsidR="00AC6D96" w:rsidRPr="00AC6D96" w:rsidRDefault="00AC6D96" w:rsidP="00AC6D96">
      <w:pPr>
        <w:spacing w:after="20"/>
        <w:jc w:val="both"/>
        <w:rPr>
          <w:rFonts w:ascii="Times New Roman" w:hAnsi="Times New Roman"/>
          <w:sz w:val="24"/>
          <w:szCs w:val="24"/>
          <w:lang w:val="lt-LT"/>
        </w:rPr>
      </w:pPr>
      <w:r>
        <w:rPr>
          <w:rFonts w:ascii="Times New Roman" w:hAnsi="Times New Roman"/>
          <w:sz w:val="24"/>
          <w:szCs w:val="24"/>
          <w:lang w:val="lt-LT"/>
        </w:rPr>
        <w:t xml:space="preserve">                  13</w:t>
      </w:r>
      <w:r w:rsidRPr="00AC6D96">
        <w:rPr>
          <w:rFonts w:ascii="Times New Roman" w:hAnsi="Times New Roman"/>
          <w:sz w:val="24"/>
          <w:szCs w:val="24"/>
          <w:lang w:val="lt-LT"/>
        </w:rPr>
        <w:t xml:space="preserve">. Lietuvos Respublikos teisingumo ministerijos 2018 m. gruodžio 4 d. rašto Nr. (1.6 E) 2T-949 ,,Dėl Lietuvos Respublikos Vyriausybės nutarimų projektų“ kopija, 1 lapas. </w:t>
      </w:r>
    </w:p>
    <w:p w14:paraId="580E6DEA" w14:textId="77777777" w:rsidR="00AC6D96" w:rsidRPr="00AC6D96" w:rsidRDefault="00AC6D96" w:rsidP="00AC6D96">
      <w:pPr>
        <w:spacing w:after="20"/>
        <w:jc w:val="both"/>
        <w:rPr>
          <w:rFonts w:ascii="Times New Roman" w:hAnsi="Times New Roman"/>
          <w:sz w:val="24"/>
          <w:szCs w:val="24"/>
          <w:lang w:val="lt-LT"/>
        </w:rPr>
      </w:pPr>
      <w:r>
        <w:rPr>
          <w:rFonts w:ascii="Times New Roman" w:hAnsi="Times New Roman"/>
          <w:sz w:val="24"/>
          <w:szCs w:val="24"/>
          <w:lang w:val="lt-LT"/>
        </w:rPr>
        <w:lastRenderedPageBreak/>
        <w:t xml:space="preserve">                  14</w:t>
      </w:r>
      <w:r w:rsidRPr="00AC6D96">
        <w:rPr>
          <w:rFonts w:ascii="Times New Roman" w:hAnsi="Times New Roman"/>
          <w:sz w:val="24"/>
          <w:szCs w:val="24"/>
          <w:lang w:val="lt-LT"/>
        </w:rPr>
        <w:t xml:space="preserve">. Lietuvos Respublikos finansų ministerijos 2018 m. gruodžio 4 d. raštas Nr. ((27.18E-02)-5K-1820921)-6K-1806464 ,,Dėl Lietuvos Respublikos Vyriausybės nutarimų projektų“ kopija, 2 lapai. </w:t>
      </w:r>
    </w:p>
    <w:p w14:paraId="3C9B9E39" w14:textId="77777777" w:rsidR="00AC6D96" w:rsidRPr="006E1460" w:rsidRDefault="00AC6D96" w:rsidP="00F30623">
      <w:pPr>
        <w:spacing w:after="20"/>
        <w:jc w:val="both"/>
        <w:rPr>
          <w:rFonts w:ascii="Times New Roman" w:hAnsi="Times New Roman"/>
          <w:sz w:val="24"/>
          <w:szCs w:val="24"/>
          <w:lang w:val="lt-LT"/>
        </w:rPr>
      </w:pPr>
    </w:p>
    <w:p w14:paraId="3911BFFB" w14:textId="77777777" w:rsidR="00DD4D72" w:rsidRPr="00865DB8" w:rsidRDefault="00DD4D72" w:rsidP="00865DB8">
      <w:pPr>
        <w:spacing w:after="20"/>
        <w:jc w:val="both"/>
        <w:rPr>
          <w:rFonts w:ascii="Times New Roman" w:hAnsi="Times New Roman"/>
          <w:sz w:val="24"/>
          <w:szCs w:val="24"/>
          <w:lang w:val="lt-LT"/>
        </w:rPr>
      </w:pPr>
    </w:p>
    <w:p w14:paraId="78FEE0C3" w14:textId="77777777" w:rsidR="00B80CFD" w:rsidRDefault="00AC25F9" w:rsidP="001253A1">
      <w:pPr>
        <w:spacing w:after="20"/>
        <w:jc w:val="both"/>
        <w:rPr>
          <w:rFonts w:ascii="Times New Roman" w:hAnsi="Times New Roman"/>
          <w:sz w:val="24"/>
          <w:szCs w:val="24"/>
          <w:lang w:val="lt-LT"/>
        </w:rPr>
      </w:pPr>
      <w:r>
        <w:rPr>
          <w:rFonts w:ascii="Times New Roman" w:hAnsi="Times New Roman"/>
          <w:color w:val="FF0000"/>
          <w:sz w:val="24"/>
          <w:szCs w:val="24"/>
          <w:lang w:val="lt-LT"/>
        </w:rPr>
        <w:t xml:space="preserve">            </w:t>
      </w:r>
      <w:r w:rsidRPr="003D0A66">
        <w:rPr>
          <w:rFonts w:ascii="Times New Roman" w:hAnsi="Times New Roman"/>
          <w:sz w:val="24"/>
          <w:szCs w:val="24"/>
          <w:lang w:val="lt-LT"/>
        </w:rPr>
        <w:t xml:space="preserve">         </w:t>
      </w:r>
    </w:p>
    <w:p w14:paraId="65019E36" w14:textId="77777777" w:rsidR="00B80CFD" w:rsidRDefault="000107FE" w:rsidP="006D1B26">
      <w:pPr>
        <w:pStyle w:val="Porat"/>
        <w:rPr>
          <w:rFonts w:ascii="Times New Roman" w:hAnsi="Times New Roman"/>
          <w:sz w:val="22"/>
          <w:szCs w:val="22"/>
          <w:lang w:val="lt-LT"/>
        </w:rPr>
      </w:pPr>
      <w:r>
        <w:rPr>
          <w:rFonts w:ascii="Times New Roman" w:hAnsi="Times New Roman"/>
          <w:sz w:val="24"/>
          <w:szCs w:val="24"/>
          <w:lang w:val="lt-LT"/>
        </w:rPr>
        <w:t>Švietimo, mokslo ir sporto ministras                                                                 Algirdas Monkevičius</w:t>
      </w:r>
    </w:p>
    <w:p w14:paraId="0A1F63C0" w14:textId="77777777" w:rsidR="00887ED9" w:rsidRDefault="00887ED9" w:rsidP="006D1B26">
      <w:pPr>
        <w:pStyle w:val="Porat"/>
        <w:rPr>
          <w:rFonts w:ascii="Times New Roman" w:hAnsi="Times New Roman"/>
          <w:sz w:val="22"/>
          <w:szCs w:val="22"/>
          <w:lang w:val="lt-LT"/>
        </w:rPr>
      </w:pPr>
    </w:p>
    <w:p w14:paraId="71425FF7" w14:textId="77777777" w:rsidR="00887ED9" w:rsidRDefault="00887ED9" w:rsidP="006D1B26">
      <w:pPr>
        <w:pStyle w:val="Porat"/>
        <w:rPr>
          <w:rFonts w:ascii="Times New Roman" w:hAnsi="Times New Roman"/>
          <w:sz w:val="22"/>
          <w:szCs w:val="22"/>
          <w:lang w:val="lt-LT"/>
        </w:rPr>
      </w:pPr>
    </w:p>
    <w:p w14:paraId="1A686ECF" w14:textId="77777777" w:rsidR="00887ED9" w:rsidRDefault="00887ED9" w:rsidP="006D1B26">
      <w:pPr>
        <w:pStyle w:val="Porat"/>
        <w:rPr>
          <w:rFonts w:ascii="Times New Roman" w:hAnsi="Times New Roman"/>
          <w:sz w:val="22"/>
          <w:szCs w:val="22"/>
          <w:lang w:val="lt-LT"/>
        </w:rPr>
      </w:pPr>
    </w:p>
    <w:p w14:paraId="336FBA37" w14:textId="77777777" w:rsidR="003E2A32" w:rsidRDefault="003E2A32" w:rsidP="006D1B26">
      <w:pPr>
        <w:pStyle w:val="Porat"/>
        <w:rPr>
          <w:rFonts w:ascii="Times New Roman" w:hAnsi="Times New Roman"/>
          <w:sz w:val="22"/>
          <w:szCs w:val="22"/>
          <w:lang w:val="lt-LT"/>
        </w:rPr>
      </w:pPr>
    </w:p>
    <w:p w14:paraId="6047A09A" w14:textId="77777777" w:rsidR="00E31C6F" w:rsidRDefault="00E31C6F" w:rsidP="006D1B26">
      <w:pPr>
        <w:pStyle w:val="Porat"/>
        <w:rPr>
          <w:rFonts w:ascii="Times New Roman" w:hAnsi="Times New Roman"/>
          <w:sz w:val="22"/>
          <w:szCs w:val="22"/>
          <w:lang w:val="lt-LT"/>
        </w:rPr>
      </w:pPr>
    </w:p>
    <w:p w14:paraId="36E91EDE" w14:textId="77777777" w:rsidR="00E31C6F" w:rsidRDefault="00E31C6F" w:rsidP="006D1B26">
      <w:pPr>
        <w:pStyle w:val="Porat"/>
        <w:rPr>
          <w:rFonts w:ascii="Times New Roman" w:hAnsi="Times New Roman"/>
          <w:sz w:val="22"/>
          <w:szCs w:val="22"/>
          <w:lang w:val="lt-LT"/>
        </w:rPr>
      </w:pPr>
    </w:p>
    <w:p w14:paraId="28520C35" w14:textId="77777777" w:rsidR="00E31C6F" w:rsidRDefault="00E31C6F" w:rsidP="006D1B26">
      <w:pPr>
        <w:pStyle w:val="Porat"/>
        <w:rPr>
          <w:rFonts w:ascii="Times New Roman" w:hAnsi="Times New Roman"/>
          <w:sz w:val="22"/>
          <w:szCs w:val="22"/>
          <w:lang w:val="lt-LT"/>
        </w:rPr>
      </w:pPr>
    </w:p>
    <w:p w14:paraId="6EAB13C2" w14:textId="77777777" w:rsidR="00E31C6F" w:rsidRDefault="00E31C6F" w:rsidP="006D1B26">
      <w:pPr>
        <w:pStyle w:val="Porat"/>
        <w:rPr>
          <w:rFonts w:ascii="Times New Roman" w:hAnsi="Times New Roman"/>
          <w:sz w:val="22"/>
          <w:szCs w:val="22"/>
          <w:lang w:val="lt-LT"/>
        </w:rPr>
      </w:pPr>
    </w:p>
    <w:p w14:paraId="3421F6C2" w14:textId="77777777" w:rsidR="00E31C6F" w:rsidRDefault="00E31C6F" w:rsidP="006D1B26">
      <w:pPr>
        <w:pStyle w:val="Porat"/>
        <w:rPr>
          <w:rFonts w:ascii="Times New Roman" w:hAnsi="Times New Roman"/>
          <w:sz w:val="22"/>
          <w:szCs w:val="22"/>
          <w:lang w:val="lt-LT"/>
        </w:rPr>
      </w:pPr>
    </w:p>
    <w:p w14:paraId="16043EEE" w14:textId="77777777" w:rsidR="00E31C6F" w:rsidRDefault="00E31C6F" w:rsidP="006D1B26">
      <w:pPr>
        <w:pStyle w:val="Porat"/>
        <w:rPr>
          <w:rFonts w:ascii="Times New Roman" w:hAnsi="Times New Roman"/>
          <w:sz w:val="22"/>
          <w:szCs w:val="22"/>
          <w:lang w:val="lt-LT"/>
        </w:rPr>
      </w:pPr>
    </w:p>
    <w:p w14:paraId="3BEEEAC1" w14:textId="77777777" w:rsidR="00E31C6F" w:rsidRDefault="00E31C6F" w:rsidP="006D1B26">
      <w:pPr>
        <w:pStyle w:val="Porat"/>
        <w:rPr>
          <w:rFonts w:ascii="Times New Roman" w:hAnsi="Times New Roman"/>
          <w:sz w:val="22"/>
          <w:szCs w:val="22"/>
          <w:lang w:val="lt-LT"/>
        </w:rPr>
      </w:pPr>
    </w:p>
    <w:p w14:paraId="57B0D417" w14:textId="77777777" w:rsidR="00E31C6F" w:rsidRDefault="00E31C6F" w:rsidP="006D1B26">
      <w:pPr>
        <w:pStyle w:val="Porat"/>
        <w:rPr>
          <w:rFonts w:ascii="Times New Roman" w:hAnsi="Times New Roman"/>
          <w:sz w:val="22"/>
          <w:szCs w:val="22"/>
          <w:lang w:val="lt-LT"/>
        </w:rPr>
      </w:pPr>
    </w:p>
    <w:p w14:paraId="35C5585D" w14:textId="77777777" w:rsidR="00E31C6F" w:rsidRDefault="00E31C6F" w:rsidP="006D1B26">
      <w:pPr>
        <w:pStyle w:val="Porat"/>
        <w:rPr>
          <w:rFonts w:ascii="Times New Roman" w:hAnsi="Times New Roman"/>
          <w:sz w:val="22"/>
          <w:szCs w:val="22"/>
          <w:lang w:val="lt-LT"/>
        </w:rPr>
      </w:pPr>
    </w:p>
    <w:p w14:paraId="6EDBB1BD" w14:textId="77777777" w:rsidR="00E31C6F" w:rsidRDefault="00E31C6F" w:rsidP="006D1B26">
      <w:pPr>
        <w:pStyle w:val="Porat"/>
        <w:rPr>
          <w:rFonts w:ascii="Times New Roman" w:hAnsi="Times New Roman"/>
          <w:sz w:val="22"/>
          <w:szCs w:val="22"/>
          <w:lang w:val="lt-LT"/>
        </w:rPr>
      </w:pPr>
    </w:p>
    <w:p w14:paraId="7D3E8436" w14:textId="77777777" w:rsidR="00E31C6F" w:rsidRDefault="00E31C6F" w:rsidP="006D1B26">
      <w:pPr>
        <w:pStyle w:val="Porat"/>
        <w:rPr>
          <w:rFonts w:ascii="Times New Roman" w:hAnsi="Times New Roman"/>
          <w:sz w:val="22"/>
          <w:szCs w:val="22"/>
          <w:lang w:val="lt-LT"/>
        </w:rPr>
      </w:pPr>
    </w:p>
    <w:p w14:paraId="626302D4" w14:textId="77777777" w:rsidR="00E31C6F" w:rsidRDefault="00E31C6F" w:rsidP="006D1B26">
      <w:pPr>
        <w:pStyle w:val="Porat"/>
        <w:rPr>
          <w:rFonts w:ascii="Times New Roman" w:hAnsi="Times New Roman"/>
          <w:sz w:val="22"/>
          <w:szCs w:val="22"/>
          <w:lang w:val="lt-LT"/>
        </w:rPr>
      </w:pPr>
    </w:p>
    <w:p w14:paraId="0B70588F" w14:textId="77777777" w:rsidR="00E31C6F" w:rsidRDefault="00E31C6F" w:rsidP="006D1B26">
      <w:pPr>
        <w:pStyle w:val="Porat"/>
        <w:rPr>
          <w:rFonts w:ascii="Times New Roman" w:hAnsi="Times New Roman"/>
          <w:sz w:val="22"/>
          <w:szCs w:val="22"/>
          <w:lang w:val="lt-LT"/>
        </w:rPr>
      </w:pPr>
    </w:p>
    <w:p w14:paraId="70021BBF" w14:textId="77777777" w:rsidR="00E31C6F" w:rsidRDefault="00E31C6F" w:rsidP="006D1B26">
      <w:pPr>
        <w:pStyle w:val="Porat"/>
        <w:rPr>
          <w:rFonts w:ascii="Times New Roman" w:hAnsi="Times New Roman"/>
          <w:sz w:val="22"/>
          <w:szCs w:val="22"/>
          <w:lang w:val="lt-LT"/>
        </w:rPr>
      </w:pPr>
    </w:p>
    <w:p w14:paraId="1BEF5843" w14:textId="77777777" w:rsidR="00E31C6F" w:rsidRDefault="00E31C6F" w:rsidP="006D1B26">
      <w:pPr>
        <w:pStyle w:val="Porat"/>
        <w:rPr>
          <w:rFonts w:ascii="Times New Roman" w:hAnsi="Times New Roman"/>
          <w:sz w:val="22"/>
          <w:szCs w:val="22"/>
          <w:lang w:val="lt-LT"/>
        </w:rPr>
      </w:pPr>
    </w:p>
    <w:p w14:paraId="4819CF24" w14:textId="77777777" w:rsidR="00E31C6F" w:rsidRDefault="00E31C6F" w:rsidP="006D1B26">
      <w:pPr>
        <w:pStyle w:val="Porat"/>
        <w:rPr>
          <w:rFonts w:ascii="Times New Roman" w:hAnsi="Times New Roman"/>
          <w:sz w:val="22"/>
          <w:szCs w:val="22"/>
          <w:lang w:val="lt-LT"/>
        </w:rPr>
      </w:pPr>
    </w:p>
    <w:p w14:paraId="212C78E3" w14:textId="77777777" w:rsidR="00E31C6F" w:rsidRDefault="00E31C6F" w:rsidP="006D1B26">
      <w:pPr>
        <w:pStyle w:val="Porat"/>
        <w:rPr>
          <w:rFonts w:ascii="Times New Roman" w:hAnsi="Times New Roman"/>
          <w:sz w:val="22"/>
          <w:szCs w:val="22"/>
          <w:lang w:val="lt-LT"/>
        </w:rPr>
      </w:pPr>
    </w:p>
    <w:p w14:paraId="42266A04" w14:textId="77777777" w:rsidR="00E31C6F" w:rsidRDefault="00E31C6F" w:rsidP="006D1B26">
      <w:pPr>
        <w:pStyle w:val="Porat"/>
        <w:rPr>
          <w:rFonts w:ascii="Times New Roman" w:hAnsi="Times New Roman"/>
          <w:sz w:val="22"/>
          <w:szCs w:val="22"/>
          <w:lang w:val="lt-LT"/>
        </w:rPr>
      </w:pPr>
    </w:p>
    <w:p w14:paraId="56BDF537" w14:textId="77777777" w:rsidR="00E31C6F" w:rsidRDefault="00E31C6F" w:rsidP="006D1B26">
      <w:pPr>
        <w:pStyle w:val="Porat"/>
        <w:rPr>
          <w:rFonts w:ascii="Times New Roman" w:hAnsi="Times New Roman"/>
          <w:sz w:val="22"/>
          <w:szCs w:val="22"/>
          <w:lang w:val="lt-LT"/>
        </w:rPr>
      </w:pPr>
    </w:p>
    <w:p w14:paraId="5075300C" w14:textId="77777777" w:rsidR="00E31C6F" w:rsidRDefault="00E31C6F" w:rsidP="006D1B26">
      <w:pPr>
        <w:pStyle w:val="Porat"/>
        <w:rPr>
          <w:rFonts w:ascii="Times New Roman" w:hAnsi="Times New Roman"/>
          <w:sz w:val="22"/>
          <w:szCs w:val="22"/>
          <w:lang w:val="lt-LT"/>
        </w:rPr>
      </w:pPr>
    </w:p>
    <w:p w14:paraId="3AC119DF" w14:textId="77777777" w:rsidR="00E31C6F" w:rsidRDefault="00E31C6F" w:rsidP="006D1B26">
      <w:pPr>
        <w:pStyle w:val="Porat"/>
        <w:rPr>
          <w:rFonts w:ascii="Times New Roman" w:hAnsi="Times New Roman"/>
          <w:sz w:val="22"/>
          <w:szCs w:val="22"/>
          <w:lang w:val="lt-LT"/>
        </w:rPr>
      </w:pPr>
    </w:p>
    <w:p w14:paraId="1D0A4DDD" w14:textId="77777777" w:rsidR="00E31C6F" w:rsidRDefault="00E31C6F" w:rsidP="006D1B26">
      <w:pPr>
        <w:pStyle w:val="Porat"/>
        <w:rPr>
          <w:rFonts w:ascii="Times New Roman" w:hAnsi="Times New Roman"/>
          <w:sz w:val="22"/>
          <w:szCs w:val="22"/>
          <w:lang w:val="lt-LT"/>
        </w:rPr>
      </w:pPr>
    </w:p>
    <w:p w14:paraId="2F59E690" w14:textId="77777777" w:rsidR="00E31C6F" w:rsidRDefault="00E31C6F" w:rsidP="006D1B26">
      <w:pPr>
        <w:pStyle w:val="Porat"/>
        <w:rPr>
          <w:rFonts w:ascii="Times New Roman" w:hAnsi="Times New Roman"/>
          <w:sz w:val="22"/>
          <w:szCs w:val="22"/>
          <w:lang w:val="lt-LT"/>
        </w:rPr>
      </w:pPr>
    </w:p>
    <w:p w14:paraId="26EEDC89" w14:textId="77777777" w:rsidR="00E31C6F" w:rsidRDefault="00E31C6F" w:rsidP="006D1B26">
      <w:pPr>
        <w:pStyle w:val="Porat"/>
        <w:rPr>
          <w:rFonts w:ascii="Times New Roman" w:hAnsi="Times New Roman"/>
          <w:sz w:val="22"/>
          <w:szCs w:val="22"/>
          <w:lang w:val="lt-LT"/>
        </w:rPr>
      </w:pPr>
    </w:p>
    <w:p w14:paraId="348F2C6B" w14:textId="77777777" w:rsidR="00E31C6F" w:rsidRDefault="00E31C6F" w:rsidP="006D1B26">
      <w:pPr>
        <w:pStyle w:val="Porat"/>
        <w:rPr>
          <w:rFonts w:ascii="Times New Roman" w:hAnsi="Times New Roman"/>
          <w:sz w:val="22"/>
          <w:szCs w:val="22"/>
          <w:lang w:val="lt-LT"/>
        </w:rPr>
      </w:pPr>
    </w:p>
    <w:p w14:paraId="73A7C4A2" w14:textId="77777777" w:rsidR="00E31C6F" w:rsidRDefault="00E31C6F" w:rsidP="006D1B26">
      <w:pPr>
        <w:pStyle w:val="Porat"/>
        <w:rPr>
          <w:rFonts w:ascii="Times New Roman" w:hAnsi="Times New Roman"/>
          <w:sz w:val="22"/>
          <w:szCs w:val="22"/>
          <w:lang w:val="lt-LT"/>
        </w:rPr>
      </w:pPr>
    </w:p>
    <w:p w14:paraId="062F6ACC" w14:textId="77777777" w:rsidR="00E31C6F" w:rsidRDefault="00E31C6F" w:rsidP="006D1B26">
      <w:pPr>
        <w:pStyle w:val="Porat"/>
        <w:rPr>
          <w:rFonts w:ascii="Times New Roman" w:hAnsi="Times New Roman"/>
          <w:sz w:val="22"/>
          <w:szCs w:val="22"/>
          <w:lang w:val="lt-LT"/>
        </w:rPr>
      </w:pPr>
    </w:p>
    <w:p w14:paraId="6420D5F8" w14:textId="77777777" w:rsidR="00E31C6F" w:rsidRDefault="00E31C6F" w:rsidP="006D1B26">
      <w:pPr>
        <w:pStyle w:val="Porat"/>
        <w:rPr>
          <w:rFonts w:ascii="Times New Roman" w:hAnsi="Times New Roman"/>
          <w:sz w:val="22"/>
          <w:szCs w:val="22"/>
          <w:lang w:val="lt-LT"/>
        </w:rPr>
      </w:pPr>
    </w:p>
    <w:p w14:paraId="5ABD7E55" w14:textId="77777777" w:rsidR="00E31C6F" w:rsidRDefault="00E31C6F" w:rsidP="006D1B26">
      <w:pPr>
        <w:pStyle w:val="Porat"/>
        <w:rPr>
          <w:rFonts w:ascii="Times New Roman" w:hAnsi="Times New Roman"/>
          <w:sz w:val="22"/>
          <w:szCs w:val="22"/>
          <w:lang w:val="lt-LT"/>
        </w:rPr>
      </w:pPr>
    </w:p>
    <w:p w14:paraId="32A46AA8" w14:textId="77777777" w:rsidR="00E31C6F" w:rsidRDefault="00E31C6F" w:rsidP="006D1B26">
      <w:pPr>
        <w:pStyle w:val="Porat"/>
        <w:rPr>
          <w:rFonts w:ascii="Times New Roman" w:hAnsi="Times New Roman"/>
          <w:sz w:val="22"/>
          <w:szCs w:val="22"/>
          <w:lang w:val="lt-LT"/>
        </w:rPr>
      </w:pPr>
    </w:p>
    <w:p w14:paraId="689C7875" w14:textId="77777777" w:rsidR="00E31C6F" w:rsidRDefault="00E31C6F" w:rsidP="006D1B26">
      <w:pPr>
        <w:pStyle w:val="Porat"/>
        <w:rPr>
          <w:rFonts w:ascii="Times New Roman" w:hAnsi="Times New Roman"/>
          <w:sz w:val="22"/>
          <w:szCs w:val="22"/>
          <w:lang w:val="lt-LT"/>
        </w:rPr>
      </w:pPr>
    </w:p>
    <w:p w14:paraId="55C62101" w14:textId="77777777" w:rsidR="00E31C6F" w:rsidRDefault="00E31C6F" w:rsidP="006D1B26">
      <w:pPr>
        <w:pStyle w:val="Porat"/>
        <w:rPr>
          <w:rFonts w:ascii="Times New Roman" w:hAnsi="Times New Roman"/>
          <w:sz w:val="22"/>
          <w:szCs w:val="22"/>
          <w:lang w:val="lt-LT"/>
        </w:rPr>
      </w:pPr>
    </w:p>
    <w:p w14:paraId="2CED10E9" w14:textId="77777777" w:rsidR="00E31C6F" w:rsidRDefault="00E31C6F" w:rsidP="006D1B26">
      <w:pPr>
        <w:pStyle w:val="Porat"/>
        <w:rPr>
          <w:rFonts w:ascii="Times New Roman" w:hAnsi="Times New Roman"/>
          <w:sz w:val="22"/>
          <w:szCs w:val="22"/>
          <w:lang w:val="lt-LT"/>
        </w:rPr>
      </w:pPr>
    </w:p>
    <w:p w14:paraId="1DAE838D" w14:textId="77777777" w:rsidR="00E31C6F" w:rsidRDefault="00E31C6F" w:rsidP="006D1B26">
      <w:pPr>
        <w:pStyle w:val="Porat"/>
        <w:rPr>
          <w:rFonts w:ascii="Times New Roman" w:hAnsi="Times New Roman"/>
          <w:sz w:val="22"/>
          <w:szCs w:val="22"/>
          <w:lang w:val="lt-LT"/>
        </w:rPr>
      </w:pPr>
    </w:p>
    <w:p w14:paraId="4AF987F2" w14:textId="77777777" w:rsidR="00E31C6F" w:rsidRDefault="00E31C6F" w:rsidP="006D1B26">
      <w:pPr>
        <w:pStyle w:val="Porat"/>
        <w:rPr>
          <w:rFonts w:ascii="Times New Roman" w:hAnsi="Times New Roman"/>
          <w:sz w:val="22"/>
          <w:szCs w:val="22"/>
          <w:lang w:val="lt-LT"/>
        </w:rPr>
      </w:pPr>
    </w:p>
    <w:p w14:paraId="61E132F1" w14:textId="77777777" w:rsidR="00E31C6F" w:rsidRDefault="00E31C6F" w:rsidP="006D1B26">
      <w:pPr>
        <w:pStyle w:val="Porat"/>
        <w:rPr>
          <w:rFonts w:ascii="Times New Roman" w:hAnsi="Times New Roman"/>
          <w:sz w:val="22"/>
          <w:szCs w:val="22"/>
          <w:lang w:val="lt-LT"/>
        </w:rPr>
      </w:pPr>
    </w:p>
    <w:p w14:paraId="176C3433" w14:textId="77777777" w:rsidR="00E31C6F" w:rsidRDefault="00E31C6F" w:rsidP="006D1B26">
      <w:pPr>
        <w:pStyle w:val="Porat"/>
        <w:rPr>
          <w:rFonts w:ascii="Times New Roman" w:hAnsi="Times New Roman"/>
          <w:sz w:val="22"/>
          <w:szCs w:val="22"/>
          <w:lang w:val="lt-LT"/>
        </w:rPr>
      </w:pPr>
    </w:p>
    <w:p w14:paraId="2D1B4A8A" w14:textId="77777777" w:rsidR="00E31C6F" w:rsidRDefault="00E31C6F" w:rsidP="006D1B26">
      <w:pPr>
        <w:pStyle w:val="Porat"/>
        <w:rPr>
          <w:rFonts w:ascii="Times New Roman" w:hAnsi="Times New Roman"/>
          <w:sz w:val="22"/>
          <w:szCs w:val="22"/>
          <w:lang w:val="lt-LT"/>
        </w:rPr>
      </w:pPr>
    </w:p>
    <w:p w14:paraId="0B076AF3" w14:textId="77777777" w:rsidR="00E31C6F" w:rsidRDefault="00E31C6F" w:rsidP="006D1B26">
      <w:pPr>
        <w:pStyle w:val="Porat"/>
        <w:rPr>
          <w:rFonts w:ascii="Times New Roman" w:hAnsi="Times New Roman"/>
          <w:sz w:val="22"/>
          <w:szCs w:val="22"/>
          <w:lang w:val="lt-LT"/>
        </w:rPr>
      </w:pPr>
    </w:p>
    <w:p w14:paraId="369EA573" w14:textId="77777777" w:rsidR="00E31C6F" w:rsidRDefault="00E31C6F" w:rsidP="006D1B26">
      <w:pPr>
        <w:pStyle w:val="Porat"/>
        <w:rPr>
          <w:rFonts w:ascii="Times New Roman" w:hAnsi="Times New Roman"/>
          <w:sz w:val="22"/>
          <w:szCs w:val="22"/>
          <w:lang w:val="lt-LT"/>
        </w:rPr>
      </w:pPr>
    </w:p>
    <w:p w14:paraId="7F3DF6F4" w14:textId="77777777" w:rsidR="00E31C6F" w:rsidRDefault="00E31C6F" w:rsidP="006D1B26">
      <w:pPr>
        <w:pStyle w:val="Porat"/>
        <w:rPr>
          <w:rFonts w:ascii="Times New Roman" w:hAnsi="Times New Roman"/>
          <w:sz w:val="22"/>
          <w:szCs w:val="22"/>
          <w:lang w:val="lt-LT"/>
        </w:rPr>
      </w:pPr>
    </w:p>
    <w:p w14:paraId="0737E81A" w14:textId="77777777" w:rsidR="00E31C6F" w:rsidRDefault="00E31C6F" w:rsidP="006D1B26">
      <w:pPr>
        <w:pStyle w:val="Porat"/>
        <w:rPr>
          <w:rFonts w:ascii="Times New Roman" w:hAnsi="Times New Roman"/>
          <w:sz w:val="22"/>
          <w:szCs w:val="22"/>
          <w:lang w:val="lt-LT"/>
        </w:rPr>
      </w:pPr>
    </w:p>
    <w:p w14:paraId="06CFF1DC" w14:textId="77777777" w:rsidR="00E31C6F" w:rsidRDefault="00E31C6F" w:rsidP="006D1B26">
      <w:pPr>
        <w:pStyle w:val="Porat"/>
        <w:rPr>
          <w:rFonts w:ascii="Times New Roman" w:hAnsi="Times New Roman"/>
          <w:sz w:val="22"/>
          <w:szCs w:val="22"/>
          <w:lang w:val="lt-LT"/>
        </w:rPr>
      </w:pPr>
    </w:p>
    <w:p w14:paraId="727E322D" w14:textId="77777777" w:rsidR="00AC6D96" w:rsidRDefault="00AC6D96" w:rsidP="006D1B26">
      <w:pPr>
        <w:pStyle w:val="Porat"/>
        <w:rPr>
          <w:rFonts w:ascii="Times New Roman" w:hAnsi="Times New Roman"/>
          <w:sz w:val="22"/>
          <w:szCs w:val="22"/>
          <w:lang w:val="lt-LT"/>
        </w:rPr>
      </w:pPr>
    </w:p>
    <w:p w14:paraId="6E57DD75" w14:textId="77777777" w:rsidR="00AD3EE4" w:rsidRPr="00252ADD" w:rsidRDefault="00A02F8A" w:rsidP="006D1B26">
      <w:pPr>
        <w:pStyle w:val="Porat"/>
        <w:rPr>
          <w:rFonts w:ascii="Times New Roman" w:hAnsi="Times New Roman"/>
          <w:sz w:val="22"/>
          <w:szCs w:val="22"/>
        </w:rPr>
      </w:pPr>
      <w:r w:rsidRPr="00252ADD">
        <w:rPr>
          <w:rFonts w:ascii="Times New Roman" w:hAnsi="Times New Roman"/>
          <w:sz w:val="22"/>
          <w:szCs w:val="22"/>
          <w:lang w:val="lt-LT"/>
        </w:rPr>
        <w:t>Rita Krickaitė, tel. (8 5) 2191 223, el. p. Rita.Krickaite@smm.lt</w:t>
      </w:r>
    </w:p>
    <w:sectPr w:rsidR="00AD3EE4" w:rsidRPr="00252ADD" w:rsidSect="0054134E">
      <w:headerReference w:type="default" r:id="rId15"/>
      <w:footerReference w:type="even" r:id="rId16"/>
      <w:footerReference w:type="default" r:id="rId17"/>
      <w:footerReference w:type="first" r:id="rId18"/>
      <w:pgSz w:w="11907" w:h="16840" w:code="9"/>
      <w:pgMar w:top="1135" w:right="562" w:bottom="993" w:left="1699" w:header="288" w:footer="567"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A75EF" w14:textId="77777777" w:rsidR="00B34079" w:rsidRDefault="00B34079">
      <w:r>
        <w:separator/>
      </w:r>
    </w:p>
  </w:endnote>
  <w:endnote w:type="continuationSeparator" w:id="0">
    <w:p w14:paraId="3EECB493" w14:textId="77777777" w:rsidR="00B34079" w:rsidRDefault="00B3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52A2F" w14:textId="77777777" w:rsidR="002A2C95" w:rsidRDefault="002A2C9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FF03380" w14:textId="77777777" w:rsidR="002A2C95" w:rsidRDefault="002A2C9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95A61" w14:textId="77777777" w:rsidR="002A2C95" w:rsidRDefault="002A2C95">
    <w:pPr>
      <w:pStyle w:val="Porat"/>
      <w:ind w:right="36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94375" w14:textId="77777777" w:rsidR="00AD582D" w:rsidRDefault="0074541E" w:rsidP="00AD582D">
    <w:pPr>
      <w:pStyle w:val="Porat"/>
      <w:jc w:val="right"/>
    </w:pPr>
    <w:r>
      <w:rPr>
        <w:noProof/>
        <w:lang w:val="lt-LT" w:eastAsia="lt-LT"/>
      </w:rPr>
      <w:drawing>
        <wp:inline distT="0" distB="0" distL="0" distR="0" wp14:anchorId="70A8BD11" wp14:editId="146A1636">
          <wp:extent cx="1341120" cy="5791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5791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EC99F" w14:textId="77777777" w:rsidR="00B34079" w:rsidRDefault="00B34079">
      <w:r>
        <w:separator/>
      </w:r>
    </w:p>
  </w:footnote>
  <w:footnote w:type="continuationSeparator" w:id="0">
    <w:p w14:paraId="073A05BC" w14:textId="77777777" w:rsidR="00B34079" w:rsidRDefault="00B34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EDC28" w14:textId="36A2FF81" w:rsidR="0054134E" w:rsidRDefault="0054134E">
    <w:pPr>
      <w:pStyle w:val="Antrats"/>
      <w:jc w:val="center"/>
    </w:pPr>
    <w:r>
      <w:fldChar w:fldCharType="begin"/>
    </w:r>
    <w:r>
      <w:instrText>PAGE   \* MERGEFORMAT</w:instrText>
    </w:r>
    <w:r>
      <w:fldChar w:fldCharType="separate"/>
    </w:r>
    <w:r w:rsidR="00D67F12" w:rsidRPr="00D67F12">
      <w:rPr>
        <w:noProof/>
        <w:lang w:val="lt-LT"/>
      </w:rPr>
      <w:t>4</w:t>
    </w:r>
    <w:r>
      <w:fldChar w:fldCharType="end"/>
    </w:r>
  </w:p>
  <w:p w14:paraId="3A60AA85" w14:textId="77777777" w:rsidR="0054134E" w:rsidRDefault="005413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9BA"/>
    <w:multiLevelType w:val="hybridMultilevel"/>
    <w:tmpl w:val="59625F96"/>
    <w:lvl w:ilvl="0" w:tplc="E30CD7AC">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1408181D"/>
    <w:multiLevelType w:val="hybridMultilevel"/>
    <w:tmpl w:val="93CA4168"/>
    <w:lvl w:ilvl="0" w:tplc="9202C322">
      <w:start w:val="1"/>
      <w:numFmt w:val="decimal"/>
      <w:lvlText w:val="%1."/>
      <w:lvlJc w:val="left"/>
      <w:pPr>
        <w:tabs>
          <w:tab w:val="num" w:pos="1607"/>
        </w:tabs>
        <w:ind w:left="1607" w:hanging="360"/>
      </w:pPr>
      <w:rPr>
        <w:rFonts w:cs="Times New Roman" w:hint="default"/>
      </w:rPr>
    </w:lvl>
    <w:lvl w:ilvl="1" w:tplc="04270019" w:tentative="1">
      <w:start w:val="1"/>
      <w:numFmt w:val="lowerLetter"/>
      <w:lvlText w:val="%2."/>
      <w:lvlJc w:val="left"/>
      <w:pPr>
        <w:tabs>
          <w:tab w:val="num" w:pos="2327"/>
        </w:tabs>
        <w:ind w:left="2327" w:hanging="360"/>
      </w:pPr>
      <w:rPr>
        <w:rFonts w:cs="Times New Roman"/>
      </w:rPr>
    </w:lvl>
    <w:lvl w:ilvl="2" w:tplc="0427001B" w:tentative="1">
      <w:start w:val="1"/>
      <w:numFmt w:val="lowerRoman"/>
      <w:lvlText w:val="%3."/>
      <w:lvlJc w:val="right"/>
      <w:pPr>
        <w:tabs>
          <w:tab w:val="num" w:pos="3047"/>
        </w:tabs>
        <w:ind w:left="3047" w:hanging="180"/>
      </w:pPr>
      <w:rPr>
        <w:rFonts w:cs="Times New Roman"/>
      </w:rPr>
    </w:lvl>
    <w:lvl w:ilvl="3" w:tplc="0427000F" w:tentative="1">
      <w:start w:val="1"/>
      <w:numFmt w:val="decimal"/>
      <w:lvlText w:val="%4."/>
      <w:lvlJc w:val="left"/>
      <w:pPr>
        <w:tabs>
          <w:tab w:val="num" w:pos="3767"/>
        </w:tabs>
        <w:ind w:left="3767" w:hanging="360"/>
      </w:pPr>
      <w:rPr>
        <w:rFonts w:cs="Times New Roman"/>
      </w:rPr>
    </w:lvl>
    <w:lvl w:ilvl="4" w:tplc="04270019" w:tentative="1">
      <w:start w:val="1"/>
      <w:numFmt w:val="lowerLetter"/>
      <w:lvlText w:val="%5."/>
      <w:lvlJc w:val="left"/>
      <w:pPr>
        <w:tabs>
          <w:tab w:val="num" w:pos="4487"/>
        </w:tabs>
        <w:ind w:left="4487" w:hanging="360"/>
      </w:pPr>
      <w:rPr>
        <w:rFonts w:cs="Times New Roman"/>
      </w:rPr>
    </w:lvl>
    <w:lvl w:ilvl="5" w:tplc="0427001B" w:tentative="1">
      <w:start w:val="1"/>
      <w:numFmt w:val="lowerRoman"/>
      <w:lvlText w:val="%6."/>
      <w:lvlJc w:val="right"/>
      <w:pPr>
        <w:tabs>
          <w:tab w:val="num" w:pos="5207"/>
        </w:tabs>
        <w:ind w:left="5207" w:hanging="180"/>
      </w:pPr>
      <w:rPr>
        <w:rFonts w:cs="Times New Roman"/>
      </w:rPr>
    </w:lvl>
    <w:lvl w:ilvl="6" w:tplc="0427000F" w:tentative="1">
      <w:start w:val="1"/>
      <w:numFmt w:val="decimal"/>
      <w:lvlText w:val="%7."/>
      <w:lvlJc w:val="left"/>
      <w:pPr>
        <w:tabs>
          <w:tab w:val="num" w:pos="5927"/>
        </w:tabs>
        <w:ind w:left="5927" w:hanging="360"/>
      </w:pPr>
      <w:rPr>
        <w:rFonts w:cs="Times New Roman"/>
      </w:rPr>
    </w:lvl>
    <w:lvl w:ilvl="7" w:tplc="04270019" w:tentative="1">
      <w:start w:val="1"/>
      <w:numFmt w:val="lowerLetter"/>
      <w:lvlText w:val="%8."/>
      <w:lvlJc w:val="left"/>
      <w:pPr>
        <w:tabs>
          <w:tab w:val="num" w:pos="6647"/>
        </w:tabs>
        <w:ind w:left="6647" w:hanging="360"/>
      </w:pPr>
      <w:rPr>
        <w:rFonts w:cs="Times New Roman"/>
      </w:rPr>
    </w:lvl>
    <w:lvl w:ilvl="8" w:tplc="0427001B" w:tentative="1">
      <w:start w:val="1"/>
      <w:numFmt w:val="lowerRoman"/>
      <w:lvlText w:val="%9."/>
      <w:lvlJc w:val="right"/>
      <w:pPr>
        <w:tabs>
          <w:tab w:val="num" w:pos="7367"/>
        </w:tabs>
        <w:ind w:left="7367" w:hanging="180"/>
      </w:pPr>
      <w:rPr>
        <w:rFonts w:cs="Times New Roman"/>
      </w:rPr>
    </w:lvl>
  </w:abstractNum>
  <w:abstractNum w:abstractNumId="2" w15:restartNumberingAfterBreak="0">
    <w:nsid w:val="19C430B8"/>
    <w:multiLevelType w:val="hybridMultilevel"/>
    <w:tmpl w:val="3198DD60"/>
    <w:lvl w:ilvl="0" w:tplc="5A44450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2427302B"/>
    <w:multiLevelType w:val="hybridMultilevel"/>
    <w:tmpl w:val="E94A47D2"/>
    <w:lvl w:ilvl="0" w:tplc="91086A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62D137A0"/>
    <w:multiLevelType w:val="hybridMultilevel"/>
    <w:tmpl w:val="975AE49E"/>
    <w:lvl w:ilvl="0" w:tplc="01348C4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5" w15:restartNumberingAfterBreak="0">
    <w:nsid w:val="7F664228"/>
    <w:multiLevelType w:val="hybridMultilevel"/>
    <w:tmpl w:val="C2861010"/>
    <w:lvl w:ilvl="0" w:tplc="7DA0FCB2">
      <w:start w:val="1"/>
      <w:numFmt w:val="decimal"/>
      <w:lvlText w:val="%1."/>
      <w:lvlJc w:val="left"/>
      <w:pPr>
        <w:ind w:left="1680" w:hanging="42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B8"/>
    <w:rsid w:val="00000C5C"/>
    <w:rsid w:val="0000633F"/>
    <w:rsid w:val="000107FE"/>
    <w:rsid w:val="000203BF"/>
    <w:rsid w:val="0002743B"/>
    <w:rsid w:val="0002747D"/>
    <w:rsid w:val="000300F7"/>
    <w:rsid w:val="00030F37"/>
    <w:rsid w:val="0003238C"/>
    <w:rsid w:val="00044516"/>
    <w:rsid w:val="000449BF"/>
    <w:rsid w:val="00052740"/>
    <w:rsid w:val="00052D42"/>
    <w:rsid w:val="00056BDE"/>
    <w:rsid w:val="000571BB"/>
    <w:rsid w:val="00060042"/>
    <w:rsid w:val="00061D71"/>
    <w:rsid w:val="000666D7"/>
    <w:rsid w:val="00066862"/>
    <w:rsid w:val="00067897"/>
    <w:rsid w:val="00067E22"/>
    <w:rsid w:val="000711DC"/>
    <w:rsid w:val="00076D3B"/>
    <w:rsid w:val="00077EBE"/>
    <w:rsid w:val="00082345"/>
    <w:rsid w:val="00084CD7"/>
    <w:rsid w:val="0008504D"/>
    <w:rsid w:val="0008603F"/>
    <w:rsid w:val="000860B8"/>
    <w:rsid w:val="000873DF"/>
    <w:rsid w:val="00087BE6"/>
    <w:rsid w:val="000908DA"/>
    <w:rsid w:val="00091500"/>
    <w:rsid w:val="00092727"/>
    <w:rsid w:val="00094D3B"/>
    <w:rsid w:val="00094FE7"/>
    <w:rsid w:val="000961CA"/>
    <w:rsid w:val="00097377"/>
    <w:rsid w:val="000A0C12"/>
    <w:rsid w:val="000A2E5E"/>
    <w:rsid w:val="000A4290"/>
    <w:rsid w:val="000A5922"/>
    <w:rsid w:val="000A764D"/>
    <w:rsid w:val="000B296D"/>
    <w:rsid w:val="000B392F"/>
    <w:rsid w:val="000B6DA3"/>
    <w:rsid w:val="000C66ED"/>
    <w:rsid w:val="000D1F7E"/>
    <w:rsid w:val="000D34F3"/>
    <w:rsid w:val="000D460E"/>
    <w:rsid w:val="000D51E3"/>
    <w:rsid w:val="000E0E3C"/>
    <w:rsid w:val="000E109B"/>
    <w:rsid w:val="000E4272"/>
    <w:rsid w:val="000E4C78"/>
    <w:rsid w:val="000E4F20"/>
    <w:rsid w:val="000E5B6F"/>
    <w:rsid w:val="000E6C2A"/>
    <w:rsid w:val="000E6CF5"/>
    <w:rsid w:val="000F0136"/>
    <w:rsid w:val="000F1725"/>
    <w:rsid w:val="000F2008"/>
    <w:rsid w:val="000F4ACE"/>
    <w:rsid w:val="000F4C71"/>
    <w:rsid w:val="000F6DF5"/>
    <w:rsid w:val="001013E1"/>
    <w:rsid w:val="00101D87"/>
    <w:rsid w:val="00102409"/>
    <w:rsid w:val="00106064"/>
    <w:rsid w:val="001100EA"/>
    <w:rsid w:val="001108FB"/>
    <w:rsid w:val="00114A60"/>
    <w:rsid w:val="00115857"/>
    <w:rsid w:val="00120E19"/>
    <w:rsid w:val="001221B7"/>
    <w:rsid w:val="001247AB"/>
    <w:rsid w:val="00125174"/>
    <w:rsid w:val="001253A1"/>
    <w:rsid w:val="00132362"/>
    <w:rsid w:val="001349D6"/>
    <w:rsid w:val="00134A40"/>
    <w:rsid w:val="001362FB"/>
    <w:rsid w:val="00141B89"/>
    <w:rsid w:val="00143FE5"/>
    <w:rsid w:val="0014622C"/>
    <w:rsid w:val="00147602"/>
    <w:rsid w:val="001500B8"/>
    <w:rsid w:val="00151893"/>
    <w:rsid w:val="00152ED4"/>
    <w:rsid w:val="00154478"/>
    <w:rsid w:val="001557AC"/>
    <w:rsid w:val="00155FE1"/>
    <w:rsid w:val="0015620B"/>
    <w:rsid w:val="00156DF2"/>
    <w:rsid w:val="0016049D"/>
    <w:rsid w:val="001612D2"/>
    <w:rsid w:val="00161350"/>
    <w:rsid w:val="00161557"/>
    <w:rsid w:val="00161AFD"/>
    <w:rsid w:val="001624A0"/>
    <w:rsid w:val="001652DD"/>
    <w:rsid w:val="00166B3D"/>
    <w:rsid w:val="001703C8"/>
    <w:rsid w:val="00170AFE"/>
    <w:rsid w:val="00171F7B"/>
    <w:rsid w:val="00172341"/>
    <w:rsid w:val="00173486"/>
    <w:rsid w:val="00173B80"/>
    <w:rsid w:val="00176497"/>
    <w:rsid w:val="00176FB6"/>
    <w:rsid w:val="00177FAB"/>
    <w:rsid w:val="001815E6"/>
    <w:rsid w:val="00181ACC"/>
    <w:rsid w:val="00191DD4"/>
    <w:rsid w:val="001926F6"/>
    <w:rsid w:val="001946EC"/>
    <w:rsid w:val="00195F1E"/>
    <w:rsid w:val="001974E0"/>
    <w:rsid w:val="001A3F39"/>
    <w:rsid w:val="001B380D"/>
    <w:rsid w:val="001B67D5"/>
    <w:rsid w:val="001B6D44"/>
    <w:rsid w:val="001B7D16"/>
    <w:rsid w:val="001C013A"/>
    <w:rsid w:val="001C5D2C"/>
    <w:rsid w:val="001E4528"/>
    <w:rsid w:val="001E4645"/>
    <w:rsid w:val="001E4B88"/>
    <w:rsid w:val="001E6FD6"/>
    <w:rsid w:val="001F08E0"/>
    <w:rsid w:val="001F4E9C"/>
    <w:rsid w:val="00202B11"/>
    <w:rsid w:val="00203A76"/>
    <w:rsid w:val="002051C7"/>
    <w:rsid w:val="00205CC7"/>
    <w:rsid w:val="0020712A"/>
    <w:rsid w:val="00212E48"/>
    <w:rsid w:val="002134B6"/>
    <w:rsid w:val="00216C8E"/>
    <w:rsid w:val="00217D33"/>
    <w:rsid w:val="00221E15"/>
    <w:rsid w:val="00222679"/>
    <w:rsid w:val="002228E1"/>
    <w:rsid w:val="00224DE5"/>
    <w:rsid w:val="00227BF8"/>
    <w:rsid w:val="00230D68"/>
    <w:rsid w:val="00232365"/>
    <w:rsid w:val="0023504A"/>
    <w:rsid w:val="002373E9"/>
    <w:rsid w:val="0023789B"/>
    <w:rsid w:val="0024186F"/>
    <w:rsid w:val="00243C39"/>
    <w:rsid w:val="00247132"/>
    <w:rsid w:val="00252ADD"/>
    <w:rsid w:val="0025337F"/>
    <w:rsid w:val="002539E5"/>
    <w:rsid w:val="00267DAC"/>
    <w:rsid w:val="00267E15"/>
    <w:rsid w:val="00270142"/>
    <w:rsid w:val="002708D2"/>
    <w:rsid w:val="00271659"/>
    <w:rsid w:val="002748B9"/>
    <w:rsid w:val="00275D2C"/>
    <w:rsid w:val="00276C7A"/>
    <w:rsid w:val="002770E4"/>
    <w:rsid w:val="00277CCD"/>
    <w:rsid w:val="00280453"/>
    <w:rsid w:val="00284799"/>
    <w:rsid w:val="00286E59"/>
    <w:rsid w:val="00290546"/>
    <w:rsid w:val="00293B0B"/>
    <w:rsid w:val="0029420B"/>
    <w:rsid w:val="00294563"/>
    <w:rsid w:val="0029647F"/>
    <w:rsid w:val="002A0F07"/>
    <w:rsid w:val="002A27BF"/>
    <w:rsid w:val="002A2C95"/>
    <w:rsid w:val="002A5BA9"/>
    <w:rsid w:val="002A6344"/>
    <w:rsid w:val="002A7367"/>
    <w:rsid w:val="002A7532"/>
    <w:rsid w:val="002A7E31"/>
    <w:rsid w:val="002B0A3C"/>
    <w:rsid w:val="002B0BFD"/>
    <w:rsid w:val="002B2256"/>
    <w:rsid w:val="002B27BF"/>
    <w:rsid w:val="002B3516"/>
    <w:rsid w:val="002B42E3"/>
    <w:rsid w:val="002B7084"/>
    <w:rsid w:val="002B7C7A"/>
    <w:rsid w:val="002C493A"/>
    <w:rsid w:val="002C5C6F"/>
    <w:rsid w:val="002C741E"/>
    <w:rsid w:val="002C7E67"/>
    <w:rsid w:val="002E409D"/>
    <w:rsid w:val="002F136D"/>
    <w:rsid w:val="002F20DF"/>
    <w:rsid w:val="002F2938"/>
    <w:rsid w:val="002F7A4A"/>
    <w:rsid w:val="00300009"/>
    <w:rsid w:val="0030389D"/>
    <w:rsid w:val="003058D9"/>
    <w:rsid w:val="003060E0"/>
    <w:rsid w:val="0031011A"/>
    <w:rsid w:val="003108B2"/>
    <w:rsid w:val="00313B1D"/>
    <w:rsid w:val="003142AE"/>
    <w:rsid w:val="00320566"/>
    <w:rsid w:val="00323A5B"/>
    <w:rsid w:val="00324127"/>
    <w:rsid w:val="00326CBC"/>
    <w:rsid w:val="00331AA7"/>
    <w:rsid w:val="003327DE"/>
    <w:rsid w:val="00333D1F"/>
    <w:rsid w:val="0034067C"/>
    <w:rsid w:val="003418B7"/>
    <w:rsid w:val="003431FA"/>
    <w:rsid w:val="00344973"/>
    <w:rsid w:val="00345A31"/>
    <w:rsid w:val="00345D09"/>
    <w:rsid w:val="0034645B"/>
    <w:rsid w:val="0034684C"/>
    <w:rsid w:val="00351379"/>
    <w:rsid w:val="00352F0D"/>
    <w:rsid w:val="00353887"/>
    <w:rsid w:val="00355FB6"/>
    <w:rsid w:val="00362DA0"/>
    <w:rsid w:val="00363F0C"/>
    <w:rsid w:val="00380491"/>
    <w:rsid w:val="003825F0"/>
    <w:rsid w:val="00383937"/>
    <w:rsid w:val="00384E39"/>
    <w:rsid w:val="00385D08"/>
    <w:rsid w:val="00385F01"/>
    <w:rsid w:val="00386450"/>
    <w:rsid w:val="00386581"/>
    <w:rsid w:val="003909BD"/>
    <w:rsid w:val="00390E65"/>
    <w:rsid w:val="00394F53"/>
    <w:rsid w:val="003A0429"/>
    <w:rsid w:val="003A26FD"/>
    <w:rsid w:val="003A3264"/>
    <w:rsid w:val="003A3AC6"/>
    <w:rsid w:val="003A3ECE"/>
    <w:rsid w:val="003A7609"/>
    <w:rsid w:val="003B771D"/>
    <w:rsid w:val="003C02A7"/>
    <w:rsid w:val="003C2CAD"/>
    <w:rsid w:val="003D0A66"/>
    <w:rsid w:val="003D10BC"/>
    <w:rsid w:val="003D3D4A"/>
    <w:rsid w:val="003D6410"/>
    <w:rsid w:val="003E1651"/>
    <w:rsid w:val="003E2A32"/>
    <w:rsid w:val="003E4F79"/>
    <w:rsid w:val="003E5D60"/>
    <w:rsid w:val="003E6E2E"/>
    <w:rsid w:val="003E7E6B"/>
    <w:rsid w:val="003F03F8"/>
    <w:rsid w:val="003F0E8F"/>
    <w:rsid w:val="003F3E78"/>
    <w:rsid w:val="003F4BFA"/>
    <w:rsid w:val="003F7AFE"/>
    <w:rsid w:val="00400FF3"/>
    <w:rsid w:val="004016A8"/>
    <w:rsid w:val="00404BF5"/>
    <w:rsid w:val="00407A48"/>
    <w:rsid w:val="00410BD7"/>
    <w:rsid w:val="004131F1"/>
    <w:rsid w:val="004134A2"/>
    <w:rsid w:val="00414E14"/>
    <w:rsid w:val="004166A9"/>
    <w:rsid w:val="00420718"/>
    <w:rsid w:val="00421858"/>
    <w:rsid w:val="00422FE3"/>
    <w:rsid w:val="00423419"/>
    <w:rsid w:val="004235D9"/>
    <w:rsid w:val="00431E14"/>
    <w:rsid w:val="004338D0"/>
    <w:rsid w:val="0043488E"/>
    <w:rsid w:val="00436B28"/>
    <w:rsid w:val="00437C95"/>
    <w:rsid w:val="00442DFB"/>
    <w:rsid w:val="00443156"/>
    <w:rsid w:val="00444405"/>
    <w:rsid w:val="0044683D"/>
    <w:rsid w:val="00451F34"/>
    <w:rsid w:val="00452F63"/>
    <w:rsid w:val="004530AA"/>
    <w:rsid w:val="0045331A"/>
    <w:rsid w:val="00456A97"/>
    <w:rsid w:val="00465841"/>
    <w:rsid w:val="00467B07"/>
    <w:rsid w:val="00471E7A"/>
    <w:rsid w:val="00473015"/>
    <w:rsid w:val="00475D23"/>
    <w:rsid w:val="00480A59"/>
    <w:rsid w:val="00483FC0"/>
    <w:rsid w:val="00493439"/>
    <w:rsid w:val="00493739"/>
    <w:rsid w:val="00497B75"/>
    <w:rsid w:val="004A2097"/>
    <w:rsid w:val="004A2CEF"/>
    <w:rsid w:val="004A6ABA"/>
    <w:rsid w:val="004A6FE6"/>
    <w:rsid w:val="004A7DDA"/>
    <w:rsid w:val="004B1108"/>
    <w:rsid w:val="004B1C5B"/>
    <w:rsid w:val="004B45F5"/>
    <w:rsid w:val="004B6021"/>
    <w:rsid w:val="004B61CB"/>
    <w:rsid w:val="004B6739"/>
    <w:rsid w:val="004D1685"/>
    <w:rsid w:val="004D2692"/>
    <w:rsid w:val="004D2954"/>
    <w:rsid w:val="004D441D"/>
    <w:rsid w:val="004D5B54"/>
    <w:rsid w:val="004D6ADD"/>
    <w:rsid w:val="004D6EE6"/>
    <w:rsid w:val="004D742A"/>
    <w:rsid w:val="004E3F4B"/>
    <w:rsid w:val="004E4E6F"/>
    <w:rsid w:val="004E6720"/>
    <w:rsid w:val="004E67F5"/>
    <w:rsid w:val="004E72A2"/>
    <w:rsid w:val="004F4769"/>
    <w:rsid w:val="004F4A82"/>
    <w:rsid w:val="00502360"/>
    <w:rsid w:val="00504B16"/>
    <w:rsid w:val="00512CA9"/>
    <w:rsid w:val="00513B30"/>
    <w:rsid w:val="00516871"/>
    <w:rsid w:val="0051726C"/>
    <w:rsid w:val="00520135"/>
    <w:rsid w:val="00521DD8"/>
    <w:rsid w:val="0052342F"/>
    <w:rsid w:val="0052546E"/>
    <w:rsid w:val="00531527"/>
    <w:rsid w:val="005324BB"/>
    <w:rsid w:val="005347B2"/>
    <w:rsid w:val="00535E5D"/>
    <w:rsid w:val="0053780F"/>
    <w:rsid w:val="0054134E"/>
    <w:rsid w:val="0054322E"/>
    <w:rsid w:val="005445A3"/>
    <w:rsid w:val="00550C3F"/>
    <w:rsid w:val="005514DF"/>
    <w:rsid w:val="00552C27"/>
    <w:rsid w:val="005535B8"/>
    <w:rsid w:val="00556935"/>
    <w:rsid w:val="00560C11"/>
    <w:rsid w:val="005629B2"/>
    <w:rsid w:val="005632D0"/>
    <w:rsid w:val="00567EEC"/>
    <w:rsid w:val="005717A3"/>
    <w:rsid w:val="00572550"/>
    <w:rsid w:val="005739F3"/>
    <w:rsid w:val="00574520"/>
    <w:rsid w:val="00575879"/>
    <w:rsid w:val="0057702A"/>
    <w:rsid w:val="0058148C"/>
    <w:rsid w:val="00584C01"/>
    <w:rsid w:val="00586E11"/>
    <w:rsid w:val="005A2576"/>
    <w:rsid w:val="005A7D56"/>
    <w:rsid w:val="005B2B38"/>
    <w:rsid w:val="005B2E71"/>
    <w:rsid w:val="005B7BE9"/>
    <w:rsid w:val="005C0468"/>
    <w:rsid w:val="005C43E4"/>
    <w:rsid w:val="005C4A3F"/>
    <w:rsid w:val="005C56F0"/>
    <w:rsid w:val="005C6F23"/>
    <w:rsid w:val="005D2CB5"/>
    <w:rsid w:val="005E132C"/>
    <w:rsid w:val="005E3C30"/>
    <w:rsid w:val="005E49BC"/>
    <w:rsid w:val="005E4FA3"/>
    <w:rsid w:val="005F0691"/>
    <w:rsid w:val="005F095B"/>
    <w:rsid w:val="005F1CC2"/>
    <w:rsid w:val="005F3F21"/>
    <w:rsid w:val="005F4C3D"/>
    <w:rsid w:val="00601596"/>
    <w:rsid w:val="00601966"/>
    <w:rsid w:val="006029BF"/>
    <w:rsid w:val="00602AFE"/>
    <w:rsid w:val="00602E2F"/>
    <w:rsid w:val="00604928"/>
    <w:rsid w:val="00617739"/>
    <w:rsid w:val="00617859"/>
    <w:rsid w:val="0062120C"/>
    <w:rsid w:val="00624EAB"/>
    <w:rsid w:val="00627C21"/>
    <w:rsid w:val="006318B2"/>
    <w:rsid w:val="00632F65"/>
    <w:rsid w:val="00640637"/>
    <w:rsid w:val="006419A8"/>
    <w:rsid w:val="00644C9B"/>
    <w:rsid w:val="00645A8A"/>
    <w:rsid w:val="00645D7E"/>
    <w:rsid w:val="00651575"/>
    <w:rsid w:val="0065289E"/>
    <w:rsid w:val="006566B8"/>
    <w:rsid w:val="0065689B"/>
    <w:rsid w:val="00660A32"/>
    <w:rsid w:val="00665AB8"/>
    <w:rsid w:val="006705B5"/>
    <w:rsid w:val="00670851"/>
    <w:rsid w:val="00671BDA"/>
    <w:rsid w:val="006727DA"/>
    <w:rsid w:val="006751F9"/>
    <w:rsid w:val="00676FF7"/>
    <w:rsid w:val="0068228F"/>
    <w:rsid w:val="006836B8"/>
    <w:rsid w:val="00684215"/>
    <w:rsid w:val="00684A0F"/>
    <w:rsid w:val="00685ADE"/>
    <w:rsid w:val="00696733"/>
    <w:rsid w:val="00697EF8"/>
    <w:rsid w:val="006A3A09"/>
    <w:rsid w:val="006A481B"/>
    <w:rsid w:val="006A6FED"/>
    <w:rsid w:val="006B02DF"/>
    <w:rsid w:val="006B0C55"/>
    <w:rsid w:val="006B10AB"/>
    <w:rsid w:val="006B1819"/>
    <w:rsid w:val="006B37FB"/>
    <w:rsid w:val="006B45F8"/>
    <w:rsid w:val="006B4B9A"/>
    <w:rsid w:val="006B6AC0"/>
    <w:rsid w:val="006C34F7"/>
    <w:rsid w:val="006C61C3"/>
    <w:rsid w:val="006C6301"/>
    <w:rsid w:val="006C66BC"/>
    <w:rsid w:val="006C691D"/>
    <w:rsid w:val="006C7089"/>
    <w:rsid w:val="006D0DC3"/>
    <w:rsid w:val="006D1B26"/>
    <w:rsid w:val="006D2285"/>
    <w:rsid w:val="006D640D"/>
    <w:rsid w:val="006D7141"/>
    <w:rsid w:val="006E0448"/>
    <w:rsid w:val="006E1460"/>
    <w:rsid w:val="006E4357"/>
    <w:rsid w:val="006E484D"/>
    <w:rsid w:val="006E5DC0"/>
    <w:rsid w:val="006E5E52"/>
    <w:rsid w:val="006F1CB1"/>
    <w:rsid w:val="006F20F2"/>
    <w:rsid w:val="006F5C83"/>
    <w:rsid w:val="006F72B5"/>
    <w:rsid w:val="006F7EA9"/>
    <w:rsid w:val="007002C2"/>
    <w:rsid w:val="007005F0"/>
    <w:rsid w:val="0070153F"/>
    <w:rsid w:val="00705731"/>
    <w:rsid w:val="00710680"/>
    <w:rsid w:val="00711D51"/>
    <w:rsid w:val="00713BA0"/>
    <w:rsid w:val="007157E7"/>
    <w:rsid w:val="0072175E"/>
    <w:rsid w:val="00723520"/>
    <w:rsid w:val="007252C5"/>
    <w:rsid w:val="007262BC"/>
    <w:rsid w:val="00730415"/>
    <w:rsid w:val="007320B3"/>
    <w:rsid w:val="00740FEB"/>
    <w:rsid w:val="00743B2F"/>
    <w:rsid w:val="0074541E"/>
    <w:rsid w:val="00750C1D"/>
    <w:rsid w:val="00750E87"/>
    <w:rsid w:val="00752406"/>
    <w:rsid w:val="00752525"/>
    <w:rsid w:val="00754B2A"/>
    <w:rsid w:val="0075737E"/>
    <w:rsid w:val="00761604"/>
    <w:rsid w:val="00763629"/>
    <w:rsid w:val="0076641A"/>
    <w:rsid w:val="00776630"/>
    <w:rsid w:val="007779DD"/>
    <w:rsid w:val="00777E75"/>
    <w:rsid w:val="0078030B"/>
    <w:rsid w:val="007808D8"/>
    <w:rsid w:val="007822CF"/>
    <w:rsid w:val="00785EBE"/>
    <w:rsid w:val="007862E3"/>
    <w:rsid w:val="0079140B"/>
    <w:rsid w:val="00794F99"/>
    <w:rsid w:val="00796CDA"/>
    <w:rsid w:val="007A7EEA"/>
    <w:rsid w:val="007B12B2"/>
    <w:rsid w:val="007B198B"/>
    <w:rsid w:val="007B26B8"/>
    <w:rsid w:val="007C1837"/>
    <w:rsid w:val="007C1A74"/>
    <w:rsid w:val="007C76DA"/>
    <w:rsid w:val="007E4D12"/>
    <w:rsid w:val="007F31FB"/>
    <w:rsid w:val="007F4148"/>
    <w:rsid w:val="007F5B2B"/>
    <w:rsid w:val="00801325"/>
    <w:rsid w:val="00801B2D"/>
    <w:rsid w:val="00812C5F"/>
    <w:rsid w:val="0081301F"/>
    <w:rsid w:val="00813472"/>
    <w:rsid w:val="0081404D"/>
    <w:rsid w:val="00814738"/>
    <w:rsid w:val="00816746"/>
    <w:rsid w:val="00822D53"/>
    <w:rsid w:val="00823212"/>
    <w:rsid w:val="00824C1D"/>
    <w:rsid w:val="00831DB8"/>
    <w:rsid w:val="00833085"/>
    <w:rsid w:val="008342D6"/>
    <w:rsid w:val="00841B18"/>
    <w:rsid w:val="00847DFD"/>
    <w:rsid w:val="00850FFE"/>
    <w:rsid w:val="00851769"/>
    <w:rsid w:val="00853409"/>
    <w:rsid w:val="00854415"/>
    <w:rsid w:val="0085781F"/>
    <w:rsid w:val="00860460"/>
    <w:rsid w:val="00860BC8"/>
    <w:rsid w:val="00863183"/>
    <w:rsid w:val="00865505"/>
    <w:rsid w:val="00865DB8"/>
    <w:rsid w:val="0086664D"/>
    <w:rsid w:val="00866982"/>
    <w:rsid w:val="0087339A"/>
    <w:rsid w:val="008745CE"/>
    <w:rsid w:val="0087512C"/>
    <w:rsid w:val="00877A21"/>
    <w:rsid w:val="00877A69"/>
    <w:rsid w:val="008813DC"/>
    <w:rsid w:val="00882E00"/>
    <w:rsid w:val="0088375B"/>
    <w:rsid w:val="00883BED"/>
    <w:rsid w:val="00886469"/>
    <w:rsid w:val="00886C40"/>
    <w:rsid w:val="00887ED9"/>
    <w:rsid w:val="00891FD5"/>
    <w:rsid w:val="0089370F"/>
    <w:rsid w:val="008970AB"/>
    <w:rsid w:val="008A0D47"/>
    <w:rsid w:val="008A48D8"/>
    <w:rsid w:val="008A58C7"/>
    <w:rsid w:val="008B238B"/>
    <w:rsid w:val="008B2528"/>
    <w:rsid w:val="008B3FF7"/>
    <w:rsid w:val="008B6470"/>
    <w:rsid w:val="008C3284"/>
    <w:rsid w:val="008C3A21"/>
    <w:rsid w:val="008C47F0"/>
    <w:rsid w:val="008C50D0"/>
    <w:rsid w:val="008C5F95"/>
    <w:rsid w:val="008C604A"/>
    <w:rsid w:val="008C74A0"/>
    <w:rsid w:val="008D0EA2"/>
    <w:rsid w:val="008D1FEE"/>
    <w:rsid w:val="008D39D5"/>
    <w:rsid w:val="008E1C20"/>
    <w:rsid w:val="008F0CE7"/>
    <w:rsid w:val="008F14F9"/>
    <w:rsid w:val="008F215C"/>
    <w:rsid w:val="008F681D"/>
    <w:rsid w:val="0090053C"/>
    <w:rsid w:val="00903008"/>
    <w:rsid w:val="00904F3E"/>
    <w:rsid w:val="00905A32"/>
    <w:rsid w:val="009077A1"/>
    <w:rsid w:val="00907854"/>
    <w:rsid w:val="009140F0"/>
    <w:rsid w:val="00915542"/>
    <w:rsid w:val="009162AC"/>
    <w:rsid w:val="00922818"/>
    <w:rsid w:val="009265AA"/>
    <w:rsid w:val="00930B1E"/>
    <w:rsid w:val="00930CE3"/>
    <w:rsid w:val="009318B1"/>
    <w:rsid w:val="00932265"/>
    <w:rsid w:val="00934230"/>
    <w:rsid w:val="00934BF9"/>
    <w:rsid w:val="00935B9B"/>
    <w:rsid w:val="0094549A"/>
    <w:rsid w:val="00945798"/>
    <w:rsid w:val="00946CD4"/>
    <w:rsid w:val="00947C89"/>
    <w:rsid w:val="0095140A"/>
    <w:rsid w:val="00951446"/>
    <w:rsid w:val="00951FBA"/>
    <w:rsid w:val="00952A4D"/>
    <w:rsid w:val="00956DAD"/>
    <w:rsid w:val="009609EA"/>
    <w:rsid w:val="0096208A"/>
    <w:rsid w:val="00962216"/>
    <w:rsid w:val="00966C02"/>
    <w:rsid w:val="0097130F"/>
    <w:rsid w:val="00971336"/>
    <w:rsid w:val="00971740"/>
    <w:rsid w:val="0097197E"/>
    <w:rsid w:val="00971E63"/>
    <w:rsid w:val="00973D74"/>
    <w:rsid w:val="00973F6D"/>
    <w:rsid w:val="0097471A"/>
    <w:rsid w:val="00975918"/>
    <w:rsid w:val="00980241"/>
    <w:rsid w:val="009820C3"/>
    <w:rsid w:val="00984750"/>
    <w:rsid w:val="00985A86"/>
    <w:rsid w:val="00986D81"/>
    <w:rsid w:val="009873A3"/>
    <w:rsid w:val="00990348"/>
    <w:rsid w:val="0099048B"/>
    <w:rsid w:val="00991635"/>
    <w:rsid w:val="00994FDA"/>
    <w:rsid w:val="00996926"/>
    <w:rsid w:val="009A3C26"/>
    <w:rsid w:val="009A4662"/>
    <w:rsid w:val="009A7307"/>
    <w:rsid w:val="009B2860"/>
    <w:rsid w:val="009B2E76"/>
    <w:rsid w:val="009B3ABD"/>
    <w:rsid w:val="009B5416"/>
    <w:rsid w:val="009B702E"/>
    <w:rsid w:val="009C1E30"/>
    <w:rsid w:val="009C285C"/>
    <w:rsid w:val="009C346E"/>
    <w:rsid w:val="009C6E7C"/>
    <w:rsid w:val="009C6EA4"/>
    <w:rsid w:val="009D295D"/>
    <w:rsid w:val="009D601A"/>
    <w:rsid w:val="009E17DA"/>
    <w:rsid w:val="009E54A6"/>
    <w:rsid w:val="009E7759"/>
    <w:rsid w:val="009F1A26"/>
    <w:rsid w:val="009F1A38"/>
    <w:rsid w:val="00A0093B"/>
    <w:rsid w:val="00A00A22"/>
    <w:rsid w:val="00A02F8A"/>
    <w:rsid w:val="00A03D31"/>
    <w:rsid w:val="00A067BA"/>
    <w:rsid w:val="00A13219"/>
    <w:rsid w:val="00A21229"/>
    <w:rsid w:val="00A222FA"/>
    <w:rsid w:val="00A26228"/>
    <w:rsid w:val="00A271EE"/>
    <w:rsid w:val="00A303DB"/>
    <w:rsid w:val="00A30DC1"/>
    <w:rsid w:val="00A36EC7"/>
    <w:rsid w:val="00A42E10"/>
    <w:rsid w:val="00A46B22"/>
    <w:rsid w:val="00A51B9A"/>
    <w:rsid w:val="00A53739"/>
    <w:rsid w:val="00A611CF"/>
    <w:rsid w:val="00A62C50"/>
    <w:rsid w:val="00A63150"/>
    <w:rsid w:val="00A643FC"/>
    <w:rsid w:val="00A71382"/>
    <w:rsid w:val="00A73CDD"/>
    <w:rsid w:val="00A77979"/>
    <w:rsid w:val="00A845CD"/>
    <w:rsid w:val="00A862F0"/>
    <w:rsid w:val="00A90B69"/>
    <w:rsid w:val="00A91778"/>
    <w:rsid w:val="00A93F17"/>
    <w:rsid w:val="00A96979"/>
    <w:rsid w:val="00A96E93"/>
    <w:rsid w:val="00A979E6"/>
    <w:rsid w:val="00AA1DD8"/>
    <w:rsid w:val="00AA1FEF"/>
    <w:rsid w:val="00AA52BE"/>
    <w:rsid w:val="00AA5497"/>
    <w:rsid w:val="00AA625F"/>
    <w:rsid w:val="00AA627E"/>
    <w:rsid w:val="00AB04A5"/>
    <w:rsid w:val="00AB193B"/>
    <w:rsid w:val="00AB470C"/>
    <w:rsid w:val="00AB4C74"/>
    <w:rsid w:val="00AB7332"/>
    <w:rsid w:val="00AB7CFD"/>
    <w:rsid w:val="00AC25F9"/>
    <w:rsid w:val="00AC5DA3"/>
    <w:rsid w:val="00AC5DCF"/>
    <w:rsid w:val="00AC63B5"/>
    <w:rsid w:val="00AC6D96"/>
    <w:rsid w:val="00AC7799"/>
    <w:rsid w:val="00AC7E12"/>
    <w:rsid w:val="00AD01EF"/>
    <w:rsid w:val="00AD0B2F"/>
    <w:rsid w:val="00AD0ED7"/>
    <w:rsid w:val="00AD1198"/>
    <w:rsid w:val="00AD3EE4"/>
    <w:rsid w:val="00AD4947"/>
    <w:rsid w:val="00AD4EBB"/>
    <w:rsid w:val="00AD582D"/>
    <w:rsid w:val="00AD7800"/>
    <w:rsid w:val="00AE3139"/>
    <w:rsid w:val="00AE4301"/>
    <w:rsid w:val="00AE68CF"/>
    <w:rsid w:val="00AF009A"/>
    <w:rsid w:val="00AF3D2F"/>
    <w:rsid w:val="00B046AC"/>
    <w:rsid w:val="00B04D61"/>
    <w:rsid w:val="00B06295"/>
    <w:rsid w:val="00B0694C"/>
    <w:rsid w:val="00B06BF5"/>
    <w:rsid w:val="00B11B68"/>
    <w:rsid w:val="00B136E5"/>
    <w:rsid w:val="00B1616C"/>
    <w:rsid w:val="00B162EE"/>
    <w:rsid w:val="00B1705F"/>
    <w:rsid w:val="00B2162E"/>
    <w:rsid w:val="00B2236B"/>
    <w:rsid w:val="00B26AD5"/>
    <w:rsid w:val="00B27C9E"/>
    <w:rsid w:val="00B31BCC"/>
    <w:rsid w:val="00B32660"/>
    <w:rsid w:val="00B34079"/>
    <w:rsid w:val="00B36B80"/>
    <w:rsid w:val="00B4378A"/>
    <w:rsid w:val="00B45CC9"/>
    <w:rsid w:val="00B46076"/>
    <w:rsid w:val="00B47753"/>
    <w:rsid w:val="00B50EFA"/>
    <w:rsid w:val="00B540D9"/>
    <w:rsid w:val="00B55D01"/>
    <w:rsid w:val="00B61E3D"/>
    <w:rsid w:val="00B6393D"/>
    <w:rsid w:val="00B63D9D"/>
    <w:rsid w:val="00B66FBD"/>
    <w:rsid w:val="00B718A2"/>
    <w:rsid w:val="00B7196E"/>
    <w:rsid w:val="00B7295B"/>
    <w:rsid w:val="00B72CDB"/>
    <w:rsid w:val="00B80CFD"/>
    <w:rsid w:val="00B83EC7"/>
    <w:rsid w:val="00B86BF4"/>
    <w:rsid w:val="00B86D41"/>
    <w:rsid w:val="00B9091B"/>
    <w:rsid w:val="00B90FB8"/>
    <w:rsid w:val="00B91A71"/>
    <w:rsid w:val="00B925CF"/>
    <w:rsid w:val="00B939D0"/>
    <w:rsid w:val="00B967BA"/>
    <w:rsid w:val="00BA1081"/>
    <w:rsid w:val="00BA11D9"/>
    <w:rsid w:val="00BA3197"/>
    <w:rsid w:val="00BA50DC"/>
    <w:rsid w:val="00BA56BF"/>
    <w:rsid w:val="00BA76CF"/>
    <w:rsid w:val="00BB1668"/>
    <w:rsid w:val="00BB5ABC"/>
    <w:rsid w:val="00BB65BA"/>
    <w:rsid w:val="00BB678E"/>
    <w:rsid w:val="00BC0E52"/>
    <w:rsid w:val="00BC2745"/>
    <w:rsid w:val="00BC7040"/>
    <w:rsid w:val="00BC7830"/>
    <w:rsid w:val="00BD06A2"/>
    <w:rsid w:val="00BD29B2"/>
    <w:rsid w:val="00BD5FA9"/>
    <w:rsid w:val="00BD6DF9"/>
    <w:rsid w:val="00BD6FA2"/>
    <w:rsid w:val="00BE0D14"/>
    <w:rsid w:val="00BE2631"/>
    <w:rsid w:val="00BE6719"/>
    <w:rsid w:val="00BF04E2"/>
    <w:rsid w:val="00BF5418"/>
    <w:rsid w:val="00BF6165"/>
    <w:rsid w:val="00C027BC"/>
    <w:rsid w:val="00C06525"/>
    <w:rsid w:val="00C1262F"/>
    <w:rsid w:val="00C12876"/>
    <w:rsid w:val="00C15AFB"/>
    <w:rsid w:val="00C16178"/>
    <w:rsid w:val="00C16C41"/>
    <w:rsid w:val="00C17951"/>
    <w:rsid w:val="00C235AB"/>
    <w:rsid w:val="00C26E83"/>
    <w:rsid w:val="00C3100F"/>
    <w:rsid w:val="00C42158"/>
    <w:rsid w:val="00C42711"/>
    <w:rsid w:val="00C42D12"/>
    <w:rsid w:val="00C43396"/>
    <w:rsid w:val="00C47553"/>
    <w:rsid w:val="00C50034"/>
    <w:rsid w:val="00C57BBE"/>
    <w:rsid w:val="00C60208"/>
    <w:rsid w:val="00C65398"/>
    <w:rsid w:val="00C70527"/>
    <w:rsid w:val="00C7193B"/>
    <w:rsid w:val="00C72322"/>
    <w:rsid w:val="00C754C6"/>
    <w:rsid w:val="00C810B6"/>
    <w:rsid w:val="00C8126F"/>
    <w:rsid w:val="00C81345"/>
    <w:rsid w:val="00C8235E"/>
    <w:rsid w:val="00C82E6F"/>
    <w:rsid w:val="00C86AE9"/>
    <w:rsid w:val="00C86EC8"/>
    <w:rsid w:val="00C918AD"/>
    <w:rsid w:val="00C958C3"/>
    <w:rsid w:val="00C97E71"/>
    <w:rsid w:val="00CA0685"/>
    <w:rsid w:val="00CA30B3"/>
    <w:rsid w:val="00CA37DB"/>
    <w:rsid w:val="00CA38EB"/>
    <w:rsid w:val="00CA392B"/>
    <w:rsid w:val="00CA3E84"/>
    <w:rsid w:val="00CA55B6"/>
    <w:rsid w:val="00CA567B"/>
    <w:rsid w:val="00CB0463"/>
    <w:rsid w:val="00CB20D6"/>
    <w:rsid w:val="00CB44FD"/>
    <w:rsid w:val="00CB5BD5"/>
    <w:rsid w:val="00CB7F60"/>
    <w:rsid w:val="00CC39FC"/>
    <w:rsid w:val="00CD56D4"/>
    <w:rsid w:val="00CD755D"/>
    <w:rsid w:val="00CD77C6"/>
    <w:rsid w:val="00CE0761"/>
    <w:rsid w:val="00CE2BF1"/>
    <w:rsid w:val="00CE3B65"/>
    <w:rsid w:val="00CE4A17"/>
    <w:rsid w:val="00CF4068"/>
    <w:rsid w:val="00CF51D3"/>
    <w:rsid w:val="00CF71FB"/>
    <w:rsid w:val="00D02884"/>
    <w:rsid w:val="00D05C34"/>
    <w:rsid w:val="00D134E3"/>
    <w:rsid w:val="00D136C7"/>
    <w:rsid w:val="00D13FD8"/>
    <w:rsid w:val="00D15440"/>
    <w:rsid w:val="00D20621"/>
    <w:rsid w:val="00D23957"/>
    <w:rsid w:val="00D24777"/>
    <w:rsid w:val="00D32946"/>
    <w:rsid w:val="00D36F41"/>
    <w:rsid w:val="00D40EA6"/>
    <w:rsid w:val="00D42CB1"/>
    <w:rsid w:val="00D447A8"/>
    <w:rsid w:val="00D457A6"/>
    <w:rsid w:val="00D45943"/>
    <w:rsid w:val="00D4709D"/>
    <w:rsid w:val="00D4736E"/>
    <w:rsid w:val="00D54A25"/>
    <w:rsid w:val="00D54AD6"/>
    <w:rsid w:val="00D57E1E"/>
    <w:rsid w:val="00D57F8E"/>
    <w:rsid w:val="00D605C6"/>
    <w:rsid w:val="00D64630"/>
    <w:rsid w:val="00D67F12"/>
    <w:rsid w:val="00D71F27"/>
    <w:rsid w:val="00D7426F"/>
    <w:rsid w:val="00D80F70"/>
    <w:rsid w:val="00D84418"/>
    <w:rsid w:val="00D84D4F"/>
    <w:rsid w:val="00D85D5C"/>
    <w:rsid w:val="00D86F4B"/>
    <w:rsid w:val="00D91AD2"/>
    <w:rsid w:val="00D93088"/>
    <w:rsid w:val="00D93E20"/>
    <w:rsid w:val="00D94602"/>
    <w:rsid w:val="00D96982"/>
    <w:rsid w:val="00D96C75"/>
    <w:rsid w:val="00DA0C92"/>
    <w:rsid w:val="00DA4683"/>
    <w:rsid w:val="00DB0692"/>
    <w:rsid w:val="00DB0D6E"/>
    <w:rsid w:val="00DB0E23"/>
    <w:rsid w:val="00DC040E"/>
    <w:rsid w:val="00DC2A8D"/>
    <w:rsid w:val="00DC5469"/>
    <w:rsid w:val="00DC6A1D"/>
    <w:rsid w:val="00DD452F"/>
    <w:rsid w:val="00DD4561"/>
    <w:rsid w:val="00DD4D72"/>
    <w:rsid w:val="00DE0754"/>
    <w:rsid w:val="00DE2A7F"/>
    <w:rsid w:val="00DE3C20"/>
    <w:rsid w:val="00DE6DB4"/>
    <w:rsid w:val="00DF41B3"/>
    <w:rsid w:val="00DF51B6"/>
    <w:rsid w:val="00DF56AE"/>
    <w:rsid w:val="00DF68BA"/>
    <w:rsid w:val="00E00305"/>
    <w:rsid w:val="00E040A1"/>
    <w:rsid w:val="00E0700B"/>
    <w:rsid w:val="00E07583"/>
    <w:rsid w:val="00E100AA"/>
    <w:rsid w:val="00E1397B"/>
    <w:rsid w:val="00E14C1C"/>
    <w:rsid w:val="00E21CFB"/>
    <w:rsid w:val="00E3018A"/>
    <w:rsid w:val="00E31C6F"/>
    <w:rsid w:val="00E332B6"/>
    <w:rsid w:val="00E33BF2"/>
    <w:rsid w:val="00E34876"/>
    <w:rsid w:val="00E36401"/>
    <w:rsid w:val="00E40179"/>
    <w:rsid w:val="00E40A85"/>
    <w:rsid w:val="00E43C26"/>
    <w:rsid w:val="00E45333"/>
    <w:rsid w:val="00E47B4C"/>
    <w:rsid w:val="00E56594"/>
    <w:rsid w:val="00E614D6"/>
    <w:rsid w:val="00E630AE"/>
    <w:rsid w:val="00E669CF"/>
    <w:rsid w:val="00E70EEE"/>
    <w:rsid w:val="00E73507"/>
    <w:rsid w:val="00E73E21"/>
    <w:rsid w:val="00E75B70"/>
    <w:rsid w:val="00E84456"/>
    <w:rsid w:val="00E86618"/>
    <w:rsid w:val="00E8709C"/>
    <w:rsid w:val="00E87A93"/>
    <w:rsid w:val="00E90DD3"/>
    <w:rsid w:val="00E91197"/>
    <w:rsid w:val="00E935DA"/>
    <w:rsid w:val="00E9791F"/>
    <w:rsid w:val="00E97F95"/>
    <w:rsid w:val="00EA052A"/>
    <w:rsid w:val="00EA152B"/>
    <w:rsid w:val="00EA2A9C"/>
    <w:rsid w:val="00EA4E01"/>
    <w:rsid w:val="00EB050F"/>
    <w:rsid w:val="00EB0E88"/>
    <w:rsid w:val="00EB1AAF"/>
    <w:rsid w:val="00EB2AE3"/>
    <w:rsid w:val="00EB6F92"/>
    <w:rsid w:val="00EB71BB"/>
    <w:rsid w:val="00EC3488"/>
    <w:rsid w:val="00EC4A3F"/>
    <w:rsid w:val="00EC4FCF"/>
    <w:rsid w:val="00EC7070"/>
    <w:rsid w:val="00EC7242"/>
    <w:rsid w:val="00ED0A4E"/>
    <w:rsid w:val="00ED5709"/>
    <w:rsid w:val="00ED5F62"/>
    <w:rsid w:val="00EE3910"/>
    <w:rsid w:val="00EE7465"/>
    <w:rsid w:val="00EF20F3"/>
    <w:rsid w:val="00EF41A1"/>
    <w:rsid w:val="00EF6A3E"/>
    <w:rsid w:val="00F05134"/>
    <w:rsid w:val="00F072F4"/>
    <w:rsid w:val="00F07CF8"/>
    <w:rsid w:val="00F128BE"/>
    <w:rsid w:val="00F22D1B"/>
    <w:rsid w:val="00F23070"/>
    <w:rsid w:val="00F256C0"/>
    <w:rsid w:val="00F26DC0"/>
    <w:rsid w:val="00F30623"/>
    <w:rsid w:val="00F31312"/>
    <w:rsid w:val="00F3185F"/>
    <w:rsid w:val="00F33858"/>
    <w:rsid w:val="00F40157"/>
    <w:rsid w:val="00F402EF"/>
    <w:rsid w:val="00F4178C"/>
    <w:rsid w:val="00F4180D"/>
    <w:rsid w:val="00F42C64"/>
    <w:rsid w:val="00F50F8A"/>
    <w:rsid w:val="00F528C3"/>
    <w:rsid w:val="00F61547"/>
    <w:rsid w:val="00F67309"/>
    <w:rsid w:val="00F73416"/>
    <w:rsid w:val="00F73E64"/>
    <w:rsid w:val="00F779C8"/>
    <w:rsid w:val="00F84EA1"/>
    <w:rsid w:val="00F90CCC"/>
    <w:rsid w:val="00F94A03"/>
    <w:rsid w:val="00F96504"/>
    <w:rsid w:val="00F96F2C"/>
    <w:rsid w:val="00FA0801"/>
    <w:rsid w:val="00FA0B76"/>
    <w:rsid w:val="00FA2D9B"/>
    <w:rsid w:val="00FA3792"/>
    <w:rsid w:val="00FA4726"/>
    <w:rsid w:val="00FB048C"/>
    <w:rsid w:val="00FB254D"/>
    <w:rsid w:val="00FB4859"/>
    <w:rsid w:val="00FC1F78"/>
    <w:rsid w:val="00FC26D0"/>
    <w:rsid w:val="00FC493A"/>
    <w:rsid w:val="00FC5CF3"/>
    <w:rsid w:val="00FC70EC"/>
    <w:rsid w:val="00FD09D5"/>
    <w:rsid w:val="00FD2028"/>
    <w:rsid w:val="00FD2D39"/>
    <w:rsid w:val="00FD5A27"/>
    <w:rsid w:val="00FE1DE4"/>
    <w:rsid w:val="00FE205E"/>
    <w:rsid w:val="00FE2EBE"/>
    <w:rsid w:val="00FE43A9"/>
    <w:rsid w:val="00FE44D4"/>
    <w:rsid w:val="00FF0A8C"/>
    <w:rsid w:val="00FF2CD8"/>
    <w:rsid w:val="00FF5F0B"/>
    <w:rsid w:val="00FF7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tilde-lv/tildestengine" w:name="firmas"/>
  <w:shapeDefaults>
    <o:shapedefaults v:ext="edit" spidmax="2049"/>
    <o:shapelayout v:ext="edit">
      <o:idmap v:ext="edit" data="1"/>
    </o:shapelayout>
  </w:shapeDefaults>
  <w:decimalSymbol w:val=","/>
  <w:listSeparator w:val=";"/>
  <w14:docId w14:val="4C96E063"/>
  <w15:docId w15:val="{E7EAF070-9663-49B8-BA77-CEBBFD00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5FB6"/>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link w:val="Antrat1Diagrama"/>
    <w:uiPriority w:val="99"/>
    <w:qFormat/>
    <w:rsid w:val="00355FB6"/>
    <w:pPr>
      <w:keepNext/>
      <w:spacing w:before="240" w:after="60"/>
      <w:outlineLvl w:val="0"/>
    </w:pPr>
    <w:rPr>
      <w:rFonts w:ascii="Arial" w:hAnsi="Arial"/>
      <w:b/>
      <w:caps/>
      <w:sz w:val="28"/>
      <w:lang w:val="en-US"/>
    </w:rPr>
  </w:style>
  <w:style w:type="paragraph" w:styleId="Antrat2">
    <w:name w:val="heading 2"/>
    <w:basedOn w:val="prastasis"/>
    <w:next w:val="prastasis"/>
    <w:link w:val="Antrat2Diagrama"/>
    <w:uiPriority w:val="99"/>
    <w:qFormat/>
    <w:rsid w:val="00355FB6"/>
    <w:pPr>
      <w:keepNext/>
      <w:spacing w:before="240" w:after="60"/>
      <w:outlineLvl w:val="1"/>
    </w:pPr>
    <w:rPr>
      <w:rFonts w:ascii="Arial" w:hAnsi="Arial"/>
      <w:b/>
      <w:i/>
      <w:sz w:val="24"/>
      <w:lang w:val="en-US"/>
    </w:rPr>
  </w:style>
  <w:style w:type="paragraph" w:styleId="Antrat3">
    <w:name w:val="heading 3"/>
    <w:basedOn w:val="prastasis"/>
    <w:next w:val="prastasis"/>
    <w:link w:val="Antrat3Diagrama"/>
    <w:uiPriority w:val="99"/>
    <w:qFormat/>
    <w:rsid w:val="00355FB6"/>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D6DF9"/>
    <w:rPr>
      <w:rFonts w:ascii="Cambria" w:hAnsi="Cambria" w:cs="Times New Roman"/>
      <w:b/>
      <w:bCs/>
      <w:kern w:val="32"/>
      <w:sz w:val="32"/>
      <w:szCs w:val="32"/>
      <w:lang w:val="en-GB" w:eastAsia="en-US"/>
    </w:rPr>
  </w:style>
  <w:style w:type="character" w:customStyle="1" w:styleId="Antrat2Diagrama">
    <w:name w:val="Antraštė 2 Diagrama"/>
    <w:link w:val="Antrat2"/>
    <w:uiPriority w:val="99"/>
    <w:semiHidden/>
    <w:locked/>
    <w:rsid w:val="00BD6DF9"/>
    <w:rPr>
      <w:rFonts w:ascii="Cambria" w:hAnsi="Cambria" w:cs="Times New Roman"/>
      <w:b/>
      <w:bCs/>
      <w:i/>
      <w:iCs/>
      <w:sz w:val="28"/>
      <w:szCs w:val="28"/>
      <w:lang w:val="en-GB" w:eastAsia="en-US"/>
    </w:rPr>
  </w:style>
  <w:style w:type="character" w:customStyle="1" w:styleId="Antrat3Diagrama">
    <w:name w:val="Antraštė 3 Diagrama"/>
    <w:link w:val="Antrat3"/>
    <w:uiPriority w:val="99"/>
    <w:semiHidden/>
    <w:locked/>
    <w:rsid w:val="00BD6DF9"/>
    <w:rPr>
      <w:rFonts w:ascii="Cambria" w:hAnsi="Cambria" w:cs="Times New Roman"/>
      <w:b/>
      <w:bCs/>
      <w:sz w:val="26"/>
      <w:szCs w:val="26"/>
      <w:lang w:val="en-GB" w:eastAsia="en-US"/>
    </w:rPr>
  </w:style>
  <w:style w:type="paragraph" w:styleId="Porat">
    <w:name w:val="footer"/>
    <w:basedOn w:val="prastasis"/>
    <w:link w:val="PoratDiagrama"/>
    <w:uiPriority w:val="99"/>
    <w:rsid w:val="00355FB6"/>
    <w:pPr>
      <w:tabs>
        <w:tab w:val="center" w:pos="4153"/>
        <w:tab w:val="right" w:pos="8306"/>
      </w:tabs>
    </w:pPr>
  </w:style>
  <w:style w:type="character" w:customStyle="1" w:styleId="PoratDiagrama">
    <w:name w:val="Poraštė Diagrama"/>
    <w:link w:val="Porat"/>
    <w:uiPriority w:val="99"/>
    <w:semiHidden/>
    <w:locked/>
    <w:rsid w:val="00BD6DF9"/>
    <w:rPr>
      <w:rFonts w:ascii="HelveticaLT" w:hAnsi="HelveticaLT" w:cs="Times New Roman"/>
      <w:lang w:val="en-GB" w:eastAsia="en-US"/>
    </w:rPr>
  </w:style>
  <w:style w:type="paragraph" w:styleId="Antrats">
    <w:name w:val="header"/>
    <w:basedOn w:val="prastasis"/>
    <w:link w:val="AntratsDiagrama"/>
    <w:uiPriority w:val="99"/>
    <w:rsid w:val="00355FB6"/>
    <w:pPr>
      <w:tabs>
        <w:tab w:val="center" w:pos="4819"/>
        <w:tab w:val="right" w:pos="9071"/>
      </w:tabs>
    </w:pPr>
  </w:style>
  <w:style w:type="character" w:customStyle="1" w:styleId="AntratsDiagrama">
    <w:name w:val="Antraštės Diagrama"/>
    <w:link w:val="Antrats"/>
    <w:uiPriority w:val="99"/>
    <w:locked/>
    <w:rsid w:val="00BD6DF9"/>
    <w:rPr>
      <w:rFonts w:ascii="HelveticaLT" w:hAnsi="HelveticaLT" w:cs="Times New Roman"/>
      <w:lang w:val="en-GB" w:eastAsia="en-US"/>
    </w:rPr>
  </w:style>
  <w:style w:type="character" w:styleId="Hipersaitas">
    <w:name w:val="Hyperlink"/>
    <w:uiPriority w:val="99"/>
    <w:rsid w:val="00355FB6"/>
    <w:rPr>
      <w:rFonts w:cs="Times New Roman"/>
      <w:color w:val="0000FF"/>
      <w:u w:val="single"/>
    </w:rPr>
  </w:style>
  <w:style w:type="paragraph" w:styleId="Pavadinimas">
    <w:name w:val="Title"/>
    <w:basedOn w:val="prastasis"/>
    <w:link w:val="PavadinimasDiagrama"/>
    <w:uiPriority w:val="99"/>
    <w:qFormat/>
    <w:rsid w:val="00355FB6"/>
    <w:pPr>
      <w:overflowPunct/>
      <w:autoSpaceDE/>
      <w:autoSpaceDN/>
      <w:adjustRightInd/>
      <w:jc w:val="center"/>
      <w:textAlignment w:val="auto"/>
    </w:pPr>
    <w:rPr>
      <w:rFonts w:ascii="Times New Roman" w:hAnsi="Times New Roman"/>
      <w:b/>
      <w:bCs/>
      <w:sz w:val="24"/>
      <w:szCs w:val="24"/>
      <w:lang w:val="lt-LT"/>
    </w:rPr>
  </w:style>
  <w:style w:type="character" w:customStyle="1" w:styleId="PavadinimasDiagrama">
    <w:name w:val="Pavadinimas Diagrama"/>
    <w:link w:val="Pavadinimas"/>
    <w:uiPriority w:val="99"/>
    <w:locked/>
    <w:rsid w:val="00BD6DF9"/>
    <w:rPr>
      <w:rFonts w:ascii="Cambria" w:hAnsi="Cambria" w:cs="Times New Roman"/>
      <w:b/>
      <w:bCs/>
      <w:kern w:val="28"/>
      <w:sz w:val="32"/>
      <w:szCs w:val="32"/>
      <w:lang w:val="en-GB" w:eastAsia="en-US"/>
    </w:rPr>
  </w:style>
  <w:style w:type="paragraph" w:styleId="Paantrat">
    <w:name w:val="Subtitle"/>
    <w:basedOn w:val="prastasis"/>
    <w:link w:val="PaantratDiagrama"/>
    <w:uiPriority w:val="99"/>
    <w:qFormat/>
    <w:rsid w:val="00355FB6"/>
    <w:pPr>
      <w:jc w:val="center"/>
    </w:pPr>
    <w:rPr>
      <w:b/>
      <w:bCs/>
    </w:rPr>
  </w:style>
  <w:style w:type="character" w:customStyle="1" w:styleId="PaantratDiagrama">
    <w:name w:val="Paantraštė Diagrama"/>
    <w:link w:val="Paantrat"/>
    <w:uiPriority w:val="99"/>
    <w:locked/>
    <w:rsid w:val="00BD6DF9"/>
    <w:rPr>
      <w:rFonts w:ascii="Cambria" w:hAnsi="Cambria" w:cs="Times New Roman"/>
      <w:sz w:val="24"/>
      <w:szCs w:val="24"/>
      <w:lang w:val="en-GB" w:eastAsia="en-US"/>
    </w:rPr>
  </w:style>
  <w:style w:type="character" w:styleId="Komentaronuoroda">
    <w:name w:val="annotation reference"/>
    <w:uiPriority w:val="99"/>
    <w:semiHidden/>
    <w:rsid w:val="00355FB6"/>
    <w:rPr>
      <w:rFonts w:cs="Times New Roman"/>
      <w:sz w:val="16"/>
      <w:szCs w:val="16"/>
    </w:rPr>
  </w:style>
  <w:style w:type="paragraph" w:styleId="Komentarotekstas">
    <w:name w:val="annotation text"/>
    <w:basedOn w:val="prastasis"/>
    <w:link w:val="KomentarotekstasDiagrama"/>
    <w:uiPriority w:val="99"/>
    <w:semiHidden/>
    <w:rsid w:val="00355FB6"/>
  </w:style>
  <w:style w:type="character" w:customStyle="1" w:styleId="KomentarotekstasDiagrama">
    <w:name w:val="Komentaro tekstas Diagrama"/>
    <w:link w:val="Komentarotekstas"/>
    <w:uiPriority w:val="99"/>
    <w:semiHidden/>
    <w:locked/>
    <w:rsid w:val="00BD6DF9"/>
    <w:rPr>
      <w:rFonts w:ascii="HelveticaLT" w:hAnsi="HelveticaLT" w:cs="Times New Roman"/>
      <w:lang w:val="en-GB" w:eastAsia="en-US"/>
    </w:rPr>
  </w:style>
  <w:style w:type="character" w:styleId="Puslapionumeris">
    <w:name w:val="page number"/>
    <w:uiPriority w:val="99"/>
    <w:rsid w:val="00355FB6"/>
    <w:rPr>
      <w:rFonts w:cs="Times New Roman"/>
    </w:rPr>
  </w:style>
  <w:style w:type="character" w:styleId="Perirtashipersaitas">
    <w:name w:val="FollowedHyperlink"/>
    <w:uiPriority w:val="99"/>
    <w:rsid w:val="00355FB6"/>
    <w:rPr>
      <w:rFonts w:cs="Times New Roman"/>
      <w:color w:val="800080"/>
      <w:u w:val="single"/>
    </w:rPr>
  </w:style>
  <w:style w:type="paragraph" w:styleId="Pagrindiniotekstotrauka2">
    <w:name w:val="Body Text Indent 2"/>
    <w:basedOn w:val="prastasis"/>
    <w:link w:val="Pagrindiniotekstotrauka2Diagrama"/>
    <w:uiPriority w:val="99"/>
    <w:rsid w:val="004530AA"/>
    <w:pPr>
      <w:spacing w:after="120" w:line="480" w:lineRule="auto"/>
      <w:ind w:left="283"/>
    </w:pPr>
    <w:rPr>
      <w:lang w:val="lt-LT"/>
    </w:rPr>
  </w:style>
  <w:style w:type="character" w:customStyle="1" w:styleId="Pagrindiniotekstotrauka2Diagrama">
    <w:name w:val="Pagrindinio teksto įtrauka 2 Diagrama"/>
    <w:link w:val="Pagrindiniotekstotrauka2"/>
    <w:uiPriority w:val="99"/>
    <w:semiHidden/>
    <w:locked/>
    <w:rsid w:val="00BD6DF9"/>
    <w:rPr>
      <w:rFonts w:ascii="HelveticaLT" w:hAnsi="HelveticaLT" w:cs="Times New Roman"/>
      <w:lang w:val="en-GB" w:eastAsia="en-US"/>
    </w:rPr>
  </w:style>
  <w:style w:type="paragraph" w:customStyle="1" w:styleId="NormalJustified">
    <w:name w:val="Normal + Justified"/>
    <w:aliases w:val="First line:  1,51 cm"/>
    <w:basedOn w:val="prastasis"/>
    <w:uiPriority w:val="99"/>
    <w:rsid w:val="004530AA"/>
    <w:pPr>
      <w:overflowPunct/>
      <w:autoSpaceDE/>
      <w:autoSpaceDN/>
      <w:adjustRightInd/>
      <w:ind w:firstLine="855"/>
      <w:jc w:val="both"/>
      <w:textAlignment w:val="auto"/>
    </w:pPr>
    <w:rPr>
      <w:rFonts w:ascii="Arial" w:hAnsi="Arial" w:cs="Arial"/>
      <w:sz w:val="24"/>
      <w:szCs w:val="24"/>
      <w:lang w:val="lt-LT"/>
    </w:rPr>
  </w:style>
  <w:style w:type="paragraph" w:styleId="Debesliotekstas">
    <w:name w:val="Balloon Text"/>
    <w:basedOn w:val="prastasis"/>
    <w:link w:val="DebesliotekstasDiagrama"/>
    <w:uiPriority w:val="99"/>
    <w:semiHidden/>
    <w:rsid w:val="008C74A0"/>
    <w:rPr>
      <w:rFonts w:ascii="Tahoma" w:hAnsi="Tahoma" w:cs="Tahoma"/>
      <w:sz w:val="16"/>
      <w:szCs w:val="16"/>
    </w:rPr>
  </w:style>
  <w:style w:type="character" w:customStyle="1" w:styleId="DebesliotekstasDiagrama">
    <w:name w:val="Debesėlio tekstas Diagrama"/>
    <w:link w:val="Debesliotekstas"/>
    <w:uiPriority w:val="99"/>
    <w:semiHidden/>
    <w:locked/>
    <w:rsid w:val="00BD6DF9"/>
    <w:rPr>
      <w:rFonts w:cs="Times New Roman"/>
      <w:sz w:val="2"/>
      <w:lang w:val="en-GB" w:eastAsia="en-US"/>
    </w:rPr>
  </w:style>
  <w:style w:type="paragraph" w:styleId="Pagrindiniotekstotrauka">
    <w:name w:val="Body Text Indent"/>
    <w:basedOn w:val="prastasis"/>
    <w:link w:val="PagrindiniotekstotraukaDiagrama"/>
    <w:uiPriority w:val="99"/>
    <w:rsid w:val="00EE3910"/>
    <w:pPr>
      <w:spacing w:after="120"/>
      <w:ind w:left="283"/>
    </w:pPr>
  </w:style>
  <w:style w:type="character" w:customStyle="1" w:styleId="PagrindiniotekstotraukaDiagrama">
    <w:name w:val="Pagrindinio teksto įtrauka Diagrama"/>
    <w:link w:val="Pagrindiniotekstotrauka"/>
    <w:uiPriority w:val="99"/>
    <w:semiHidden/>
    <w:locked/>
    <w:rsid w:val="00BA56BF"/>
    <w:rPr>
      <w:rFonts w:ascii="HelveticaLT" w:hAnsi="HelveticaLT" w:cs="Times New Roman"/>
      <w:sz w:val="20"/>
      <w:szCs w:val="20"/>
      <w:lang w:val="en-GB" w:eastAsia="en-US"/>
    </w:rPr>
  </w:style>
  <w:style w:type="paragraph" w:styleId="HTMLiankstoformatuotas">
    <w:name w:val="HTML Preformatted"/>
    <w:basedOn w:val="prastasis"/>
    <w:link w:val="HTMLiankstoformatuotasDiagrama"/>
    <w:uiPriority w:val="99"/>
    <w:unhideWhenUsed/>
    <w:rsid w:val="00EB71BB"/>
    <w:rPr>
      <w:rFonts w:ascii="Courier New" w:hAnsi="Courier New" w:cs="Courier New"/>
    </w:rPr>
  </w:style>
  <w:style w:type="character" w:customStyle="1" w:styleId="HTMLiankstoformatuotasDiagrama">
    <w:name w:val="HTML iš anksto formatuotas Diagrama"/>
    <w:link w:val="HTMLiankstoformatuotas"/>
    <w:uiPriority w:val="99"/>
    <w:rsid w:val="00EB71BB"/>
    <w:rPr>
      <w:rFonts w:ascii="Courier New" w:hAnsi="Courier New" w:cs="Courier New"/>
      <w:lang w:val="en-GB" w:eastAsia="en-US"/>
    </w:rPr>
  </w:style>
  <w:style w:type="paragraph" w:styleId="Pataisymai">
    <w:name w:val="Revision"/>
    <w:hidden/>
    <w:uiPriority w:val="99"/>
    <w:semiHidden/>
    <w:rsid w:val="001B7D16"/>
    <w:rPr>
      <w:rFonts w:ascii="HelveticaLT" w:hAnsi="HelveticaLT"/>
      <w:lang w:val="en-GB" w:eastAsia="en-US"/>
    </w:rPr>
  </w:style>
  <w:style w:type="paragraph" w:styleId="Komentarotema">
    <w:name w:val="annotation subject"/>
    <w:basedOn w:val="Komentarotekstas"/>
    <w:next w:val="Komentarotekstas"/>
    <w:link w:val="KomentarotemaDiagrama"/>
    <w:uiPriority w:val="99"/>
    <w:semiHidden/>
    <w:unhideWhenUsed/>
    <w:rsid w:val="009E17DA"/>
    <w:rPr>
      <w:b/>
      <w:bCs/>
    </w:rPr>
  </w:style>
  <w:style w:type="character" w:customStyle="1" w:styleId="KomentarotemaDiagrama">
    <w:name w:val="Komentaro tema Diagrama"/>
    <w:link w:val="Komentarotema"/>
    <w:uiPriority w:val="99"/>
    <w:semiHidden/>
    <w:rsid w:val="009E17DA"/>
    <w:rPr>
      <w:rFonts w:ascii="HelveticaLT" w:hAnsi="HelveticaLT" w:cs="Times New Roman"/>
      <w:b/>
      <w:bCs/>
      <w:lang w:val="en-GB" w:eastAsia="en-US"/>
    </w:rPr>
  </w:style>
  <w:style w:type="table" w:styleId="Lentelstinklelis">
    <w:name w:val="Table Grid"/>
    <w:basedOn w:val="prastojilentel"/>
    <w:uiPriority w:val="59"/>
    <w:locked/>
    <w:rsid w:val="006B4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E7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3090">
      <w:bodyDiv w:val="1"/>
      <w:marLeft w:val="0"/>
      <w:marRight w:val="0"/>
      <w:marTop w:val="0"/>
      <w:marBottom w:val="0"/>
      <w:divBdr>
        <w:top w:val="none" w:sz="0" w:space="0" w:color="auto"/>
        <w:left w:val="none" w:sz="0" w:space="0" w:color="auto"/>
        <w:bottom w:val="none" w:sz="0" w:space="0" w:color="auto"/>
        <w:right w:val="none" w:sz="0" w:space="0" w:color="auto"/>
      </w:divBdr>
    </w:div>
    <w:div w:id="144008448">
      <w:bodyDiv w:val="1"/>
      <w:marLeft w:val="0"/>
      <w:marRight w:val="0"/>
      <w:marTop w:val="0"/>
      <w:marBottom w:val="0"/>
      <w:divBdr>
        <w:top w:val="none" w:sz="0" w:space="0" w:color="auto"/>
        <w:left w:val="none" w:sz="0" w:space="0" w:color="auto"/>
        <w:bottom w:val="none" w:sz="0" w:space="0" w:color="auto"/>
        <w:right w:val="none" w:sz="0" w:space="0" w:color="auto"/>
      </w:divBdr>
    </w:div>
    <w:div w:id="167838909">
      <w:bodyDiv w:val="1"/>
      <w:marLeft w:val="0"/>
      <w:marRight w:val="0"/>
      <w:marTop w:val="0"/>
      <w:marBottom w:val="0"/>
      <w:divBdr>
        <w:top w:val="none" w:sz="0" w:space="0" w:color="auto"/>
        <w:left w:val="none" w:sz="0" w:space="0" w:color="auto"/>
        <w:bottom w:val="none" w:sz="0" w:space="0" w:color="auto"/>
        <w:right w:val="none" w:sz="0" w:space="0" w:color="auto"/>
      </w:divBdr>
    </w:div>
    <w:div w:id="192303502">
      <w:bodyDiv w:val="1"/>
      <w:marLeft w:val="0"/>
      <w:marRight w:val="0"/>
      <w:marTop w:val="0"/>
      <w:marBottom w:val="0"/>
      <w:divBdr>
        <w:top w:val="none" w:sz="0" w:space="0" w:color="auto"/>
        <w:left w:val="none" w:sz="0" w:space="0" w:color="auto"/>
        <w:bottom w:val="none" w:sz="0" w:space="0" w:color="auto"/>
        <w:right w:val="none" w:sz="0" w:space="0" w:color="auto"/>
      </w:divBdr>
    </w:div>
    <w:div w:id="226258996">
      <w:bodyDiv w:val="1"/>
      <w:marLeft w:val="0"/>
      <w:marRight w:val="0"/>
      <w:marTop w:val="0"/>
      <w:marBottom w:val="0"/>
      <w:divBdr>
        <w:top w:val="none" w:sz="0" w:space="0" w:color="auto"/>
        <w:left w:val="none" w:sz="0" w:space="0" w:color="auto"/>
        <w:bottom w:val="none" w:sz="0" w:space="0" w:color="auto"/>
        <w:right w:val="none" w:sz="0" w:space="0" w:color="auto"/>
      </w:divBdr>
    </w:div>
    <w:div w:id="579215703">
      <w:bodyDiv w:val="1"/>
      <w:marLeft w:val="0"/>
      <w:marRight w:val="0"/>
      <w:marTop w:val="0"/>
      <w:marBottom w:val="0"/>
      <w:divBdr>
        <w:top w:val="none" w:sz="0" w:space="0" w:color="auto"/>
        <w:left w:val="none" w:sz="0" w:space="0" w:color="auto"/>
        <w:bottom w:val="none" w:sz="0" w:space="0" w:color="auto"/>
        <w:right w:val="none" w:sz="0" w:space="0" w:color="auto"/>
      </w:divBdr>
    </w:div>
    <w:div w:id="592936675">
      <w:bodyDiv w:val="1"/>
      <w:marLeft w:val="0"/>
      <w:marRight w:val="0"/>
      <w:marTop w:val="0"/>
      <w:marBottom w:val="0"/>
      <w:divBdr>
        <w:top w:val="none" w:sz="0" w:space="0" w:color="auto"/>
        <w:left w:val="none" w:sz="0" w:space="0" w:color="auto"/>
        <w:bottom w:val="none" w:sz="0" w:space="0" w:color="auto"/>
        <w:right w:val="none" w:sz="0" w:space="0" w:color="auto"/>
      </w:divBdr>
    </w:div>
    <w:div w:id="943876540">
      <w:bodyDiv w:val="1"/>
      <w:marLeft w:val="0"/>
      <w:marRight w:val="0"/>
      <w:marTop w:val="0"/>
      <w:marBottom w:val="0"/>
      <w:divBdr>
        <w:top w:val="none" w:sz="0" w:space="0" w:color="auto"/>
        <w:left w:val="none" w:sz="0" w:space="0" w:color="auto"/>
        <w:bottom w:val="none" w:sz="0" w:space="0" w:color="auto"/>
        <w:right w:val="none" w:sz="0" w:space="0" w:color="auto"/>
      </w:divBdr>
    </w:div>
    <w:div w:id="1030685316">
      <w:bodyDiv w:val="1"/>
      <w:marLeft w:val="0"/>
      <w:marRight w:val="0"/>
      <w:marTop w:val="0"/>
      <w:marBottom w:val="0"/>
      <w:divBdr>
        <w:top w:val="none" w:sz="0" w:space="0" w:color="auto"/>
        <w:left w:val="none" w:sz="0" w:space="0" w:color="auto"/>
        <w:bottom w:val="none" w:sz="0" w:space="0" w:color="auto"/>
        <w:right w:val="none" w:sz="0" w:space="0" w:color="auto"/>
      </w:divBdr>
    </w:div>
    <w:div w:id="1169715488">
      <w:bodyDiv w:val="1"/>
      <w:marLeft w:val="0"/>
      <w:marRight w:val="0"/>
      <w:marTop w:val="0"/>
      <w:marBottom w:val="0"/>
      <w:divBdr>
        <w:top w:val="none" w:sz="0" w:space="0" w:color="auto"/>
        <w:left w:val="none" w:sz="0" w:space="0" w:color="auto"/>
        <w:bottom w:val="none" w:sz="0" w:space="0" w:color="auto"/>
        <w:right w:val="none" w:sz="0" w:space="0" w:color="auto"/>
      </w:divBdr>
    </w:div>
    <w:div w:id="201445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garita.Jakstoniene@smm.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ta.Krickaite@smm.l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s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C538D-6C13-4EE9-98E1-FADD5939F05A}">
  <ds:schemaRefs>
    <ds:schemaRef ds:uri="http://schemas.microsoft.com/sharepoint/v3/contenttype/forms"/>
  </ds:schemaRefs>
</ds:datastoreItem>
</file>

<file path=customXml/itemProps2.xml><?xml version="1.0" encoding="utf-8"?>
<ds:datastoreItem xmlns:ds="http://schemas.openxmlformats.org/officeDocument/2006/customXml" ds:itemID="{0088BCF8-815D-4090-93A4-6F907912BB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27CF90-1082-4438-B0B8-C914AD1DC9EA}"/>
</file>

<file path=customXml/itemProps4.xml><?xml version="1.0" encoding="utf-8"?>
<ds:datastoreItem xmlns:ds="http://schemas.openxmlformats.org/officeDocument/2006/customXml" ds:itemID="{00546968-129F-402A-A4C7-18C2F1EF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Template>
  <TotalTime>91</TotalTime>
  <Pages>5</Pages>
  <Words>8994</Words>
  <Characters>5128</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2dfdba12-8250-43cf-83bb-6e6722b13dc1</vt:lpstr>
      <vt:lpstr> </vt:lpstr>
    </vt:vector>
  </TitlesOfParts>
  <Company>VKS</Company>
  <LinksUpToDate>false</LinksUpToDate>
  <CharactersWithSpaces>14094</CharactersWithSpaces>
  <SharedDoc>false</SharedDoc>
  <HLinks>
    <vt:vector size="12" baseType="variant">
      <vt:variant>
        <vt:i4>3735637</vt:i4>
      </vt:variant>
      <vt:variant>
        <vt:i4>6</vt:i4>
      </vt:variant>
      <vt:variant>
        <vt:i4>0</vt:i4>
      </vt:variant>
      <vt:variant>
        <vt:i4>5</vt:i4>
      </vt:variant>
      <vt:variant>
        <vt:lpwstr>mailto:Rita.Krickaite@smm.lt</vt:lpwstr>
      </vt:variant>
      <vt:variant>
        <vt:lpwstr/>
      </vt:variant>
      <vt:variant>
        <vt:i4>8192029</vt:i4>
      </vt:variant>
      <vt:variant>
        <vt:i4>3</vt:i4>
      </vt:variant>
      <vt:variant>
        <vt:i4>0</vt:i4>
      </vt:variant>
      <vt:variant>
        <vt:i4>5</vt:i4>
      </vt:variant>
      <vt:variant>
        <vt:lpwstr>mailto:Margarita.Jakstoniene@smm.lt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d7d0036a-455f-4caa-a960-3e6defccc810</dc:title>
  <dc:creator>skrotkova</dc:creator>
  <cp:lastModifiedBy>Krickaitė Rita</cp:lastModifiedBy>
  <cp:revision>56</cp:revision>
  <cp:lastPrinted>2016-11-18T07:04:00Z</cp:lastPrinted>
  <dcterms:created xsi:type="dcterms:W3CDTF">2019-02-10T18:36:00Z</dcterms:created>
  <dcterms:modified xsi:type="dcterms:W3CDTF">2019-02-19T14:50:00Z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ContentTypeId">
    <vt:lpwstr>0x010100D8ECFFBDDA118244861569856C5AC6C3</vt:lpwstr>
  </property>
  <property fmtid="{D5CDD505-2E9C-101B-9397-08002B2CF9AE}" pid="4" name="Komentarai">
    <vt:lpwstr>Pridėta vizavimo metu</vt:lpwstr>
  </property>
</Properties>
</file>