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DF730" w14:textId="77777777" w:rsidR="00F516B4" w:rsidRPr="00F516B4" w:rsidRDefault="00F516B4" w:rsidP="00F516B4">
      <w:pPr>
        <w:spacing w:line="288" w:lineRule="auto"/>
        <w:ind w:left="6803" w:firstLine="312"/>
        <w:jc w:val="both"/>
        <w:textAlignment w:val="center"/>
        <w:rPr>
          <w:szCs w:val="24"/>
          <w:lang w:val="en-US" w:eastAsia="lt-LT"/>
        </w:rPr>
      </w:pPr>
      <w:r w:rsidRPr="00F516B4">
        <w:rPr>
          <w:b/>
          <w:bCs/>
          <w:color w:val="000000"/>
          <w:szCs w:val="24"/>
          <w:lang w:eastAsia="lt-LT"/>
        </w:rPr>
        <w:t>Projekto</w:t>
      </w:r>
    </w:p>
    <w:p w14:paraId="7140DF26" w14:textId="77777777" w:rsidR="00F516B4" w:rsidRPr="00F516B4" w:rsidRDefault="00F516B4" w:rsidP="00F516B4">
      <w:pPr>
        <w:spacing w:line="288" w:lineRule="auto"/>
        <w:ind w:left="7088"/>
        <w:jc w:val="both"/>
        <w:textAlignment w:val="center"/>
        <w:rPr>
          <w:szCs w:val="24"/>
          <w:lang w:val="en-US" w:eastAsia="lt-LT"/>
        </w:rPr>
      </w:pPr>
      <w:r w:rsidRPr="00F516B4">
        <w:rPr>
          <w:b/>
          <w:bCs/>
          <w:color w:val="000000"/>
          <w:szCs w:val="24"/>
          <w:lang w:eastAsia="lt-LT"/>
        </w:rPr>
        <w:t>lyginamasis variantas</w:t>
      </w:r>
    </w:p>
    <w:p w14:paraId="60BDB89A" w14:textId="77777777" w:rsidR="00876204" w:rsidRDefault="00876204" w:rsidP="00876204">
      <w:pPr>
        <w:ind w:firstLine="6804"/>
        <w:jc w:val="both"/>
        <w:rPr>
          <w:rFonts w:eastAsia="Calibri"/>
          <w:b/>
          <w:szCs w:val="24"/>
        </w:rPr>
      </w:pPr>
    </w:p>
    <w:p w14:paraId="695FD943" w14:textId="77777777" w:rsidR="00876204" w:rsidRDefault="00876204" w:rsidP="00876204"/>
    <w:p w14:paraId="1D1EE012"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4486C843" w14:textId="3D9630DD" w:rsidR="00B40112" w:rsidRDefault="009C30BA" w:rsidP="00876204">
      <w:pPr>
        <w:jc w:val="center"/>
        <w:rPr>
          <w:b/>
          <w:bCs/>
        </w:rPr>
      </w:pPr>
      <w:r>
        <w:rPr>
          <w:b/>
          <w:bCs/>
        </w:rPr>
        <w:t>TERITORIJŲ PLANAVIMO</w:t>
      </w:r>
      <w:r w:rsidR="003A1A1B">
        <w:rPr>
          <w:b/>
          <w:bCs/>
        </w:rPr>
        <w:t xml:space="preserve"> </w:t>
      </w:r>
      <w:r w:rsidR="00876204">
        <w:rPr>
          <w:b/>
          <w:bCs/>
        </w:rPr>
        <w:t xml:space="preserve">ĮSTATYMO NR. </w:t>
      </w:r>
      <w:r w:rsidR="00EF34EB">
        <w:rPr>
          <w:b/>
          <w:bCs/>
        </w:rPr>
        <w:t>I-1120</w:t>
      </w:r>
    </w:p>
    <w:p w14:paraId="01BD9540" w14:textId="2911C8CE" w:rsidR="00932EB8" w:rsidRDefault="001102C8" w:rsidP="00876204">
      <w:pPr>
        <w:jc w:val="center"/>
        <w:rPr>
          <w:b/>
          <w:bCs/>
        </w:rPr>
      </w:pPr>
      <w:r>
        <w:rPr>
          <w:b/>
          <w:bCs/>
        </w:rPr>
        <w:t xml:space="preserve">2, </w:t>
      </w:r>
      <w:r w:rsidR="009C30BA">
        <w:rPr>
          <w:b/>
          <w:bCs/>
        </w:rPr>
        <w:t>7</w:t>
      </w:r>
      <w:r>
        <w:rPr>
          <w:b/>
          <w:bCs/>
        </w:rPr>
        <w:t>, 11, 13, 14, 16, 17, 25</w:t>
      </w:r>
      <w:r w:rsidR="000D51E3" w:rsidRPr="00D26AA0">
        <w:rPr>
          <w:b/>
          <w:bCs/>
        </w:rPr>
        <w:t xml:space="preserve"> IR </w:t>
      </w:r>
      <w:r>
        <w:rPr>
          <w:b/>
          <w:bCs/>
        </w:rPr>
        <w:t>26</w:t>
      </w:r>
      <w:r w:rsidR="003A1A1B" w:rsidRPr="00D26AA0">
        <w:rPr>
          <w:b/>
          <w:bCs/>
        </w:rPr>
        <w:t xml:space="preserve"> </w:t>
      </w:r>
      <w:r w:rsidR="00876204">
        <w:rPr>
          <w:b/>
          <w:bCs/>
        </w:rPr>
        <w:t xml:space="preserve">STRAIPSNIŲ PAKEITIMO </w:t>
      </w:r>
    </w:p>
    <w:p w14:paraId="611362BC" w14:textId="77777777" w:rsidR="00876204" w:rsidRDefault="00876204" w:rsidP="00876204">
      <w:pPr>
        <w:jc w:val="center"/>
        <w:rPr>
          <w:color w:val="000000"/>
          <w:szCs w:val="24"/>
          <w:lang w:eastAsia="lt-LT"/>
        </w:rPr>
      </w:pPr>
      <w:r>
        <w:rPr>
          <w:b/>
          <w:bCs/>
          <w:caps/>
          <w:color w:val="000000"/>
          <w:szCs w:val="24"/>
          <w:lang w:eastAsia="lt-LT"/>
        </w:rPr>
        <w:t>ĮSTATYMAS</w:t>
      </w:r>
    </w:p>
    <w:p w14:paraId="3FBF9FC4" w14:textId="77777777" w:rsidR="00876204" w:rsidRDefault="00876204" w:rsidP="00876204"/>
    <w:p w14:paraId="3560E80A" w14:textId="77777777" w:rsidR="00876204" w:rsidRDefault="00876204" w:rsidP="00876204">
      <w:pPr>
        <w:jc w:val="center"/>
        <w:rPr>
          <w:rFonts w:eastAsia="Calibri"/>
          <w:szCs w:val="24"/>
        </w:rPr>
      </w:pPr>
      <w:r>
        <w:rPr>
          <w:rFonts w:eastAsia="Calibri"/>
          <w:szCs w:val="24"/>
        </w:rPr>
        <w:t xml:space="preserve">2019 m.             d. Nr. </w:t>
      </w:r>
    </w:p>
    <w:p w14:paraId="61B28632" w14:textId="77777777" w:rsidR="00876204" w:rsidRDefault="00876204" w:rsidP="00876204">
      <w:pPr>
        <w:jc w:val="center"/>
        <w:rPr>
          <w:rFonts w:eastAsia="Calibri"/>
          <w:szCs w:val="24"/>
        </w:rPr>
      </w:pPr>
      <w:r>
        <w:rPr>
          <w:rFonts w:eastAsia="Calibri"/>
          <w:szCs w:val="24"/>
        </w:rPr>
        <w:t>Vilnius</w:t>
      </w:r>
    </w:p>
    <w:p w14:paraId="18D31FB5" w14:textId="77777777" w:rsidR="00876204" w:rsidRDefault="00876204" w:rsidP="00876204">
      <w:pPr>
        <w:jc w:val="center"/>
        <w:rPr>
          <w:rFonts w:eastAsia="Calibri"/>
          <w:szCs w:val="24"/>
        </w:rPr>
      </w:pPr>
    </w:p>
    <w:p w14:paraId="767419AC" w14:textId="7A488FC3" w:rsidR="00876204" w:rsidRPr="00212944" w:rsidRDefault="002A4DF2" w:rsidP="001D166E">
      <w:pPr>
        <w:spacing w:before="120"/>
        <w:ind w:firstLine="709"/>
        <w:jc w:val="both"/>
        <w:rPr>
          <w:rFonts w:eastAsia="Calibri"/>
          <w:b/>
          <w:color w:val="000000"/>
          <w:szCs w:val="24"/>
        </w:rPr>
      </w:pPr>
      <w:r w:rsidRPr="00212944">
        <w:rPr>
          <w:rFonts w:eastAsia="Calibri"/>
          <w:b/>
          <w:color w:val="000000"/>
          <w:szCs w:val="24"/>
        </w:rPr>
        <w:t xml:space="preserve">1 straipsnis. </w:t>
      </w:r>
      <w:r w:rsidR="00C46B11">
        <w:rPr>
          <w:rFonts w:eastAsia="Calibri"/>
          <w:b/>
          <w:color w:val="000000"/>
          <w:szCs w:val="24"/>
        </w:rPr>
        <w:t>2</w:t>
      </w:r>
      <w:r w:rsidR="00876204" w:rsidRPr="00212944">
        <w:rPr>
          <w:rFonts w:eastAsia="Calibri"/>
          <w:b/>
          <w:color w:val="000000"/>
          <w:szCs w:val="24"/>
        </w:rPr>
        <w:t xml:space="preserve"> straipsnio pakeitimas</w:t>
      </w:r>
    </w:p>
    <w:p w14:paraId="5F09E128" w14:textId="54E381B7" w:rsidR="000D51E3" w:rsidRPr="00212944" w:rsidRDefault="009C30BA" w:rsidP="001D166E">
      <w:pPr>
        <w:pStyle w:val="Sraopastraipa"/>
        <w:ind w:left="1069" w:hanging="360"/>
        <w:jc w:val="both"/>
        <w:rPr>
          <w:rFonts w:eastAsia="Calibri"/>
          <w:color w:val="000000"/>
          <w:szCs w:val="24"/>
        </w:rPr>
      </w:pPr>
      <w:r w:rsidRPr="00212944">
        <w:rPr>
          <w:rFonts w:eastAsia="Calibri"/>
          <w:color w:val="000000"/>
          <w:szCs w:val="24"/>
        </w:rPr>
        <w:t xml:space="preserve">1. </w:t>
      </w:r>
      <w:r w:rsidR="000D51E3" w:rsidRPr="00212944">
        <w:rPr>
          <w:rFonts w:eastAsia="Calibri"/>
          <w:color w:val="000000"/>
          <w:szCs w:val="24"/>
        </w:rPr>
        <w:t xml:space="preserve">Pakeisti </w:t>
      </w:r>
      <w:r w:rsidR="00C46B11">
        <w:rPr>
          <w:rFonts w:eastAsia="Calibri"/>
          <w:color w:val="000000"/>
          <w:szCs w:val="24"/>
        </w:rPr>
        <w:t>2</w:t>
      </w:r>
      <w:r w:rsidRPr="00212944">
        <w:rPr>
          <w:rFonts w:eastAsia="Calibri"/>
          <w:color w:val="000000"/>
          <w:szCs w:val="24"/>
        </w:rPr>
        <w:t xml:space="preserve"> straipsnio </w:t>
      </w:r>
      <w:r w:rsidR="00C46B11">
        <w:rPr>
          <w:rFonts w:eastAsia="Calibri"/>
          <w:color w:val="000000"/>
          <w:szCs w:val="24"/>
        </w:rPr>
        <w:t>24</w:t>
      </w:r>
      <w:r w:rsidRPr="00212944">
        <w:rPr>
          <w:rFonts w:eastAsia="Calibri"/>
          <w:color w:val="000000"/>
          <w:szCs w:val="24"/>
        </w:rPr>
        <w:t xml:space="preserve"> dalį</w:t>
      </w:r>
      <w:r w:rsidR="00D26AA0" w:rsidRPr="00212944">
        <w:rPr>
          <w:rFonts w:eastAsia="Calibri"/>
          <w:color w:val="000000"/>
          <w:szCs w:val="24"/>
        </w:rPr>
        <w:t xml:space="preserve"> ir j</w:t>
      </w:r>
      <w:r w:rsidRPr="00212944">
        <w:rPr>
          <w:rFonts w:eastAsia="Calibri"/>
          <w:color w:val="000000"/>
          <w:szCs w:val="24"/>
        </w:rPr>
        <w:t>ą</w:t>
      </w:r>
      <w:r w:rsidR="000D51E3" w:rsidRPr="00212944">
        <w:rPr>
          <w:rFonts w:eastAsia="Calibri"/>
          <w:color w:val="000000"/>
          <w:szCs w:val="24"/>
        </w:rPr>
        <w:t xml:space="preserve"> išdėstyti taip:</w:t>
      </w:r>
    </w:p>
    <w:p w14:paraId="2EB6B22A" w14:textId="32A993C0" w:rsidR="00FC1E4E" w:rsidRPr="00574BC2" w:rsidRDefault="00FC1E4E" w:rsidP="00FC1E4E">
      <w:pPr>
        <w:pStyle w:val="Komentarotekstas"/>
        <w:spacing w:line="276" w:lineRule="auto"/>
        <w:ind w:firstLine="426"/>
        <w:jc w:val="both"/>
        <w:rPr>
          <w:b/>
          <w:sz w:val="24"/>
          <w:szCs w:val="24"/>
        </w:rPr>
      </w:pPr>
      <w:r w:rsidRPr="00FC1E4E">
        <w:rPr>
          <w:sz w:val="24"/>
          <w:szCs w:val="24"/>
        </w:rPr>
        <w:t>„</w:t>
      </w:r>
      <w:r w:rsidRPr="00574BC2">
        <w:rPr>
          <w:sz w:val="24"/>
          <w:szCs w:val="24"/>
          <w:lang w:eastAsia="lt-LT"/>
        </w:rPr>
        <w:t>24.</w:t>
      </w:r>
      <w:r w:rsidRPr="00574BC2">
        <w:rPr>
          <w:b/>
          <w:bCs/>
          <w:sz w:val="24"/>
          <w:szCs w:val="24"/>
          <w:lang w:eastAsia="lt-LT"/>
        </w:rPr>
        <w:t xml:space="preserve"> </w:t>
      </w:r>
      <w:r w:rsidRPr="00A36DCF">
        <w:rPr>
          <w:b/>
          <w:bCs/>
          <w:sz w:val="24"/>
          <w:szCs w:val="24"/>
          <w:lang w:eastAsia="lt-LT"/>
        </w:rPr>
        <w:t>Teritorijos planavimo sąlygos</w:t>
      </w:r>
      <w:r w:rsidRPr="00574BC2">
        <w:rPr>
          <w:sz w:val="24"/>
          <w:szCs w:val="24"/>
          <w:lang w:eastAsia="lt-LT"/>
        </w:rPr>
        <w:t xml:space="preserve"> – planuojamai teritorijai </w:t>
      </w:r>
      <w:r w:rsidRPr="00574BC2">
        <w:rPr>
          <w:strike/>
          <w:sz w:val="24"/>
          <w:szCs w:val="24"/>
          <w:lang w:eastAsia="lt-LT"/>
        </w:rPr>
        <w:t>taikomos</w:t>
      </w:r>
      <w:r w:rsidRPr="00574BC2">
        <w:rPr>
          <w:sz w:val="24"/>
          <w:szCs w:val="24"/>
          <w:lang w:eastAsia="lt-LT"/>
        </w:rPr>
        <w:t xml:space="preserve"> </w:t>
      </w:r>
      <w:r w:rsidRPr="00574BC2">
        <w:rPr>
          <w:b/>
          <w:sz w:val="24"/>
          <w:szCs w:val="24"/>
          <w:lang w:eastAsia="lt-LT"/>
        </w:rPr>
        <w:t xml:space="preserve">taikomi </w:t>
      </w:r>
      <w:r w:rsidRPr="00574BC2">
        <w:rPr>
          <w:strike/>
          <w:sz w:val="24"/>
          <w:szCs w:val="24"/>
          <w:lang w:eastAsia="lt-LT"/>
        </w:rPr>
        <w:t>ūkio šakų plėtros programų ir kitų strateginio planavimo dokumentų nuostatos,</w:t>
      </w:r>
      <w:r w:rsidRPr="00574BC2">
        <w:rPr>
          <w:sz w:val="24"/>
          <w:szCs w:val="24"/>
          <w:lang w:eastAsia="lt-LT"/>
        </w:rPr>
        <w:t xml:space="preserve"> aukštesnio lygmens teritorijų planavimo dokumentų sprendiniai</w:t>
      </w:r>
      <w:r w:rsidRPr="00574BC2">
        <w:rPr>
          <w:b/>
          <w:sz w:val="24"/>
          <w:szCs w:val="24"/>
          <w:lang w:eastAsia="lt-LT"/>
        </w:rPr>
        <w:t>, Lietuvos Respublikos strateginio valdymo įstatyme nurodytų, išskyrus teritorijų planavimo dokumentus, atitinkamų planavimo dokumentų</w:t>
      </w:r>
      <w:r w:rsidRPr="00574BC2">
        <w:rPr>
          <w:sz w:val="24"/>
          <w:szCs w:val="24"/>
          <w:lang w:eastAsia="lt-LT"/>
        </w:rPr>
        <w:t xml:space="preserve"> </w:t>
      </w:r>
      <w:r w:rsidRPr="00574BC2">
        <w:rPr>
          <w:b/>
          <w:sz w:val="24"/>
          <w:szCs w:val="24"/>
          <w:lang w:eastAsia="lt-LT"/>
        </w:rPr>
        <w:t>(toliau – planavimo dokumentai)</w:t>
      </w:r>
      <w:r w:rsidRPr="00574BC2">
        <w:rPr>
          <w:sz w:val="24"/>
          <w:szCs w:val="24"/>
          <w:lang w:eastAsia="lt-LT"/>
        </w:rPr>
        <w:t xml:space="preserve"> nuostatos ir teisės aktais pagrįsti planavimo sąlygas pateikiančios institucijos reikalavimai dėl teritorijų planavimo dokumentuose būtinų nustatyti privalomųjų nuostatų, privalomųjų reikalavimų ar teritorijos naudojimo reglamentų, taip pat inžinerinių tinklų ir susisiekimo komunikacijų prisijungimo reikalavimai.</w:t>
      </w:r>
      <w:r>
        <w:rPr>
          <w:sz w:val="24"/>
          <w:szCs w:val="24"/>
          <w:lang w:eastAsia="lt-LT"/>
        </w:rPr>
        <w:t>“</w:t>
      </w:r>
      <w:r w:rsidR="001043C5">
        <w:rPr>
          <w:sz w:val="24"/>
          <w:szCs w:val="24"/>
          <w:lang w:eastAsia="lt-LT"/>
        </w:rPr>
        <w:t>.</w:t>
      </w:r>
    </w:p>
    <w:p w14:paraId="60218C9A" w14:textId="5DF5490E" w:rsidR="00C46B11" w:rsidRPr="00212944" w:rsidRDefault="00C46B11" w:rsidP="00C46B11">
      <w:pPr>
        <w:spacing w:before="120"/>
        <w:ind w:firstLine="709"/>
        <w:jc w:val="both"/>
        <w:rPr>
          <w:rFonts w:eastAsia="Calibri"/>
          <w:b/>
          <w:color w:val="000000"/>
          <w:szCs w:val="24"/>
        </w:rPr>
      </w:pPr>
      <w:r>
        <w:rPr>
          <w:rFonts w:eastAsia="Calibri"/>
          <w:b/>
          <w:color w:val="000000"/>
          <w:szCs w:val="24"/>
        </w:rPr>
        <w:t>2</w:t>
      </w:r>
      <w:r w:rsidRPr="00212944">
        <w:rPr>
          <w:rFonts w:eastAsia="Calibri"/>
          <w:b/>
          <w:color w:val="000000"/>
          <w:szCs w:val="24"/>
        </w:rPr>
        <w:t xml:space="preserve"> stra</w:t>
      </w:r>
      <w:r w:rsidR="001102C8">
        <w:rPr>
          <w:rFonts w:eastAsia="Calibri"/>
          <w:b/>
          <w:color w:val="000000"/>
          <w:szCs w:val="24"/>
        </w:rPr>
        <w:t>i</w:t>
      </w:r>
      <w:r w:rsidRPr="00212944">
        <w:rPr>
          <w:rFonts w:eastAsia="Calibri"/>
          <w:b/>
          <w:color w:val="000000"/>
          <w:szCs w:val="24"/>
        </w:rPr>
        <w:t>psnis. 7 straipsnio pakeitimas</w:t>
      </w:r>
      <w:bookmarkStart w:id="0" w:name="_GoBack"/>
      <w:bookmarkEnd w:id="0"/>
    </w:p>
    <w:p w14:paraId="021BCE49" w14:textId="77777777" w:rsidR="00C46B11" w:rsidRPr="00212944" w:rsidRDefault="00C46B11" w:rsidP="00C46B11">
      <w:pPr>
        <w:pStyle w:val="Sraopastraipa"/>
        <w:ind w:left="1069" w:hanging="360"/>
        <w:jc w:val="both"/>
        <w:rPr>
          <w:rFonts w:eastAsia="Calibri"/>
          <w:color w:val="000000"/>
          <w:szCs w:val="24"/>
        </w:rPr>
      </w:pPr>
      <w:r w:rsidRPr="00212944">
        <w:rPr>
          <w:rFonts w:eastAsia="Calibri"/>
          <w:color w:val="000000"/>
          <w:szCs w:val="24"/>
        </w:rPr>
        <w:t>1. Pakeisti 7 straipsnio 1 dalį ir ją išdėstyti taip:</w:t>
      </w:r>
    </w:p>
    <w:p w14:paraId="7FC56DEE" w14:textId="2E960218" w:rsidR="00C46B11" w:rsidRPr="00305F89" w:rsidRDefault="00C46B11" w:rsidP="00C46B11">
      <w:pPr>
        <w:ind w:firstLine="720"/>
        <w:jc w:val="both"/>
        <w:rPr>
          <w:szCs w:val="24"/>
        </w:rPr>
      </w:pPr>
      <w:r w:rsidRPr="00305F89">
        <w:rPr>
          <w:rFonts w:eastAsia="Calibri"/>
          <w:color w:val="000000"/>
          <w:szCs w:val="24"/>
        </w:rPr>
        <w:t>„</w:t>
      </w:r>
      <w:r w:rsidRPr="00305F89">
        <w:rPr>
          <w:szCs w:val="24"/>
        </w:rPr>
        <w:t xml:space="preserve">1. </w:t>
      </w:r>
      <w:r w:rsidRPr="00305F89">
        <w:rPr>
          <w:strike/>
          <w:szCs w:val="24"/>
        </w:rPr>
        <w:t>Valstybės teritorijos erdvinio vystymo kryptis ir teritorijų naudojimo funkcinius prioritetus nustato</w:t>
      </w:r>
      <w:r w:rsidRPr="00305F89">
        <w:rPr>
          <w:szCs w:val="24"/>
        </w:rPr>
        <w:t xml:space="preserve"> Seimas</w:t>
      </w:r>
      <w:r w:rsidR="00305F89">
        <w:rPr>
          <w:szCs w:val="24"/>
        </w:rPr>
        <w:t xml:space="preserve"> </w:t>
      </w:r>
      <w:r w:rsidR="00305F89" w:rsidRPr="00574BC2">
        <w:rPr>
          <w:b/>
          <w:szCs w:val="24"/>
        </w:rPr>
        <w:t>tvirtina Lietuvos Respublikos teritorijos bendrojo plano koncepciją, nustatančią ilgalaikes valstybės teritorijos (įskaitant kontinentinį šelfą ir išskirtinę ekonominę zoną Baltijos jūroje) erdvinio vystymo kryptis ir teritorijų naudojimo funkcinius prioritetus</w:t>
      </w:r>
      <w:r w:rsidRPr="00305F89">
        <w:rPr>
          <w:rFonts w:eastAsia="Calibri"/>
          <w:color w:val="000000"/>
          <w:szCs w:val="24"/>
        </w:rPr>
        <w:t>.“</w:t>
      </w:r>
      <w:r w:rsidR="001043C5">
        <w:rPr>
          <w:rFonts w:eastAsia="Calibri"/>
          <w:color w:val="000000"/>
          <w:szCs w:val="24"/>
        </w:rPr>
        <w:t>.</w:t>
      </w:r>
    </w:p>
    <w:p w14:paraId="54173222" w14:textId="77777777" w:rsidR="00C46B11" w:rsidRPr="00212944" w:rsidRDefault="00C46B11" w:rsidP="00C46B11">
      <w:pPr>
        <w:pStyle w:val="Sraopastraipa"/>
        <w:ind w:left="1069" w:hanging="360"/>
        <w:jc w:val="both"/>
        <w:rPr>
          <w:rFonts w:eastAsia="Calibri"/>
          <w:color w:val="000000"/>
          <w:szCs w:val="24"/>
        </w:rPr>
      </w:pPr>
      <w:r w:rsidRPr="00212944">
        <w:rPr>
          <w:rFonts w:eastAsia="Calibri"/>
          <w:color w:val="000000"/>
          <w:szCs w:val="24"/>
        </w:rPr>
        <w:t>2. Pakeisti 7 straipsnio 2 dalies 1 punktą ir jį išdėstyti taip:</w:t>
      </w:r>
    </w:p>
    <w:p w14:paraId="18EB17B3" w14:textId="0032E3F1" w:rsidR="00C46B11" w:rsidRDefault="00C46B11" w:rsidP="00C46B11">
      <w:pPr>
        <w:ind w:firstLine="720"/>
        <w:jc w:val="both"/>
        <w:rPr>
          <w:szCs w:val="24"/>
        </w:rPr>
      </w:pPr>
      <w:r w:rsidRPr="00212944">
        <w:rPr>
          <w:rFonts w:eastAsia="Calibri"/>
          <w:color w:val="000000"/>
          <w:szCs w:val="24"/>
        </w:rPr>
        <w:t>„</w:t>
      </w:r>
      <w:r w:rsidRPr="00212944">
        <w:rPr>
          <w:szCs w:val="24"/>
        </w:rPr>
        <w:t xml:space="preserve">1) teikia Seimui tvirtinti </w:t>
      </w:r>
      <w:r w:rsidRPr="00212944">
        <w:rPr>
          <w:b/>
          <w:szCs w:val="24"/>
        </w:rPr>
        <w:t xml:space="preserve">Lietuvos Respublikos </w:t>
      </w:r>
      <w:r>
        <w:rPr>
          <w:b/>
          <w:szCs w:val="24"/>
        </w:rPr>
        <w:t xml:space="preserve">teritorijos </w:t>
      </w:r>
      <w:r w:rsidRPr="00212944">
        <w:rPr>
          <w:b/>
          <w:szCs w:val="24"/>
        </w:rPr>
        <w:t xml:space="preserve">bendrojo plano koncepciją, </w:t>
      </w:r>
      <w:r w:rsidRPr="00305F89">
        <w:rPr>
          <w:strike/>
          <w:szCs w:val="24"/>
        </w:rPr>
        <w:t>valstybės teritorijos erdvinio vystymo kryptis ir teritorijų naudojimo</w:t>
      </w:r>
      <w:r w:rsidRPr="00212944">
        <w:rPr>
          <w:szCs w:val="24"/>
        </w:rPr>
        <w:t xml:space="preserve"> </w:t>
      </w:r>
      <w:r w:rsidRPr="00C46B11">
        <w:rPr>
          <w:strike/>
          <w:szCs w:val="24"/>
        </w:rPr>
        <w:t>funkcini</w:t>
      </w:r>
      <w:r w:rsidRPr="00212944">
        <w:rPr>
          <w:strike/>
          <w:szCs w:val="24"/>
        </w:rPr>
        <w:t>us</w:t>
      </w:r>
      <w:r>
        <w:rPr>
          <w:strike/>
          <w:szCs w:val="24"/>
        </w:rPr>
        <w:t xml:space="preserve"> </w:t>
      </w:r>
      <w:r w:rsidRPr="00C46B11">
        <w:rPr>
          <w:strike/>
          <w:szCs w:val="24"/>
        </w:rPr>
        <w:t>prioritet</w:t>
      </w:r>
      <w:r w:rsidRPr="00212944">
        <w:rPr>
          <w:strike/>
          <w:szCs w:val="24"/>
        </w:rPr>
        <w:t>us</w:t>
      </w:r>
      <w:r w:rsidRPr="00C46B11">
        <w:rPr>
          <w:szCs w:val="24"/>
        </w:rPr>
        <w:t>;</w:t>
      </w:r>
      <w:r w:rsidRPr="00212944">
        <w:rPr>
          <w:szCs w:val="24"/>
        </w:rPr>
        <w:t>“</w:t>
      </w:r>
      <w:r w:rsidR="001B77C2">
        <w:rPr>
          <w:szCs w:val="24"/>
        </w:rPr>
        <w:t>.</w:t>
      </w:r>
    </w:p>
    <w:p w14:paraId="7C3BD67D" w14:textId="18852A76" w:rsidR="00D26AA0" w:rsidRPr="00212944" w:rsidRDefault="001102C8" w:rsidP="001D166E">
      <w:pPr>
        <w:spacing w:before="120"/>
        <w:ind w:firstLine="709"/>
        <w:jc w:val="both"/>
        <w:rPr>
          <w:rFonts w:eastAsia="Calibri"/>
          <w:b/>
          <w:color w:val="000000"/>
          <w:szCs w:val="24"/>
        </w:rPr>
      </w:pPr>
      <w:r>
        <w:rPr>
          <w:rFonts w:eastAsia="Calibri"/>
          <w:b/>
          <w:color w:val="000000"/>
          <w:szCs w:val="24"/>
        </w:rPr>
        <w:t>3</w:t>
      </w:r>
      <w:r w:rsidR="00D26AA0" w:rsidRPr="00212944">
        <w:rPr>
          <w:rFonts w:eastAsia="Calibri"/>
          <w:b/>
          <w:color w:val="000000"/>
          <w:szCs w:val="24"/>
        </w:rPr>
        <w:t xml:space="preserve"> straipsnis. </w:t>
      </w:r>
      <w:r w:rsidR="009C30BA" w:rsidRPr="00212944">
        <w:rPr>
          <w:rFonts w:eastAsia="Calibri"/>
          <w:b/>
          <w:color w:val="000000"/>
          <w:szCs w:val="24"/>
        </w:rPr>
        <w:t>11</w:t>
      </w:r>
      <w:r w:rsidR="00D26AA0" w:rsidRPr="00212944">
        <w:rPr>
          <w:rFonts w:eastAsia="Calibri"/>
          <w:b/>
          <w:color w:val="000000"/>
          <w:szCs w:val="24"/>
        </w:rPr>
        <w:t xml:space="preserve"> straipsnio pakeitimas</w:t>
      </w:r>
    </w:p>
    <w:p w14:paraId="1EA06263" w14:textId="500166B1" w:rsidR="00D26AA0" w:rsidRPr="00212944" w:rsidRDefault="00D26AA0" w:rsidP="00C46B11">
      <w:pPr>
        <w:pStyle w:val="Sraopastraipa"/>
        <w:numPr>
          <w:ilvl w:val="0"/>
          <w:numId w:val="6"/>
        </w:numPr>
        <w:jc w:val="both"/>
        <w:rPr>
          <w:rFonts w:eastAsia="Calibri"/>
          <w:color w:val="000000"/>
          <w:szCs w:val="24"/>
        </w:rPr>
      </w:pPr>
      <w:r w:rsidRPr="00212944">
        <w:rPr>
          <w:rFonts w:eastAsia="Calibri"/>
          <w:color w:val="000000"/>
          <w:szCs w:val="24"/>
        </w:rPr>
        <w:t xml:space="preserve">Pakeisti </w:t>
      </w:r>
      <w:r w:rsidR="00212944" w:rsidRPr="00212944">
        <w:rPr>
          <w:rFonts w:eastAsia="Calibri"/>
          <w:color w:val="000000"/>
          <w:szCs w:val="24"/>
        </w:rPr>
        <w:t>11</w:t>
      </w:r>
      <w:r w:rsidRPr="00212944">
        <w:rPr>
          <w:rFonts w:eastAsia="Calibri"/>
          <w:color w:val="000000"/>
          <w:szCs w:val="24"/>
        </w:rPr>
        <w:t xml:space="preserve"> straipsnio 1 </w:t>
      </w:r>
      <w:r w:rsidR="00212944" w:rsidRPr="00212944">
        <w:rPr>
          <w:rFonts w:eastAsia="Calibri"/>
          <w:color w:val="000000"/>
          <w:szCs w:val="24"/>
        </w:rPr>
        <w:t>dalį ir ją</w:t>
      </w:r>
      <w:r w:rsidRPr="00212944">
        <w:rPr>
          <w:rFonts w:eastAsia="Calibri"/>
          <w:color w:val="000000"/>
          <w:szCs w:val="24"/>
        </w:rPr>
        <w:t xml:space="preserve"> išdėstyti taip:</w:t>
      </w:r>
    </w:p>
    <w:p w14:paraId="6F47F243" w14:textId="02C51253" w:rsidR="00D26AA0" w:rsidRDefault="001D166E" w:rsidP="00EA4F19">
      <w:pPr>
        <w:ind w:firstLine="720"/>
        <w:jc w:val="both"/>
        <w:rPr>
          <w:rFonts w:eastAsia="Calibri"/>
          <w:szCs w:val="24"/>
        </w:rPr>
      </w:pPr>
      <w:r w:rsidRPr="00212944">
        <w:rPr>
          <w:rFonts w:eastAsia="Calibri"/>
          <w:szCs w:val="24"/>
        </w:rPr>
        <w:t>„</w:t>
      </w:r>
      <w:r w:rsidR="00212944" w:rsidRPr="00212944">
        <w:rPr>
          <w:szCs w:val="24"/>
        </w:rPr>
        <w:t xml:space="preserve">1. Valstybės teritorijos </w:t>
      </w:r>
      <w:r w:rsidR="00212944" w:rsidRPr="00305F89">
        <w:rPr>
          <w:strike/>
          <w:szCs w:val="24"/>
        </w:rPr>
        <w:t>bendrasis planas</w:t>
      </w:r>
      <w:r w:rsidR="00212944" w:rsidRPr="00212944">
        <w:rPr>
          <w:szCs w:val="24"/>
        </w:rPr>
        <w:t xml:space="preserve"> </w:t>
      </w:r>
      <w:r w:rsidR="00305F89">
        <w:rPr>
          <w:b/>
          <w:szCs w:val="24"/>
        </w:rPr>
        <w:t xml:space="preserve">bendrojo plano sprendiniai </w:t>
      </w:r>
      <w:r w:rsidR="00212944" w:rsidRPr="00212944">
        <w:rPr>
          <w:szCs w:val="24"/>
        </w:rPr>
        <w:t xml:space="preserve">privalo būti </w:t>
      </w:r>
      <w:r w:rsidR="00212944" w:rsidRPr="00305F89">
        <w:rPr>
          <w:strike/>
          <w:szCs w:val="24"/>
        </w:rPr>
        <w:t>parengtas</w:t>
      </w:r>
      <w:r w:rsidR="00212944" w:rsidRPr="00212944">
        <w:rPr>
          <w:szCs w:val="24"/>
        </w:rPr>
        <w:t xml:space="preserve"> </w:t>
      </w:r>
      <w:r w:rsidR="00305F89" w:rsidRPr="00305F89">
        <w:rPr>
          <w:b/>
          <w:szCs w:val="24"/>
        </w:rPr>
        <w:t>parengti</w:t>
      </w:r>
      <w:r w:rsidR="00305F89">
        <w:rPr>
          <w:szCs w:val="24"/>
        </w:rPr>
        <w:t xml:space="preserve"> </w:t>
      </w:r>
      <w:r w:rsidR="00212944" w:rsidRPr="0008359C">
        <w:rPr>
          <w:szCs w:val="24"/>
        </w:rPr>
        <w:t>pagal</w:t>
      </w:r>
      <w:r w:rsidR="00212944" w:rsidRPr="00C46B11">
        <w:rPr>
          <w:strike/>
          <w:szCs w:val="24"/>
        </w:rPr>
        <w:t xml:space="preserve"> Seimo</w:t>
      </w:r>
      <w:r w:rsidR="00212944" w:rsidRPr="00212944">
        <w:rPr>
          <w:b/>
          <w:szCs w:val="24"/>
        </w:rPr>
        <w:t xml:space="preserve"> </w:t>
      </w:r>
      <w:r w:rsidR="00212944">
        <w:rPr>
          <w:b/>
          <w:szCs w:val="24"/>
        </w:rPr>
        <w:t>Lietuvos Respublikos teritorijos bendrojo plano koncepciją</w:t>
      </w:r>
      <w:r w:rsidR="00EA4F19" w:rsidRPr="00C46B11">
        <w:rPr>
          <w:strike/>
          <w:szCs w:val="24"/>
        </w:rPr>
        <w:t>, kurioje</w:t>
      </w:r>
      <w:r w:rsidR="00212944" w:rsidRPr="00C46B11">
        <w:rPr>
          <w:strike/>
          <w:szCs w:val="24"/>
        </w:rPr>
        <w:t xml:space="preserve"> nustatytas</w:t>
      </w:r>
      <w:r w:rsidR="00EA4F19" w:rsidRPr="00C46B11">
        <w:rPr>
          <w:strike/>
          <w:szCs w:val="24"/>
        </w:rPr>
        <w:t xml:space="preserve"> </w:t>
      </w:r>
      <w:r w:rsidR="00212944" w:rsidRPr="00C46B11">
        <w:rPr>
          <w:strike/>
          <w:szCs w:val="24"/>
        </w:rPr>
        <w:t>valstybės teritorijos erdvinio vystymo krypti</w:t>
      </w:r>
      <w:r w:rsidR="00C46B11" w:rsidRPr="00C46B11">
        <w:rPr>
          <w:b/>
          <w:strike/>
          <w:szCs w:val="24"/>
        </w:rPr>
        <w:t>s</w:t>
      </w:r>
      <w:r w:rsidR="00212944" w:rsidRPr="00C46B11">
        <w:rPr>
          <w:strike/>
          <w:szCs w:val="24"/>
        </w:rPr>
        <w:t xml:space="preserve"> ir teritorijų naudojimo funkcinius prioritetus</w:t>
      </w:r>
      <w:r w:rsidR="00212944" w:rsidRPr="00C46B11">
        <w:rPr>
          <w:szCs w:val="24"/>
        </w:rPr>
        <w:t>.</w:t>
      </w:r>
      <w:r w:rsidR="00212944" w:rsidRPr="00212944">
        <w:rPr>
          <w:szCs w:val="24"/>
        </w:rPr>
        <w:t xml:space="preserve"> Valstybės teritorijos bendrojo plano objektas – Lietuvos Respublikos teritorija (įskaitant kontinentinį šelfą ir išskirtinę e</w:t>
      </w:r>
      <w:r w:rsidR="00EA4F19">
        <w:rPr>
          <w:szCs w:val="24"/>
        </w:rPr>
        <w:t>konominę zoną Baltijos jūroje)</w:t>
      </w:r>
      <w:r w:rsidRPr="00212944">
        <w:rPr>
          <w:rFonts w:eastAsia="Calibri"/>
          <w:szCs w:val="24"/>
        </w:rPr>
        <w:t>;“</w:t>
      </w:r>
      <w:r w:rsidR="001B77C2">
        <w:rPr>
          <w:rFonts w:eastAsia="Calibri"/>
          <w:szCs w:val="24"/>
        </w:rPr>
        <w:t>.</w:t>
      </w:r>
    </w:p>
    <w:p w14:paraId="1264AB52" w14:textId="7FA37E26" w:rsidR="00C46B11" w:rsidRPr="00212944" w:rsidRDefault="00C46B11" w:rsidP="00C46B11">
      <w:pPr>
        <w:pStyle w:val="Sraopastraipa"/>
        <w:numPr>
          <w:ilvl w:val="0"/>
          <w:numId w:val="6"/>
        </w:numPr>
        <w:jc w:val="both"/>
        <w:rPr>
          <w:rFonts w:eastAsia="Calibri"/>
          <w:color w:val="000000"/>
          <w:szCs w:val="24"/>
        </w:rPr>
      </w:pPr>
      <w:r w:rsidRPr="00212944">
        <w:rPr>
          <w:rFonts w:eastAsia="Calibri"/>
          <w:color w:val="000000"/>
          <w:szCs w:val="24"/>
        </w:rPr>
        <w:t xml:space="preserve">Pakeisti 11 straipsnio </w:t>
      </w:r>
      <w:r>
        <w:rPr>
          <w:rFonts w:eastAsia="Calibri"/>
          <w:color w:val="000000"/>
          <w:szCs w:val="24"/>
        </w:rPr>
        <w:t>8</w:t>
      </w:r>
      <w:r w:rsidRPr="00212944">
        <w:rPr>
          <w:rFonts w:eastAsia="Calibri"/>
          <w:color w:val="000000"/>
          <w:szCs w:val="24"/>
        </w:rPr>
        <w:t xml:space="preserve"> dalį ir ją išdėstyti taip:</w:t>
      </w:r>
    </w:p>
    <w:p w14:paraId="5F9B42B6" w14:textId="4BDB2849" w:rsidR="001102C8" w:rsidRDefault="001102C8" w:rsidP="001102C8">
      <w:pPr>
        <w:ind w:firstLine="720"/>
        <w:jc w:val="both"/>
        <w:rPr>
          <w:szCs w:val="24"/>
        </w:rPr>
      </w:pPr>
      <w:r w:rsidRPr="001102C8">
        <w:rPr>
          <w:szCs w:val="24"/>
        </w:rPr>
        <w:t xml:space="preserve">„8. Planavimo organizatorius, įvertinęs konkrečius visuomenės poreikius, socialinius, ekonominius planuojamos teritorijos ypatumus, </w:t>
      </w:r>
      <w:r w:rsidRPr="001102C8">
        <w:rPr>
          <w:strike/>
          <w:szCs w:val="24"/>
        </w:rPr>
        <w:t>strategini</w:t>
      </w:r>
      <w:r w:rsidRPr="00710C22">
        <w:rPr>
          <w:strike/>
          <w:szCs w:val="24"/>
        </w:rPr>
        <w:t>o</w:t>
      </w:r>
      <w:r w:rsidRPr="00305F89">
        <w:rPr>
          <w:szCs w:val="24"/>
        </w:rPr>
        <w:t xml:space="preserve"> </w:t>
      </w:r>
      <w:r w:rsidR="00305F89" w:rsidRPr="00305F89">
        <w:rPr>
          <w:b/>
          <w:szCs w:val="24"/>
        </w:rPr>
        <w:t>atitinkamus</w:t>
      </w:r>
      <w:r w:rsidR="00305F89">
        <w:rPr>
          <w:b/>
          <w:strike/>
          <w:szCs w:val="24"/>
        </w:rPr>
        <w:t xml:space="preserve"> </w:t>
      </w:r>
      <w:r w:rsidRPr="001102C8">
        <w:rPr>
          <w:szCs w:val="24"/>
        </w:rPr>
        <w:t>planavimo dokumentus, rengiamo bendrojo plano mastelį, planavimo darbų programoje nustato planuojamą ne trumpesnį negu 20 metų laikotarpį ir papildomus teisės aktais pagrįstus planavimo uždavinius.“</w:t>
      </w:r>
      <w:r w:rsidR="001043C5">
        <w:rPr>
          <w:szCs w:val="24"/>
        </w:rPr>
        <w:t>.</w:t>
      </w:r>
    </w:p>
    <w:p w14:paraId="175D76CD" w14:textId="62C041C7" w:rsidR="00C46B11" w:rsidRPr="00212944" w:rsidRDefault="001102C8" w:rsidP="00C46B11">
      <w:pPr>
        <w:spacing w:before="120"/>
        <w:ind w:firstLine="709"/>
        <w:jc w:val="both"/>
        <w:rPr>
          <w:rFonts w:eastAsia="Calibri"/>
          <w:b/>
          <w:color w:val="000000"/>
          <w:szCs w:val="24"/>
        </w:rPr>
      </w:pPr>
      <w:r>
        <w:rPr>
          <w:rFonts w:eastAsia="Calibri"/>
          <w:b/>
          <w:color w:val="000000"/>
          <w:szCs w:val="24"/>
        </w:rPr>
        <w:t xml:space="preserve">4 </w:t>
      </w:r>
      <w:r w:rsidR="00C46B11" w:rsidRPr="00212944">
        <w:rPr>
          <w:rFonts w:eastAsia="Calibri"/>
          <w:b/>
          <w:color w:val="000000"/>
          <w:szCs w:val="24"/>
        </w:rPr>
        <w:t>straipsnis. 1</w:t>
      </w:r>
      <w:r w:rsidR="00C46B11">
        <w:rPr>
          <w:rFonts w:eastAsia="Calibri"/>
          <w:b/>
          <w:color w:val="000000"/>
          <w:szCs w:val="24"/>
        </w:rPr>
        <w:t>3</w:t>
      </w:r>
      <w:r w:rsidR="00C46B11" w:rsidRPr="00212944">
        <w:rPr>
          <w:rFonts w:eastAsia="Calibri"/>
          <w:b/>
          <w:color w:val="000000"/>
          <w:szCs w:val="24"/>
        </w:rPr>
        <w:t xml:space="preserve"> straipsnio pakeitimas</w:t>
      </w:r>
    </w:p>
    <w:p w14:paraId="77A353B0" w14:textId="5F3AF5C3" w:rsidR="00C46B11" w:rsidRPr="00212944" w:rsidRDefault="00C46B11" w:rsidP="00C46B11">
      <w:pPr>
        <w:pStyle w:val="Sraopastraipa"/>
        <w:ind w:left="1069" w:hanging="360"/>
        <w:jc w:val="both"/>
        <w:rPr>
          <w:rFonts w:eastAsia="Calibri"/>
          <w:color w:val="000000"/>
          <w:szCs w:val="24"/>
        </w:rPr>
      </w:pPr>
      <w:r w:rsidRPr="00212944">
        <w:rPr>
          <w:rFonts w:eastAsia="Calibri"/>
          <w:color w:val="000000"/>
          <w:szCs w:val="24"/>
        </w:rPr>
        <w:t>Pakeisti 1</w:t>
      </w:r>
      <w:r>
        <w:rPr>
          <w:rFonts w:eastAsia="Calibri"/>
          <w:color w:val="000000"/>
          <w:szCs w:val="24"/>
        </w:rPr>
        <w:t xml:space="preserve">3 </w:t>
      </w:r>
      <w:r w:rsidRPr="00212944">
        <w:rPr>
          <w:rFonts w:eastAsia="Calibri"/>
          <w:color w:val="000000"/>
          <w:szCs w:val="24"/>
        </w:rPr>
        <w:t xml:space="preserve">straipsnio </w:t>
      </w:r>
      <w:r>
        <w:rPr>
          <w:rFonts w:eastAsia="Calibri"/>
          <w:color w:val="000000"/>
          <w:szCs w:val="24"/>
        </w:rPr>
        <w:t xml:space="preserve">2 </w:t>
      </w:r>
      <w:r w:rsidRPr="00212944">
        <w:rPr>
          <w:rFonts w:eastAsia="Calibri"/>
          <w:color w:val="000000"/>
          <w:szCs w:val="24"/>
        </w:rPr>
        <w:t>dalį ir ją išdėstyti taip:</w:t>
      </w:r>
    </w:p>
    <w:p w14:paraId="2EA8EE85" w14:textId="31A562FE" w:rsidR="001102C8" w:rsidRDefault="00C46B11" w:rsidP="001102C8">
      <w:pPr>
        <w:ind w:firstLine="720"/>
        <w:jc w:val="both"/>
        <w:rPr>
          <w:szCs w:val="24"/>
        </w:rPr>
      </w:pPr>
      <w:r w:rsidRPr="001102C8">
        <w:rPr>
          <w:rFonts w:eastAsia="Calibri"/>
          <w:szCs w:val="24"/>
        </w:rPr>
        <w:t>„</w:t>
      </w:r>
      <w:r w:rsidRPr="001102C8">
        <w:rPr>
          <w:szCs w:val="24"/>
        </w:rPr>
        <w:t>1</w:t>
      </w:r>
      <w:r w:rsidR="001102C8" w:rsidRPr="001102C8">
        <w:rPr>
          <w:szCs w:val="24"/>
        </w:rPr>
        <w:t xml:space="preserve">2) planavimo organizatoriui rengiant sprendinių įgyvendinimo programas, kurios derinamos su ilgos, vidutinės ar trumpalaikės trukmės atitinkamais </w:t>
      </w:r>
      <w:r w:rsidR="001102C8" w:rsidRPr="001102C8">
        <w:rPr>
          <w:strike/>
          <w:szCs w:val="24"/>
        </w:rPr>
        <w:t>strategini</w:t>
      </w:r>
      <w:r w:rsidR="001102C8" w:rsidRPr="00710C22">
        <w:rPr>
          <w:strike/>
          <w:szCs w:val="24"/>
        </w:rPr>
        <w:t xml:space="preserve">o </w:t>
      </w:r>
      <w:r w:rsidR="001102C8" w:rsidRPr="001102C8">
        <w:rPr>
          <w:szCs w:val="24"/>
        </w:rPr>
        <w:t xml:space="preserve">planavimo </w:t>
      </w:r>
      <w:r w:rsidR="001102C8" w:rsidRPr="001102C8">
        <w:rPr>
          <w:szCs w:val="24"/>
        </w:rPr>
        <w:lastRenderedPageBreak/>
        <w:t>dokumentais, numatančiais investicinių projektų įgyvendinimo planuojamose teritorijose galimybes ir sudarančiais sąlygas pritraukti privačias investicijas.“</w:t>
      </w:r>
      <w:r w:rsidR="001043C5">
        <w:rPr>
          <w:szCs w:val="24"/>
        </w:rPr>
        <w:t>.</w:t>
      </w:r>
    </w:p>
    <w:p w14:paraId="2F4EE5E1" w14:textId="560B5104" w:rsidR="00C46B11" w:rsidRPr="00212944" w:rsidRDefault="001102C8" w:rsidP="00C46B11">
      <w:pPr>
        <w:spacing w:before="120"/>
        <w:ind w:firstLine="709"/>
        <w:jc w:val="both"/>
        <w:rPr>
          <w:rFonts w:eastAsia="Calibri"/>
          <w:b/>
          <w:color w:val="000000"/>
          <w:szCs w:val="24"/>
        </w:rPr>
      </w:pPr>
      <w:r>
        <w:rPr>
          <w:rFonts w:eastAsia="Calibri"/>
          <w:b/>
          <w:color w:val="000000"/>
          <w:szCs w:val="24"/>
        </w:rPr>
        <w:t>5</w:t>
      </w:r>
      <w:r w:rsidR="00C46B11" w:rsidRPr="00212944">
        <w:rPr>
          <w:rFonts w:eastAsia="Calibri"/>
          <w:b/>
          <w:color w:val="000000"/>
          <w:szCs w:val="24"/>
        </w:rPr>
        <w:t xml:space="preserve"> straipsnis. 1</w:t>
      </w:r>
      <w:r w:rsidR="00C46B11">
        <w:rPr>
          <w:rFonts w:eastAsia="Calibri"/>
          <w:b/>
          <w:color w:val="000000"/>
          <w:szCs w:val="24"/>
        </w:rPr>
        <w:t>4</w:t>
      </w:r>
      <w:r w:rsidR="00091B7D">
        <w:rPr>
          <w:rFonts w:eastAsia="Calibri"/>
          <w:b/>
          <w:color w:val="000000"/>
          <w:szCs w:val="24"/>
        </w:rPr>
        <w:t xml:space="preserve"> </w:t>
      </w:r>
      <w:r w:rsidR="00C46B11" w:rsidRPr="00212944">
        <w:rPr>
          <w:rFonts w:eastAsia="Calibri"/>
          <w:b/>
          <w:color w:val="000000"/>
          <w:szCs w:val="24"/>
        </w:rPr>
        <w:t>straipsnio pakeitimas</w:t>
      </w:r>
    </w:p>
    <w:p w14:paraId="00D5AE93" w14:textId="425CD2F5" w:rsidR="00C46B11" w:rsidRPr="00212944" w:rsidRDefault="00C46B11" w:rsidP="00C46B11">
      <w:pPr>
        <w:pStyle w:val="Sraopastraipa"/>
        <w:ind w:left="1069" w:hanging="360"/>
        <w:jc w:val="both"/>
        <w:rPr>
          <w:rFonts w:eastAsia="Calibri"/>
          <w:color w:val="000000"/>
          <w:szCs w:val="24"/>
        </w:rPr>
      </w:pPr>
      <w:r w:rsidRPr="00212944">
        <w:rPr>
          <w:rFonts w:eastAsia="Calibri"/>
          <w:color w:val="000000"/>
          <w:szCs w:val="24"/>
        </w:rPr>
        <w:t>Pakeisti 1</w:t>
      </w:r>
      <w:r>
        <w:rPr>
          <w:rFonts w:eastAsia="Calibri"/>
          <w:color w:val="000000"/>
          <w:szCs w:val="24"/>
        </w:rPr>
        <w:t xml:space="preserve">4 </w:t>
      </w:r>
      <w:r w:rsidRPr="00212944">
        <w:rPr>
          <w:rFonts w:eastAsia="Calibri"/>
          <w:color w:val="000000"/>
          <w:szCs w:val="24"/>
        </w:rPr>
        <w:t xml:space="preserve">straipsnio </w:t>
      </w:r>
      <w:r>
        <w:rPr>
          <w:rFonts w:eastAsia="Calibri"/>
          <w:color w:val="000000"/>
          <w:szCs w:val="24"/>
        </w:rPr>
        <w:t xml:space="preserve">7 </w:t>
      </w:r>
      <w:r w:rsidRPr="00212944">
        <w:rPr>
          <w:rFonts w:eastAsia="Calibri"/>
          <w:color w:val="000000"/>
          <w:szCs w:val="24"/>
        </w:rPr>
        <w:t>dalį ir ją išdėstyti taip:</w:t>
      </w:r>
    </w:p>
    <w:p w14:paraId="221D8F5B" w14:textId="30D38862" w:rsidR="001102C8" w:rsidRDefault="00C46B11" w:rsidP="001102C8">
      <w:pPr>
        <w:ind w:firstLine="720"/>
        <w:jc w:val="both"/>
        <w:rPr>
          <w:szCs w:val="24"/>
        </w:rPr>
      </w:pPr>
      <w:r w:rsidRPr="001102C8">
        <w:rPr>
          <w:rFonts w:eastAsia="Calibri"/>
          <w:szCs w:val="24"/>
        </w:rPr>
        <w:t>„</w:t>
      </w:r>
      <w:r w:rsidR="001102C8" w:rsidRPr="001102C8">
        <w:rPr>
          <w:szCs w:val="24"/>
        </w:rPr>
        <w:t xml:space="preserve">7. Planavimo organizatorius, įvertinęs konkrečius visuomenės poreikius, socialinius, ekonominius planuojamos teritorijos ypatumus, </w:t>
      </w:r>
      <w:r w:rsidR="001102C8" w:rsidRPr="001102C8">
        <w:rPr>
          <w:strike/>
          <w:szCs w:val="24"/>
        </w:rPr>
        <w:t>strateginio</w:t>
      </w:r>
      <w:r w:rsidR="001102C8" w:rsidRPr="00710C22">
        <w:rPr>
          <w:strike/>
          <w:szCs w:val="24"/>
        </w:rPr>
        <w:t xml:space="preserve"> </w:t>
      </w:r>
      <w:r w:rsidR="00E33BD2" w:rsidRPr="00E33BD2">
        <w:rPr>
          <w:b/>
          <w:szCs w:val="24"/>
        </w:rPr>
        <w:t xml:space="preserve">atitinkamus </w:t>
      </w:r>
      <w:r w:rsidR="001102C8" w:rsidRPr="001102C8">
        <w:rPr>
          <w:szCs w:val="24"/>
        </w:rPr>
        <w:t>planavimo dokumentus, rengiamo bendrojo plano lygmenį ir mastelį, planavimo darbų programoje nustato planuojamą ne trumpesnį negu 10 metų laikotarpį ir papildomus teisės aktais pagrįstus planavimo uždavinius.“</w:t>
      </w:r>
      <w:r w:rsidR="001043C5">
        <w:rPr>
          <w:szCs w:val="24"/>
        </w:rPr>
        <w:t>.</w:t>
      </w:r>
    </w:p>
    <w:p w14:paraId="7E15CE2D" w14:textId="49D587F5" w:rsidR="00C46B11" w:rsidRPr="00212944" w:rsidRDefault="001102C8" w:rsidP="00C46B11">
      <w:pPr>
        <w:spacing w:before="120"/>
        <w:ind w:firstLine="709"/>
        <w:jc w:val="both"/>
        <w:rPr>
          <w:rFonts w:eastAsia="Calibri"/>
          <w:b/>
          <w:color w:val="000000"/>
          <w:szCs w:val="24"/>
        </w:rPr>
      </w:pPr>
      <w:r>
        <w:rPr>
          <w:rFonts w:eastAsia="Calibri"/>
          <w:b/>
          <w:color w:val="000000"/>
          <w:szCs w:val="24"/>
        </w:rPr>
        <w:t>6</w:t>
      </w:r>
      <w:r w:rsidR="00C46B11" w:rsidRPr="00212944">
        <w:rPr>
          <w:rFonts w:eastAsia="Calibri"/>
          <w:b/>
          <w:color w:val="000000"/>
          <w:szCs w:val="24"/>
        </w:rPr>
        <w:t xml:space="preserve"> straipsnis. 1</w:t>
      </w:r>
      <w:r w:rsidR="00C46B11">
        <w:rPr>
          <w:rFonts w:eastAsia="Calibri"/>
          <w:b/>
          <w:color w:val="000000"/>
          <w:szCs w:val="24"/>
        </w:rPr>
        <w:t>6</w:t>
      </w:r>
      <w:r w:rsidR="00C46B11" w:rsidRPr="00212944">
        <w:rPr>
          <w:rFonts w:eastAsia="Calibri"/>
          <w:b/>
          <w:color w:val="000000"/>
          <w:szCs w:val="24"/>
        </w:rPr>
        <w:t xml:space="preserve"> straipsnio pakeitimas</w:t>
      </w:r>
    </w:p>
    <w:p w14:paraId="25939800" w14:textId="03617680" w:rsidR="00C46B11" w:rsidRPr="00212944" w:rsidRDefault="00C46B11" w:rsidP="00C46B11">
      <w:pPr>
        <w:pStyle w:val="Sraopastraipa"/>
        <w:ind w:left="1069" w:hanging="360"/>
        <w:jc w:val="both"/>
        <w:rPr>
          <w:rFonts w:eastAsia="Calibri"/>
          <w:color w:val="000000"/>
          <w:szCs w:val="24"/>
        </w:rPr>
      </w:pPr>
      <w:r w:rsidRPr="00212944">
        <w:rPr>
          <w:rFonts w:eastAsia="Calibri"/>
          <w:color w:val="000000"/>
          <w:szCs w:val="24"/>
        </w:rPr>
        <w:t>Pakeisti 1</w:t>
      </w:r>
      <w:r>
        <w:rPr>
          <w:rFonts w:eastAsia="Calibri"/>
          <w:color w:val="000000"/>
          <w:szCs w:val="24"/>
        </w:rPr>
        <w:t xml:space="preserve">6 </w:t>
      </w:r>
      <w:r w:rsidRPr="00212944">
        <w:rPr>
          <w:rFonts w:eastAsia="Calibri"/>
          <w:color w:val="000000"/>
          <w:szCs w:val="24"/>
        </w:rPr>
        <w:t xml:space="preserve">straipsnio </w:t>
      </w:r>
      <w:r>
        <w:rPr>
          <w:rFonts w:eastAsia="Calibri"/>
          <w:color w:val="000000"/>
          <w:szCs w:val="24"/>
        </w:rPr>
        <w:t xml:space="preserve">1 dalies 3 punktą </w:t>
      </w:r>
      <w:r w:rsidRPr="00212944">
        <w:rPr>
          <w:rFonts w:eastAsia="Calibri"/>
          <w:color w:val="000000"/>
          <w:szCs w:val="24"/>
        </w:rPr>
        <w:t>ir j</w:t>
      </w:r>
      <w:r>
        <w:rPr>
          <w:rFonts w:eastAsia="Calibri"/>
          <w:color w:val="000000"/>
          <w:szCs w:val="24"/>
        </w:rPr>
        <w:t>į</w:t>
      </w:r>
      <w:r w:rsidRPr="00212944">
        <w:rPr>
          <w:rFonts w:eastAsia="Calibri"/>
          <w:color w:val="000000"/>
          <w:szCs w:val="24"/>
        </w:rPr>
        <w:t xml:space="preserve"> išdėstyti taip:</w:t>
      </w:r>
    </w:p>
    <w:p w14:paraId="17D3867E" w14:textId="3E23F6D6" w:rsidR="001102C8" w:rsidRDefault="00C46B11" w:rsidP="001102C8">
      <w:pPr>
        <w:ind w:firstLine="720"/>
        <w:jc w:val="both"/>
        <w:rPr>
          <w:szCs w:val="24"/>
        </w:rPr>
      </w:pPr>
      <w:r w:rsidRPr="001102C8">
        <w:rPr>
          <w:rFonts w:eastAsia="Calibri"/>
          <w:szCs w:val="24"/>
        </w:rPr>
        <w:t>„</w:t>
      </w:r>
      <w:r w:rsidR="001102C8" w:rsidRPr="001102C8">
        <w:rPr>
          <w:szCs w:val="24"/>
        </w:rPr>
        <w:t xml:space="preserve">3) rengiant sprendinių įgyvendinimo programas, kurios, atsižvelgiant į sprendinių įgyvendinimo lygmenį (valstybės, savivaldybės), derinamos su atitinkamo lygmens </w:t>
      </w:r>
      <w:r w:rsidR="001102C8" w:rsidRPr="001102C8">
        <w:rPr>
          <w:strike/>
          <w:szCs w:val="24"/>
        </w:rPr>
        <w:t xml:space="preserve">strateginio </w:t>
      </w:r>
      <w:r w:rsidR="001102C8" w:rsidRPr="001102C8">
        <w:rPr>
          <w:szCs w:val="24"/>
        </w:rPr>
        <w:t>planavimo dokumentais, numatančiais valstybės ir savivaldybės investicijų panaudojimo galimybes planuojamose teritorijose.“</w:t>
      </w:r>
      <w:r w:rsidR="001043C5">
        <w:rPr>
          <w:szCs w:val="24"/>
        </w:rPr>
        <w:t>.</w:t>
      </w:r>
    </w:p>
    <w:p w14:paraId="4D0BCEE3" w14:textId="2C84AECA" w:rsidR="00C46B11" w:rsidRPr="00212944" w:rsidRDefault="001102C8" w:rsidP="00C46B11">
      <w:pPr>
        <w:spacing w:before="120"/>
        <w:ind w:firstLine="709"/>
        <w:jc w:val="both"/>
        <w:rPr>
          <w:rFonts w:eastAsia="Calibri"/>
          <w:b/>
          <w:color w:val="000000"/>
          <w:szCs w:val="24"/>
        </w:rPr>
      </w:pPr>
      <w:r>
        <w:rPr>
          <w:rFonts w:eastAsia="Calibri"/>
          <w:b/>
          <w:color w:val="000000"/>
          <w:szCs w:val="24"/>
        </w:rPr>
        <w:t>7</w:t>
      </w:r>
      <w:r w:rsidR="00C46B11" w:rsidRPr="00212944">
        <w:rPr>
          <w:rFonts w:eastAsia="Calibri"/>
          <w:b/>
          <w:color w:val="000000"/>
          <w:szCs w:val="24"/>
        </w:rPr>
        <w:t xml:space="preserve"> straipsnis. 1</w:t>
      </w:r>
      <w:r w:rsidR="00C46B11">
        <w:rPr>
          <w:rFonts w:eastAsia="Calibri"/>
          <w:b/>
          <w:color w:val="000000"/>
          <w:szCs w:val="24"/>
        </w:rPr>
        <w:t>7</w:t>
      </w:r>
      <w:r w:rsidR="00C46B11" w:rsidRPr="00212944">
        <w:rPr>
          <w:rFonts w:eastAsia="Calibri"/>
          <w:b/>
          <w:color w:val="000000"/>
          <w:szCs w:val="24"/>
        </w:rPr>
        <w:t xml:space="preserve"> straipsnio pakeitimas</w:t>
      </w:r>
    </w:p>
    <w:p w14:paraId="590CB1C1" w14:textId="2A25E9F5" w:rsidR="00C46B11" w:rsidRPr="00212944" w:rsidRDefault="00C46B11" w:rsidP="00C46B11">
      <w:pPr>
        <w:pStyle w:val="Sraopastraipa"/>
        <w:ind w:left="1069" w:hanging="360"/>
        <w:jc w:val="both"/>
        <w:rPr>
          <w:rFonts w:eastAsia="Calibri"/>
          <w:color w:val="000000"/>
          <w:szCs w:val="24"/>
        </w:rPr>
      </w:pPr>
      <w:r w:rsidRPr="00212944">
        <w:rPr>
          <w:rFonts w:eastAsia="Calibri"/>
          <w:color w:val="000000"/>
          <w:szCs w:val="24"/>
        </w:rPr>
        <w:t>Pakeisti 1</w:t>
      </w:r>
      <w:r>
        <w:rPr>
          <w:rFonts w:eastAsia="Calibri"/>
          <w:color w:val="000000"/>
          <w:szCs w:val="24"/>
        </w:rPr>
        <w:t xml:space="preserve">7 </w:t>
      </w:r>
      <w:r w:rsidRPr="00212944">
        <w:rPr>
          <w:rFonts w:eastAsia="Calibri"/>
          <w:color w:val="000000"/>
          <w:szCs w:val="24"/>
        </w:rPr>
        <w:t xml:space="preserve">straipsnio </w:t>
      </w:r>
      <w:r>
        <w:rPr>
          <w:rFonts w:eastAsia="Calibri"/>
          <w:color w:val="000000"/>
          <w:szCs w:val="24"/>
        </w:rPr>
        <w:t xml:space="preserve">8 </w:t>
      </w:r>
      <w:r w:rsidRPr="00212944">
        <w:rPr>
          <w:rFonts w:eastAsia="Calibri"/>
          <w:color w:val="000000"/>
          <w:szCs w:val="24"/>
        </w:rPr>
        <w:t>dalį ir ją išdėstyti taip:</w:t>
      </w:r>
    </w:p>
    <w:p w14:paraId="30115BB0" w14:textId="04C1446A" w:rsidR="001102C8" w:rsidRDefault="00C46B11" w:rsidP="001102C8">
      <w:pPr>
        <w:ind w:firstLine="720"/>
        <w:jc w:val="both"/>
        <w:rPr>
          <w:szCs w:val="24"/>
        </w:rPr>
      </w:pPr>
      <w:r w:rsidRPr="001102C8">
        <w:rPr>
          <w:rFonts w:eastAsia="Calibri"/>
          <w:szCs w:val="24"/>
        </w:rPr>
        <w:t>„</w:t>
      </w:r>
      <w:r w:rsidR="001102C8" w:rsidRPr="001102C8">
        <w:rPr>
          <w:szCs w:val="24"/>
        </w:rPr>
        <w:t xml:space="preserve">8. Planavimo organizatorius, įvertinęs konkrečius visuomenės poreikius, socialinius, ekonominius planuojamos teritorijos ypatumus, </w:t>
      </w:r>
      <w:r w:rsidR="00E33BD2" w:rsidRPr="00E33BD2">
        <w:rPr>
          <w:b/>
          <w:szCs w:val="24"/>
        </w:rPr>
        <w:t>atitinkamus</w:t>
      </w:r>
      <w:r w:rsidR="00E33BD2">
        <w:rPr>
          <w:szCs w:val="24"/>
        </w:rPr>
        <w:t xml:space="preserve"> </w:t>
      </w:r>
      <w:r w:rsidR="001102C8" w:rsidRPr="001102C8">
        <w:rPr>
          <w:strike/>
          <w:szCs w:val="24"/>
        </w:rPr>
        <w:t>strateginio</w:t>
      </w:r>
      <w:r w:rsidR="001102C8" w:rsidRPr="00710C22">
        <w:rPr>
          <w:strike/>
          <w:szCs w:val="24"/>
        </w:rPr>
        <w:t xml:space="preserve"> </w:t>
      </w:r>
      <w:r w:rsidR="001102C8" w:rsidRPr="001102C8">
        <w:rPr>
          <w:szCs w:val="24"/>
        </w:rPr>
        <w:t>planavimo dokumentus, rengiamo detaliojo plano mastelį, planavimo darbų programoje nustato papildomus teisės aktais pagrįstus planavimo uždavinius.“</w:t>
      </w:r>
      <w:r w:rsidR="001043C5">
        <w:rPr>
          <w:szCs w:val="24"/>
        </w:rPr>
        <w:t>.</w:t>
      </w:r>
    </w:p>
    <w:p w14:paraId="0B8D15C7" w14:textId="1AE81E49" w:rsidR="00C46B11" w:rsidRPr="00212944" w:rsidRDefault="001102C8" w:rsidP="00C46B11">
      <w:pPr>
        <w:spacing w:before="120"/>
        <w:ind w:firstLine="709"/>
        <w:jc w:val="both"/>
        <w:rPr>
          <w:rFonts w:eastAsia="Calibri"/>
          <w:b/>
          <w:color w:val="000000"/>
          <w:szCs w:val="24"/>
        </w:rPr>
      </w:pPr>
      <w:r>
        <w:rPr>
          <w:rFonts w:eastAsia="Calibri"/>
          <w:b/>
          <w:color w:val="000000"/>
          <w:szCs w:val="24"/>
        </w:rPr>
        <w:t>8</w:t>
      </w:r>
      <w:r w:rsidR="00C46B11" w:rsidRPr="00212944">
        <w:rPr>
          <w:rFonts w:eastAsia="Calibri"/>
          <w:b/>
          <w:color w:val="000000"/>
          <w:szCs w:val="24"/>
        </w:rPr>
        <w:t xml:space="preserve"> straipsnis. </w:t>
      </w:r>
      <w:r w:rsidR="00C46B11">
        <w:rPr>
          <w:rFonts w:eastAsia="Calibri"/>
          <w:b/>
          <w:color w:val="000000"/>
          <w:szCs w:val="24"/>
        </w:rPr>
        <w:t>25</w:t>
      </w:r>
      <w:r w:rsidR="00C46B11" w:rsidRPr="00212944">
        <w:rPr>
          <w:rFonts w:eastAsia="Calibri"/>
          <w:b/>
          <w:color w:val="000000"/>
          <w:szCs w:val="24"/>
        </w:rPr>
        <w:t xml:space="preserve"> straipsnio pakeitimas</w:t>
      </w:r>
    </w:p>
    <w:p w14:paraId="3E89287E" w14:textId="07F854FE" w:rsidR="00C46B11" w:rsidRPr="00212944" w:rsidRDefault="00C46B11" w:rsidP="00C46B11">
      <w:pPr>
        <w:pStyle w:val="Sraopastraipa"/>
        <w:ind w:left="1069" w:hanging="360"/>
        <w:jc w:val="both"/>
        <w:rPr>
          <w:rFonts w:eastAsia="Calibri"/>
          <w:color w:val="000000"/>
          <w:szCs w:val="24"/>
        </w:rPr>
      </w:pPr>
      <w:r w:rsidRPr="00212944">
        <w:rPr>
          <w:rFonts w:eastAsia="Calibri"/>
          <w:color w:val="000000"/>
          <w:szCs w:val="24"/>
        </w:rPr>
        <w:t xml:space="preserve">Pakeisti </w:t>
      </w:r>
      <w:r>
        <w:rPr>
          <w:rFonts w:eastAsia="Calibri"/>
          <w:color w:val="000000"/>
          <w:szCs w:val="24"/>
        </w:rPr>
        <w:t xml:space="preserve">25 </w:t>
      </w:r>
      <w:r w:rsidRPr="00212944">
        <w:rPr>
          <w:rFonts w:eastAsia="Calibri"/>
          <w:color w:val="000000"/>
          <w:szCs w:val="24"/>
        </w:rPr>
        <w:t xml:space="preserve">straipsnio </w:t>
      </w:r>
      <w:r>
        <w:rPr>
          <w:rFonts w:eastAsia="Calibri"/>
          <w:color w:val="000000"/>
          <w:szCs w:val="24"/>
        </w:rPr>
        <w:t>5 dalies 2 punktą ir jį</w:t>
      </w:r>
      <w:r w:rsidRPr="00212944">
        <w:rPr>
          <w:rFonts w:eastAsia="Calibri"/>
          <w:color w:val="000000"/>
          <w:szCs w:val="24"/>
        </w:rPr>
        <w:t xml:space="preserve"> išdėstyti taip:</w:t>
      </w:r>
    </w:p>
    <w:p w14:paraId="25E60D8C" w14:textId="18B4F4E0" w:rsidR="001102C8" w:rsidRDefault="00C46B11" w:rsidP="001102C8">
      <w:pPr>
        <w:ind w:firstLine="720"/>
        <w:jc w:val="both"/>
        <w:rPr>
          <w:szCs w:val="24"/>
        </w:rPr>
      </w:pPr>
      <w:r w:rsidRPr="001102C8">
        <w:rPr>
          <w:rFonts w:eastAsia="Calibri"/>
          <w:szCs w:val="24"/>
        </w:rPr>
        <w:t>„</w:t>
      </w:r>
      <w:r w:rsidR="001102C8" w:rsidRPr="001102C8">
        <w:rPr>
          <w:szCs w:val="24"/>
        </w:rPr>
        <w:t xml:space="preserve">2) bendrųjų sprendinių formavimas – atsižvelgiant į teritorijų planavimo lygmenis ir planuojamą teritoriją, atitinkamai teritorijai taikomų </w:t>
      </w:r>
      <w:r w:rsidR="001102C8" w:rsidRPr="00E33BD2">
        <w:rPr>
          <w:strike/>
          <w:szCs w:val="24"/>
        </w:rPr>
        <w:t>valstybės ir regionų</w:t>
      </w:r>
      <w:r w:rsidR="001102C8" w:rsidRPr="001102C8">
        <w:rPr>
          <w:szCs w:val="24"/>
        </w:rPr>
        <w:t xml:space="preserve"> </w:t>
      </w:r>
      <w:r w:rsidR="001102C8" w:rsidRPr="001102C8">
        <w:rPr>
          <w:strike/>
          <w:szCs w:val="24"/>
        </w:rPr>
        <w:t>strateginio</w:t>
      </w:r>
      <w:r w:rsidR="001102C8" w:rsidRPr="001102C8">
        <w:rPr>
          <w:szCs w:val="24"/>
        </w:rPr>
        <w:t xml:space="preserve"> </w:t>
      </w:r>
      <w:r w:rsidR="00E33BD2">
        <w:rPr>
          <w:b/>
          <w:szCs w:val="24"/>
        </w:rPr>
        <w:t xml:space="preserve">atitinkamo lygmens </w:t>
      </w:r>
      <w:r w:rsidR="001102C8" w:rsidRPr="001102C8">
        <w:rPr>
          <w:szCs w:val="24"/>
        </w:rPr>
        <w:t>planavimo dokumentų nuostatas, nustatomos svarbiausios teritorijos vystymo kryptys, parengiama koncepcija, jeigu planavimo darbų programoje numatyta ją rengti. Vyriausybės nustatyta tvarka atliekamas SPAV, jeigu parengiamuoju etapu priimamas sprendimas šį vertinimą atlikti. Šioje stadijoje teritorijų planavimo dokumentų rengėjas gali kreiptis į planavimo sąlygas išdavusias</w:t>
      </w:r>
      <w:r w:rsidR="001102C8" w:rsidRPr="001102C8">
        <w:rPr>
          <w:i/>
          <w:szCs w:val="24"/>
        </w:rPr>
        <w:t xml:space="preserve"> </w:t>
      </w:r>
      <w:r w:rsidR="001102C8" w:rsidRPr="001102C8">
        <w:rPr>
          <w:szCs w:val="24"/>
        </w:rPr>
        <w:t>institucijas dėl planavimo sąlygų įvykdymo, o planavimo sąlygas išdavusios institucijos šiuo atveju privalo teikti konsultacijas. Koncepcijai raštu turi pritarti planavimo organizatorius;“</w:t>
      </w:r>
      <w:r w:rsidR="001B77C2">
        <w:rPr>
          <w:szCs w:val="24"/>
        </w:rPr>
        <w:t>.</w:t>
      </w:r>
    </w:p>
    <w:p w14:paraId="24326730" w14:textId="1B4B77A2" w:rsidR="00C46B11" w:rsidRPr="00212944" w:rsidRDefault="00C46B11" w:rsidP="00C46B11">
      <w:pPr>
        <w:spacing w:before="120"/>
        <w:ind w:firstLine="709"/>
        <w:jc w:val="both"/>
        <w:rPr>
          <w:rFonts w:eastAsia="Calibri"/>
          <w:b/>
          <w:color w:val="000000"/>
          <w:szCs w:val="24"/>
        </w:rPr>
      </w:pPr>
      <w:r>
        <w:rPr>
          <w:rFonts w:eastAsia="Calibri"/>
          <w:b/>
          <w:color w:val="000000"/>
          <w:szCs w:val="24"/>
        </w:rPr>
        <w:t>9</w:t>
      </w:r>
      <w:r w:rsidRPr="00212944">
        <w:rPr>
          <w:rFonts w:eastAsia="Calibri"/>
          <w:b/>
          <w:color w:val="000000"/>
          <w:szCs w:val="24"/>
        </w:rPr>
        <w:t xml:space="preserve"> straipsnis. </w:t>
      </w:r>
      <w:r>
        <w:rPr>
          <w:rFonts w:eastAsia="Calibri"/>
          <w:b/>
          <w:color w:val="000000"/>
          <w:szCs w:val="24"/>
        </w:rPr>
        <w:t xml:space="preserve">26 </w:t>
      </w:r>
      <w:r w:rsidRPr="00212944">
        <w:rPr>
          <w:rFonts w:eastAsia="Calibri"/>
          <w:b/>
          <w:color w:val="000000"/>
          <w:szCs w:val="24"/>
        </w:rPr>
        <w:t>straipsnio pakeitimas</w:t>
      </w:r>
    </w:p>
    <w:p w14:paraId="3CAD5F0D" w14:textId="6EF7B6D8" w:rsidR="00C46B11" w:rsidRPr="00212944" w:rsidRDefault="00C46B11" w:rsidP="00C46B11">
      <w:pPr>
        <w:pStyle w:val="Sraopastraipa"/>
        <w:numPr>
          <w:ilvl w:val="0"/>
          <w:numId w:val="7"/>
        </w:numPr>
        <w:jc w:val="both"/>
        <w:rPr>
          <w:rFonts w:eastAsia="Calibri"/>
          <w:color w:val="000000"/>
          <w:szCs w:val="24"/>
        </w:rPr>
      </w:pPr>
      <w:r w:rsidRPr="00212944">
        <w:rPr>
          <w:rFonts w:eastAsia="Calibri"/>
          <w:color w:val="000000"/>
          <w:szCs w:val="24"/>
        </w:rPr>
        <w:t xml:space="preserve">Pakeisti </w:t>
      </w:r>
      <w:r>
        <w:rPr>
          <w:rFonts w:eastAsia="Calibri"/>
          <w:color w:val="000000"/>
          <w:szCs w:val="24"/>
        </w:rPr>
        <w:t xml:space="preserve">26 </w:t>
      </w:r>
      <w:r w:rsidRPr="00212944">
        <w:rPr>
          <w:rFonts w:eastAsia="Calibri"/>
          <w:color w:val="000000"/>
          <w:szCs w:val="24"/>
        </w:rPr>
        <w:t xml:space="preserve">straipsnio </w:t>
      </w:r>
      <w:r>
        <w:rPr>
          <w:rFonts w:eastAsia="Calibri"/>
          <w:color w:val="000000"/>
          <w:szCs w:val="24"/>
        </w:rPr>
        <w:t>3 dalies 1 punktą ir jį</w:t>
      </w:r>
      <w:r w:rsidRPr="00212944">
        <w:rPr>
          <w:rFonts w:eastAsia="Calibri"/>
          <w:color w:val="000000"/>
          <w:szCs w:val="24"/>
        </w:rPr>
        <w:t xml:space="preserve"> išdėstyti taip:</w:t>
      </w:r>
    </w:p>
    <w:p w14:paraId="0B26B5D0" w14:textId="3F63CD35" w:rsidR="001102C8" w:rsidRPr="001102C8" w:rsidRDefault="00C46B11" w:rsidP="001102C8">
      <w:pPr>
        <w:ind w:firstLine="720"/>
        <w:jc w:val="both"/>
        <w:rPr>
          <w:szCs w:val="24"/>
        </w:rPr>
      </w:pPr>
      <w:r w:rsidRPr="001102C8">
        <w:rPr>
          <w:rFonts w:eastAsia="Calibri"/>
          <w:szCs w:val="24"/>
        </w:rPr>
        <w:t>„</w:t>
      </w:r>
      <w:r w:rsidR="001102C8" w:rsidRPr="001102C8">
        <w:rPr>
          <w:szCs w:val="24"/>
        </w:rPr>
        <w:t xml:space="preserve">1) valstybės lygmens kompleksinio teritorijų planavimo dokumentai atitinka </w:t>
      </w:r>
      <w:r w:rsidR="001102C8" w:rsidRPr="00E33BD2">
        <w:rPr>
          <w:strike/>
          <w:szCs w:val="24"/>
        </w:rPr>
        <w:t>ūkio šakų plėtros programas ir</w:t>
      </w:r>
      <w:r w:rsidR="001102C8" w:rsidRPr="001102C8">
        <w:rPr>
          <w:szCs w:val="24"/>
        </w:rPr>
        <w:t xml:space="preserve"> </w:t>
      </w:r>
      <w:r w:rsidR="001102C8" w:rsidRPr="001102C8">
        <w:rPr>
          <w:strike/>
          <w:szCs w:val="24"/>
        </w:rPr>
        <w:t>strateginių</w:t>
      </w:r>
      <w:r w:rsidR="001102C8" w:rsidRPr="00710C22">
        <w:rPr>
          <w:strike/>
          <w:szCs w:val="24"/>
        </w:rPr>
        <w:t xml:space="preserve"> </w:t>
      </w:r>
      <w:proofErr w:type="spellStart"/>
      <w:r w:rsidR="00E33BD2" w:rsidRPr="00E33BD2">
        <w:rPr>
          <w:b/>
          <w:szCs w:val="24"/>
          <w:lang w:val="en-US"/>
        </w:rPr>
        <w:t>atitinkamo</w:t>
      </w:r>
      <w:proofErr w:type="spellEnd"/>
      <w:r w:rsidR="00E33BD2" w:rsidRPr="00E33BD2">
        <w:rPr>
          <w:b/>
          <w:szCs w:val="24"/>
          <w:lang w:val="en-US"/>
        </w:rPr>
        <w:t xml:space="preserve"> </w:t>
      </w:r>
      <w:proofErr w:type="spellStart"/>
      <w:r w:rsidR="00E33BD2" w:rsidRPr="00E33BD2">
        <w:rPr>
          <w:b/>
          <w:szCs w:val="24"/>
          <w:lang w:val="en-US"/>
        </w:rPr>
        <w:t>lygmens</w:t>
      </w:r>
      <w:proofErr w:type="spellEnd"/>
      <w:r w:rsidR="00E33BD2" w:rsidRPr="00E33BD2">
        <w:rPr>
          <w:b/>
          <w:szCs w:val="24"/>
          <w:lang w:val="en-US"/>
        </w:rPr>
        <w:t xml:space="preserve"> </w:t>
      </w:r>
      <w:proofErr w:type="spellStart"/>
      <w:r w:rsidR="00E33BD2" w:rsidRPr="00E33BD2">
        <w:rPr>
          <w:b/>
          <w:szCs w:val="24"/>
          <w:lang w:val="en-US"/>
        </w:rPr>
        <w:t>planavimo</w:t>
      </w:r>
      <w:proofErr w:type="spellEnd"/>
      <w:r w:rsidR="00E33BD2" w:rsidRPr="00E33BD2">
        <w:rPr>
          <w:b/>
          <w:szCs w:val="24"/>
          <w:lang w:val="en-US"/>
        </w:rPr>
        <w:t xml:space="preserve"> </w:t>
      </w:r>
      <w:r w:rsidR="001102C8" w:rsidRPr="001102C8">
        <w:rPr>
          <w:szCs w:val="24"/>
        </w:rPr>
        <w:t>dokumentų nuostatas;“</w:t>
      </w:r>
      <w:r w:rsidR="001B77C2">
        <w:rPr>
          <w:szCs w:val="24"/>
        </w:rPr>
        <w:t>.</w:t>
      </w:r>
    </w:p>
    <w:p w14:paraId="5462AF2D" w14:textId="460CAA8D" w:rsidR="00C46B11" w:rsidRPr="00212944" w:rsidRDefault="00C46B11" w:rsidP="00C46B11">
      <w:pPr>
        <w:pStyle w:val="Sraopastraipa"/>
        <w:numPr>
          <w:ilvl w:val="0"/>
          <w:numId w:val="7"/>
        </w:numPr>
        <w:jc w:val="both"/>
        <w:rPr>
          <w:rFonts w:eastAsia="Calibri"/>
          <w:color w:val="000000"/>
          <w:szCs w:val="24"/>
        </w:rPr>
      </w:pPr>
      <w:r w:rsidRPr="00212944">
        <w:rPr>
          <w:rFonts w:eastAsia="Calibri"/>
          <w:color w:val="000000"/>
          <w:szCs w:val="24"/>
        </w:rPr>
        <w:t xml:space="preserve">Pakeisti </w:t>
      </w:r>
      <w:r>
        <w:rPr>
          <w:rFonts w:eastAsia="Calibri"/>
          <w:color w:val="000000"/>
          <w:szCs w:val="24"/>
        </w:rPr>
        <w:t xml:space="preserve">26 </w:t>
      </w:r>
      <w:r w:rsidRPr="00212944">
        <w:rPr>
          <w:rFonts w:eastAsia="Calibri"/>
          <w:color w:val="000000"/>
          <w:szCs w:val="24"/>
        </w:rPr>
        <w:t>straipsnio</w:t>
      </w:r>
      <w:r>
        <w:rPr>
          <w:rFonts w:eastAsia="Calibri"/>
          <w:color w:val="000000"/>
          <w:szCs w:val="24"/>
        </w:rPr>
        <w:t xml:space="preserve"> 6 dalies 1 punktą ir jį</w:t>
      </w:r>
      <w:r w:rsidRPr="00212944">
        <w:rPr>
          <w:rFonts w:eastAsia="Calibri"/>
          <w:color w:val="000000"/>
          <w:szCs w:val="24"/>
        </w:rPr>
        <w:t xml:space="preserve"> išdėstyti taip:</w:t>
      </w:r>
    </w:p>
    <w:p w14:paraId="42AAACD8" w14:textId="38AB7E78" w:rsidR="001102C8" w:rsidRDefault="00C46B11" w:rsidP="001102C8">
      <w:pPr>
        <w:ind w:firstLine="720"/>
        <w:jc w:val="both"/>
        <w:rPr>
          <w:szCs w:val="24"/>
        </w:rPr>
      </w:pPr>
      <w:r w:rsidRPr="001102C8">
        <w:rPr>
          <w:rFonts w:eastAsia="Calibri"/>
          <w:szCs w:val="24"/>
        </w:rPr>
        <w:t>„</w:t>
      </w:r>
      <w:r w:rsidR="001102C8" w:rsidRPr="001102C8">
        <w:rPr>
          <w:szCs w:val="24"/>
        </w:rPr>
        <w:t xml:space="preserve">1) pateiktas derinti kompleksinio teritorijų planavimo dokumentas atitinka </w:t>
      </w:r>
      <w:r w:rsidR="001102C8" w:rsidRPr="00E33BD2">
        <w:rPr>
          <w:strike/>
          <w:szCs w:val="24"/>
        </w:rPr>
        <w:t xml:space="preserve">ūkio šakų plėtros programas ir </w:t>
      </w:r>
      <w:r w:rsidR="001102C8" w:rsidRPr="001102C8">
        <w:rPr>
          <w:strike/>
          <w:szCs w:val="24"/>
        </w:rPr>
        <w:t>strateginių</w:t>
      </w:r>
      <w:r w:rsidR="001102C8" w:rsidRPr="00710C22">
        <w:rPr>
          <w:strike/>
          <w:szCs w:val="24"/>
        </w:rPr>
        <w:t xml:space="preserve"> </w:t>
      </w:r>
      <w:r w:rsidR="00E33BD2" w:rsidRPr="00E33BD2">
        <w:rPr>
          <w:b/>
          <w:szCs w:val="24"/>
        </w:rPr>
        <w:t>atitinkamo lygmens planavimo</w:t>
      </w:r>
      <w:r w:rsidR="00E33BD2">
        <w:rPr>
          <w:strike/>
          <w:szCs w:val="24"/>
        </w:rPr>
        <w:t xml:space="preserve"> </w:t>
      </w:r>
      <w:r w:rsidR="001102C8" w:rsidRPr="001102C8">
        <w:rPr>
          <w:szCs w:val="24"/>
        </w:rPr>
        <w:t>dokumentų nuostatas, galiojančius aukštesnio ir to paties lygmens teritorijų planavimo dokumentų sprendinius, specialiąsias žemės naudojimo sąlygas ir teritorijų planavimo normų reikalavimus, besiribojančių savivaldybių bendruosiuose planuose nurodytus sprendinius, šio įstatymo 6 straipsnio 1 dalyje nurodytus teritorijų planavimo dokumentus;“</w:t>
      </w:r>
      <w:r w:rsidR="001B77C2">
        <w:rPr>
          <w:szCs w:val="24"/>
        </w:rPr>
        <w:t>.</w:t>
      </w:r>
    </w:p>
    <w:p w14:paraId="0FA1415E" w14:textId="59A51C2A" w:rsidR="007D7AC6" w:rsidRPr="00212944" w:rsidRDefault="001102C8" w:rsidP="001D166E">
      <w:pPr>
        <w:tabs>
          <w:tab w:val="left" w:pos="1080"/>
        </w:tabs>
        <w:spacing w:before="120"/>
        <w:ind w:firstLine="720"/>
        <w:jc w:val="both"/>
        <w:rPr>
          <w:rFonts w:eastAsia="Calibri"/>
          <w:b/>
          <w:color w:val="000000"/>
          <w:szCs w:val="24"/>
        </w:rPr>
      </w:pPr>
      <w:r>
        <w:rPr>
          <w:rFonts w:eastAsia="Calibri"/>
          <w:b/>
          <w:color w:val="000000"/>
          <w:szCs w:val="24"/>
        </w:rPr>
        <w:t>10</w:t>
      </w:r>
      <w:r w:rsidR="007D7AC6" w:rsidRPr="00212944">
        <w:rPr>
          <w:rFonts w:eastAsia="Calibri"/>
          <w:b/>
          <w:color w:val="000000"/>
          <w:szCs w:val="24"/>
        </w:rPr>
        <w:t xml:space="preserve"> straipsnis. Įstatymo įsigaliojimas</w:t>
      </w:r>
    </w:p>
    <w:p w14:paraId="38556427" w14:textId="77777777" w:rsidR="007D7AC6" w:rsidRPr="00212944" w:rsidRDefault="007D7AC6" w:rsidP="001D166E">
      <w:pPr>
        <w:tabs>
          <w:tab w:val="left" w:pos="1080"/>
        </w:tabs>
        <w:ind w:firstLine="720"/>
        <w:jc w:val="both"/>
        <w:rPr>
          <w:rFonts w:eastAsia="Calibri"/>
          <w:szCs w:val="24"/>
        </w:rPr>
      </w:pPr>
      <w:r w:rsidRPr="00212944">
        <w:rPr>
          <w:rFonts w:eastAsia="Calibri"/>
          <w:szCs w:val="24"/>
        </w:rPr>
        <w:t xml:space="preserve">Šis </w:t>
      </w:r>
      <w:r w:rsidR="00E16D3F" w:rsidRPr="00212944">
        <w:rPr>
          <w:rFonts w:eastAsia="Calibri"/>
          <w:szCs w:val="24"/>
        </w:rPr>
        <w:t>į</w:t>
      </w:r>
      <w:r w:rsidRPr="00212944">
        <w:rPr>
          <w:rFonts w:eastAsia="Calibri"/>
          <w:szCs w:val="24"/>
        </w:rPr>
        <w:t>statymas įsigalioja 20</w:t>
      </w:r>
      <w:r w:rsidR="000D51E3" w:rsidRPr="00212944">
        <w:rPr>
          <w:rFonts w:eastAsia="Calibri"/>
          <w:szCs w:val="24"/>
        </w:rPr>
        <w:t xml:space="preserve">21 </w:t>
      </w:r>
      <w:r w:rsidRPr="00212944">
        <w:rPr>
          <w:rFonts w:eastAsia="Calibri"/>
          <w:szCs w:val="24"/>
        </w:rPr>
        <w:t xml:space="preserve">m. </w:t>
      </w:r>
      <w:r w:rsidR="000D51E3" w:rsidRPr="00212944">
        <w:rPr>
          <w:rFonts w:eastAsia="Calibri"/>
          <w:szCs w:val="24"/>
        </w:rPr>
        <w:t>sausio 1</w:t>
      </w:r>
      <w:r w:rsidRPr="00212944">
        <w:rPr>
          <w:rFonts w:eastAsia="Calibri"/>
          <w:szCs w:val="24"/>
        </w:rPr>
        <w:t xml:space="preserve"> d.</w:t>
      </w:r>
    </w:p>
    <w:p w14:paraId="3EEFFE11" w14:textId="77777777" w:rsidR="00876204" w:rsidRPr="00C847E0" w:rsidRDefault="00876204" w:rsidP="00A0208F">
      <w:pPr>
        <w:jc w:val="both"/>
        <w:rPr>
          <w:rFonts w:eastAsia="Calibri"/>
          <w:szCs w:val="24"/>
        </w:rPr>
      </w:pPr>
    </w:p>
    <w:p w14:paraId="17F29A1C"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510EE608" w14:textId="77777777" w:rsidR="00876204" w:rsidRDefault="00876204" w:rsidP="00876204">
      <w:pPr>
        <w:jc w:val="both"/>
        <w:rPr>
          <w:rFonts w:eastAsia="Calibri"/>
          <w:szCs w:val="24"/>
        </w:rPr>
      </w:pPr>
    </w:p>
    <w:p w14:paraId="439BB425" w14:textId="0B7C1ECF" w:rsidR="00893B2D" w:rsidRDefault="00A1585F">
      <w:r>
        <w:t>Respublikos Prezidentas</w:t>
      </w:r>
    </w:p>
    <w:p w14:paraId="2A0C0C74" w14:textId="77777777" w:rsidR="00FC1E4E" w:rsidRDefault="00FC1E4E"/>
    <w:sectPr w:rsidR="00FC1E4E" w:rsidSect="00856DFF">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3863F" w14:textId="77777777" w:rsidR="00724FE9" w:rsidRDefault="00724FE9">
      <w:r>
        <w:separator/>
      </w:r>
    </w:p>
  </w:endnote>
  <w:endnote w:type="continuationSeparator" w:id="0">
    <w:p w14:paraId="4042E347" w14:textId="77777777" w:rsidR="00724FE9" w:rsidRDefault="0072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49B51" w14:textId="77777777" w:rsidR="009549F8" w:rsidRDefault="00A36DCF">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C4837" w14:textId="77777777" w:rsidR="009549F8" w:rsidRDefault="00A36DCF">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182A" w14:textId="77777777" w:rsidR="009549F8" w:rsidRDefault="00A36DCF">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0A1EC" w14:textId="77777777" w:rsidR="00724FE9" w:rsidRDefault="00724FE9">
      <w:r>
        <w:separator/>
      </w:r>
    </w:p>
  </w:footnote>
  <w:footnote w:type="continuationSeparator" w:id="0">
    <w:p w14:paraId="47A60B5B" w14:textId="77777777" w:rsidR="00724FE9" w:rsidRDefault="00724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DB751" w14:textId="77777777" w:rsidR="009549F8" w:rsidRDefault="00A36DCF">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38ED4"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A36DCF">
      <w:rPr>
        <w:rFonts w:eastAsia="Calibri"/>
        <w:noProof/>
        <w:szCs w:val="24"/>
      </w:rPr>
      <w:t>2</w:t>
    </w:r>
    <w:r>
      <w:rPr>
        <w:rFonts w:eastAsia="Calibri"/>
        <w:szCs w:val="24"/>
      </w:rPr>
      <w:fldChar w:fldCharType="end"/>
    </w:r>
  </w:p>
  <w:p w14:paraId="1F8B1F47" w14:textId="77777777" w:rsidR="009549F8" w:rsidRDefault="00A36DCF">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BF54C" w14:textId="77777777" w:rsidR="009549F8" w:rsidRDefault="00A36DCF">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7AE2703"/>
    <w:multiLevelType w:val="hybridMultilevel"/>
    <w:tmpl w:val="30A6B462"/>
    <w:lvl w:ilvl="0" w:tplc="FAD69F7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4AE5489"/>
    <w:multiLevelType w:val="hybridMultilevel"/>
    <w:tmpl w:val="04EC4122"/>
    <w:lvl w:ilvl="0" w:tplc="11764660">
      <w:start w:val="1"/>
      <w:numFmt w:val="decimal"/>
      <w:lvlText w:val="%1."/>
      <w:lvlJc w:val="left"/>
      <w:pPr>
        <w:ind w:left="1069" w:hanging="360"/>
      </w:pPr>
      <w:rPr>
        <w:rFonts w:hint="default"/>
        <w:strike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D90389F"/>
    <w:multiLevelType w:val="hybridMultilevel"/>
    <w:tmpl w:val="1DB8743E"/>
    <w:lvl w:ilvl="0" w:tplc="8AA8B9C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60CC453F"/>
    <w:multiLevelType w:val="hybridMultilevel"/>
    <w:tmpl w:val="11D47244"/>
    <w:lvl w:ilvl="0" w:tplc="F8E61EFA">
      <w:start w:val="1"/>
      <w:numFmt w:val="decimal"/>
      <w:lvlText w:val="%1."/>
      <w:lvlJc w:val="left"/>
      <w:pPr>
        <w:ind w:left="1069" w:hanging="360"/>
      </w:pPr>
      <w:rPr>
        <w:rFonts w:hint="default"/>
        <w:strike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4"/>
  </w:num>
  <w:num w:numId="2">
    <w:abstractNumId w:val="0"/>
  </w:num>
  <w:num w:numId="3">
    <w:abstractNumId w:val="6"/>
  </w:num>
  <w:num w:numId="4">
    <w:abstractNumId w:val="1"/>
  </w:num>
  <w:num w:numId="5">
    <w:abstractNumId w:val="2"/>
  </w:num>
  <w:num w:numId="6">
    <w:abstractNumId w:val="5"/>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sa Kunčinienė">
    <w15:presenceInfo w15:providerId="AD" w15:userId="S::Rasa.Kunciniene@lrv.lt::a07ebb6d-44fd-467d-ba52-be63fef7b3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1801"/>
    <w:rsid w:val="00046F42"/>
    <w:rsid w:val="0008359C"/>
    <w:rsid w:val="00091B7D"/>
    <w:rsid w:val="000A37DF"/>
    <w:rsid w:val="000B2610"/>
    <w:rsid w:val="000B6ADD"/>
    <w:rsid w:val="000D07D7"/>
    <w:rsid w:val="000D51E3"/>
    <w:rsid w:val="001043C5"/>
    <w:rsid w:val="001102C8"/>
    <w:rsid w:val="001139CD"/>
    <w:rsid w:val="0012590D"/>
    <w:rsid w:val="00142DCB"/>
    <w:rsid w:val="001458A5"/>
    <w:rsid w:val="00151674"/>
    <w:rsid w:val="00156E5E"/>
    <w:rsid w:val="00161238"/>
    <w:rsid w:val="0016697A"/>
    <w:rsid w:val="0017267A"/>
    <w:rsid w:val="00174833"/>
    <w:rsid w:val="00184991"/>
    <w:rsid w:val="00186807"/>
    <w:rsid w:val="00191F2C"/>
    <w:rsid w:val="00194380"/>
    <w:rsid w:val="001B77C2"/>
    <w:rsid w:val="001D0BC4"/>
    <w:rsid w:val="001D166E"/>
    <w:rsid w:val="001D6227"/>
    <w:rsid w:val="001E58D2"/>
    <w:rsid w:val="001F504C"/>
    <w:rsid w:val="00212944"/>
    <w:rsid w:val="00217867"/>
    <w:rsid w:val="002231ED"/>
    <w:rsid w:val="00246898"/>
    <w:rsid w:val="002679E5"/>
    <w:rsid w:val="002948BF"/>
    <w:rsid w:val="002A4DF2"/>
    <w:rsid w:val="002C54D5"/>
    <w:rsid w:val="002E542C"/>
    <w:rsid w:val="002F10D1"/>
    <w:rsid w:val="003002D4"/>
    <w:rsid w:val="00304237"/>
    <w:rsid w:val="00305F89"/>
    <w:rsid w:val="003072B1"/>
    <w:rsid w:val="00307A47"/>
    <w:rsid w:val="00322521"/>
    <w:rsid w:val="0032395B"/>
    <w:rsid w:val="00327993"/>
    <w:rsid w:val="0033344B"/>
    <w:rsid w:val="0033526C"/>
    <w:rsid w:val="00341436"/>
    <w:rsid w:val="0035485B"/>
    <w:rsid w:val="003675F2"/>
    <w:rsid w:val="0038178E"/>
    <w:rsid w:val="00386F3A"/>
    <w:rsid w:val="00387652"/>
    <w:rsid w:val="00391FEC"/>
    <w:rsid w:val="00396082"/>
    <w:rsid w:val="003A1A1B"/>
    <w:rsid w:val="003A3794"/>
    <w:rsid w:val="003A4441"/>
    <w:rsid w:val="003A513B"/>
    <w:rsid w:val="003C21D2"/>
    <w:rsid w:val="003E0BA0"/>
    <w:rsid w:val="003F3121"/>
    <w:rsid w:val="003F72C7"/>
    <w:rsid w:val="0042560C"/>
    <w:rsid w:val="004279EF"/>
    <w:rsid w:val="00431EC9"/>
    <w:rsid w:val="00433301"/>
    <w:rsid w:val="00435568"/>
    <w:rsid w:val="00451D32"/>
    <w:rsid w:val="0045743B"/>
    <w:rsid w:val="00465CB3"/>
    <w:rsid w:val="004925D8"/>
    <w:rsid w:val="004943E4"/>
    <w:rsid w:val="00505336"/>
    <w:rsid w:val="005257C3"/>
    <w:rsid w:val="00534C88"/>
    <w:rsid w:val="005368F5"/>
    <w:rsid w:val="00543EF6"/>
    <w:rsid w:val="00553B5C"/>
    <w:rsid w:val="005738D0"/>
    <w:rsid w:val="00576D9B"/>
    <w:rsid w:val="005873FC"/>
    <w:rsid w:val="005B6865"/>
    <w:rsid w:val="005B6D60"/>
    <w:rsid w:val="005C6055"/>
    <w:rsid w:val="005D6FB4"/>
    <w:rsid w:val="005F1C58"/>
    <w:rsid w:val="005F2012"/>
    <w:rsid w:val="005F3ABE"/>
    <w:rsid w:val="0063748C"/>
    <w:rsid w:val="00653ECB"/>
    <w:rsid w:val="00667218"/>
    <w:rsid w:val="00673831"/>
    <w:rsid w:val="00675379"/>
    <w:rsid w:val="006963DE"/>
    <w:rsid w:val="006A2E5A"/>
    <w:rsid w:val="006E5ED6"/>
    <w:rsid w:val="006F4FD7"/>
    <w:rsid w:val="00701CCB"/>
    <w:rsid w:val="00701FC8"/>
    <w:rsid w:val="007109F4"/>
    <w:rsid w:val="00710C22"/>
    <w:rsid w:val="007141DA"/>
    <w:rsid w:val="007161EB"/>
    <w:rsid w:val="00724FE9"/>
    <w:rsid w:val="00726711"/>
    <w:rsid w:val="00736888"/>
    <w:rsid w:val="0075534B"/>
    <w:rsid w:val="007867D9"/>
    <w:rsid w:val="007A7F83"/>
    <w:rsid w:val="007B2684"/>
    <w:rsid w:val="007B35F8"/>
    <w:rsid w:val="007D7AC6"/>
    <w:rsid w:val="008247CE"/>
    <w:rsid w:val="00841A51"/>
    <w:rsid w:val="008476D5"/>
    <w:rsid w:val="00856DFF"/>
    <w:rsid w:val="00876204"/>
    <w:rsid w:val="00893B2D"/>
    <w:rsid w:val="008A446C"/>
    <w:rsid w:val="008A6360"/>
    <w:rsid w:val="008C6AA0"/>
    <w:rsid w:val="008D53FD"/>
    <w:rsid w:val="008F2F9F"/>
    <w:rsid w:val="00907997"/>
    <w:rsid w:val="009100D8"/>
    <w:rsid w:val="0091052E"/>
    <w:rsid w:val="00911475"/>
    <w:rsid w:val="00932D65"/>
    <w:rsid w:val="00932EB8"/>
    <w:rsid w:val="00942A15"/>
    <w:rsid w:val="0095586B"/>
    <w:rsid w:val="00964299"/>
    <w:rsid w:val="00976B77"/>
    <w:rsid w:val="0099705C"/>
    <w:rsid w:val="009A44A2"/>
    <w:rsid w:val="009C30BA"/>
    <w:rsid w:val="009C5129"/>
    <w:rsid w:val="00A0208F"/>
    <w:rsid w:val="00A1585F"/>
    <w:rsid w:val="00A23D22"/>
    <w:rsid w:val="00A36DCF"/>
    <w:rsid w:val="00A46864"/>
    <w:rsid w:val="00A52D38"/>
    <w:rsid w:val="00A54D3E"/>
    <w:rsid w:val="00A601BE"/>
    <w:rsid w:val="00A63AE7"/>
    <w:rsid w:val="00A64AC9"/>
    <w:rsid w:val="00A70B40"/>
    <w:rsid w:val="00A7152A"/>
    <w:rsid w:val="00A81ECF"/>
    <w:rsid w:val="00A964AE"/>
    <w:rsid w:val="00AA17F5"/>
    <w:rsid w:val="00AB46C1"/>
    <w:rsid w:val="00AC3A01"/>
    <w:rsid w:val="00AC51F0"/>
    <w:rsid w:val="00AF08AD"/>
    <w:rsid w:val="00AF6969"/>
    <w:rsid w:val="00B0583C"/>
    <w:rsid w:val="00B06F76"/>
    <w:rsid w:val="00B13A1D"/>
    <w:rsid w:val="00B27791"/>
    <w:rsid w:val="00B40112"/>
    <w:rsid w:val="00B45AA8"/>
    <w:rsid w:val="00B6299A"/>
    <w:rsid w:val="00B676A0"/>
    <w:rsid w:val="00B94294"/>
    <w:rsid w:val="00B94E7C"/>
    <w:rsid w:val="00BA208E"/>
    <w:rsid w:val="00C13BFD"/>
    <w:rsid w:val="00C262DB"/>
    <w:rsid w:val="00C34BD8"/>
    <w:rsid w:val="00C46B11"/>
    <w:rsid w:val="00C847E0"/>
    <w:rsid w:val="00CA175B"/>
    <w:rsid w:val="00CB2868"/>
    <w:rsid w:val="00CC7453"/>
    <w:rsid w:val="00CE133F"/>
    <w:rsid w:val="00CE13D7"/>
    <w:rsid w:val="00CE606D"/>
    <w:rsid w:val="00CE6BF2"/>
    <w:rsid w:val="00D26AA0"/>
    <w:rsid w:val="00D63CFD"/>
    <w:rsid w:val="00D66F65"/>
    <w:rsid w:val="00D77166"/>
    <w:rsid w:val="00D86156"/>
    <w:rsid w:val="00DA738A"/>
    <w:rsid w:val="00DB0EF3"/>
    <w:rsid w:val="00DC2101"/>
    <w:rsid w:val="00DE28ED"/>
    <w:rsid w:val="00DF0411"/>
    <w:rsid w:val="00DF2D86"/>
    <w:rsid w:val="00E13949"/>
    <w:rsid w:val="00E16D3F"/>
    <w:rsid w:val="00E17212"/>
    <w:rsid w:val="00E27E4D"/>
    <w:rsid w:val="00E32397"/>
    <w:rsid w:val="00E33BD2"/>
    <w:rsid w:val="00E37ED9"/>
    <w:rsid w:val="00E73C02"/>
    <w:rsid w:val="00E92A5D"/>
    <w:rsid w:val="00E93D07"/>
    <w:rsid w:val="00E95B19"/>
    <w:rsid w:val="00EA4AC4"/>
    <w:rsid w:val="00EA4F19"/>
    <w:rsid w:val="00EA6C9E"/>
    <w:rsid w:val="00EA7E73"/>
    <w:rsid w:val="00EF34EB"/>
    <w:rsid w:val="00F16A7D"/>
    <w:rsid w:val="00F327A0"/>
    <w:rsid w:val="00F33EB9"/>
    <w:rsid w:val="00F516B4"/>
    <w:rsid w:val="00F62C1F"/>
    <w:rsid w:val="00F72DDF"/>
    <w:rsid w:val="00F8420F"/>
    <w:rsid w:val="00FA640D"/>
    <w:rsid w:val="00FA7310"/>
    <w:rsid w:val="00FB0426"/>
    <w:rsid w:val="00FC1E4E"/>
    <w:rsid w:val="00FD2711"/>
    <w:rsid w:val="00FD2A09"/>
    <w:rsid w:val="00FD2E55"/>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paragraph" w:styleId="Betarp">
    <w:name w:val="No Spacing"/>
    <w:uiPriority w:val="1"/>
    <w:qFormat/>
    <w:rsid w:val="00FC1E4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paragraph" w:styleId="Betarp">
    <w:name w:val="No Spacing"/>
    <w:uiPriority w:val="1"/>
    <w:qFormat/>
    <w:rsid w:val="00FC1E4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81CB6-3717-4C6A-9477-1F0E05377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924</Words>
  <Characters>5269</Characters>
  <Application>Microsoft Office Word</Application>
  <DocSecurity>0</DocSecurity>
  <Lines>43</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Ineta Baltrušaitienė</cp:lastModifiedBy>
  <cp:revision>5</cp:revision>
  <dcterms:created xsi:type="dcterms:W3CDTF">2019-11-14T11:33:00Z</dcterms:created>
  <dcterms:modified xsi:type="dcterms:W3CDTF">2019-11-16T22:01:00Z</dcterms:modified>
</cp:coreProperties>
</file>