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16CC9" w14:textId="77777777" w:rsidR="00E80ACE" w:rsidRPr="00814264" w:rsidRDefault="00E80ACE" w:rsidP="00E80A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142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14:paraId="00016CCA" w14:textId="4A1307EA" w:rsidR="00E80ACE" w:rsidRPr="00814264" w:rsidRDefault="001B38EB" w:rsidP="00E80A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</w:pPr>
      <w:r w:rsidRPr="0081426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 xml:space="preserve">SOCIALINĖS </w:t>
      </w:r>
      <w:r w:rsidR="00E80ACE" w:rsidRPr="0081426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GRUPĖ</w:t>
      </w:r>
    </w:p>
    <w:p w14:paraId="00016CCB" w14:textId="77777777" w:rsidR="00E80ACE" w:rsidRPr="00814264" w:rsidRDefault="00E80ACE" w:rsidP="001D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81426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PAŽYMA</w:t>
      </w:r>
    </w:p>
    <w:p w14:paraId="113BD95D" w14:textId="1B11E402" w:rsidR="00EF2F00" w:rsidRPr="00EF2F00" w:rsidRDefault="00EF2F00" w:rsidP="00EF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 w:rsidRPr="00EF2F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VALSTYBĖS IR SAVIVALDYBIŲ ĮSTAIGŲ DARBUOTOJŲ IR KOMISIJŲ NARIŲ</w:t>
      </w:r>
    </w:p>
    <w:p w14:paraId="00016CCE" w14:textId="211368D5" w:rsidR="00E80ACE" w:rsidRPr="00814264" w:rsidRDefault="00EF2F00" w:rsidP="00EF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F2F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DARBO APMOKĖJIMO ĮSTATYMO NR. XIII-198 PAKEITIMO ĮSTATYMO PROJEKTO IR VALSTYBĖS IR SAVIVALDYBIŲ ĮSTAIGŲ DARBUOTOJŲ DARBO APMOKĖJIMO ĮSTATYMO NR. XIII-198 5 PRIEDO PAKEITIMO ĮSTATYMO NR. XIII-1838 PAKEITIMO ĮSTATYMO </w:t>
      </w:r>
      <w:r w:rsidR="005738FB" w:rsidRPr="00814264">
        <w:rPr>
          <w:rFonts w:ascii="Times New Roman" w:hAnsi="Times New Roman" w:cs="Times New Roman"/>
          <w:b/>
          <w:sz w:val="24"/>
          <w:szCs w:val="24"/>
        </w:rPr>
        <w:t>(TAP-1</w:t>
      </w:r>
      <w:r w:rsidR="00FB26F3" w:rsidRPr="00814264">
        <w:rPr>
          <w:rFonts w:ascii="Times New Roman" w:hAnsi="Times New Roman" w:cs="Times New Roman"/>
          <w:b/>
          <w:sz w:val="24"/>
          <w:szCs w:val="24"/>
        </w:rPr>
        <w:t>9-</w:t>
      </w:r>
      <w:r w:rsidR="004010F9">
        <w:rPr>
          <w:rFonts w:ascii="Times New Roman" w:hAnsi="Times New Roman" w:cs="Times New Roman"/>
          <w:b/>
          <w:sz w:val="24"/>
          <w:szCs w:val="24"/>
        </w:rPr>
        <w:t>1719; 19-1717</w:t>
      </w:r>
      <w:r w:rsidR="00C76BA9" w:rsidRPr="00814264">
        <w:rPr>
          <w:rFonts w:ascii="Times New Roman" w:hAnsi="Times New Roman" w:cs="Times New Roman"/>
          <w:b/>
          <w:sz w:val="24"/>
          <w:szCs w:val="24"/>
        </w:rPr>
        <w:t>)(</w:t>
      </w:r>
      <w:r w:rsidR="004010F9">
        <w:rPr>
          <w:rFonts w:ascii="Times New Roman" w:hAnsi="Times New Roman" w:cs="Times New Roman"/>
          <w:b/>
          <w:sz w:val="24"/>
          <w:szCs w:val="24"/>
        </w:rPr>
        <w:t xml:space="preserve">TAIS Nr. </w:t>
      </w:r>
      <w:r w:rsidR="005738FB" w:rsidRPr="008142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B26F3" w:rsidRPr="008142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="005738FB" w:rsidRPr="008142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4010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12023; 19-12025</w:t>
      </w:r>
      <w:r w:rsidR="005738FB" w:rsidRPr="008142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80ACE" w:rsidRPr="00814264" w14:paraId="00016CD0" w14:textId="77777777" w:rsidTr="00E80ACE">
        <w:trPr>
          <w:jc w:val="center"/>
        </w:trPr>
        <w:tc>
          <w:tcPr>
            <w:tcW w:w="4536" w:type="dxa"/>
          </w:tcPr>
          <w:bookmarkEnd w:id="0"/>
          <w:p w14:paraId="00016CCF" w14:textId="77777777" w:rsidR="00E80ACE" w:rsidRPr="00814264" w:rsidRDefault="001C5B79" w:rsidP="00E80ACE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Data"/>
                <w:id w:val="-283805736"/>
                <w:placeholder>
                  <w:docPart w:val="0A64EAB6394F4017A39A15E201BB3DF8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E80ACE" w:rsidRPr="0081426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Nr. </w:t>
            </w:r>
          </w:p>
        </w:tc>
      </w:tr>
    </w:tbl>
    <w:p w14:paraId="00016CD1" w14:textId="77777777" w:rsidR="00E80ACE" w:rsidRPr="00814264" w:rsidRDefault="00E80ACE" w:rsidP="00740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64">
        <w:rPr>
          <w:rFonts w:ascii="Times New Roman" w:eastAsia="Times New Roman" w:hAnsi="Times New Roman" w:cs="Times New Roman"/>
          <w:sz w:val="24"/>
          <w:szCs w:val="24"/>
          <w:lang w:eastAsia="ru-RU"/>
        </w:rPr>
        <w:t>Vilnius</w:t>
      </w:r>
    </w:p>
    <w:p w14:paraId="00016CD2" w14:textId="77777777" w:rsidR="00740794" w:rsidRPr="00814264" w:rsidRDefault="00740794" w:rsidP="00740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16CD3" w14:textId="61C8FC8C" w:rsidR="008E7188" w:rsidRPr="00814264" w:rsidRDefault="002C3E48" w:rsidP="007407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264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80ACE" w:rsidRPr="00814264">
        <w:rPr>
          <w:rFonts w:ascii="Times New Roman" w:eastAsia="Calibri" w:hAnsi="Times New Roman" w:cs="Times New Roman"/>
          <w:b/>
          <w:sz w:val="24"/>
          <w:szCs w:val="24"/>
        </w:rPr>
        <w:t xml:space="preserve">engėjas: </w:t>
      </w:r>
      <w:r w:rsidR="00E80ACE" w:rsidRPr="008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Socialinės apsaugos ir darbo </w:t>
      </w:r>
      <w:r w:rsidR="00E80ACE" w:rsidRPr="00814264">
        <w:rPr>
          <w:rFonts w:ascii="Times New Roman" w:eastAsia="Calibri" w:hAnsi="Times New Roman" w:cs="Times New Roman"/>
          <w:sz w:val="24"/>
          <w:szCs w:val="24"/>
        </w:rPr>
        <w:t>ministerija</w:t>
      </w:r>
      <w:r w:rsidR="00FB26F3" w:rsidRPr="00814264">
        <w:rPr>
          <w:rFonts w:ascii="Times New Roman" w:eastAsia="Calibri" w:hAnsi="Times New Roman" w:cs="Times New Roman"/>
          <w:sz w:val="24"/>
          <w:szCs w:val="24"/>
        </w:rPr>
        <w:t xml:space="preserve"> kartu su Š</w:t>
      </w:r>
      <w:r w:rsidR="00FB26F3" w:rsidRPr="00814264">
        <w:rPr>
          <w:rFonts w:ascii="Times New Roman" w:hAnsi="Times New Roman" w:cs="Times New Roman"/>
          <w:sz w:val="24"/>
          <w:szCs w:val="24"/>
          <w:lang w:eastAsia="lt-LT"/>
        </w:rPr>
        <w:t>vietimo, mokslo ir sporto ministerija</w:t>
      </w:r>
      <w:r w:rsidR="00E80ACE" w:rsidRPr="008142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016CD4" w14:textId="2A8776BA" w:rsidR="00C52D87" w:rsidRPr="00814264" w:rsidRDefault="002C3E48" w:rsidP="007407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5738FB" w:rsidRPr="00814264">
        <w:rPr>
          <w:rFonts w:ascii="Times New Roman" w:eastAsia="Times New Roman" w:hAnsi="Times New Roman" w:cs="Times New Roman"/>
          <w:b/>
          <w:sz w:val="24"/>
          <w:szCs w:val="24"/>
        </w:rPr>
        <w:t>iksla</w:t>
      </w:r>
      <w:r w:rsidR="0081426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80ACE" w:rsidRPr="0081426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B4A3A" w:rsidRPr="00814264">
        <w:rPr>
          <w:rFonts w:ascii="Times New Roman" w:eastAsia="Times New Roman" w:hAnsi="Times New Roman" w:cs="Times New Roman"/>
          <w:sz w:val="24"/>
          <w:szCs w:val="24"/>
        </w:rPr>
        <w:t>Įgyvendinti 2020 m</w:t>
      </w:r>
      <w:r w:rsidR="00047E7D" w:rsidRPr="008142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4A3A" w:rsidRPr="00814264">
        <w:rPr>
          <w:rFonts w:ascii="Times New Roman" w:eastAsia="Times New Roman" w:hAnsi="Times New Roman" w:cs="Times New Roman"/>
          <w:sz w:val="24"/>
          <w:szCs w:val="24"/>
        </w:rPr>
        <w:t xml:space="preserve"> nacionalinės kolektyvinės sutarties </w:t>
      </w:r>
      <w:r w:rsidR="00E422D7" w:rsidRPr="00814264">
        <w:rPr>
          <w:rFonts w:ascii="Times New Roman" w:eastAsia="Times New Roman" w:hAnsi="Times New Roman" w:cs="Times New Roman"/>
          <w:sz w:val="24"/>
          <w:szCs w:val="24"/>
        </w:rPr>
        <w:t>įsipareigojimus</w:t>
      </w:r>
      <w:r w:rsidR="00814264" w:rsidRPr="00814264">
        <w:rPr>
          <w:rFonts w:ascii="Times New Roman" w:hAnsi="Times New Roman" w:cs="Times New Roman"/>
          <w:sz w:val="24"/>
          <w:szCs w:val="24"/>
        </w:rPr>
        <w:t xml:space="preserve"> dėl </w:t>
      </w:r>
      <w:r w:rsidR="00814264" w:rsidRPr="00814264">
        <w:rPr>
          <w:rFonts w:ascii="Times New Roman" w:eastAsia="Times New Roman" w:hAnsi="Times New Roman" w:cs="Times New Roman"/>
          <w:sz w:val="24"/>
          <w:szCs w:val="24"/>
        </w:rPr>
        <w:t>minimali</w:t>
      </w:r>
      <w:r w:rsidR="00814264">
        <w:rPr>
          <w:rFonts w:ascii="Times New Roman" w:eastAsia="Times New Roman" w:hAnsi="Times New Roman" w:cs="Times New Roman"/>
          <w:sz w:val="24"/>
          <w:szCs w:val="24"/>
        </w:rPr>
        <w:t>ųjų</w:t>
      </w:r>
      <w:r w:rsidR="00814264" w:rsidRPr="00814264">
        <w:rPr>
          <w:rFonts w:ascii="Times New Roman" w:eastAsia="Times New Roman" w:hAnsi="Times New Roman" w:cs="Times New Roman"/>
          <w:sz w:val="24"/>
          <w:szCs w:val="24"/>
        </w:rPr>
        <w:t xml:space="preserve"> koeficient</w:t>
      </w:r>
      <w:r w:rsidR="00814264">
        <w:rPr>
          <w:rFonts w:ascii="Times New Roman" w:eastAsia="Times New Roman" w:hAnsi="Times New Roman" w:cs="Times New Roman"/>
          <w:sz w:val="24"/>
          <w:szCs w:val="24"/>
        </w:rPr>
        <w:t>ų padidinimo ir</w:t>
      </w:r>
      <w:r w:rsidR="00814264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švietimo sektoriaus darbuotojų koeficientų </w:t>
      </w:r>
      <w:r w:rsid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,,šakučių“ atsi</w:t>
      </w:r>
      <w:r w:rsidR="00814264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saky</w:t>
      </w:r>
      <w:r w:rsid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mo</w:t>
      </w:r>
      <w:r w:rsidR="002A0A5C" w:rsidRPr="008142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0681" w:rsidRPr="00814264">
        <w:rPr>
          <w:rFonts w:ascii="Times New Roman" w:eastAsia="Times New Roman" w:hAnsi="Times New Roman" w:cs="Times New Roman"/>
          <w:sz w:val="24"/>
          <w:szCs w:val="24"/>
        </w:rPr>
        <w:t>padidinti biudžetinių įstaigų darbuotojų darbo užmokestį</w:t>
      </w:r>
      <w:r w:rsidR="00D00120" w:rsidRPr="008142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7E7D" w:rsidRPr="00814264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00120" w:rsidRPr="00814264">
        <w:rPr>
          <w:rFonts w:ascii="Times New Roman" w:eastAsia="Times New Roman" w:hAnsi="Times New Roman" w:cs="Times New Roman"/>
          <w:sz w:val="24"/>
          <w:szCs w:val="24"/>
        </w:rPr>
        <w:t xml:space="preserve">mažinti disproporcijas </w:t>
      </w:r>
      <w:r w:rsidR="00E00681" w:rsidRPr="00814264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A0A5C" w:rsidRPr="00814264">
        <w:rPr>
          <w:rFonts w:ascii="Times New Roman" w:eastAsia="Times New Roman" w:hAnsi="Times New Roman" w:cs="Times New Roman"/>
          <w:sz w:val="24"/>
          <w:szCs w:val="24"/>
        </w:rPr>
        <w:t>nustatyti</w:t>
      </w:r>
      <w:r w:rsidR="00E00681" w:rsidRPr="00814264">
        <w:rPr>
          <w:rFonts w:ascii="Times New Roman" w:eastAsia="Times New Roman" w:hAnsi="Times New Roman" w:cs="Times New Roman"/>
          <w:sz w:val="24"/>
          <w:szCs w:val="24"/>
        </w:rPr>
        <w:t xml:space="preserve"> teisingesnę darbo apmokėjimo sistemą.   </w:t>
      </w:r>
    </w:p>
    <w:p w14:paraId="00016CD5" w14:textId="77777777" w:rsidR="00E80ACE" w:rsidRPr="00814264" w:rsidRDefault="00E80ACE" w:rsidP="00422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Dabartinė situacija:</w:t>
      </w:r>
      <w:r w:rsidRPr="008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74E8E3" w14:textId="6F48C0A5" w:rsidR="00E422D7" w:rsidRPr="00814264" w:rsidRDefault="00781344" w:rsidP="0047674D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Įstatymas reglamentuoja valstybės ir savivaldybių biudžetinių įstaigų darbuotojų, dirbančių pagal darbo sutartis</w:t>
      </w:r>
      <w:r w:rsidR="004D4635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darbo apmokėjimo sąlygas ir dydžius, darbuotojų pareigybių lygius ir grupes, kasmetinį veiklos vertinimą, taip pat komisijų, finansuojamų iš valstybės ir savivaldybių biudžetų</w:t>
      </w:r>
      <w:r w:rsidR="004D4635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narių atlygį už darbą. </w:t>
      </w:r>
    </w:p>
    <w:p w14:paraId="2C4CD57E" w14:textId="29460512" w:rsidR="00047E7D" w:rsidRDefault="00047E7D" w:rsidP="00CB453F">
      <w:pPr>
        <w:pStyle w:val="Sraopastraipa"/>
        <w:numPr>
          <w:ilvl w:val="0"/>
          <w:numId w:val="1"/>
        </w:numPr>
        <w:spacing w:after="120" w:line="240" w:lineRule="auto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Pareiginės algos pastovioji dalis apskaičiuojama atitinkamą pareiginės algos koeficientą dauginant iš pareiginės algos bazinio dydžio (</w:t>
      </w:r>
      <w:bookmarkStart w:id="1" w:name="_Hlk21774899"/>
      <w:r w:rsidR="007749A7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BD </w:t>
      </w: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2019 m. – 173 Eur; 2020 m. – 176 Eur</w:t>
      </w:r>
      <w:bookmarkEnd w:id="1"/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). Nekvalifikuotų darbuotojų pareiginė alga yra MMA dydžio (2019 m. – 555 Eur; 2020 m. – </w:t>
      </w:r>
      <w:r w:rsidRPr="00814264">
        <w:rPr>
          <w:rFonts w:ascii="Times New Roman" w:hAnsi="Times New Roman" w:cs="Times New Roman"/>
          <w:sz w:val="24"/>
          <w:szCs w:val="24"/>
        </w:rPr>
        <w:t>607 Eur)</w:t>
      </w: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.</w:t>
      </w:r>
      <w:r w:rsidR="0059039F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Pareiginės algos kintamoji dalis, atsižvelgiant į praėjusių metų veiklos vertinimą, gali siekti iki 50 proc. pastoviosios dalies. </w:t>
      </w:r>
      <w:r w:rsidR="000815DA">
        <w:rPr>
          <w:rFonts w:ascii="Times New Roman" w:eastAsia="Times New Roman" w:hAnsi="Times New Roman" w:cs="Times New Roman"/>
          <w:sz w:val="24"/>
          <w:szCs w:val="24"/>
          <w:lang w:bidi="lt-LT"/>
        </w:rPr>
        <w:t>Į</w:t>
      </w:r>
      <w:r w:rsidR="000815DA" w:rsidRPr="000815DA">
        <w:rPr>
          <w:rFonts w:ascii="Times New Roman" w:eastAsia="Times New Roman" w:hAnsi="Times New Roman" w:cs="Times New Roman"/>
          <w:sz w:val="24"/>
          <w:szCs w:val="24"/>
          <w:lang w:bidi="lt-LT"/>
        </w:rPr>
        <w:t>staigos vadovo ir jo pavaduotojų pareiginė alga (kartu su kintamąja dalimi) negali viršyti praėjusio ketvirčio įstaigos darbuotojų 5 vidutinių pareiginių algų (kartu su kintamosiomis dalimis) dydžių.</w:t>
      </w:r>
    </w:p>
    <w:p w14:paraId="055009A3" w14:textId="386CA407" w:rsidR="00EF55EB" w:rsidRPr="004010F9" w:rsidRDefault="00EF55EB" w:rsidP="00752273">
      <w:pPr>
        <w:pStyle w:val="Sraopastraip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Švietimo sektoriaus darbuotojų pareiginės algos pastoviosios dalies koeficientai 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yra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nustatyti nurodant jų minimalią ir maksimalią ribą.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N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uo 2019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-01-01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švietimo pagalbos specialistams 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pareiginės algos pastoviosios dalies koeficientai 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buvo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padidinti 15–25 proc.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nuo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2019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-09-01 </w:t>
      </w:r>
      <w:r w:rsidR="004010F9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pakeisti mokyklų vadovų pareiginės algos pastoviosios dalies koeficientai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, o n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uo 2020</w:t>
      </w:r>
      <w:r w:rsidR="00A5058A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-01-01 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panaikin</w:t>
      </w:r>
      <w:r w:rsid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amos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="00DF57D7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bendrojo ugdymo, profesinio mokymo ir neformaliojo švietimo 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mokytojų</w:t>
      </w:r>
      <w:r w:rsidR="00CB453F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(išskyrus ikimokyklinio ir priešmokyklinio ugdymo) </w:t>
      </w:r>
      <w:r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>pareiginės algos pastoviosios dalies koeficientų ,,šakutės“, paliekant maksimalius koeficientus</w:t>
      </w:r>
      <w:r w:rsidR="00CB453F" w:rsidRPr="004010F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. </w:t>
      </w:r>
    </w:p>
    <w:p w14:paraId="3E0F49CC" w14:textId="77777777" w:rsidR="00047E7D" w:rsidRPr="00814264" w:rsidRDefault="002A0A5C" w:rsidP="00047E7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2020 m</w:t>
      </w:r>
      <w:r w:rsidR="00D27A62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.</w:t>
      </w: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nacionalinėje kolektyvinėje sutartyje Vyriausybė įsipareigojo</w:t>
      </w:r>
      <w:r w:rsidR="00047E7D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:</w:t>
      </w:r>
    </w:p>
    <w:p w14:paraId="22387EB2" w14:textId="30E2F680" w:rsidR="00047E7D" w:rsidRPr="00814264" w:rsidRDefault="00814264" w:rsidP="00FD4798">
      <w:pPr>
        <w:pStyle w:val="Sraopastraipa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>nustatyti</w:t>
      </w:r>
      <w:r w:rsidR="002A0A5C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minimaliuosius pareiginės algos pastoviosios dalies koeficientus</w:t>
      </w:r>
      <w:r w:rsidR="00047E7D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: </w:t>
      </w:r>
      <w:r w:rsidR="002A0A5C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C lygio – 4; B lygio – 4,3; A lygio – 4,7</w:t>
      </w:r>
      <w:r w:rsidR="00047E7D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;</w:t>
      </w:r>
    </w:p>
    <w:p w14:paraId="2B0540A9" w14:textId="69106928" w:rsidR="002A0A5C" w:rsidRPr="00814264" w:rsidRDefault="002A0A5C" w:rsidP="00FD4798">
      <w:pPr>
        <w:pStyle w:val="Sraopastraipa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atsisakyti švietimo sektoriaus darbuotojų koeficientų intervalo paliekant maksimalų koeficientą. </w:t>
      </w:r>
    </w:p>
    <w:p w14:paraId="049D8FBB" w14:textId="77777777" w:rsidR="00FD4798" w:rsidRPr="00814264" w:rsidRDefault="00FD4798" w:rsidP="00422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16CD8" w14:textId="66B7BC8C" w:rsidR="00E80ACE" w:rsidRPr="00814264" w:rsidRDefault="002C3E48" w:rsidP="00422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80ACE" w:rsidRPr="00814264">
        <w:rPr>
          <w:rFonts w:ascii="Times New Roman" w:eastAsia="Times New Roman" w:hAnsi="Times New Roman" w:cs="Times New Roman"/>
          <w:b/>
          <w:sz w:val="24"/>
          <w:szCs w:val="24"/>
        </w:rPr>
        <w:t xml:space="preserve">smė: </w:t>
      </w:r>
      <w:bookmarkStart w:id="2" w:name="part_f42fa3cbc22f4a999494d797a2bce758"/>
      <w:bookmarkStart w:id="3" w:name="part_9b48445360144a54841d13795422ba43"/>
      <w:bookmarkStart w:id="4" w:name="part_b09aec6034db4af9acf26dda0f9d5528"/>
      <w:bookmarkStart w:id="5" w:name="part_cedae7a70ab44425a66415a95e12f1a1"/>
      <w:bookmarkStart w:id="6" w:name="part_27812cd2eada4bd188dfd2a043b04759"/>
      <w:bookmarkStart w:id="7" w:name="part_41d0a1559821424cb0a32655fc4b0b3a"/>
      <w:bookmarkStart w:id="8" w:name="part_783976c8c9384a20bae476c3de39965b"/>
      <w:bookmarkStart w:id="9" w:name="part_972f52a5200a470fb1301999aece443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80ACE" w:rsidRPr="00814264">
        <w:rPr>
          <w:rFonts w:ascii="Times New Roman" w:eastAsia="Times New Roman" w:hAnsi="Times New Roman" w:cs="Times New Roman"/>
          <w:sz w:val="24"/>
          <w:szCs w:val="24"/>
        </w:rPr>
        <w:t>Siūloma</w:t>
      </w:r>
      <w:r w:rsidR="00753CE7" w:rsidRPr="0081426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98D9B41" w14:textId="6355505B" w:rsidR="00753CE7" w:rsidRPr="00517165" w:rsidRDefault="00005B0C" w:rsidP="00517165">
      <w:pPr>
        <w:pStyle w:val="Sraopastraip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57D7">
        <w:rPr>
          <w:rFonts w:ascii="Times New Roman" w:hAnsi="Times New Roman" w:cs="Times New Roman"/>
          <w:sz w:val="24"/>
          <w:szCs w:val="24"/>
          <w:u w:val="single"/>
        </w:rPr>
        <w:t>padidinti A, B ir C pareigybių lygių minimalius pareiginės algos pastoviosios dalies koeficientus</w:t>
      </w:r>
      <w:r w:rsidR="00753CE7" w:rsidRPr="00517165">
        <w:rPr>
          <w:rFonts w:ascii="Times New Roman" w:hAnsi="Times New Roman" w:cs="Times New Roman"/>
          <w:sz w:val="24"/>
          <w:szCs w:val="24"/>
        </w:rPr>
        <w:t>:</w:t>
      </w:r>
    </w:p>
    <w:p w14:paraId="1B807727" w14:textId="73232D38" w:rsidR="00753CE7" w:rsidRPr="00517165" w:rsidRDefault="00005B0C" w:rsidP="00517165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65">
        <w:rPr>
          <w:rFonts w:ascii="Times New Roman" w:hAnsi="Times New Roman" w:cs="Times New Roman"/>
          <w:sz w:val="24"/>
          <w:szCs w:val="24"/>
        </w:rPr>
        <w:t>C lygio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Pr="00517165">
        <w:rPr>
          <w:rFonts w:ascii="Times New Roman" w:hAnsi="Times New Roman" w:cs="Times New Roman"/>
          <w:sz w:val="24"/>
          <w:szCs w:val="24"/>
        </w:rPr>
        <w:t xml:space="preserve">– 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7C5879">
        <w:rPr>
          <w:rFonts w:ascii="Times New Roman" w:hAnsi="Times New Roman" w:cs="Times New Roman"/>
          <w:sz w:val="24"/>
          <w:szCs w:val="24"/>
        </w:rPr>
        <w:t>nuo</w:t>
      </w:r>
      <w:r w:rsidR="007C5879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3,31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iki </w:t>
      </w:r>
      <w:r w:rsidRPr="00517165">
        <w:rPr>
          <w:rFonts w:ascii="Times New Roman" w:hAnsi="Times New Roman" w:cs="Times New Roman"/>
          <w:sz w:val="24"/>
          <w:szCs w:val="24"/>
        </w:rPr>
        <w:t xml:space="preserve">4 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(</w:t>
      </w:r>
      <w:r w:rsidR="007C5879">
        <w:rPr>
          <w:rFonts w:ascii="Times New Roman" w:eastAsia="Times New Roman" w:hAnsi="Times New Roman" w:cs="Times New Roman"/>
          <w:sz w:val="24"/>
          <w:szCs w:val="24"/>
          <w:lang w:val="en-GB" w:bidi="lt-LT"/>
        </w:rPr>
        <w:t>704 Eur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)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>; p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adidės 21 proc. arba 130 </w:t>
      </w:r>
      <w:r w:rsidR="007C5879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Eur</w:t>
      </w:r>
      <w:r w:rsidR="00753CE7" w:rsidRPr="00517165">
        <w:rPr>
          <w:rFonts w:ascii="Times New Roman" w:hAnsi="Times New Roman" w:cs="Times New Roman"/>
          <w:sz w:val="24"/>
          <w:szCs w:val="24"/>
        </w:rPr>
        <w:t>;</w:t>
      </w:r>
    </w:p>
    <w:p w14:paraId="6E55AA68" w14:textId="4CD5768D" w:rsidR="00753CE7" w:rsidRPr="00517165" w:rsidRDefault="00005B0C" w:rsidP="00517165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65">
        <w:rPr>
          <w:rFonts w:ascii="Times New Roman" w:hAnsi="Times New Roman" w:cs="Times New Roman"/>
          <w:sz w:val="24"/>
          <w:szCs w:val="24"/>
        </w:rPr>
        <w:t>B lygio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Pr="00517165">
        <w:rPr>
          <w:rFonts w:ascii="Times New Roman" w:hAnsi="Times New Roman" w:cs="Times New Roman"/>
          <w:sz w:val="24"/>
          <w:szCs w:val="24"/>
        </w:rPr>
        <w:t>–</w:t>
      </w:r>
      <w:r w:rsidR="007C5879">
        <w:rPr>
          <w:rFonts w:ascii="Times New Roman" w:hAnsi="Times New Roman" w:cs="Times New Roman"/>
          <w:sz w:val="24"/>
          <w:szCs w:val="24"/>
        </w:rPr>
        <w:t xml:space="preserve"> nuo </w:t>
      </w:r>
      <w:r w:rsidR="007C5879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3,35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iki </w:t>
      </w:r>
      <w:r w:rsidRPr="00517165">
        <w:rPr>
          <w:rFonts w:ascii="Times New Roman" w:hAnsi="Times New Roman" w:cs="Times New Roman"/>
          <w:sz w:val="24"/>
          <w:szCs w:val="24"/>
        </w:rPr>
        <w:t>4,3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(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>756,8 Eur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)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>;  p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adidės 28 proc. arba 180 </w:t>
      </w:r>
      <w:r w:rsidR="007C5879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Eur</w:t>
      </w:r>
      <w:r w:rsidR="00753CE7" w:rsidRPr="00517165">
        <w:rPr>
          <w:rFonts w:ascii="Times New Roman" w:hAnsi="Times New Roman" w:cs="Times New Roman"/>
          <w:sz w:val="24"/>
          <w:szCs w:val="24"/>
        </w:rPr>
        <w:t>;</w:t>
      </w:r>
    </w:p>
    <w:p w14:paraId="372D2671" w14:textId="1BBBC2BD" w:rsidR="00005B0C" w:rsidRPr="00517165" w:rsidRDefault="00005B0C" w:rsidP="00517165">
      <w:pPr>
        <w:pStyle w:val="Sraopastraipa"/>
        <w:numPr>
          <w:ilvl w:val="0"/>
          <w:numId w:val="11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7165">
        <w:rPr>
          <w:rFonts w:ascii="Times New Roman" w:hAnsi="Times New Roman" w:cs="Times New Roman"/>
          <w:sz w:val="24"/>
          <w:szCs w:val="24"/>
        </w:rPr>
        <w:t>A lygio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Pr="00517165">
        <w:rPr>
          <w:rFonts w:ascii="Times New Roman" w:hAnsi="Times New Roman" w:cs="Times New Roman"/>
          <w:sz w:val="24"/>
          <w:szCs w:val="24"/>
        </w:rPr>
        <w:t xml:space="preserve">– </w:t>
      </w:r>
      <w:r w:rsidR="007C5879">
        <w:rPr>
          <w:rFonts w:ascii="Times New Roman" w:hAnsi="Times New Roman" w:cs="Times New Roman"/>
          <w:sz w:val="24"/>
          <w:szCs w:val="24"/>
        </w:rPr>
        <w:t xml:space="preserve">nuo </w:t>
      </w:r>
      <w:r w:rsidR="007C5879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3,38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 iki </w:t>
      </w:r>
      <w:r w:rsidRPr="00517165">
        <w:rPr>
          <w:rFonts w:ascii="Times New Roman" w:hAnsi="Times New Roman" w:cs="Times New Roman"/>
          <w:sz w:val="24"/>
          <w:szCs w:val="24"/>
        </w:rPr>
        <w:t>4,7</w:t>
      </w:r>
      <w:r w:rsidR="00753CE7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>(</w:t>
      </w:r>
      <w:r w:rsidR="007C5879">
        <w:rPr>
          <w:rFonts w:ascii="Times New Roman" w:eastAsia="Times New Roman" w:hAnsi="Times New Roman" w:cs="Times New Roman"/>
          <w:sz w:val="24"/>
          <w:szCs w:val="24"/>
          <w:lang w:bidi="lt-LT"/>
        </w:rPr>
        <w:t>827,2 Eur</w:t>
      </w:r>
      <w:r w:rsidR="00753CE7" w:rsidRPr="0051716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); </w:t>
      </w:r>
      <w:r w:rsidRPr="00517165">
        <w:rPr>
          <w:rFonts w:ascii="Times New Roman" w:hAnsi="Times New Roman" w:cs="Times New Roman"/>
          <w:sz w:val="24"/>
          <w:szCs w:val="24"/>
        </w:rPr>
        <w:t>padidės 39 proc</w:t>
      </w:r>
      <w:r w:rsidR="00753CE7" w:rsidRPr="00517165">
        <w:rPr>
          <w:rFonts w:ascii="Times New Roman" w:hAnsi="Times New Roman" w:cs="Times New Roman"/>
          <w:sz w:val="24"/>
          <w:szCs w:val="24"/>
        </w:rPr>
        <w:t>. arba</w:t>
      </w:r>
      <w:r w:rsidRPr="00517165">
        <w:rPr>
          <w:rFonts w:ascii="Times New Roman" w:hAnsi="Times New Roman" w:cs="Times New Roman"/>
          <w:sz w:val="24"/>
          <w:szCs w:val="24"/>
        </w:rPr>
        <w:t xml:space="preserve"> 240 </w:t>
      </w:r>
      <w:r w:rsidR="007C5879" w:rsidRPr="00814264">
        <w:rPr>
          <w:rFonts w:ascii="Times New Roman" w:eastAsia="Times New Roman" w:hAnsi="Times New Roman" w:cs="Times New Roman"/>
          <w:sz w:val="24"/>
          <w:szCs w:val="24"/>
          <w:lang w:bidi="lt-LT"/>
        </w:rPr>
        <w:t>Eur</w:t>
      </w:r>
      <w:r w:rsidRPr="00517165">
        <w:rPr>
          <w:rFonts w:ascii="Times New Roman" w:hAnsi="Times New Roman" w:cs="Times New Roman"/>
          <w:sz w:val="24"/>
          <w:szCs w:val="24"/>
        </w:rPr>
        <w:t>.</w:t>
      </w:r>
    </w:p>
    <w:p w14:paraId="47BC6068" w14:textId="49C7086A" w:rsidR="00517165" w:rsidRDefault="00CB453F" w:rsidP="00517165">
      <w:pPr>
        <w:pStyle w:val="Paprastasistekstas"/>
        <w:numPr>
          <w:ilvl w:val="0"/>
          <w:numId w:val="10"/>
        </w:numPr>
        <w:tabs>
          <w:tab w:val="left" w:pos="993"/>
        </w:tabs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734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panaikinti </w:t>
      </w:r>
      <w:r w:rsidR="00867347" w:rsidRPr="00867347">
        <w:rPr>
          <w:rFonts w:ascii="Times New Roman" w:hAnsi="Times New Roman" w:cs="Times New Roman"/>
          <w:sz w:val="24"/>
          <w:szCs w:val="24"/>
          <w:u w:val="single"/>
        </w:rPr>
        <w:t>mokytojų, dirbančių pagal ikimokyklinio ir priešmokyklinio ugdymo programas</w:t>
      </w:r>
      <w:r w:rsidR="00867347">
        <w:rPr>
          <w:rFonts w:ascii="Times New Roman" w:hAnsi="Times New Roman" w:cs="Times New Roman"/>
          <w:sz w:val="24"/>
          <w:szCs w:val="24"/>
        </w:rPr>
        <w:t>,</w:t>
      </w:r>
      <w:r w:rsidR="00867347" w:rsidRPr="00DF57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57D7">
        <w:rPr>
          <w:rFonts w:ascii="Times New Roman" w:hAnsi="Times New Roman" w:cs="Times New Roman"/>
          <w:sz w:val="24"/>
          <w:szCs w:val="24"/>
          <w:u w:val="single"/>
        </w:rPr>
        <w:t>pareiginės algos pastoviosios dalies koeficient</w:t>
      </w:r>
      <w:r w:rsidR="00DF57D7" w:rsidRPr="00DF57D7">
        <w:rPr>
          <w:rFonts w:ascii="Times New Roman" w:hAnsi="Times New Roman" w:cs="Times New Roman"/>
          <w:sz w:val="24"/>
          <w:szCs w:val="24"/>
          <w:u w:val="single"/>
        </w:rPr>
        <w:t>ų ,,šakutes“,</w:t>
      </w:r>
      <w:r w:rsidRPr="00DF57D7">
        <w:rPr>
          <w:rFonts w:ascii="Times New Roman" w:hAnsi="Times New Roman" w:cs="Times New Roman"/>
          <w:sz w:val="24"/>
          <w:szCs w:val="24"/>
          <w:u w:val="single"/>
        </w:rPr>
        <w:t xml:space="preserve"> nustat</w:t>
      </w:r>
      <w:r w:rsidR="00DF57D7" w:rsidRPr="00DF57D7">
        <w:rPr>
          <w:rFonts w:ascii="Times New Roman" w:hAnsi="Times New Roman" w:cs="Times New Roman"/>
          <w:sz w:val="24"/>
          <w:szCs w:val="24"/>
          <w:u w:val="single"/>
        </w:rPr>
        <w:t>ant</w:t>
      </w:r>
      <w:r w:rsidRPr="00DF57D7">
        <w:rPr>
          <w:rFonts w:ascii="Times New Roman" w:hAnsi="Times New Roman" w:cs="Times New Roman"/>
          <w:sz w:val="24"/>
          <w:szCs w:val="24"/>
          <w:u w:val="single"/>
        </w:rPr>
        <w:t xml:space="preserve"> maksimalias koeficientų ribas</w:t>
      </w:r>
      <w:r w:rsidR="00DF57D7">
        <w:rPr>
          <w:rFonts w:ascii="Times New Roman" w:hAnsi="Times New Roman" w:cs="Times New Roman"/>
          <w:sz w:val="24"/>
          <w:szCs w:val="24"/>
        </w:rPr>
        <w:t>,</w:t>
      </w:r>
      <w:r w:rsidRPr="00CB453F">
        <w:rPr>
          <w:rFonts w:ascii="Times New Roman" w:hAnsi="Times New Roman" w:cs="Times New Roman"/>
          <w:sz w:val="24"/>
          <w:szCs w:val="24"/>
        </w:rPr>
        <w:t xml:space="preserve"> </w:t>
      </w:r>
      <w:r w:rsidR="007C5879">
        <w:rPr>
          <w:rFonts w:ascii="Times New Roman" w:hAnsi="Times New Roman" w:cs="Times New Roman"/>
          <w:sz w:val="24"/>
          <w:szCs w:val="24"/>
        </w:rPr>
        <w:t xml:space="preserve">ir nuo 2020 m. rugsėjo 1 d. </w:t>
      </w:r>
      <w:r w:rsidR="00214086">
        <w:rPr>
          <w:rFonts w:ascii="Times New Roman" w:hAnsi="Times New Roman" w:cs="Times New Roman"/>
          <w:sz w:val="24"/>
          <w:szCs w:val="24"/>
        </w:rPr>
        <w:t xml:space="preserve">padidinti ikimokyklinio ir priešmokyklinio ugdymo mokytojų </w:t>
      </w:r>
      <w:r w:rsidR="00214086" w:rsidRPr="00214086">
        <w:rPr>
          <w:rFonts w:ascii="Times New Roman" w:hAnsi="Times New Roman" w:cs="Times New Roman"/>
          <w:sz w:val="24"/>
          <w:szCs w:val="24"/>
        </w:rPr>
        <w:t>pareiginės algos pastoviosios dalies</w:t>
      </w:r>
      <w:r w:rsidR="00214086">
        <w:rPr>
          <w:rFonts w:ascii="Times New Roman" w:hAnsi="Times New Roman" w:cs="Times New Roman"/>
          <w:sz w:val="24"/>
          <w:szCs w:val="24"/>
        </w:rPr>
        <w:t xml:space="preserve"> koeficientus</w:t>
      </w:r>
      <w:r w:rsidR="00794E64">
        <w:rPr>
          <w:rFonts w:ascii="Times New Roman" w:hAnsi="Times New Roman" w:cs="Times New Roman"/>
          <w:sz w:val="24"/>
          <w:szCs w:val="24"/>
        </w:rPr>
        <w:t xml:space="preserve">, </w:t>
      </w:r>
      <w:r w:rsidR="00867347" w:rsidRPr="00867347">
        <w:rPr>
          <w:rFonts w:ascii="Times New Roman" w:hAnsi="Times New Roman" w:cs="Times New Roman"/>
          <w:sz w:val="24"/>
          <w:szCs w:val="24"/>
        </w:rPr>
        <w:t>sulygin</w:t>
      </w:r>
      <w:r w:rsidR="00794E64">
        <w:rPr>
          <w:rFonts w:ascii="Times New Roman" w:hAnsi="Times New Roman" w:cs="Times New Roman"/>
          <w:sz w:val="24"/>
          <w:szCs w:val="24"/>
        </w:rPr>
        <w:t xml:space="preserve">ant juos </w:t>
      </w:r>
      <w:r w:rsidR="00867347" w:rsidRPr="00867347">
        <w:rPr>
          <w:rFonts w:ascii="Times New Roman" w:hAnsi="Times New Roman" w:cs="Times New Roman"/>
          <w:sz w:val="24"/>
          <w:szCs w:val="24"/>
        </w:rPr>
        <w:t>su mokytojų, dirbančių pagal bendrojo ugdymo, profesinio mokymo ir neformaliojo švietimo programas, pareiginės algos pastoviosios dalies koeficientais.</w:t>
      </w:r>
    </w:p>
    <w:p w14:paraId="4C7F71D9" w14:textId="67CA4673" w:rsidR="00517165" w:rsidRDefault="00814264" w:rsidP="00517165">
      <w:pPr>
        <w:pStyle w:val="Paprastasistekstas"/>
        <w:numPr>
          <w:ilvl w:val="0"/>
          <w:numId w:val="10"/>
        </w:numPr>
        <w:tabs>
          <w:tab w:val="left" w:pos="993"/>
        </w:tabs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165">
        <w:rPr>
          <w:rFonts w:ascii="Times New Roman" w:hAnsi="Times New Roman" w:cs="Times New Roman"/>
          <w:sz w:val="24"/>
          <w:szCs w:val="24"/>
        </w:rPr>
        <w:t>s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mažinti atotrūkį tarp 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 xml:space="preserve">įstaigos 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vadovo ir darbuotojų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6607" w:rsidRPr="004010F9">
        <w:rPr>
          <w:rFonts w:ascii="Times New Roman" w:hAnsi="Times New Roman" w:cs="Times New Roman"/>
          <w:sz w:val="24"/>
          <w:szCs w:val="24"/>
          <w:u w:val="single"/>
        </w:rPr>
        <w:t>darbo apmokėjimo</w:t>
      </w:r>
      <w:r w:rsidR="00096607">
        <w:rPr>
          <w:rFonts w:ascii="Times New Roman" w:hAnsi="Times New Roman" w:cs="Times New Roman"/>
          <w:sz w:val="24"/>
          <w:szCs w:val="24"/>
        </w:rPr>
        <w:t xml:space="preserve"> </w:t>
      </w:r>
      <w:r w:rsidRPr="00517165">
        <w:rPr>
          <w:rFonts w:ascii="Times New Roman" w:hAnsi="Times New Roman" w:cs="Times New Roman"/>
          <w:sz w:val="24"/>
          <w:szCs w:val="24"/>
        </w:rPr>
        <w:t>–</w:t>
      </w:r>
      <w:r w:rsidR="00096607">
        <w:rPr>
          <w:rFonts w:ascii="Times New Roman" w:hAnsi="Times New Roman" w:cs="Times New Roman"/>
          <w:sz w:val="24"/>
          <w:szCs w:val="24"/>
        </w:rPr>
        <w:t xml:space="preserve"> 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vadovo ar jo pavaduotojo pareiginė alga (kartu su kintamąja dalimi) </w:t>
      </w:r>
      <w:r w:rsidRPr="00517165">
        <w:rPr>
          <w:rFonts w:ascii="Times New Roman" w:hAnsi="Times New Roman" w:cs="Times New Roman"/>
          <w:sz w:val="24"/>
          <w:szCs w:val="24"/>
        </w:rPr>
        <w:t>negal</w:t>
      </w:r>
      <w:r w:rsidR="00096607">
        <w:rPr>
          <w:rFonts w:ascii="Times New Roman" w:hAnsi="Times New Roman" w:cs="Times New Roman"/>
          <w:sz w:val="24"/>
          <w:szCs w:val="24"/>
        </w:rPr>
        <w:t>ės</w:t>
      </w:r>
      <w:r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005B0C" w:rsidRPr="00517165">
        <w:rPr>
          <w:rFonts w:ascii="Times New Roman" w:hAnsi="Times New Roman" w:cs="Times New Roman"/>
          <w:sz w:val="24"/>
          <w:szCs w:val="24"/>
        </w:rPr>
        <w:t>virš</w:t>
      </w:r>
      <w:r w:rsidRPr="00517165">
        <w:rPr>
          <w:rFonts w:ascii="Times New Roman" w:hAnsi="Times New Roman" w:cs="Times New Roman"/>
          <w:sz w:val="24"/>
          <w:szCs w:val="24"/>
        </w:rPr>
        <w:t>yti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praėjusio ketvirčio įstaigos darbuotojų 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4 (vietoj buvusių 5) vidutini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ų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pareiginių algų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(kartu su kintamosiomis dalimis).</w:t>
      </w:r>
    </w:p>
    <w:p w14:paraId="45E6B277" w14:textId="77777777" w:rsidR="00517165" w:rsidRDefault="00382FF9" w:rsidP="00517165">
      <w:pPr>
        <w:pStyle w:val="Paprastasistekstas"/>
        <w:numPr>
          <w:ilvl w:val="0"/>
          <w:numId w:val="10"/>
        </w:numPr>
        <w:tabs>
          <w:tab w:val="left" w:pos="993"/>
        </w:tabs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165">
        <w:rPr>
          <w:rFonts w:ascii="Times New Roman" w:hAnsi="Times New Roman" w:cs="Times New Roman"/>
          <w:sz w:val="24"/>
          <w:szCs w:val="24"/>
        </w:rPr>
        <w:t xml:space="preserve">siekiant, kad pastovioji dalis sudarytų didžiąją darbo užmokesčio dalį, </w:t>
      </w:r>
      <w:r w:rsidR="00814264" w:rsidRPr="004010F9">
        <w:rPr>
          <w:rFonts w:ascii="Times New Roman" w:hAnsi="Times New Roman" w:cs="Times New Roman"/>
          <w:sz w:val="24"/>
          <w:szCs w:val="24"/>
          <w:u w:val="single"/>
        </w:rPr>
        <w:t>mažinti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pareiginės algos kintam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ąją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dal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 xml:space="preserve">į 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iki 40 proc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pastoviosios dalies (vietoj 50 proc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),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Pr="00517165">
        <w:rPr>
          <w:rFonts w:ascii="Times New Roman" w:hAnsi="Times New Roman" w:cs="Times New Roman"/>
          <w:sz w:val="24"/>
          <w:szCs w:val="24"/>
        </w:rPr>
        <w:t>o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nacionalinių ir valstybinių kultūros ir meno įstaigų vadovams </w:t>
      </w:r>
      <w:r w:rsidR="00814264" w:rsidRPr="00517165">
        <w:rPr>
          <w:rFonts w:ascii="Times New Roman" w:hAnsi="Times New Roman" w:cs="Times New Roman"/>
          <w:sz w:val="24"/>
          <w:szCs w:val="24"/>
        </w:rPr>
        <w:t>–</w:t>
      </w:r>
      <w:r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005B0C" w:rsidRPr="00517165">
        <w:rPr>
          <w:rFonts w:ascii="Times New Roman" w:hAnsi="Times New Roman" w:cs="Times New Roman"/>
          <w:sz w:val="24"/>
          <w:szCs w:val="24"/>
        </w:rPr>
        <w:t>iki 160 proc</w:t>
      </w:r>
      <w:r w:rsidRPr="00517165">
        <w:rPr>
          <w:rFonts w:ascii="Times New Roman" w:hAnsi="Times New Roman" w:cs="Times New Roman"/>
          <w:sz w:val="24"/>
          <w:szCs w:val="24"/>
        </w:rPr>
        <w:t>. (vietoj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2 pareiginės algos pastoviosios dalies dydžių</w:t>
      </w:r>
      <w:r w:rsidRPr="00517165">
        <w:rPr>
          <w:rFonts w:ascii="Times New Roman" w:hAnsi="Times New Roman" w:cs="Times New Roman"/>
          <w:sz w:val="24"/>
          <w:szCs w:val="24"/>
        </w:rPr>
        <w:t xml:space="preserve">) ir </w:t>
      </w:r>
      <w:r w:rsidR="005C0B86" w:rsidRPr="00517165">
        <w:rPr>
          <w:rFonts w:ascii="Times New Roman" w:hAnsi="Times New Roman" w:cs="Times New Roman"/>
          <w:sz w:val="24"/>
          <w:szCs w:val="24"/>
        </w:rPr>
        <w:t xml:space="preserve">atitinkamai </w:t>
      </w:r>
      <w:r w:rsidRPr="00517165">
        <w:rPr>
          <w:rFonts w:ascii="Times New Roman" w:hAnsi="Times New Roman" w:cs="Times New Roman"/>
          <w:sz w:val="24"/>
          <w:szCs w:val="24"/>
        </w:rPr>
        <w:t>padidinti visų pareigybių grupių maksimalius pastoviosios dalies koeficientus</w:t>
      </w:r>
      <w:r w:rsidR="005C0B86" w:rsidRPr="00517165">
        <w:rPr>
          <w:rFonts w:ascii="Times New Roman" w:hAnsi="Times New Roman" w:cs="Times New Roman"/>
          <w:sz w:val="24"/>
          <w:szCs w:val="24"/>
        </w:rPr>
        <w:t>;</w:t>
      </w:r>
    </w:p>
    <w:p w14:paraId="1C080536" w14:textId="5FAA9422" w:rsidR="00517165" w:rsidRPr="00F03D04" w:rsidRDefault="005C0B86" w:rsidP="00F5016F">
      <w:pPr>
        <w:pStyle w:val="Paprastasistekstas"/>
        <w:numPr>
          <w:ilvl w:val="0"/>
          <w:numId w:val="10"/>
        </w:numPr>
        <w:tabs>
          <w:tab w:val="left" w:pos="993"/>
        </w:tabs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0F9">
        <w:rPr>
          <w:rFonts w:ascii="Times New Roman" w:hAnsi="Times New Roman" w:cs="Times New Roman"/>
          <w:sz w:val="24"/>
          <w:szCs w:val="24"/>
          <w:u w:val="single"/>
        </w:rPr>
        <w:t>papildyti, kad kintamoji dalis gali būti nustatyta ne tik priėmimo į darbą metu, bet ir darbuotojui grįžus iš atostogų vaikui prižiūrėti</w:t>
      </w:r>
      <w:r w:rsidR="00F03D04" w:rsidRPr="004010F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03D04" w:rsidRPr="00F03D04">
        <w:rPr>
          <w:rFonts w:ascii="Times New Roman" w:hAnsi="Times New Roman" w:cs="Times New Roman"/>
          <w:sz w:val="24"/>
          <w:szCs w:val="24"/>
        </w:rPr>
        <w:t xml:space="preserve"> o</w:t>
      </w:r>
      <w:r w:rsidR="00005B0C" w:rsidRPr="00F03D04">
        <w:rPr>
          <w:rFonts w:ascii="Times New Roman" w:hAnsi="Times New Roman" w:cs="Times New Roman"/>
          <w:sz w:val="24"/>
          <w:szCs w:val="24"/>
        </w:rPr>
        <w:t xml:space="preserve"> perkėlus darbuotoją į kitas pareigas toje pačioje įstaigoje, pareiginės algos kintamosios dalies procentinis dydis išlieka iki kito veiklos vertinimo</w:t>
      </w:r>
      <w:r w:rsidR="00EE72DC" w:rsidRPr="00F03D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85B587" w14:textId="0ED3F4B2" w:rsidR="00517165" w:rsidRPr="00D645F7" w:rsidRDefault="00005B0C" w:rsidP="00D645F7">
      <w:pPr>
        <w:pStyle w:val="Paprastasistekstas"/>
        <w:numPr>
          <w:ilvl w:val="0"/>
          <w:numId w:val="10"/>
        </w:numPr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0F9">
        <w:rPr>
          <w:rFonts w:ascii="Times New Roman" w:hAnsi="Times New Roman" w:cs="Times New Roman"/>
          <w:sz w:val="24"/>
          <w:szCs w:val="24"/>
          <w:u w:val="single"/>
        </w:rPr>
        <w:t>papild</w:t>
      </w:r>
      <w:r w:rsidR="00B4506C" w:rsidRPr="004010F9">
        <w:rPr>
          <w:rFonts w:ascii="Times New Roman" w:hAnsi="Times New Roman" w:cs="Times New Roman"/>
          <w:sz w:val="24"/>
          <w:szCs w:val="24"/>
          <w:u w:val="single"/>
        </w:rPr>
        <w:t>yti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naujais premijų skyrimo atvejais,</w:t>
      </w:r>
      <w:r w:rsidRPr="00D645F7">
        <w:rPr>
          <w:rFonts w:ascii="Times New Roman" w:hAnsi="Times New Roman" w:cs="Times New Roman"/>
          <w:sz w:val="24"/>
          <w:szCs w:val="24"/>
        </w:rPr>
        <w:t xml:space="preserve"> atsižvelgiant į Vienkartinių piniginių išmokų valstybės tarnautojams skyrimo tvark</w:t>
      </w:r>
      <w:r w:rsidR="00B4506C" w:rsidRPr="00D645F7">
        <w:rPr>
          <w:rFonts w:ascii="Times New Roman" w:hAnsi="Times New Roman" w:cs="Times New Roman"/>
          <w:sz w:val="24"/>
          <w:szCs w:val="24"/>
        </w:rPr>
        <w:t>ą</w:t>
      </w:r>
      <w:r w:rsidR="00096607" w:rsidRPr="00D645F7">
        <w:rPr>
          <w:rFonts w:ascii="Times New Roman" w:hAnsi="Times New Roman" w:cs="Times New Roman"/>
          <w:sz w:val="24"/>
          <w:szCs w:val="24"/>
        </w:rPr>
        <w:t xml:space="preserve"> </w:t>
      </w:r>
      <w:r w:rsidR="00D645F7" w:rsidRPr="00D645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45F7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D645F7">
        <w:rPr>
          <w:rFonts w:ascii="Times New Roman" w:hAnsi="Times New Roman" w:cs="Times New Roman"/>
          <w:sz w:val="24"/>
          <w:szCs w:val="24"/>
        </w:rPr>
        <w:t xml:space="preserve">. </w:t>
      </w:r>
      <w:r w:rsidR="00D645F7" w:rsidRPr="00D645F7">
        <w:rPr>
          <w:rFonts w:ascii="Times New Roman" w:hAnsi="Times New Roman" w:cs="Times New Roman"/>
          <w:sz w:val="24"/>
          <w:szCs w:val="24"/>
        </w:rPr>
        <w:t>ne tik atlikus vienkartines biudžetinės įstaigos veiklai ypač svarbias užduotis ar labai gerai įvertinus darbuotojo veiklą</w:t>
      </w:r>
      <w:r w:rsidR="00D645F7">
        <w:rPr>
          <w:rFonts w:ascii="Times New Roman" w:hAnsi="Times New Roman" w:cs="Times New Roman"/>
          <w:sz w:val="24"/>
          <w:szCs w:val="24"/>
        </w:rPr>
        <w:t xml:space="preserve">, </w:t>
      </w:r>
      <w:r w:rsidR="00D645F7" w:rsidRPr="00D645F7">
        <w:rPr>
          <w:rFonts w:ascii="Times New Roman" w:hAnsi="Times New Roman" w:cs="Times New Roman"/>
          <w:sz w:val="24"/>
          <w:szCs w:val="24"/>
        </w:rPr>
        <w:t>bet ir  Darbo kodekse nustatytų švenčių dienų progomis; darbuotojo gyvenimo ir darbo metų jubiliejinių sukakčių progomis; įgijus teisę gauti senatvės pensiją arba kompensacinę išmoką profesionaliojo scenos meno įstaigų kūrybiniams darbuotojams, kurie dėl profesijos specifikos negali dirbti pagal įgytą specialybę ir dėl to nutraukiama jų darbo sutartis</w:t>
      </w:r>
      <w:r w:rsidR="00D645F7">
        <w:rPr>
          <w:rFonts w:ascii="Times New Roman" w:hAnsi="Times New Roman" w:cs="Times New Roman"/>
          <w:sz w:val="24"/>
          <w:szCs w:val="24"/>
        </w:rPr>
        <w:t>)</w:t>
      </w:r>
      <w:r w:rsidR="00EE72DC" w:rsidRPr="00D645F7">
        <w:rPr>
          <w:rFonts w:ascii="Times New Roman" w:hAnsi="Times New Roman" w:cs="Times New Roman"/>
          <w:sz w:val="24"/>
          <w:szCs w:val="24"/>
        </w:rPr>
        <w:t>;</w:t>
      </w:r>
    </w:p>
    <w:p w14:paraId="268F2504" w14:textId="69B28189" w:rsidR="00517165" w:rsidRDefault="00B4506C" w:rsidP="00517165">
      <w:pPr>
        <w:pStyle w:val="Paprastasistekstas"/>
        <w:numPr>
          <w:ilvl w:val="0"/>
          <w:numId w:val="10"/>
        </w:numPr>
        <w:tabs>
          <w:tab w:val="left" w:pos="993"/>
        </w:tabs>
        <w:spacing w:after="12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0F9">
        <w:rPr>
          <w:rFonts w:ascii="Times New Roman" w:hAnsi="Times New Roman" w:cs="Times New Roman"/>
          <w:sz w:val="24"/>
          <w:szCs w:val="24"/>
          <w:u w:val="single"/>
        </w:rPr>
        <w:t>patikslinti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nuostat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as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dėl darbuotojų kasmetinio veiklos vertinimo</w:t>
      </w:r>
      <w:r w:rsidR="00EE72DC" w:rsidRPr="00517165">
        <w:rPr>
          <w:rFonts w:ascii="Times New Roman" w:hAnsi="Times New Roman" w:cs="Times New Roman"/>
          <w:sz w:val="24"/>
          <w:szCs w:val="24"/>
        </w:rPr>
        <w:t xml:space="preserve"> (</w:t>
      </w:r>
      <w:r w:rsidR="00005B0C" w:rsidRPr="00517165">
        <w:rPr>
          <w:rFonts w:ascii="Times New Roman" w:hAnsi="Times New Roman" w:cs="Times New Roman"/>
          <w:sz w:val="24"/>
          <w:szCs w:val="24"/>
        </w:rPr>
        <w:t>veikla vertinama ne tik pagal nustatytas užduotis, siektinus rezultatus ir jų vertinimo rodiklius, bet ir pagal gebėjimus atlikti pareigybės aprašyme nustatytas funkcijas</w:t>
      </w:r>
      <w:r w:rsidR="00EE72DC" w:rsidRPr="00517165">
        <w:rPr>
          <w:rFonts w:ascii="Times New Roman" w:hAnsi="Times New Roman" w:cs="Times New Roman"/>
          <w:sz w:val="24"/>
          <w:szCs w:val="24"/>
        </w:rPr>
        <w:t xml:space="preserve">; </w:t>
      </w:r>
      <w:r w:rsidR="00005B0C" w:rsidRPr="00517165">
        <w:rPr>
          <w:rFonts w:ascii="Times New Roman" w:hAnsi="Times New Roman" w:cs="Times New Roman"/>
          <w:sz w:val="24"/>
          <w:szCs w:val="24"/>
        </w:rPr>
        <w:t>įvertinus labai gerai nustatoma ne mažesnė kaip 15 proc</w:t>
      </w:r>
      <w:r w:rsidR="00EE72DC" w:rsidRPr="00517165">
        <w:rPr>
          <w:rFonts w:ascii="Times New Roman" w:hAnsi="Times New Roman" w:cs="Times New Roman"/>
          <w:sz w:val="24"/>
          <w:szCs w:val="24"/>
        </w:rPr>
        <w:t>.</w:t>
      </w:r>
      <w:r w:rsidR="00096607">
        <w:rPr>
          <w:rFonts w:ascii="Times New Roman" w:hAnsi="Times New Roman" w:cs="Times New Roman"/>
          <w:sz w:val="24"/>
          <w:szCs w:val="24"/>
        </w:rPr>
        <w:t xml:space="preserve"> (vietoj </w:t>
      </w:r>
      <w:r w:rsidR="00096607">
        <w:rPr>
          <w:rFonts w:ascii="Times New Roman" w:hAnsi="Times New Roman" w:cs="Times New Roman"/>
          <w:sz w:val="24"/>
          <w:szCs w:val="24"/>
          <w:lang w:val="en-GB"/>
        </w:rPr>
        <w:t>10 proc.)</w:t>
      </w:r>
      <w:r w:rsidR="00EE72DC" w:rsidRPr="00517165">
        <w:rPr>
          <w:rFonts w:ascii="Times New Roman" w:hAnsi="Times New Roman" w:cs="Times New Roman"/>
          <w:sz w:val="24"/>
          <w:szCs w:val="24"/>
        </w:rPr>
        <w:t xml:space="preserve"> , o įvertinus </w:t>
      </w:r>
      <w:r w:rsidR="00005B0C" w:rsidRPr="00517165">
        <w:rPr>
          <w:rFonts w:ascii="Times New Roman" w:hAnsi="Times New Roman" w:cs="Times New Roman"/>
          <w:sz w:val="24"/>
          <w:szCs w:val="24"/>
        </w:rPr>
        <w:t>gerai – ne mažesnė kaip 5 proc</w:t>
      </w:r>
      <w:r w:rsidR="00EE72DC" w:rsidRPr="00517165">
        <w:rPr>
          <w:rFonts w:ascii="Times New Roman" w:hAnsi="Times New Roman" w:cs="Times New Roman"/>
          <w:sz w:val="24"/>
          <w:szCs w:val="24"/>
        </w:rPr>
        <w:t>.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pareiginės algos pastovioji dalis</w:t>
      </w:r>
      <w:r w:rsidR="00096607">
        <w:rPr>
          <w:rFonts w:ascii="Times New Roman" w:hAnsi="Times New Roman" w:cs="Times New Roman"/>
          <w:sz w:val="24"/>
          <w:szCs w:val="24"/>
        </w:rPr>
        <w:t xml:space="preserve"> (anksčiau nebuvo)</w:t>
      </w:r>
      <w:r w:rsidR="00005B0C" w:rsidRPr="00517165">
        <w:rPr>
          <w:rFonts w:ascii="Times New Roman" w:hAnsi="Times New Roman" w:cs="Times New Roman"/>
          <w:sz w:val="24"/>
          <w:szCs w:val="24"/>
        </w:rPr>
        <w:t>;</w:t>
      </w:r>
      <w:r w:rsidR="00EE72DC" w:rsidRPr="00517165">
        <w:rPr>
          <w:rFonts w:ascii="Times New Roman" w:hAnsi="Times New Roman" w:cs="Times New Roman"/>
          <w:sz w:val="24"/>
          <w:szCs w:val="24"/>
        </w:rPr>
        <w:t xml:space="preserve"> 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su nepatenkintai įvertintu įstaigos vadovu ar darbuotoju gali būti sudarytas rezultatų gerinimo planas, </w:t>
      </w:r>
      <w:r w:rsidR="008B55D9">
        <w:rPr>
          <w:rFonts w:ascii="Times New Roman" w:hAnsi="Times New Roman" w:cs="Times New Roman"/>
          <w:sz w:val="24"/>
          <w:szCs w:val="24"/>
        </w:rPr>
        <w:t>o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planą įvertinus nepatenkinamai, gali būti nutraukiama darbo sutartis</w:t>
      </w:r>
      <w:r w:rsidR="00245C43">
        <w:rPr>
          <w:rFonts w:ascii="Times New Roman" w:hAnsi="Times New Roman" w:cs="Times New Roman"/>
          <w:sz w:val="24"/>
          <w:szCs w:val="24"/>
        </w:rPr>
        <w:t xml:space="preserve"> ir kt.)</w:t>
      </w:r>
      <w:r w:rsidR="00A171A9">
        <w:rPr>
          <w:rFonts w:ascii="Times New Roman" w:hAnsi="Times New Roman" w:cs="Times New Roman"/>
          <w:sz w:val="24"/>
          <w:szCs w:val="24"/>
        </w:rPr>
        <w:t>;</w:t>
      </w:r>
    </w:p>
    <w:p w14:paraId="7FDCBF20" w14:textId="40744A29" w:rsidR="00A171A9" w:rsidRPr="00A171A9" w:rsidRDefault="00A171A9" w:rsidP="004010F9">
      <w:pPr>
        <w:pStyle w:val="Sraopastraip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0F9">
        <w:rPr>
          <w:rFonts w:ascii="Times New Roman" w:hAnsi="Times New Roman" w:cs="Times New Roman"/>
          <w:sz w:val="24"/>
          <w:szCs w:val="24"/>
          <w:u w:val="single"/>
        </w:rPr>
        <w:t>įvesti naują pareigybių grupę – darbuotojai, su kuriais sudarytos darbo sutartys dėl mentorystės</w:t>
      </w:r>
      <w:r w:rsidRPr="00A171A9">
        <w:rPr>
          <w:rFonts w:ascii="Times New Roman" w:hAnsi="Times New Roman" w:cs="Times New Roman"/>
          <w:sz w:val="24"/>
          <w:szCs w:val="24"/>
        </w:rPr>
        <w:t xml:space="preserve"> (įgytos patirties perdavimo darbuotojai)</w:t>
      </w:r>
      <w:r w:rsidR="004010F9">
        <w:rPr>
          <w:rFonts w:ascii="Times New Roman" w:hAnsi="Times New Roman" w:cs="Times New Roman"/>
          <w:sz w:val="24"/>
          <w:szCs w:val="24"/>
        </w:rPr>
        <w:t>;</w:t>
      </w:r>
    </w:p>
    <w:p w14:paraId="7DE51BEA" w14:textId="1BEE9E4E" w:rsidR="00005B0C" w:rsidRPr="00517165" w:rsidRDefault="00B4506C" w:rsidP="00517165">
      <w:pPr>
        <w:pStyle w:val="Paprastasistekstas"/>
        <w:numPr>
          <w:ilvl w:val="0"/>
          <w:numId w:val="10"/>
        </w:numPr>
        <w:tabs>
          <w:tab w:val="left" w:pos="993"/>
          <w:tab w:val="left" w:pos="113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0F9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atikslint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 xml:space="preserve"> termin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005B0C" w:rsidRPr="004010F9">
        <w:rPr>
          <w:rFonts w:ascii="Times New Roman" w:hAnsi="Times New Roman" w:cs="Times New Roman"/>
          <w:sz w:val="24"/>
          <w:szCs w:val="24"/>
          <w:u w:val="single"/>
        </w:rPr>
        <w:t>, per kurį darbuotojai turi įgyti jų pareigoms eiti būtiną išsilavinimą ar profesinę kvalifikaciją, iki 2023 m</w:t>
      </w:r>
      <w:r w:rsidRPr="004010F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03FC9">
        <w:rPr>
          <w:rFonts w:ascii="Times New Roman" w:hAnsi="Times New Roman" w:cs="Times New Roman"/>
          <w:sz w:val="24"/>
          <w:szCs w:val="24"/>
        </w:rPr>
        <w:t xml:space="preserve"> (dabar iki </w:t>
      </w:r>
      <w:r w:rsidR="00903FC9" w:rsidRPr="00903FC9">
        <w:rPr>
          <w:rFonts w:ascii="Times New Roman" w:hAnsi="Times New Roman" w:cs="Times New Roman"/>
          <w:sz w:val="24"/>
          <w:szCs w:val="24"/>
        </w:rPr>
        <w:t>202</w:t>
      </w:r>
      <w:r w:rsidR="00903FC9" w:rsidRPr="00517165">
        <w:rPr>
          <w:rFonts w:ascii="Times New Roman" w:hAnsi="Times New Roman" w:cs="Times New Roman"/>
          <w:sz w:val="24"/>
          <w:szCs w:val="24"/>
        </w:rPr>
        <w:t>2</w:t>
      </w:r>
      <w:r w:rsidR="00903FC9" w:rsidRPr="00903FC9">
        <w:rPr>
          <w:rFonts w:ascii="Times New Roman" w:hAnsi="Times New Roman" w:cs="Times New Roman"/>
          <w:sz w:val="24"/>
          <w:szCs w:val="24"/>
        </w:rPr>
        <w:t xml:space="preserve"> m.</w:t>
      </w:r>
      <w:r w:rsidR="00903FC9">
        <w:rPr>
          <w:rFonts w:ascii="Times New Roman" w:hAnsi="Times New Roman" w:cs="Times New Roman"/>
          <w:sz w:val="24"/>
          <w:szCs w:val="24"/>
        </w:rPr>
        <w:t>)</w:t>
      </w:r>
      <w:r w:rsidR="00005B0C" w:rsidRPr="00517165">
        <w:rPr>
          <w:rFonts w:ascii="Times New Roman" w:hAnsi="Times New Roman" w:cs="Times New Roman"/>
          <w:sz w:val="24"/>
          <w:szCs w:val="24"/>
        </w:rPr>
        <w:t xml:space="preserve"> ir </w:t>
      </w:r>
      <w:r w:rsidR="00903FC9">
        <w:rPr>
          <w:rFonts w:ascii="Times New Roman" w:hAnsi="Times New Roman" w:cs="Times New Roman"/>
          <w:sz w:val="24"/>
          <w:szCs w:val="24"/>
        </w:rPr>
        <w:t xml:space="preserve">nustatyti </w:t>
      </w:r>
      <w:r w:rsidR="00903FC9" w:rsidRPr="00517165">
        <w:rPr>
          <w:rFonts w:ascii="Times New Roman" w:eastAsia="Calibri" w:hAnsi="Times New Roman" w:cs="Times New Roman"/>
          <w:sz w:val="24"/>
          <w:szCs w:val="24"/>
        </w:rPr>
        <w:t>pareiginės algos pastovio</w:t>
      </w:r>
      <w:r w:rsidR="00903FC9">
        <w:rPr>
          <w:rFonts w:ascii="Times New Roman" w:eastAsia="Calibri" w:hAnsi="Times New Roman" w:cs="Times New Roman"/>
          <w:sz w:val="24"/>
          <w:szCs w:val="24"/>
        </w:rPr>
        <w:t>sios</w:t>
      </w:r>
      <w:r w:rsidR="00903FC9" w:rsidRPr="00517165">
        <w:rPr>
          <w:rFonts w:ascii="Times New Roman" w:eastAsia="Calibri" w:hAnsi="Times New Roman" w:cs="Times New Roman"/>
          <w:sz w:val="24"/>
          <w:szCs w:val="24"/>
        </w:rPr>
        <w:t xml:space="preserve"> dali</w:t>
      </w:r>
      <w:r w:rsidR="00903FC9">
        <w:rPr>
          <w:rFonts w:ascii="Times New Roman" w:eastAsia="Calibri" w:hAnsi="Times New Roman" w:cs="Times New Roman"/>
          <w:sz w:val="24"/>
          <w:szCs w:val="24"/>
        </w:rPr>
        <w:t>e</w:t>
      </w:r>
      <w:r w:rsidR="00903FC9" w:rsidRPr="00517165">
        <w:rPr>
          <w:rFonts w:ascii="Times New Roman" w:eastAsia="Calibri" w:hAnsi="Times New Roman" w:cs="Times New Roman"/>
          <w:sz w:val="24"/>
          <w:szCs w:val="24"/>
        </w:rPr>
        <w:t>s</w:t>
      </w:r>
      <w:r w:rsidR="00903FC9" w:rsidRPr="00903FC9">
        <w:rPr>
          <w:rFonts w:ascii="Times New Roman" w:hAnsi="Times New Roman" w:cs="Times New Roman"/>
          <w:sz w:val="24"/>
          <w:szCs w:val="24"/>
        </w:rPr>
        <w:t xml:space="preserve"> </w:t>
      </w:r>
      <w:r w:rsidR="00903FC9">
        <w:rPr>
          <w:rFonts w:ascii="Times New Roman" w:hAnsi="Times New Roman" w:cs="Times New Roman"/>
          <w:sz w:val="24"/>
          <w:szCs w:val="24"/>
        </w:rPr>
        <w:t>nemažinimo taisyklę,</w:t>
      </w:r>
      <w:r w:rsidR="00005B0C" w:rsidRPr="00517165">
        <w:rPr>
          <w:rFonts w:ascii="Times New Roman" w:eastAsia="Calibri" w:hAnsi="Times New Roman" w:cs="Times New Roman"/>
          <w:sz w:val="24"/>
          <w:szCs w:val="24"/>
        </w:rPr>
        <w:t xml:space="preserve"> kol </w:t>
      </w:r>
      <w:r w:rsidR="00903FC9">
        <w:rPr>
          <w:rFonts w:ascii="Times New Roman" w:eastAsia="Calibri" w:hAnsi="Times New Roman" w:cs="Times New Roman"/>
          <w:sz w:val="24"/>
          <w:szCs w:val="24"/>
        </w:rPr>
        <w:t>darbuotojas</w:t>
      </w:r>
      <w:r w:rsidR="00005B0C" w:rsidRPr="00517165">
        <w:rPr>
          <w:rFonts w:ascii="Times New Roman" w:eastAsia="Calibri" w:hAnsi="Times New Roman" w:cs="Times New Roman"/>
          <w:sz w:val="24"/>
          <w:szCs w:val="24"/>
        </w:rPr>
        <w:t xml:space="preserve"> eis tas pačias pareigas.</w:t>
      </w:r>
    </w:p>
    <w:p w14:paraId="0C4268A8" w14:textId="12E019B2" w:rsidR="00EE72DC" w:rsidRPr="00A171A9" w:rsidRDefault="00EE72DC" w:rsidP="00B450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753CE7" w:rsidRPr="00814264">
        <w:rPr>
          <w:rFonts w:ascii="Times New Roman" w:hAnsi="Times New Roman" w:cs="Times New Roman"/>
          <w:sz w:val="24"/>
          <w:szCs w:val="24"/>
        </w:rPr>
        <w:t>staty</w:t>
      </w:r>
      <w:r>
        <w:rPr>
          <w:rFonts w:ascii="Times New Roman" w:hAnsi="Times New Roman" w:cs="Times New Roman"/>
          <w:sz w:val="24"/>
          <w:szCs w:val="24"/>
        </w:rPr>
        <w:t>mas</w:t>
      </w:r>
      <w:r w:rsidR="00753CE7" w:rsidRPr="00814264">
        <w:rPr>
          <w:rFonts w:ascii="Times New Roman" w:hAnsi="Times New Roman" w:cs="Times New Roman"/>
          <w:sz w:val="24"/>
          <w:szCs w:val="24"/>
        </w:rPr>
        <w:t xml:space="preserve"> išdėst</w:t>
      </w:r>
      <w:r>
        <w:rPr>
          <w:rFonts w:ascii="Times New Roman" w:hAnsi="Times New Roman" w:cs="Times New Roman"/>
          <w:sz w:val="24"/>
          <w:szCs w:val="24"/>
        </w:rPr>
        <w:t>omas</w:t>
      </w:r>
      <w:r w:rsidR="00753CE7" w:rsidRPr="00814264">
        <w:rPr>
          <w:rFonts w:ascii="Times New Roman" w:hAnsi="Times New Roman" w:cs="Times New Roman"/>
          <w:sz w:val="24"/>
          <w:szCs w:val="24"/>
        </w:rPr>
        <w:t xml:space="preserve"> nauja redakcija</w:t>
      </w:r>
      <w:r w:rsidR="00903FC9">
        <w:rPr>
          <w:rFonts w:ascii="Times New Roman" w:hAnsi="Times New Roman" w:cs="Times New Roman"/>
          <w:sz w:val="24"/>
          <w:szCs w:val="24"/>
        </w:rPr>
        <w:t xml:space="preserve"> ir</w:t>
      </w:r>
      <w:r w:rsidR="00753CE7" w:rsidRPr="00814264">
        <w:rPr>
          <w:rFonts w:ascii="Times New Roman" w:hAnsi="Times New Roman" w:cs="Times New Roman"/>
          <w:sz w:val="24"/>
          <w:szCs w:val="24"/>
        </w:rPr>
        <w:t xml:space="preserve"> patikslina</w:t>
      </w:r>
      <w:r>
        <w:rPr>
          <w:rFonts w:ascii="Times New Roman" w:hAnsi="Times New Roman" w:cs="Times New Roman"/>
          <w:sz w:val="24"/>
          <w:szCs w:val="24"/>
        </w:rPr>
        <w:t>mas jo</w:t>
      </w:r>
      <w:r w:rsidR="00753CE7" w:rsidRPr="00814264">
        <w:rPr>
          <w:rFonts w:ascii="Times New Roman" w:hAnsi="Times New Roman" w:cs="Times New Roman"/>
          <w:sz w:val="24"/>
          <w:szCs w:val="24"/>
        </w:rPr>
        <w:t xml:space="preserve"> pavadinim</w:t>
      </w:r>
      <w:r>
        <w:rPr>
          <w:rFonts w:ascii="Times New Roman" w:hAnsi="Times New Roman" w:cs="Times New Roman"/>
          <w:sz w:val="24"/>
          <w:szCs w:val="24"/>
        </w:rPr>
        <w:t>as</w:t>
      </w:r>
      <w:r w:rsidR="00903FC9">
        <w:rPr>
          <w:rFonts w:ascii="Times New Roman" w:hAnsi="Times New Roman" w:cs="Times New Roman"/>
          <w:sz w:val="24"/>
          <w:szCs w:val="24"/>
        </w:rPr>
        <w:t xml:space="preserve"> </w:t>
      </w:r>
      <w:r w:rsidR="00903FC9" w:rsidRPr="00903FC9">
        <w:rPr>
          <w:rFonts w:ascii="Times New Roman" w:hAnsi="Times New Roman" w:cs="Times New Roman"/>
          <w:sz w:val="24"/>
          <w:szCs w:val="24"/>
        </w:rPr>
        <w:t>aiškiai atskiriant, kad nustato</w:t>
      </w:r>
      <w:r w:rsidR="00903FC9">
        <w:rPr>
          <w:rFonts w:ascii="Times New Roman" w:hAnsi="Times New Roman" w:cs="Times New Roman"/>
          <w:sz w:val="24"/>
          <w:szCs w:val="24"/>
        </w:rPr>
        <w:t>mas</w:t>
      </w:r>
      <w:r w:rsidR="00903FC9" w:rsidRPr="00903FC9">
        <w:rPr>
          <w:rFonts w:ascii="Times New Roman" w:hAnsi="Times New Roman" w:cs="Times New Roman"/>
          <w:sz w:val="24"/>
          <w:szCs w:val="24"/>
        </w:rPr>
        <w:t xml:space="preserve"> valstybės ir savivaldybių įstaigų darbuotojų </w:t>
      </w:r>
      <w:r w:rsidR="00903FC9" w:rsidRPr="00903FC9">
        <w:rPr>
          <w:rFonts w:ascii="Times New Roman" w:hAnsi="Times New Roman" w:cs="Times New Roman"/>
          <w:i/>
          <w:sz w:val="24"/>
          <w:szCs w:val="24"/>
        </w:rPr>
        <w:t>darbo apmokėjimas</w:t>
      </w:r>
      <w:r w:rsidR="00903FC9" w:rsidRPr="00903FC9">
        <w:rPr>
          <w:rFonts w:ascii="Times New Roman" w:hAnsi="Times New Roman" w:cs="Times New Roman"/>
          <w:sz w:val="24"/>
          <w:szCs w:val="24"/>
        </w:rPr>
        <w:t xml:space="preserve"> </w:t>
      </w:r>
      <w:r w:rsidR="00903FC9">
        <w:rPr>
          <w:rFonts w:ascii="Times New Roman" w:hAnsi="Times New Roman" w:cs="Times New Roman"/>
          <w:sz w:val="24"/>
          <w:szCs w:val="24"/>
        </w:rPr>
        <w:t xml:space="preserve">ir </w:t>
      </w:r>
      <w:r w:rsidR="00903FC9" w:rsidRPr="00903FC9">
        <w:rPr>
          <w:rFonts w:ascii="Times New Roman" w:hAnsi="Times New Roman" w:cs="Times New Roman"/>
          <w:sz w:val="24"/>
          <w:szCs w:val="24"/>
        </w:rPr>
        <w:t xml:space="preserve">komisijų narių </w:t>
      </w:r>
      <w:r w:rsidR="00903FC9" w:rsidRPr="00903FC9">
        <w:rPr>
          <w:rFonts w:ascii="Times New Roman" w:hAnsi="Times New Roman" w:cs="Times New Roman"/>
          <w:i/>
          <w:sz w:val="24"/>
          <w:szCs w:val="24"/>
        </w:rPr>
        <w:t>atlygis</w:t>
      </w:r>
      <w:r w:rsidR="00903FC9">
        <w:rPr>
          <w:rFonts w:ascii="Times New Roman" w:hAnsi="Times New Roman" w:cs="Times New Roman"/>
          <w:sz w:val="24"/>
          <w:szCs w:val="24"/>
        </w:rPr>
        <w:t xml:space="preserve"> už darbą.</w:t>
      </w:r>
      <w:r w:rsidR="00A171A9">
        <w:rPr>
          <w:rFonts w:ascii="Times New Roman" w:hAnsi="Times New Roman" w:cs="Times New Roman"/>
          <w:sz w:val="24"/>
          <w:szCs w:val="24"/>
        </w:rPr>
        <w:t xml:space="preserve"> Įsigaliotų nuo </w:t>
      </w:r>
      <w:r w:rsidR="00A171A9">
        <w:rPr>
          <w:rFonts w:ascii="Times New Roman" w:hAnsi="Times New Roman" w:cs="Times New Roman"/>
          <w:sz w:val="24"/>
          <w:szCs w:val="24"/>
          <w:lang w:val="en-GB"/>
        </w:rPr>
        <w:t xml:space="preserve">2020 m. </w:t>
      </w:r>
      <w:proofErr w:type="spellStart"/>
      <w:r w:rsidR="00A171A9">
        <w:rPr>
          <w:rFonts w:ascii="Times New Roman" w:hAnsi="Times New Roman" w:cs="Times New Roman"/>
          <w:sz w:val="24"/>
          <w:szCs w:val="24"/>
          <w:lang w:val="en-GB"/>
        </w:rPr>
        <w:t>sausio</w:t>
      </w:r>
      <w:proofErr w:type="spellEnd"/>
      <w:r w:rsidR="00A171A9">
        <w:rPr>
          <w:rFonts w:ascii="Times New Roman" w:hAnsi="Times New Roman" w:cs="Times New Roman"/>
          <w:sz w:val="24"/>
          <w:szCs w:val="24"/>
          <w:lang w:val="en-GB"/>
        </w:rPr>
        <w:t xml:space="preserve"> 1 d.</w:t>
      </w:r>
    </w:p>
    <w:p w14:paraId="40021374" w14:textId="21E5BF33" w:rsidR="00005B0C" w:rsidRPr="007F6C97" w:rsidRDefault="00EE72DC" w:rsidP="00B4506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6C97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05B0C" w:rsidRPr="007F6C97">
        <w:rPr>
          <w:rFonts w:ascii="Times New Roman" w:hAnsi="Times New Roman" w:cs="Times New Roman"/>
          <w:sz w:val="24"/>
          <w:szCs w:val="24"/>
          <w:u w:val="single"/>
        </w:rPr>
        <w:t xml:space="preserve">alstybės biudžeto lėšų poreikis minimaliems pareiginių algų pastoviosios dalies koeficientams padidinti  </w:t>
      </w:r>
      <w:r w:rsidR="00794E64" w:rsidRPr="007F6C97">
        <w:rPr>
          <w:rFonts w:ascii="Times New Roman" w:hAnsi="Times New Roman" w:cs="Times New Roman"/>
          <w:sz w:val="24"/>
          <w:szCs w:val="24"/>
          <w:u w:val="single"/>
        </w:rPr>
        <w:t xml:space="preserve">sudaro </w:t>
      </w:r>
      <w:r w:rsidR="00005B0C" w:rsidRPr="007F6C97">
        <w:rPr>
          <w:rFonts w:ascii="Times New Roman" w:hAnsi="Times New Roman" w:cs="Times New Roman"/>
          <w:sz w:val="24"/>
          <w:szCs w:val="24"/>
          <w:u w:val="single"/>
        </w:rPr>
        <w:t xml:space="preserve">29 mln. </w:t>
      </w:r>
      <w:r w:rsidRPr="007F6C97">
        <w:rPr>
          <w:rFonts w:ascii="Times New Roman" w:hAnsi="Times New Roman" w:cs="Times New Roman"/>
          <w:sz w:val="24"/>
          <w:szCs w:val="24"/>
          <w:u w:val="single"/>
        </w:rPr>
        <w:t>Eur</w:t>
      </w:r>
      <w:r w:rsidR="00794E64" w:rsidRPr="007F6C97">
        <w:rPr>
          <w:rFonts w:ascii="Times New Roman" w:hAnsi="Times New Roman" w:cs="Times New Roman"/>
          <w:sz w:val="24"/>
          <w:szCs w:val="24"/>
          <w:u w:val="single"/>
        </w:rPr>
        <w:t>, švietimo sektoriaus darbuotojų algoms</w:t>
      </w:r>
      <w:r w:rsidR="008E28E9" w:rsidRPr="007F6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4E64" w:rsidRPr="007F6C97">
        <w:rPr>
          <w:rFonts w:ascii="Times New Roman" w:hAnsi="Times New Roman" w:cs="Times New Roman"/>
          <w:sz w:val="24"/>
          <w:szCs w:val="24"/>
          <w:u w:val="single"/>
        </w:rPr>
        <w:t>padidin</w:t>
      </w:r>
      <w:r w:rsidR="008E28E9" w:rsidRPr="007F6C97">
        <w:rPr>
          <w:rFonts w:ascii="Times New Roman" w:hAnsi="Times New Roman" w:cs="Times New Roman"/>
          <w:sz w:val="24"/>
          <w:szCs w:val="24"/>
          <w:u w:val="single"/>
        </w:rPr>
        <w:t>ti</w:t>
      </w:r>
      <w:r w:rsidR="00794E64" w:rsidRPr="007F6C97">
        <w:rPr>
          <w:rFonts w:ascii="Times New Roman" w:hAnsi="Times New Roman" w:cs="Times New Roman"/>
          <w:sz w:val="24"/>
          <w:szCs w:val="24"/>
          <w:u w:val="single"/>
        </w:rPr>
        <w:t xml:space="preserve"> – 36,3 mln. Eur</w:t>
      </w:r>
      <w:r w:rsidR="008E28E9" w:rsidRPr="007F6C9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089BE8F" w14:textId="03CE4B05" w:rsidR="00753CE7" w:rsidRDefault="00000789" w:rsidP="00B4506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264">
        <w:rPr>
          <w:rFonts w:ascii="Times New Roman" w:hAnsi="Times New Roman" w:cs="Times New Roman"/>
          <w:bCs/>
          <w:sz w:val="24"/>
          <w:szCs w:val="24"/>
        </w:rPr>
        <w:t>Priėmus įstatymą, darbo užmokestis padidės mažiausiai uždirbantiems kvalifikuotiems darbuotojams, specialistams, struktūrinių padalinių vadovams bei jų pavaduotojams ir įstaigų vadovams bei vadovų pavaduotojams. Pareiginės algos pastovioji dalis padidės 13–40 proc.</w:t>
      </w:r>
      <w:r w:rsidR="00753CE7" w:rsidRPr="00814264">
        <w:rPr>
          <w:rFonts w:ascii="Times New Roman" w:hAnsi="Times New Roman" w:cs="Times New Roman"/>
          <w:sz w:val="24"/>
          <w:szCs w:val="24"/>
        </w:rPr>
        <w:t xml:space="preserve"> </w:t>
      </w:r>
      <w:r w:rsidR="00753CE7" w:rsidRPr="00814264">
        <w:rPr>
          <w:rFonts w:ascii="Times New Roman" w:hAnsi="Times New Roman" w:cs="Times New Roman"/>
          <w:bCs/>
          <w:sz w:val="24"/>
          <w:szCs w:val="24"/>
        </w:rPr>
        <w:t xml:space="preserve">Taip pat bus labiau įvertinta </w:t>
      </w:r>
      <w:r w:rsidR="00753CE7" w:rsidRPr="00814264">
        <w:rPr>
          <w:rFonts w:ascii="Times New Roman" w:hAnsi="Times New Roman" w:cs="Times New Roman"/>
          <w:bCs/>
          <w:sz w:val="24"/>
          <w:szCs w:val="24"/>
        </w:rPr>
        <w:lastRenderedPageBreak/>
        <w:t>kvalifikuotų darbuotojų, specialistų, struktūrinių padalinių vadovų bei jų pavaduotojų, įstaigų vadovų ir jų pavaduotojų kvalifikacija, darbo sudėtingumas, todėl</w:t>
      </w:r>
      <w:r w:rsidR="00B4506C" w:rsidRPr="00814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CE7" w:rsidRPr="00814264">
        <w:rPr>
          <w:rFonts w:ascii="Times New Roman" w:hAnsi="Times New Roman" w:cs="Times New Roman"/>
          <w:bCs/>
          <w:sz w:val="24"/>
          <w:szCs w:val="24"/>
        </w:rPr>
        <w:t>valstybė, kaip darbdavė, galės konkuruoti darbo rinkoje, pasirinkdama geresnius darbuotojus</w:t>
      </w:r>
      <w:r w:rsidR="00D13D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20A628" w14:textId="6D0F4348" w:rsidR="00083744" w:rsidRPr="00814264" w:rsidRDefault="00083744" w:rsidP="00B4506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C97">
        <w:rPr>
          <w:rFonts w:ascii="Times New Roman" w:hAnsi="Times New Roman" w:cs="Times New Roman"/>
          <w:bCs/>
          <w:sz w:val="24"/>
          <w:szCs w:val="24"/>
          <w:u w:val="single"/>
        </w:rPr>
        <w:t>Kartu t</w:t>
      </w:r>
      <w:r w:rsidRPr="007F6C97">
        <w:rPr>
          <w:rFonts w:ascii="Times New Roman" w:hAnsi="Times New Roman" w:cs="Times New Roman"/>
          <w:bCs/>
          <w:sz w:val="24"/>
          <w:szCs w:val="24"/>
          <w:u w:val="single"/>
        </w:rPr>
        <w:t>eikiam</w:t>
      </w:r>
      <w:r w:rsidRPr="007F6C97">
        <w:rPr>
          <w:rFonts w:ascii="Times New Roman" w:hAnsi="Times New Roman" w:cs="Times New Roman"/>
          <w:bCs/>
          <w:sz w:val="24"/>
          <w:szCs w:val="24"/>
          <w:u w:val="single"/>
        </w:rPr>
        <w:t>as V</w:t>
      </w:r>
      <w:r w:rsidRPr="007F6C97">
        <w:rPr>
          <w:rFonts w:ascii="Times New Roman" w:hAnsi="Times New Roman" w:cs="Times New Roman"/>
          <w:bCs/>
          <w:sz w:val="24"/>
          <w:szCs w:val="24"/>
          <w:u w:val="single"/>
        </w:rPr>
        <w:t>alstybės ir savivaldybių įstaigų darbuotojų darbo apmokėjimo įstatymo Nr. XIII-198 5 priedo pakeitimo įstatymo Nr. XIII-1838 pakeitimo įstatymo projektas</w:t>
      </w:r>
      <w:r w:rsidRPr="007F6C97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kuriuo </w:t>
      </w:r>
      <w:r w:rsidR="007F6C97" w:rsidRPr="007F6C97">
        <w:rPr>
          <w:rFonts w:ascii="Times New Roman" w:hAnsi="Times New Roman" w:cs="Times New Roman"/>
          <w:bCs/>
          <w:sz w:val="24"/>
          <w:szCs w:val="24"/>
          <w:u w:val="single"/>
        </w:rPr>
        <w:t>anksčiau priimtos nuostatos dėl mokytojų koeficientų, įsigaliosiančios nuo 2020 m. sausio 1 d., pripažįstamos netekusiomis galios</w:t>
      </w:r>
      <w:r w:rsidR="007F6C9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2E7792" w14:textId="77777777" w:rsidR="007F6C97" w:rsidRDefault="00E80ACE" w:rsidP="007F6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</w:rPr>
        <w:t xml:space="preserve">Derinimas: </w:t>
      </w:r>
    </w:p>
    <w:p w14:paraId="55CBACBC" w14:textId="5D8C8DF2" w:rsidR="00F62395" w:rsidRPr="007F6C97" w:rsidRDefault="00F62395" w:rsidP="007F6C97">
      <w:pPr>
        <w:pStyle w:val="Sraopastraipa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6C97">
        <w:rPr>
          <w:rFonts w:ascii="Times New Roman" w:eastAsia="Times New Roman" w:hAnsi="Times New Roman" w:cs="Times New Roman"/>
          <w:sz w:val="24"/>
          <w:szCs w:val="24"/>
        </w:rPr>
        <w:t>Gautos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 </w:t>
      </w:r>
      <w:r w:rsidRPr="007F6C97">
        <w:rPr>
          <w:rFonts w:ascii="Times New Roman" w:hAnsi="Times New Roman" w:cs="Times New Roman"/>
          <w:sz w:val="24"/>
          <w:szCs w:val="24"/>
        </w:rPr>
        <w:t xml:space="preserve">Teisingumo ministerijos, </w:t>
      </w:r>
      <w:r w:rsidR="00D13DD3" w:rsidRPr="007F6C97">
        <w:rPr>
          <w:rFonts w:ascii="Times New Roman" w:hAnsi="Times New Roman" w:cs="Times New Roman"/>
          <w:sz w:val="24"/>
          <w:szCs w:val="24"/>
        </w:rPr>
        <w:t>Š</w:t>
      </w:r>
      <w:r w:rsidR="00000789" w:rsidRPr="007F6C97">
        <w:rPr>
          <w:rFonts w:ascii="Times New Roman" w:hAnsi="Times New Roman" w:cs="Times New Roman"/>
          <w:sz w:val="24"/>
          <w:szCs w:val="24"/>
        </w:rPr>
        <w:t>vietimo, mokslo ir sporto ministerij</w:t>
      </w:r>
      <w:r w:rsidRPr="007F6C97">
        <w:rPr>
          <w:rFonts w:ascii="Times New Roman" w:hAnsi="Times New Roman" w:cs="Times New Roman"/>
          <w:sz w:val="24"/>
          <w:szCs w:val="24"/>
        </w:rPr>
        <w:t>os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, </w:t>
      </w:r>
      <w:r w:rsidR="00D13DD3" w:rsidRPr="007F6C97">
        <w:rPr>
          <w:rFonts w:ascii="Times New Roman" w:hAnsi="Times New Roman" w:cs="Times New Roman"/>
          <w:sz w:val="24"/>
          <w:szCs w:val="24"/>
        </w:rPr>
        <w:t>K</w:t>
      </w:r>
      <w:r w:rsidR="00000789" w:rsidRPr="007F6C97">
        <w:rPr>
          <w:rFonts w:ascii="Times New Roman" w:hAnsi="Times New Roman" w:cs="Times New Roman"/>
          <w:sz w:val="24"/>
          <w:szCs w:val="24"/>
        </w:rPr>
        <w:t>ultūros ministerij</w:t>
      </w:r>
      <w:r w:rsidRPr="007F6C97">
        <w:rPr>
          <w:rFonts w:ascii="Times New Roman" w:hAnsi="Times New Roman" w:cs="Times New Roman"/>
          <w:sz w:val="24"/>
          <w:szCs w:val="24"/>
        </w:rPr>
        <w:t>os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, </w:t>
      </w:r>
      <w:r w:rsidR="00D13DD3" w:rsidRPr="007F6C97">
        <w:rPr>
          <w:rFonts w:ascii="Times New Roman" w:hAnsi="Times New Roman" w:cs="Times New Roman"/>
          <w:sz w:val="24"/>
          <w:szCs w:val="24"/>
        </w:rPr>
        <w:t>V</w:t>
      </w:r>
      <w:r w:rsidR="00000789" w:rsidRPr="007F6C97">
        <w:rPr>
          <w:rFonts w:ascii="Times New Roman" w:hAnsi="Times New Roman" w:cs="Times New Roman"/>
          <w:sz w:val="24"/>
          <w:szCs w:val="24"/>
        </w:rPr>
        <w:t>idaus reikalų ministerij</w:t>
      </w:r>
      <w:r w:rsidRPr="007F6C97">
        <w:rPr>
          <w:rFonts w:ascii="Times New Roman" w:hAnsi="Times New Roman" w:cs="Times New Roman"/>
          <w:sz w:val="24"/>
          <w:szCs w:val="24"/>
        </w:rPr>
        <w:t>os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, </w:t>
      </w:r>
      <w:r w:rsidR="00D13DD3" w:rsidRPr="007F6C97">
        <w:rPr>
          <w:rFonts w:ascii="Times New Roman" w:hAnsi="Times New Roman" w:cs="Times New Roman"/>
          <w:sz w:val="24"/>
          <w:szCs w:val="24"/>
        </w:rPr>
        <w:t>F</w:t>
      </w:r>
      <w:r w:rsidR="00000789" w:rsidRPr="007F6C97">
        <w:rPr>
          <w:rFonts w:ascii="Times New Roman" w:hAnsi="Times New Roman" w:cs="Times New Roman"/>
          <w:sz w:val="24"/>
          <w:szCs w:val="24"/>
        </w:rPr>
        <w:t>inansų ministerij</w:t>
      </w:r>
      <w:r w:rsidRPr="007F6C97">
        <w:rPr>
          <w:rFonts w:ascii="Times New Roman" w:hAnsi="Times New Roman" w:cs="Times New Roman"/>
          <w:sz w:val="24"/>
          <w:szCs w:val="24"/>
        </w:rPr>
        <w:t>os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, </w:t>
      </w:r>
      <w:r w:rsidR="00D13DD3" w:rsidRPr="007F6C97">
        <w:rPr>
          <w:rFonts w:ascii="Times New Roman" w:hAnsi="Times New Roman" w:cs="Times New Roman"/>
          <w:sz w:val="24"/>
          <w:szCs w:val="24"/>
        </w:rPr>
        <w:t>S</w:t>
      </w:r>
      <w:r w:rsidR="00000789" w:rsidRPr="007F6C97">
        <w:rPr>
          <w:rFonts w:ascii="Times New Roman" w:hAnsi="Times New Roman" w:cs="Times New Roman"/>
          <w:sz w:val="24"/>
          <w:szCs w:val="24"/>
        </w:rPr>
        <w:t>veikatos apsaugos ministerij</w:t>
      </w:r>
      <w:r w:rsidRPr="007F6C97">
        <w:rPr>
          <w:rFonts w:ascii="Times New Roman" w:hAnsi="Times New Roman" w:cs="Times New Roman"/>
          <w:sz w:val="24"/>
          <w:szCs w:val="24"/>
        </w:rPr>
        <w:t xml:space="preserve">os ir 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 Lietuvos savivaldybių asociacij</w:t>
      </w:r>
      <w:r w:rsidRPr="007F6C97">
        <w:rPr>
          <w:rFonts w:ascii="Times New Roman" w:hAnsi="Times New Roman" w:cs="Times New Roman"/>
          <w:sz w:val="24"/>
          <w:szCs w:val="24"/>
        </w:rPr>
        <w:t xml:space="preserve">os pastabos ir pasiūlymai. </w:t>
      </w:r>
      <w:r w:rsidR="00000789" w:rsidRPr="007F6C97">
        <w:rPr>
          <w:rFonts w:ascii="Times New Roman" w:hAnsi="Times New Roman" w:cs="Times New Roman"/>
          <w:sz w:val="24"/>
          <w:szCs w:val="24"/>
        </w:rPr>
        <w:t>Profesinės sąjungos išvadų nepateikė.</w:t>
      </w:r>
    </w:p>
    <w:p w14:paraId="00016CDC" w14:textId="5BE79A84" w:rsidR="00082021" w:rsidRPr="007F6C97" w:rsidRDefault="00F62395" w:rsidP="007F6C97">
      <w:pPr>
        <w:pStyle w:val="Sraopastraipa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6C97">
        <w:rPr>
          <w:rFonts w:ascii="Times New Roman" w:hAnsi="Times New Roman" w:cs="Times New Roman"/>
          <w:sz w:val="24"/>
          <w:szCs w:val="24"/>
        </w:rPr>
        <w:t>Argumentai d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ėl </w:t>
      </w:r>
      <w:r w:rsidRPr="007F6C97">
        <w:rPr>
          <w:rFonts w:ascii="Times New Roman" w:hAnsi="Times New Roman" w:cs="Times New Roman"/>
          <w:sz w:val="24"/>
          <w:szCs w:val="24"/>
        </w:rPr>
        <w:t xml:space="preserve">Vidaus reikalų ministerijos, Teisingumo ministerijos, Kultūros ministerijos ir  Lietuvos savivaldybių asociacijos 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pastabų ir pasiūlymų, į kuriuos </w:t>
      </w:r>
      <w:r w:rsidRPr="007F6C97">
        <w:rPr>
          <w:rFonts w:ascii="Times New Roman" w:hAnsi="Times New Roman" w:cs="Times New Roman"/>
          <w:sz w:val="24"/>
          <w:szCs w:val="24"/>
        </w:rPr>
        <w:t xml:space="preserve">neatsižvelgta arba 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atsižvelgta iš dalies, </w:t>
      </w:r>
      <w:r w:rsidRPr="007F6C97">
        <w:rPr>
          <w:rFonts w:ascii="Times New Roman" w:hAnsi="Times New Roman" w:cs="Times New Roman"/>
          <w:sz w:val="24"/>
          <w:szCs w:val="24"/>
        </w:rPr>
        <w:t>pateikti</w:t>
      </w:r>
      <w:r w:rsidR="00000789" w:rsidRPr="007F6C97">
        <w:rPr>
          <w:rFonts w:ascii="Times New Roman" w:hAnsi="Times New Roman" w:cs="Times New Roman"/>
          <w:sz w:val="24"/>
          <w:szCs w:val="24"/>
        </w:rPr>
        <w:t xml:space="preserve"> derinimo pažym</w:t>
      </w:r>
      <w:r w:rsidRPr="007F6C97">
        <w:rPr>
          <w:rFonts w:ascii="Times New Roman" w:hAnsi="Times New Roman" w:cs="Times New Roman"/>
          <w:sz w:val="24"/>
          <w:szCs w:val="24"/>
        </w:rPr>
        <w:t>oje</w:t>
      </w:r>
      <w:r w:rsidR="00000789" w:rsidRPr="007F6C97">
        <w:rPr>
          <w:rFonts w:ascii="Times New Roman" w:hAnsi="Times New Roman" w:cs="Times New Roman"/>
          <w:sz w:val="24"/>
          <w:szCs w:val="24"/>
        </w:rPr>
        <w:t>.</w:t>
      </w:r>
      <w:r w:rsidR="00082021" w:rsidRPr="007F6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F9F2E" w14:textId="7DE57307" w:rsidR="00CC3896" w:rsidRPr="007F6C97" w:rsidRDefault="00CC3896" w:rsidP="007F6C97">
      <w:pPr>
        <w:pStyle w:val="Sraopastraipa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97">
        <w:rPr>
          <w:rFonts w:ascii="Times New Roman" w:eastAsia="Times New Roman" w:hAnsi="Times New Roman" w:cs="Times New Roman"/>
          <w:sz w:val="24"/>
          <w:szCs w:val="24"/>
          <w:lang w:eastAsia="ru-RU"/>
        </w:rPr>
        <w:t>Projektai darbo tvarka derinti su Vyriausybės kanceliarijos Teisės grupe.</w:t>
      </w:r>
    </w:p>
    <w:p w14:paraId="00016CDD" w14:textId="4EDFFFEC" w:rsidR="00A56D5F" w:rsidRPr="00814264" w:rsidRDefault="00E80ACE" w:rsidP="00005B0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Atitiktis Vyriausybės programai: </w:t>
      </w:r>
      <w:r w:rsidR="00A56D5F" w:rsidRPr="00814264">
        <w:rPr>
          <w:rFonts w:ascii="Times New Roman" w:hAnsi="Times New Roman" w:cs="Times New Roman"/>
          <w:sz w:val="24"/>
          <w:szCs w:val="24"/>
        </w:rPr>
        <w:t xml:space="preserve">Atitinka </w:t>
      </w:r>
      <w:r w:rsidR="00A56D5F" w:rsidRPr="00814264">
        <w:rPr>
          <w:rFonts w:ascii="Times New Roman" w:hAnsi="Times New Roman" w:cs="Times New Roman"/>
          <w:sz w:val="24"/>
          <w:szCs w:val="24"/>
          <w:lang w:eastAsia="lt-LT"/>
        </w:rPr>
        <w:t>Vyriausybės programos siekius imtis priemonių gyventojų pajamoms didinti.</w:t>
      </w:r>
    </w:p>
    <w:p w14:paraId="2F5533EB" w14:textId="77777777" w:rsidR="00824B2F" w:rsidRDefault="00E80ACE" w:rsidP="003A34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Dalykinio vertinimo išvada. </w:t>
      </w:r>
      <w:r w:rsidR="00247F51" w:rsidRPr="00814264">
        <w:rPr>
          <w:rFonts w:ascii="Times New Roman" w:hAnsi="Times New Roman" w:cs="Times New Roman"/>
          <w:sz w:val="24"/>
          <w:szCs w:val="24"/>
        </w:rPr>
        <w:t xml:space="preserve">Siūlome projektą </w:t>
      </w:r>
      <w:r w:rsidR="00247F51" w:rsidRPr="00814264">
        <w:rPr>
          <w:rFonts w:ascii="Times New Roman" w:hAnsi="Times New Roman" w:cs="Times New Roman"/>
          <w:b/>
          <w:sz w:val="24"/>
          <w:szCs w:val="24"/>
        </w:rPr>
        <w:t xml:space="preserve">svarstyti Vyriausybės posėdžio B dalyje </w:t>
      </w:r>
      <w:r w:rsidR="00247F51" w:rsidRPr="00814264">
        <w:rPr>
          <w:rFonts w:ascii="Times New Roman" w:hAnsi="Times New Roman" w:cs="Times New Roman"/>
          <w:sz w:val="24"/>
          <w:szCs w:val="24"/>
        </w:rPr>
        <w:t>kartu su kitais projektais, susijusiais su 20</w:t>
      </w:r>
      <w:r w:rsidR="001B38EB" w:rsidRPr="00814264">
        <w:rPr>
          <w:rFonts w:ascii="Times New Roman" w:hAnsi="Times New Roman" w:cs="Times New Roman"/>
          <w:sz w:val="24"/>
          <w:szCs w:val="24"/>
        </w:rPr>
        <w:t>20</w:t>
      </w:r>
      <w:r w:rsidR="00247F51" w:rsidRPr="00814264">
        <w:rPr>
          <w:rFonts w:ascii="Times New Roman" w:hAnsi="Times New Roman" w:cs="Times New Roman"/>
          <w:sz w:val="24"/>
          <w:szCs w:val="24"/>
        </w:rPr>
        <w:t xml:space="preserve"> m. valstybės biudžeto ir savivaldybių biudžetų finansinių rodiklių patvirtinimo įstatymo projektu</w:t>
      </w:r>
      <w:r w:rsidR="001D1082" w:rsidRPr="008142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ECF0C" w14:textId="77777777" w:rsidR="008E3B8A" w:rsidRPr="00814264" w:rsidRDefault="008E3B8A" w:rsidP="003A34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16CDF" w14:textId="3F08AA78" w:rsidR="006E5F37" w:rsidRPr="00814264" w:rsidRDefault="001B38EB" w:rsidP="0071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4">
        <w:rPr>
          <w:rFonts w:ascii="Times New Roman" w:hAnsi="Times New Roman" w:cs="Times New Roman"/>
          <w:sz w:val="24"/>
          <w:szCs w:val="24"/>
        </w:rPr>
        <w:t xml:space="preserve">Socialinės politikos </w:t>
      </w:r>
      <w:r w:rsidR="006E5F37" w:rsidRPr="00814264">
        <w:rPr>
          <w:rFonts w:ascii="Times New Roman" w:hAnsi="Times New Roman" w:cs="Times New Roman"/>
          <w:sz w:val="24"/>
          <w:szCs w:val="24"/>
        </w:rPr>
        <w:t xml:space="preserve">grupės patarėja </w:t>
      </w:r>
      <w:r w:rsidR="006E5F37" w:rsidRPr="00814264">
        <w:rPr>
          <w:rFonts w:ascii="Times New Roman" w:hAnsi="Times New Roman" w:cs="Times New Roman"/>
          <w:sz w:val="24"/>
          <w:szCs w:val="24"/>
        </w:rPr>
        <w:tab/>
      </w:r>
      <w:r w:rsidR="006E5F37" w:rsidRPr="0081426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713900" w:rsidRPr="00814264">
        <w:rPr>
          <w:rFonts w:ascii="Times New Roman" w:hAnsi="Times New Roman" w:cs="Times New Roman"/>
          <w:sz w:val="24"/>
          <w:szCs w:val="24"/>
        </w:rPr>
        <w:t xml:space="preserve">   </w:t>
      </w:r>
      <w:r w:rsidR="006E5F37" w:rsidRPr="00814264">
        <w:rPr>
          <w:rFonts w:ascii="Times New Roman" w:hAnsi="Times New Roman" w:cs="Times New Roman"/>
          <w:sz w:val="24"/>
          <w:szCs w:val="24"/>
        </w:rPr>
        <w:t xml:space="preserve">      Aušra Gratulevičienė</w:t>
      </w:r>
    </w:p>
    <w:p w14:paraId="4A808B25" w14:textId="0269DF13" w:rsidR="002C3E48" w:rsidRDefault="002C3E48" w:rsidP="0071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D3BA3" w14:textId="77777777" w:rsidR="00F62395" w:rsidRPr="00814264" w:rsidRDefault="00F62395" w:rsidP="0071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D8FF5" w14:textId="4D9CEC50" w:rsidR="002C3E48" w:rsidRPr="00814264" w:rsidRDefault="002C3E48" w:rsidP="0071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4">
        <w:rPr>
          <w:rFonts w:ascii="Times New Roman" w:hAnsi="Times New Roman" w:cs="Times New Roman"/>
          <w:sz w:val="24"/>
          <w:szCs w:val="24"/>
        </w:rPr>
        <w:t xml:space="preserve">tel. 8 706 61 803, </w:t>
      </w:r>
      <w:proofErr w:type="spellStart"/>
      <w:r w:rsidRPr="00814264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814264">
        <w:rPr>
          <w:rFonts w:ascii="Times New Roman" w:hAnsi="Times New Roman" w:cs="Times New Roman"/>
          <w:sz w:val="24"/>
          <w:szCs w:val="24"/>
        </w:rPr>
        <w:t>. ausra.gratuleviciene@lrv.lt</w:t>
      </w:r>
    </w:p>
    <w:sectPr w:rsidR="002C3E48" w:rsidRPr="00814264" w:rsidSect="005C0B86">
      <w:headerReference w:type="default" r:id="rId7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C38F3" w14:textId="77777777" w:rsidR="001C5B79" w:rsidRDefault="001C5B79">
      <w:pPr>
        <w:spacing w:after="0" w:line="240" w:lineRule="auto"/>
      </w:pPr>
      <w:r>
        <w:separator/>
      </w:r>
    </w:p>
  </w:endnote>
  <w:endnote w:type="continuationSeparator" w:id="0">
    <w:p w14:paraId="08113AB5" w14:textId="77777777" w:rsidR="001C5B79" w:rsidRDefault="001C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C6A4" w14:textId="77777777" w:rsidR="001C5B79" w:rsidRDefault="001C5B79">
      <w:pPr>
        <w:spacing w:after="0" w:line="240" w:lineRule="auto"/>
      </w:pPr>
      <w:r>
        <w:separator/>
      </w:r>
    </w:p>
  </w:footnote>
  <w:footnote w:type="continuationSeparator" w:id="0">
    <w:p w14:paraId="203ABEF5" w14:textId="77777777" w:rsidR="001C5B79" w:rsidRDefault="001C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6CE4" w14:textId="77777777" w:rsidR="00E80ACE" w:rsidRPr="00913597" w:rsidRDefault="00E80ACE" w:rsidP="00E80ACE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96780A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62F61"/>
    <w:multiLevelType w:val="hybridMultilevel"/>
    <w:tmpl w:val="CC8C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D56F1"/>
    <w:multiLevelType w:val="hybridMultilevel"/>
    <w:tmpl w:val="AD5075B4"/>
    <w:lvl w:ilvl="0" w:tplc="691E1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259"/>
    <w:multiLevelType w:val="hybridMultilevel"/>
    <w:tmpl w:val="0E4AA7A8"/>
    <w:lvl w:ilvl="0" w:tplc="5428DFEC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964223B"/>
    <w:multiLevelType w:val="hybridMultilevel"/>
    <w:tmpl w:val="432C7BF0"/>
    <w:lvl w:ilvl="0" w:tplc="042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33E92900"/>
    <w:multiLevelType w:val="hybridMultilevel"/>
    <w:tmpl w:val="2F368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7EB"/>
    <w:multiLevelType w:val="hybridMultilevel"/>
    <w:tmpl w:val="FFDC54B4"/>
    <w:lvl w:ilvl="0" w:tplc="6584CE86">
      <w:numFmt w:val="bullet"/>
      <w:lvlText w:val="–"/>
      <w:lvlJc w:val="left"/>
      <w:pPr>
        <w:ind w:left="1140" w:hanging="360"/>
      </w:pPr>
      <w:rPr>
        <w:rFonts w:ascii="Times New Roman" w:eastAsia="+mn-e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AF32C0C"/>
    <w:multiLevelType w:val="hybridMultilevel"/>
    <w:tmpl w:val="4D701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7B12"/>
    <w:multiLevelType w:val="hybridMultilevel"/>
    <w:tmpl w:val="69DEC69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84FC3"/>
    <w:multiLevelType w:val="hybridMultilevel"/>
    <w:tmpl w:val="4858C6D2"/>
    <w:lvl w:ilvl="0" w:tplc="042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07217D"/>
    <w:multiLevelType w:val="hybridMultilevel"/>
    <w:tmpl w:val="B92689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619D"/>
    <w:multiLevelType w:val="multilevel"/>
    <w:tmpl w:val="C3F29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7BA5C64"/>
    <w:multiLevelType w:val="hybridMultilevel"/>
    <w:tmpl w:val="61300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CE"/>
    <w:rsid w:val="00000789"/>
    <w:rsid w:val="000056E5"/>
    <w:rsid w:val="00005B0C"/>
    <w:rsid w:val="00047E7D"/>
    <w:rsid w:val="000815DA"/>
    <w:rsid w:val="00082021"/>
    <w:rsid w:val="00083744"/>
    <w:rsid w:val="00096607"/>
    <w:rsid w:val="000C5684"/>
    <w:rsid w:val="00101D0D"/>
    <w:rsid w:val="001471B7"/>
    <w:rsid w:val="001B161E"/>
    <w:rsid w:val="001B38EB"/>
    <w:rsid w:val="001C5B79"/>
    <w:rsid w:val="001D1082"/>
    <w:rsid w:val="00214086"/>
    <w:rsid w:val="00245C43"/>
    <w:rsid w:val="00247F51"/>
    <w:rsid w:val="00296CCE"/>
    <w:rsid w:val="002A045F"/>
    <w:rsid w:val="002A0A5C"/>
    <w:rsid w:val="002A62E9"/>
    <w:rsid w:val="002C3E48"/>
    <w:rsid w:val="003046D1"/>
    <w:rsid w:val="00350F8F"/>
    <w:rsid w:val="003555A9"/>
    <w:rsid w:val="00382FF9"/>
    <w:rsid w:val="003A34CE"/>
    <w:rsid w:val="003B4A3A"/>
    <w:rsid w:val="004000A9"/>
    <w:rsid w:val="004010F9"/>
    <w:rsid w:val="00414B4D"/>
    <w:rsid w:val="00422CC5"/>
    <w:rsid w:val="0045412C"/>
    <w:rsid w:val="00470567"/>
    <w:rsid w:val="004D4635"/>
    <w:rsid w:val="00517165"/>
    <w:rsid w:val="005379ED"/>
    <w:rsid w:val="00546FB0"/>
    <w:rsid w:val="00561449"/>
    <w:rsid w:val="005738FB"/>
    <w:rsid w:val="0059039F"/>
    <w:rsid w:val="005C0B86"/>
    <w:rsid w:val="005E277D"/>
    <w:rsid w:val="005E32F4"/>
    <w:rsid w:val="00612165"/>
    <w:rsid w:val="00622478"/>
    <w:rsid w:val="006A0205"/>
    <w:rsid w:val="006E5F37"/>
    <w:rsid w:val="00713900"/>
    <w:rsid w:val="007238EE"/>
    <w:rsid w:val="00740794"/>
    <w:rsid w:val="00753CE7"/>
    <w:rsid w:val="007749A7"/>
    <w:rsid w:val="00781344"/>
    <w:rsid w:val="00794E64"/>
    <w:rsid w:val="007C173F"/>
    <w:rsid w:val="007C5879"/>
    <w:rsid w:val="007D35F7"/>
    <w:rsid w:val="007F6C97"/>
    <w:rsid w:val="00811446"/>
    <w:rsid w:val="00812C68"/>
    <w:rsid w:val="00814264"/>
    <w:rsid w:val="00824B2F"/>
    <w:rsid w:val="00836FC5"/>
    <w:rsid w:val="00865EF3"/>
    <w:rsid w:val="00867347"/>
    <w:rsid w:val="00894D1B"/>
    <w:rsid w:val="008B55D9"/>
    <w:rsid w:val="008E28E9"/>
    <w:rsid w:val="008E3B8A"/>
    <w:rsid w:val="008E7188"/>
    <w:rsid w:val="008F3FBB"/>
    <w:rsid w:val="00903FC9"/>
    <w:rsid w:val="0096780A"/>
    <w:rsid w:val="009E55AF"/>
    <w:rsid w:val="00A03823"/>
    <w:rsid w:val="00A171A9"/>
    <w:rsid w:val="00A22D5A"/>
    <w:rsid w:val="00A5058A"/>
    <w:rsid w:val="00A56D5F"/>
    <w:rsid w:val="00A57ACF"/>
    <w:rsid w:val="00A609BB"/>
    <w:rsid w:val="00A67C51"/>
    <w:rsid w:val="00A82A21"/>
    <w:rsid w:val="00AE051F"/>
    <w:rsid w:val="00AE0A41"/>
    <w:rsid w:val="00B20CC7"/>
    <w:rsid w:val="00B4506C"/>
    <w:rsid w:val="00B66F56"/>
    <w:rsid w:val="00BE307A"/>
    <w:rsid w:val="00BF1DA6"/>
    <w:rsid w:val="00C350A3"/>
    <w:rsid w:val="00C52D87"/>
    <w:rsid w:val="00C549B9"/>
    <w:rsid w:val="00C76BA9"/>
    <w:rsid w:val="00CA3B84"/>
    <w:rsid w:val="00CA3ECC"/>
    <w:rsid w:val="00CB453F"/>
    <w:rsid w:val="00CC3896"/>
    <w:rsid w:val="00D00120"/>
    <w:rsid w:val="00D13DD3"/>
    <w:rsid w:val="00D27A62"/>
    <w:rsid w:val="00D645F7"/>
    <w:rsid w:val="00DF2FDD"/>
    <w:rsid w:val="00DF57D7"/>
    <w:rsid w:val="00E00681"/>
    <w:rsid w:val="00E273CD"/>
    <w:rsid w:val="00E40C9C"/>
    <w:rsid w:val="00E422D7"/>
    <w:rsid w:val="00E80ACE"/>
    <w:rsid w:val="00E82DBD"/>
    <w:rsid w:val="00EB29FE"/>
    <w:rsid w:val="00ED5676"/>
    <w:rsid w:val="00EE72DC"/>
    <w:rsid w:val="00EF2F00"/>
    <w:rsid w:val="00EF55EB"/>
    <w:rsid w:val="00F01489"/>
    <w:rsid w:val="00F03D04"/>
    <w:rsid w:val="00F550AE"/>
    <w:rsid w:val="00F62395"/>
    <w:rsid w:val="00F64245"/>
    <w:rsid w:val="00FB26F3"/>
    <w:rsid w:val="00FD4798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6CC9"/>
  <w15:chartTrackingRefBased/>
  <w15:docId w15:val="{44DE9CCB-82F2-45D9-B1FA-04BDB84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80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80ACE"/>
  </w:style>
  <w:style w:type="table" w:styleId="Lentelstinklelis">
    <w:name w:val="Table Grid"/>
    <w:basedOn w:val="prastojilentel"/>
    <w:uiPriority w:val="59"/>
    <w:rsid w:val="00E80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ERP-List Paragraph,List Paragraph11,Normal bullet 2,Paragraph,List L1,List Paragraph (numbered (a)),References,WB List Paragraph,Akapit z listą,Dot pt,F5 List Paragraph,List Paragraph1,Recommendation"/>
    <w:basedOn w:val="prastasis"/>
    <w:link w:val="SraopastraipaDiagrama"/>
    <w:uiPriority w:val="34"/>
    <w:qFormat/>
    <w:rsid w:val="005738FB"/>
    <w:pPr>
      <w:ind w:left="720"/>
      <w:contextualSpacing/>
    </w:pPr>
  </w:style>
  <w:style w:type="paragraph" w:customStyle="1" w:styleId="Preformatted">
    <w:name w:val="Preformatted"/>
    <w:basedOn w:val="prastasis"/>
    <w:rsid w:val="00247F5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SraopastraipaDiagrama">
    <w:name w:val="Sąrašo pastraipa Diagrama"/>
    <w:aliases w:val="Bullet EY Diagrama,List Paragraph2 Diagrama,ERP-List Paragraph Diagrama,List Paragraph11 Diagrama,Normal bullet 2 Diagrama,Paragraph Diagrama,List L1 Diagrama,List Paragraph (numbered (a)) Diagrama,References Diagrama"/>
    <w:link w:val="Sraopastraipa"/>
    <w:uiPriority w:val="34"/>
    <w:qFormat/>
    <w:locked/>
    <w:rsid w:val="00005B0C"/>
  </w:style>
  <w:style w:type="paragraph" w:styleId="Paprastasistekstas">
    <w:name w:val="Plain Text"/>
    <w:basedOn w:val="prastasis"/>
    <w:link w:val="PaprastasistekstasDiagrama"/>
    <w:uiPriority w:val="99"/>
    <w:unhideWhenUsed/>
    <w:rsid w:val="00005B0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05B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64EAB6394F4017A39A15E201BB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B45F-DE96-4D5A-B10E-96A6E7B358AD}"/>
      </w:docPartPr>
      <w:docPartBody>
        <w:p w:rsidR="009B68F6" w:rsidRDefault="009B68F6" w:rsidP="009B68F6">
          <w:pPr>
            <w:pStyle w:val="0A64EAB6394F4017A39A15E201BB3DF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F6"/>
    <w:rsid w:val="000518B3"/>
    <w:rsid w:val="00053551"/>
    <w:rsid w:val="00245D43"/>
    <w:rsid w:val="002B6BEE"/>
    <w:rsid w:val="005169E9"/>
    <w:rsid w:val="00544C24"/>
    <w:rsid w:val="005A10B4"/>
    <w:rsid w:val="005A64CE"/>
    <w:rsid w:val="006343D4"/>
    <w:rsid w:val="009B68F6"/>
    <w:rsid w:val="009C3A8A"/>
    <w:rsid w:val="00A5636E"/>
    <w:rsid w:val="00C33474"/>
    <w:rsid w:val="00C528CC"/>
    <w:rsid w:val="00C72CA7"/>
    <w:rsid w:val="00CF2D64"/>
    <w:rsid w:val="00E066E9"/>
    <w:rsid w:val="00F20F89"/>
    <w:rsid w:val="00F8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B68F6"/>
    <w:rPr>
      <w:color w:val="808080"/>
    </w:rPr>
  </w:style>
  <w:style w:type="paragraph" w:customStyle="1" w:styleId="0A64EAB6394F4017A39A15E201BB3DF8">
    <w:name w:val="0A64EAB6394F4017A39A15E201BB3DF8"/>
    <w:rsid w:val="009B6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5394</Words>
  <Characters>3076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2019-10-10T13:09:00Z</dcterms:created>
  <dc:creator>Rasa Laiconienė</dc:creator>
  <cp:lastModifiedBy>Aušra Gratulevičienė</cp:lastModifiedBy>
  <dcterms:modified xsi:type="dcterms:W3CDTF">2019-10-16T06:11:00Z</dcterms:modified>
  <cp:revision>41</cp:revision>
</cp:coreProperties>
</file>