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62C6F" w14:textId="77777777" w:rsidR="00357E05" w:rsidRDefault="008D3EB3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236760" wp14:editId="5E41CB27">
                <wp:simplePos x="0" y="0"/>
                <wp:positionH relativeFrom="column">
                  <wp:posOffset>4168140</wp:posOffset>
                </wp:positionH>
                <wp:positionV relativeFrom="paragraph">
                  <wp:posOffset>118110</wp:posOffset>
                </wp:positionV>
                <wp:extent cx="1848485" cy="612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9A3B4" w14:textId="77777777" w:rsidR="008D3EB3" w:rsidRDefault="008D3EB3" w:rsidP="008D3EB3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Projekto</w:t>
                            </w:r>
                          </w:p>
                          <w:p w14:paraId="5019E298" w14:textId="77777777" w:rsidR="00357E05" w:rsidRDefault="008D3EB3" w:rsidP="008D3EB3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lyginamasis variantas</w:t>
                            </w:r>
                            <w:r w:rsidR="00FB3F6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BE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2pt;margin-top:9.3pt;width:145.55pt;height:48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Qt6e8AEAAMYDAAAOAAAAZHJzL2Uyb0RvYy54bWysU9uO0zAQfUfiHyy/07RRu12ipqtlV0VI y0Xa5QOmjtNYJB4zdpuUr2fstKXAG0KRLM/FZ86cmazuhq4VB03eoC3lbDKVQluFlbG7Un592by5 lcIHsBW0aHUpj9rLu/XrV6veFTrHBttKk2AQ64velbIJwRVZ5lWjO/ATdNpysEbqILBJu6wi6Bm9 a7N8Or3JeqTKESrtPXsfx6BcJ/y61ip8rmuvg2hLydxCOimd23hm6xUUOwLXGHWiAf/AogNjuegF 6hECiD2Zv6A6owg91mGisMuwro3SqQfuZjb9o5vnBpxOvbA43l1k8v8PVn06fCFhqlLmUljoeEQv egjiHQ4ij+r0zhec9Ow4LQzs5imnTr17QvXNC4sPDdidvifCvtFQMbtZfJldPR1xfATZ9h+x4jKw D5iAhpq6KB2LIRidp3S8TCZSUbHk7Zy/hRSKYzezfLlcpBJQnF878uG9xk7ESymJJ5/Q4fDkQ2QD xTklFrO4MW2bpt/a3xycGD2JfSQ8Ug/DdjipscXqyH0QjsvEy8+XBumHFD0vUin99z2QlqL9YFmL t7P5PG5eMuaLZc4GXUe21xGwiqFKGaQYrw9h3Na9I7NruNJZ/XvWb2NSa1HokdWJNy9L6vi02HEb r+2U9ev3W/8EAAD//wMAUEsDBBQABgAIAAAAIQAB/CuU3wAAAAoBAAAPAAAAZHJzL2Rvd25yZXYu eG1sTI/BTsMwDIbvSLxDZCRuLO20dqNrOk1oG0fGqDhnTdZWNE6UZF15e8wJjvb/6ffncjOZgY3a h96igHSWANPYWNVjK6D+2D+tgIUoUcnBohbwrQNsqvu7UhbK3vBdj6fYMirBUEgBXYyu4Dw0nTYy zKzTSNnFeiMjjb7lyssblZuBz5Mk50b2SBc66fRLp5uv09UIcNEdlq/+7bjd7cek/jzU877dCfH4 MG3XwKKe4h8Mv/qkDhU5ne0VVWCDgDzLF4RSsMqBEfC8WGbAzrRIsxR4VfL/L1Q/AAAA//8DAFBL AQItABQABgAIAAAAIQC2gziS/gAAAOEBAAATAAAAAAAAAAAAAAAAAAAAAABbQ29udGVudF9UeXBl c10ueG1sUEsBAi0AFAAGAAgAAAAhADj9If/WAAAAlAEAAAsAAAAAAAAAAAAAAAAALwEAAF9yZWxz Ly5yZWxzUEsBAi0AFAAGAAgAAAAhAGJC3p7wAQAAxgMAAA4AAAAAAAAAAAAAAAAALgIAAGRycy9l Mm9Eb2MueG1sUEsBAi0AFAAGAAgAAAAhAAH8K5TfAAAACgEAAA8AAAAAAAAAAAAAAAAASgQAAGRy cy9kb3ducmV2LnhtbFBLBQYAAAAABAAEAPMAAABWBQAAAAA= " filled="f" stroked="f">
                <v:textbox style="mso-fit-shape-to-text:t">
                  <w:txbxContent>
                    <w:p w:rsidR="008D3EB3" w:rsidRDefault="008D3EB3" w:rsidP="008D3EB3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</w:rPr>
                      </w:pPr>
                      <w:r w:rsidRPr="00B977B8">
                        <w:rPr>
                          <w:b/>
                        </w:rPr>
                        <w:t>Projekto</w:t>
                      </w:r>
                    </w:p>
                    <w:p w:rsidR="00357E05" w:rsidRDefault="008D3EB3" w:rsidP="008D3EB3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  <w:color w:val="000000"/>
                          <w:szCs w:val="24"/>
                        </w:rPr>
                      </w:pPr>
                      <w:r w:rsidRPr="00B977B8">
                        <w:rPr>
                          <w:b/>
                        </w:rPr>
                        <w:t>lyginamasis variantas</w:t>
                      </w:r>
                      <w:r w:rsidR="00FB3F61">
                        <w:rPr>
                          <w:b/>
                          <w:color w:val="00000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DD3632F" w14:textId="77777777" w:rsidR="00357E05" w:rsidRDefault="00357E05">
      <w:pPr>
        <w:rPr>
          <w:sz w:val="14"/>
          <w:szCs w:val="14"/>
        </w:rPr>
      </w:pPr>
    </w:p>
    <w:p w14:paraId="4190D924" w14:textId="77777777" w:rsidR="00357E05" w:rsidRDefault="00357E05">
      <w:pPr>
        <w:jc w:val="center"/>
        <w:rPr>
          <w:lang w:eastAsia="lt-LT"/>
        </w:rPr>
      </w:pPr>
    </w:p>
    <w:p w14:paraId="6CE71676" w14:textId="77777777" w:rsidR="00357E05" w:rsidRDefault="00357E05">
      <w:pPr>
        <w:jc w:val="center"/>
        <w:rPr>
          <w:lang w:eastAsia="lt-LT"/>
        </w:rPr>
      </w:pPr>
    </w:p>
    <w:p w14:paraId="7855ABA5" w14:textId="77777777" w:rsidR="00357E05" w:rsidRDefault="00357E05">
      <w:pPr>
        <w:jc w:val="center"/>
        <w:rPr>
          <w:lang w:eastAsia="lt-LT"/>
        </w:rPr>
      </w:pPr>
    </w:p>
    <w:p w14:paraId="09A6BFAC" w14:textId="77777777" w:rsidR="00357E05" w:rsidRDefault="00357E05">
      <w:pPr>
        <w:rPr>
          <w:sz w:val="10"/>
          <w:szCs w:val="10"/>
        </w:rPr>
      </w:pPr>
    </w:p>
    <w:p w14:paraId="5D13DE28" w14:textId="77777777" w:rsidR="00357E05" w:rsidRDefault="00357E05">
      <w:pPr>
        <w:keepNext/>
        <w:jc w:val="center"/>
        <w:rPr>
          <w:b/>
          <w:caps/>
          <w:sz w:val="16"/>
          <w:szCs w:val="16"/>
          <w:lang w:eastAsia="lt-LT"/>
        </w:rPr>
      </w:pPr>
    </w:p>
    <w:p w14:paraId="5E3E98F8" w14:textId="77777777" w:rsidR="00357E05" w:rsidRDefault="00FB3F61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14:paraId="227F4646" w14:textId="77777777" w:rsidR="00357E05" w:rsidRDefault="00357E05">
      <w:pPr>
        <w:jc w:val="center"/>
        <w:rPr>
          <w:b/>
          <w:caps/>
          <w:lang w:eastAsia="lt-LT"/>
        </w:rPr>
      </w:pPr>
    </w:p>
    <w:p w14:paraId="07B7BFA7" w14:textId="77777777" w:rsidR="00D75936" w:rsidRDefault="00D75936" w:rsidP="00D75936">
      <w:pPr>
        <w:jc w:val="center"/>
      </w:pPr>
      <w:r>
        <w:rPr>
          <w:b/>
          <w:caps/>
        </w:rPr>
        <w:t>nutarimas</w:t>
      </w:r>
    </w:p>
    <w:p w14:paraId="2F402370" w14:textId="77777777" w:rsidR="00D75936" w:rsidRDefault="00D75936" w:rsidP="00D75936">
      <w:pPr>
        <w:jc w:val="center"/>
        <w:rPr>
          <w:color w:val="000000"/>
          <w:szCs w:val="24"/>
          <w:lang w:val="en-US"/>
        </w:rPr>
      </w:pPr>
      <w:r>
        <w:rPr>
          <w:b/>
          <w:bCs/>
          <w:color w:val="000000"/>
          <w:szCs w:val="24"/>
        </w:rPr>
        <w:t>DĖL LIETUVOS RESPUBLIKOS VYRIAUSYBĖS 2004 M. GRUODŽIO 6 D. NUTARIMO NR. 1592 „DĖL SKRYDŽIŲ, KURIAIS VEŽAMI LABAI SVARBŪS ASMENYS, VYKDYMO TVARKOS APRAŠO PATVIRTINIMO“ PAKEITIMO</w:t>
      </w:r>
    </w:p>
    <w:p w14:paraId="4A9C5B40" w14:textId="77777777" w:rsidR="00DB6D2A" w:rsidRDefault="00DB6D2A" w:rsidP="00DB6D2A">
      <w:pPr>
        <w:suppressAutoHyphens/>
        <w:jc w:val="center"/>
        <w:textAlignment w:val="baseline"/>
        <w:rPr>
          <w:lang w:eastAsia="lt-LT"/>
        </w:rPr>
      </w:pPr>
    </w:p>
    <w:p w14:paraId="6B657EBD" w14:textId="77777777" w:rsidR="00357E05" w:rsidRDefault="00357E05">
      <w:pPr>
        <w:tabs>
          <w:tab w:val="center" w:pos="4153"/>
          <w:tab w:val="right" w:pos="8306"/>
        </w:tabs>
        <w:rPr>
          <w:lang w:eastAsia="lt-LT"/>
        </w:rPr>
      </w:pPr>
    </w:p>
    <w:p w14:paraId="2FBC065B" w14:textId="77777777" w:rsidR="00357E05" w:rsidRDefault="00BD0233">
      <w:pPr>
        <w:ind w:firstLine="124"/>
        <w:jc w:val="center"/>
        <w:rPr>
          <w:lang w:eastAsia="lt-LT"/>
        </w:rPr>
      </w:pPr>
      <w:r>
        <w:rPr>
          <w:lang w:eastAsia="lt-LT"/>
        </w:rPr>
        <w:t xml:space="preserve">2020 m.              d. </w:t>
      </w:r>
      <w:r w:rsidR="00FB3F61">
        <w:rPr>
          <w:lang w:eastAsia="lt-LT"/>
        </w:rPr>
        <w:t xml:space="preserve">Nr. </w:t>
      </w:r>
    </w:p>
    <w:p w14:paraId="5B4CA7E6" w14:textId="77777777" w:rsidR="00357E05" w:rsidRDefault="00FB3F6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26D21067" w14:textId="77777777" w:rsidR="00357E05" w:rsidRDefault="00357E05">
      <w:pPr>
        <w:spacing w:line="360" w:lineRule="auto"/>
        <w:jc w:val="center"/>
        <w:rPr>
          <w:lang w:eastAsia="lt-LT"/>
        </w:rPr>
      </w:pPr>
    </w:p>
    <w:p w14:paraId="63CBFDD5" w14:textId="77777777" w:rsidR="00357E05" w:rsidRDefault="00357E05">
      <w:pPr>
        <w:spacing w:line="360" w:lineRule="auto"/>
        <w:jc w:val="center"/>
        <w:rPr>
          <w:lang w:eastAsia="lt-LT"/>
        </w:rPr>
      </w:pPr>
    </w:p>
    <w:p w14:paraId="23D5B9FC" w14:textId="77777777" w:rsidR="001D02DD" w:rsidRPr="001D02DD" w:rsidRDefault="00537CFE" w:rsidP="00C552D6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6B447B">
        <w:rPr>
          <w:szCs w:val="24"/>
          <w:lang w:eastAsia="lt-LT"/>
        </w:rPr>
        <w:t>Lietuvos Respublikos Vyriausybė n u t a r i a:</w:t>
      </w:r>
      <w:bookmarkStart w:id="0" w:name="part_220442b215d547a7967a06f7c70b5701"/>
      <w:bookmarkEnd w:id="0"/>
    </w:p>
    <w:p w14:paraId="594CB7B6" w14:textId="77777777" w:rsidR="00346EC7" w:rsidRDefault="001D02DD" w:rsidP="00C552D6">
      <w:pPr>
        <w:tabs>
          <w:tab w:val="left" w:pos="1134"/>
        </w:tabs>
        <w:spacing w:line="360" w:lineRule="auto"/>
        <w:ind w:firstLine="709"/>
        <w:jc w:val="both"/>
      </w:pPr>
      <w:r>
        <w:t xml:space="preserve">1. </w:t>
      </w:r>
      <w:r w:rsidR="00346EC7" w:rsidRPr="00A21E82">
        <w:rPr>
          <w:szCs w:val="24"/>
        </w:rPr>
        <w:t xml:space="preserve">Pakeisti </w:t>
      </w:r>
      <w:r w:rsidR="00346EC7">
        <w:t>Skrydžių, kuriais vežami labai svarbūs asmenys, vykdymo tvarkos aprašą, patvirtintą Lietuvos Respublikos Vyriausybės 2004 m. gruodžio 6 d. nutarimu Nr. 1592 „Dėl Skrydžių, kuriais vežami labai svarbūs asmenys, vykdymo tvarkos aprašo patvirtinimo“:</w:t>
      </w:r>
    </w:p>
    <w:p w14:paraId="6F309FAD" w14:textId="77777777" w:rsidR="00346EC7" w:rsidRDefault="00346EC7" w:rsidP="00C552D6">
      <w:pPr>
        <w:tabs>
          <w:tab w:val="left" w:pos="1134"/>
        </w:tabs>
        <w:spacing w:line="360" w:lineRule="auto"/>
        <w:ind w:firstLine="709"/>
        <w:jc w:val="both"/>
        <w:rPr>
          <w:szCs w:val="24"/>
        </w:rPr>
      </w:pPr>
      <w:r>
        <w:t xml:space="preserve">1.1. </w:t>
      </w:r>
      <w:r w:rsidRPr="00A21E82">
        <w:rPr>
          <w:szCs w:val="24"/>
        </w:rPr>
        <w:t>Pakeisti</w:t>
      </w:r>
      <w:r>
        <w:rPr>
          <w:szCs w:val="24"/>
        </w:rPr>
        <w:t xml:space="preserve"> </w:t>
      </w:r>
      <w:r w:rsidR="00BF023C">
        <w:rPr>
          <w:szCs w:val="24"/>
        </w:rPr>
        <w:t>8.1 papunktį ir jį išdėstyti taip:</w:t>
      </w:r>
    </w:p>
    <w:p w14:paraId="376A9287" w14:textId="7B78D1F1" w:rsidR="00BF023C" w:rsidRDefault="00BF023C" w:rsidP="00C552D6">
      <w:pPr>
        <w:tabs>
          <w:tab w:val="left" w:pos="1134"/>
        </w:tabs>
        <w:spacing w:line="360" w:lineRule="auto"/>
        <w:ind w:firstLine="709"/>
        <w:jc w:val="both"/>
        <w:rPr>
          <w:color w:val="000000"/>
        </w:rPr>
      </w:pPr>
      <w:r>
        <w:rPr>
          <w:szCs w:val="24"/>
        </w:rPr>
        <w:t>,,</w:t>
      </w:r>
      <w:bookmarkStart w:id="1" w:name="part_89daa66d80fa4e5085964c290f4e7a46"/>
      <w:bookmarkEnd w:id="1"/>
      <w:r w:rsidRPr="007A0BB1">
        <w:rPr>
          <w:color w:val="000000"/>
        </w:rPr>
        <w:t xml:space="preserve">8.1. atsako už tarnybos (grupės) darbo organizavimą, tinkamą tarnybos (grupės) ir kiekvieno darbuotojo funkcijų atlikimą, nuolatinio ryšio su aviacijos saugumo tarnyba ir kitais oro uosto padaliniais, orlaivių </w:t>
      </w:r>
      <w:r w:rsidRPr="00040931">
        <w:rPr>
          <w:color w:val="000000"/>
          <w:szCs w:val="24"/>
        </w:rPr>
        <w:t xml:space="preserve">naudotojais, antžeminių paslaugų teikėjais, oro eismo paslaugų teikėju, Užsienio reikalų ministerija, </w:t>
      </w:r>
      <w:r w:rsidR="00040931" w:rsidRPr="00040931">
        <w:rPr>
          <w:strike/>
          <w:color w:val="000000"/>
          <w:szCs w:val="24"/>
        </w:rPr>
        <w:t xml:space="preserve">Vadovybės apsaugos departamentu prie Vidaus reikalų ministerijos </w:t>
      </w:r>
      <w:r w:rsidRPr="00040931">
        <w:rPr>
          <w:b/>
          <w:bCs/>
          <w:szCs w:val="24"/>
          <w:lang w:eastAsia="lt-LT"/>
        </w:rPr>
        <w:t>Lietuvos Respublikos vadovybės apsaugos tarnyb</w:t>
      </w:r>
      <w:r w:rsidR="00057D5D">
        <w:rPr>
          <w:b/>
          <w:bCs/>
          <w:szCs w:val="24"/>
          <w:lang w:eastAsia="lt-LT"/>
        </w:rPr>
        <w:t>os</w:t>
      </w:r>
      <w:r w:rsidRPr="00040931">
        <w:rPr>
          <w:color w:val="000000"/>
          <w:szCs w:val="24"/>
        </w:rPr>
        <w:t>, Valstybės</w:t>
      </w:r>
      <w:r w:rsidRPr="007A0BB1">
        <w:rPr>
          <w:color w:val="000000"/>
        </w:rPr>
        <w:t xml:space="preserve"> sienos apsaugos tarnybos prie Vidaus reikalų ministerijos, Lietuvos Respublikos muitinės pareigūnais palaikymą ir darbo koordinavimą;</w:t>
      </w:r>
      <w:r>
        <w:rPr>
          <w:color w:val="000000"/>
        </w:rPr>
        <w:t>“</w:t>
      </w:r>
      <w:r w:rsidR="00C552D6">
        <w:rPr>
          <w:color w:val="000000"/>
        </w:rPr>
        <w:t>.</w:t>
      </w:r>
    </w:p>
    <w:p w14:paraId="0E84276D" w14:textId="77777777" w:rsidR="00A62725" w:rsidRDefault="00BF023C" w:rsidP="00C552D6">
      <w:pPr>
        <w:tabs>
          <w:tab w:val="left" w:pos="1134"/>
        </w:tabs>
        <w:spacing w:line="360" w:lineRule="auto"/>
        <w:ind w:firstLine="709"/>
        <w:jc w:val="both"/>
        <w:rPr>
          <w:szCs w:val="24"/>
        </w:rPr>
      </w:pPr>
      <w:r>
        <w:rPr>
          <w:color w:val="000000"/>
        </w:rPr>
        <w:t xml:space="preserve">1.2. </w:t>
      </w:r>
      <w:r w:rsidR="00A62725" w:rsidRPr="00A21E82">
        <w:rPr>
          <w:szCs w:val="24"/>
        </w:rPr>
        <w:t>Pakeisti</w:t>
      </w:r>
      <w:r w:rsidR="00A62725">
        <w:rPr>
          <w:szCs w:val="24"/>
        </w:rPr>
        <w:t xml:space="preserve"> 11.7 papunktį ir jį išdėstyti taip:</w:t>
      </w:r>
    </w:p>
    <w:p w14:paraId="7EE94707" w14:textId="77777777" w:rsidR="00346EC7" w:rsidRPr="00445C07" w:rsidRDefault="00A62725" w:rsidP="00C552D6">
      <w:pPr>
        <w:spacing w:line="360" w:lineRule="auto"/>
        <w:ind w:firstLine="709"/>
        <w:jc w:val="both"/>
        <w:rPr>
          <w:color w:val="000000"/>
          <w:szCs w:val="24"/>
        </w:rPr>
      </w:pPr>
      <w:r w:rsidRPr="00445C07">
        <w:rPr>
          <w:color w:val="000000"/>
          <w:szCs w:val="24"/>
        </w:rPr>
        <w:t xml:space="preserve">,,11.7. transporto priemonių, kuriomis važiuos labai svarbus asmuo, delegacija ir lydintys asmenys, valstybiniai numeriai ir markė. Policijos departamento prie Vidaus reikalų ministerijos, </w:t>
      </w:r>
      <w:r w:rsidR="00445C07" w:rsidRPr="00445C07">
        <w:rPr>
          <w:strike/>
          <w:color w:val="000000"/>
          <w:szCs w:val="24"/>
        </w:rPr>
        <w:t>Vadovybės apsaugos departamento prie Vidaus reikalų ministerijos</w:t>
      </w:r>
      <w:r w:rsidR="00445C07" w:rsidRPr="00445C07">
        <w:rPr>
          <w:color w:val="000000"/>
          <w:szCs w:val="24"/>
        </w:rPr>
        <w:t xml:space="preserve"> </w:t>
      </w:r>
      <w:r w:rsidRPr="00445C07">
        <w:rPr>
          <w:b/>
          <w:bCs/>
          <w:color w:val="000000"/>
          <w:szCs w:val="24"/>
        </w:rPr>
        <w:t xml:space="preserve">Vadovybės apsaugos </w:t>
      </w:r>
      <w:r w:rsidR="008A3242" w:rsidRPr="00445C07">
        <w:rPr>
          <w:b/>
          <w:bCs/>
          <w:color w:val="000000"/>
          <w:szCs w:val="24"/>
        </w:rPr>
        <w:t>tarnybos</w:t>
      </w:r>
      <w:r w:rsidRPr="00445C07">
        <w:rPr>
          <w:color w:val="000000"/>
          <w:szCs w:val="24"/>
        </w:rPr>
        <w:t xml:space="preserve"> ir kitas specialusis transportas nenurodomas ir neidentifikuojamas;“</w:t>
      </w:r>
      <w:r w:rsidR="00C552D6" w:rsidRPr="00445C07">
        <w:rPr>
          <w:color w:val="000000"/>
          <w:szCs w:val="24"/>
        </w:rPr>
        <w:t>.</w:t>
      </w:r>
    </w:p>
    <w:p w14:paraId="5656CDDB" w14:textId="77777777" w:rsidR="00537CFE" w:rsidRPr="00537CFE" w:rsidRDefault="00537CFE" w:rsidP="00C552D6">
      <w:pPr>
        <w:spacing w:line="360" w:lineRule="auto"/>
        <w:ind w:firstLine="709"/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2.  Šis nutarimas įsigalioja 2020 m. liepos 1 d.</w:t>
      </w:r>
    </w:p>
    <w:p w14:paraId="5B241D34" w14:textId="77777777" w:rsidR="00537CFE" w:rsidRPr="00537CFE" w:rsidRDefault="00537CFE" w:rsidP="00537CFE">
      <w:pPr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 </w:t>
      </w:r>
    </w:p>
    <w:p w14:paraId="13813B25" w14:textId="77777777" w:rsidR="00537CFE" w:rsidRPr="00537CFE" w:rsidRDefault="00537CFE" w:rsidP="00537CFE">
      <w:pPr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 </w:t>
      </w:r>
    </w:p>
    <w:p w14:paraId="5FC6B974" w14:textId="77777777" w:rsidR="00571D4D" w:rsidRDefault="00571D4D" w:rsidP="00571D4D">
      <w:pPr>
        <w:tabs>
          <w:tab w:val="left" w:pos="6237"/>
        </w:tabs>
        <w:suppressAutoHyphens/>
        <w:textAlignment w:val="baseline"/>
      </w:pPr>
      <w:bookmarkStart w:id="2" w:name="part_06d90426ea814f9e91776bf5eb96458c"/>
      <w:bookmarkEnd w:id="2"/>
      <w:r>
        <w:rPr>
          <w:kern w:val="3"/>
          <w:szCs w:val="24"/>
          <w:lang w:eastAsia="zh-CN"/>
        </w:rPr>
        <w:t>Ministras Pirmininkas</w:t>
      </w:r>
      <w:r>
        <w:rPr>
          <w:kern w:val="3"/>
          <w:szCs w:val="24"/>
          <w:lang w:eastAsia="zh-CN"/>
        </w:rPr>
        <w:tab/>
      </w:r>
    </w:p>
    <w:p w14:paraId="65C58E20" w14:textId="77777777" w:rsidR="00571D4D" w:rsidRDefault="00571D4D" w:rsidP="00571D4D">
      <w:pPr>
        <w:tabs>
          <w:tab w:val="left" w:pos="6804"/>
        </w:tabs>
        <w:suppressAutoHyphens/>
        <w:textAlignment w:val="baseline"/>
        <w:rPr>
          <w:kern w:val="3"/>
          <w:szCs w:val="24"/>
          <w:lang w:eastAsia="zh-CN"/>
        </w:rPr>
      </w:pPr>
    </w:p>
    <w:p w14:paraId="66EA4C8C" w14:textId="77777777" w:rsidR="00571D4D" w:rsidRDefault="00571D4D" w:rsidP="00571D4D">
      <w:pPr>
        <w:tabs>
          <w:tab w:val="left" w:pos="6804"/>
        </w:tabs>
        <w:suppressAutoHyphens/>
        <w:textAlignment w:val="baseline"/>
        <w:rPr>
          <w:kern w:val="3"/>
          <w:szCs w:val="24"/>
          <w:lang w:eastAsia="zh-CN"/>
        </w:rPr>
      </w:pPr>
    </w:p>
    <w:p w14:paraId="4587786A" w14:textId="77777777" w:rsidR="00357E05" w:rsidRDefault="00571D4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Susisiekimo ministras</w:t>
      </w:r>
      <w:r w:rsidR="00190E26">
        <w:rPr>
          <w:lang w:eastAsia="lt-LT"/>
        </w:rPr>
        <w:tab/>
      </w:r>
      <w:r w:rsidR="00FB3F61">
        <w:rPr>
          <w:lang w:eastAsia="lt-LT"/>
        </w:rPr>
        <w:tab/>
      </w:r>
    </w:p>
    <w:sectPr w:rsidR="0035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AE9F0" w14:textId="77777777" w:rsidR="006E1A3D" w:rsidRDefault="006E1A3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84FA75A" w14:textId="77777777" w:rsidR="006E1A3D" w:rsidRDefault="006E1A3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DD9FB" w14:textId="77777777"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734B3" w14:textId="77777777"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45C53" w14:textId="77777777"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072E1" w14:textId="77777777" w:rsidR="006E1A3D" w:rsidRDefault="006E1A3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AE355CF" w14:textId="77777777" w:rsidR="006E1A3D" w:rsidRDefault="006E1A3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D88DA" w14:textId="77777777"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B381C17" w14:textId="77777777"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D9D4E" w14:textId="77777777"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14:paraId="45B8A109" w14:textId="77777777"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DD437" w14:textId="77777777" w:rsidR="00357E05" w:rsidRDefault="00357E0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657FF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60950CD6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6D6E6DF7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71050EEA"/>
    <w:multiLevelType w:val="hybridMultilevel"/>
    <w:tmpl w:val="7FE88A68"/>
    <w:lvl w:ilvl="0" w:tplc="AFE8E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40931"/>
    <w:rsid w:val="00057D5D"/>
    <w:rsid w:val="00060119"/>
    <w:rsid w:val="00082E41"/>
    <w:rsid w:val="0011604D"/>
    <w:rsid w:val="00190E26"/>
    <w:rsid w:val="001D02DD"/>
    <w:rsid w:val="00280DA5"/>
    <w:rsid w:val="00307777"/>
    <w:rsid w:val="00310E15"/>
    <w:rsid w:val="00314CBE"/>
    <w:rsid w:val="00346EC7"/>
    <w:rsid w:val="00357E05"/>
    <w:rsid w:val="003816A4"/>
    <w:rsid w:val="00382EC1"/>
    <w:rsid w:val="003C48B0"/>
    <w:rsid w:val="00445C07"/>
    <w:rsid w:val="00470109"/>
    <w:rsid w:val="00477A88"/>
    <w:rsid w:val="004D62C2"/>
    <w:rsid w:val="005116F6"/>
    <w:rsid w:val="00537CFE"/>
    <w:rsid w:val="0054060B"/>
    <w:rsid w:val="00571D4D"/>
    <w:rsid w:val="006A3966"/>
    <w:rsid w:val="006B447B"/>
    <w:rsid w:val="006D4216"/>
    <w:rsid w:val="006E1A3D"/>
    <w:rsid w:val="0074050C"/>
    <w:rsid w:val="00745D75"/>
    <w:rsid w:val="00763636"/>
    <w:rsid w:val="007928B7"/>
    <w:rsid w:val="008027A3"/>
    <w:rsid w:val="0082403E"/>
    <w:rsid w:val="008559A8"/>
    <w:rsid w:val="00865C4C"/>
    <w:rsid w:val="00880825"/>
    <w:rsid w:val="008A3242"/>
    <w:rsid w:val="008C1B9A"/>
    <w:rsid w:val="008C66A5"/>
    <w:rsid w:val="008D31C2"/>
    <w:rsid w:val="008D3EB3"/>
    <w:rsid w:val="00912515"/>
    <w:rsid w:val="00986D5E"/>
    <w:rsid w:val="009B1C45"/>
    <w:rsid w:val="009B21A4"/>
    <w:rsid w:val="00A36281"/>
    <w:rsid w:val="00A62725"/>
    <w:rsid w:val="00A64916"/>
    <w:rsid w:val="00BB6858"/>
    <w:rsid w:val="00BD0233"/>
    <w:rsid w:val="00BD16FA"/>
    <w:rsid w:val="00BE2003"/>
    <w:rsid w:val="00BF023C"/>
    <w:rsid w:val="00BF6BB9"/>
    <w:rsid w:val="00C552D6"/>
    <w:rsid w:val="00CE14BF"/>
    <w:rsid w:val="00D26FB5"/>
    <w:rsid w:val="00D733AD"/>
    <w:rsid w:val="00D75936"/>
    <w:rsid w:val="00D94043"/>
    <w:rsid w:val="00DB6D2A"/>
    <w:rsid w:val="00DD59F3"/>
    <w:rsid w:val="00DF0085"/>
    <w:rsid w:val="00E31274"/>
    <w:rsid w:val="00E653D6"/>
    <w:rsid w:val="00E846ED"/>
    <w:rsid w:val="00F263B5"/>
    <w:rsid w:val="00F30921"/>
    <w:rsid w:val="00F97045"/>
    <w:rsid w:val="00FB1192"/>
    <w:rsid w:val="00FB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375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  <w:style w:type="character" w:customStyle="1" w:styleId="bold1">
    <w:name w:val="bold1"/>
    <w:basedOn w:val="Numatytasispastraiposriftas"/>
    <w:rsid w:val="00763636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8C66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C66A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C66A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66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66A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F788-AF77-4703-AE6B-DF4305D2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619</Characters>
  <Application>Microsoft Office Word</Application>
  <DocSecurity>0</DocSecurity>
  <Lines>5</Lines>
  <Paragraphs>3</Paragraphs>
  <ScaleCrop>false</ScaleCrop>
  <Company/>
  <LinksUpToDate>false</LinksUpToDate>
  <CharactersWithSpaces>1701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2020-04-21T10:07:00Z</dcterms:created>
  <dcterms:modified xsi:type="dcterms:W3CDTF">2020-05-14T17:42:00Z</dcterms:modified>
  <cp:revision>1</cp:revision>
</cp:coreProperties>
</file>