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9C" w:rsidRDefault="0047319C">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7319C" w:rsidRDefault="0047319C">
      <w:pPr>
        <w:pStyle w:val="prastasiniatinklio"/>
        <w:spacing w:before="120" w:beforeAutospacing="0" w:after="0" w:afterAutospacing="0" w:line="240" w:lineRule="atLeast"/>
        <w:jc w:val="center"/>
      </w:pPr>
      <w:r>
        <w:rPr>
          <w:rFonts w:ascii="Arial" w:hAnsi="Arial"/>
          <w:sz w:val="28"/>
          <w:szCs w:val="20"/>
        </w:rPr>
        <w:t>POSĖDŽIO</w:t>
      </w:r>
    </w:p>
    <w:p w:rsidR="0047319C" w:rsidRDefault="0047319C">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7319C" w:rsidRDefault="0047319C">
      <w:pPr>
        <w:spacing w:line="240" w:lineRule="atLeast"/>
        <w:jc w:val="center"/>
      </w:pPr>
      <w:r>
        <w:t>2016 m. sausio 25 d. Nr. 5</w:t>
      </w:r>
    </w:p>
    <w:p w:rsidR="0047319C" w:rsidRDefault="0047319C">
      <w:pPr>
        <w:pStyle w:val="prastasiniatinklio"/>
        <w:spacing w:before="0" w:beforeAutospacing="0" w:after="0" w:afterAutospacing="0" w:line="120" w:lineRule="atLeast"/>
        <w:divId w:val="1616523216"/>
      </w:pPr>
      <w:r>
        <w:rPr>
          <w:sz w:val="12"/>
          <w:szCs w:val="12"/>
        </w:rPr>
        <w:t> </w:t>
      </w:r>
      <w:r>
        <w:t xml:space="preserve"> </w:t>
      </w:r>
    </w:p>
    <w:p w:rsidR="0047319C" w:rsidRDefault="0047319C">
      <w:pPr>
        <w:pStyle w:val="prastasiniatinklio"/>
      </w:pPr>
      <w:r>
        <w:t>Pirmininkavo Ministras Pirmininkas A. Butkevičius</w:t>
      </w:r>
    </w:p>
    <w:p w:rsidR="0047319C" w:rsidRDefault="0047319C" w:rsidP="0047319C">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7319C" w:rsidTr="0047319C">
        <w:trPr>
          <w:cantSplit/>
          <w:tblCellSpacing w:w="0" w:type="dxa"/>
        </w:trPr>
        <w:tc>
          <w:tcPr>
            <w:tcW w:w="3208" w:type="dxa"/>
            <w:hideMark/>
          </w:tcPr>
          <w:p w:rsidR="0047319C" w:rsidRDefault="0047319C" w:rsidP="00205DF9">
            <w:r>
              <w:t>ministrai</w:t>
            </w:r>
          </w:p>
        </w:tc>
        <w:tc>
          <w:tcPr>
            <w:tcW w:w="210" w:type="dxa"/>
            <w:hideMark/>
          </w:tcPr>
          <w:p w:rsidR="0047319C" w:rsidRDefault="0047319C" w:rsidP="00205DF9">
            <w:r>
              <w:t>–</w:t>
            </w:r>
          </w:p>
        </w:tc>
        <w:tc>
          <w:tcPr>
            <w:tcW w:w="5687" w:type="dxa"/>
            <w:gridSpan w:val="3"/>
            <w:hideMark/>
          </w:tcPr>
          <w:p w:rsidR="0047319C" w:rsidRDefault="0047319C" w:rsidP="00205DF9">
            <w:r>
              <w:rPr>
                <w:szCs w:val="20"/>
                <w:lang w:eastAsia="en-US"/>
              </w:rPr>
              <w:t>V. Baltraitienė, Š. Birutis, E. Gustas, L. A. Linkevičius, R. Masiulis, A. Pabedinskienė, A. Pitrėnienė, R. Sinkevičius, R. Šadžius, R. Šalaševičiūtė, K. Trečiokas</w:t>
            </w:r>
          </w:p>
        </w:tc>
      </w:tr>
      <w:tr w:rsidR="0047319C" w:rsidTr="0047319C">
        <w:trPr>
          <w:cantSplit/>
          <w:tblCellSpacing w:w="0" w:type="dxa"/>
        </w:trPr>
        <w:tc>
          <w:tcPr>
            <w:tcW w:w="4393" w:type="dxa"/>
            <w:gridSpan w:val="3"/>
            <w:hideMark/>
          </w:tcPr>
          <w:p w:rsidR="0047319C" w:rsidRDefault="0047319C" w:rsidP="00205DF9">
            <w:r>
              <w:t>viceministrai</w:t>
            </w:r>
          </w:p>
        </w:tc>
        <w:tc>
          <w:tcPr>
            <w:tcW w:w="210" w:type="dxa"/>
            <w:hideMark/>
          </w:tcPr>
          <w:p w:rsidR="0047319C" w:rsidRDefault="0047319C" w:rsidP="00205DF9">
            <w:r>
              <w:t>–</w:t>
            </w:r>
          </w:p>
        </w:tc>
        <w:tc>
          <w:tcPr>
            <w:tcW w:w="4502" w:type="dxa"/>
            <w:hideMark/>
          </w:tcPr>
          <w:p w:rsidR="0047319C" w:rsidRDefault="0047319C" w:rsidP="00205DF9">
            <w:r>
              <w:t>A. Norkevičius, J. Pagojus, A. Valys</w:t>
            </w:r>
          </w:p>
        </w:tc>
      </w:tr>
      <w:tr w:rsidR="0047319C" w:rsidTr="0047319C">
        <w:trPr>
          <w:cantSplit/>
          <w:tblCellSpacing w:w="0" w:type="dxa"/>
        </w:trPr>
        <w:tc>
          <w:tcPr>
            <w:tcW w:w="4603" w:type="dxa"/>
            <w:gridSpan w:val="4"/>
            <w:hideMark/>
          </w:tcPr>
          <w:p w:rsidR="0047319C" w:rsidRDefault="0047319C" w:rsidP="00205DF9">
            <w:r>
              <w:t>Ministro Pirmininko politinio (asmeninio) pasitikėjimo valstybės tarnautojai:</w:t>
            </w:r>
          </w:p>
        </w:tc>
        <w:tc>
          <w:tcPr>
            <w:tcW w:w="4502" w:type="dxa"/>
            <w:hideMark/>
          </w:tcPr>
          <w:p w:rsidR="0047319C" w:rsidRDefault="0047319C" w:rsidP="00205DF9">
            <w:r>
              <w:t> </w:t>
            </w:r>
          </w:p>
        </w:tc>
      </w:tr>
      <w:tr w:rsidR="0047319C" w:rsidTr="0047319C">
        <w:trPr>
          <w:cantSplit/>
          <w:tblCellSpacing w:w="0" w:type="dxa"/>
        </w:trPr>
        <w:tc>
          <w:tcPr>
            <w:tcW w:w="4603" w:type="dxa"/>
            <w:gridSpan w:val="4"/>
            <w:hideMark/>
          </w:tcPr>
          <w:p w:rsidR="0047319C" w:rsidRDefault="0047319C" w:rsidP="00205DF9">
            <w:r>
              <w:t>Ministro Pirmininko:</w:t>
            </w:r>
          </w:p>
        </w:tc>
        <w:tc>
          <w:tcPr>
            <w:tcW w:w="4502" w:type="dxa"/>
            <w:hideMark/>
          </w:tcPr>
          <w:p w:rsidR="0047319C" w:rsidRDefault="0047319C" w:rsidP="00205DF9">
            <w:r>
              <w:t> </w:t>
            </w:r>
          </w:p>
        </w:tc>
      </w:tr>
      <w:tr w:rsidR="0047319C" w:rsidTr="0047319C">
        <w:trPr>
          <w:cantSplit/>
          <w:tblCellSpacing w:w="0" w:type="dxa"/>
        </w:trPr>
        <w:tc>
          <w:tcPr>
            <w:tcW w:w="4603" w:type="dxa"/>
            <w:gridSpan w:val="4"/>
            <w:hideMark/>
          </w:tcPr>
          <w:p w:rsidR="0047319C" w:rsidRDefault="0047319C" w:rsidP="00205DF9">
            <w:pPr>
              <w:tabs>
                <w:tab w:val="right" w:pos="4513"/>
              </w:tabs>
            </w:pPr>
            <w:r>
              <w:t>   sekretoriato vadovė</w:t>
            </w:r>
            <w:r>
              <w:tab/>
              <w:t>–</w:t>
            </w:r>
          </w:p>
        </w:tc>
        <w:tc>
          <w:tcPr>
            <w:tcW w:w="4502" w:type="dxa"/>
            <w:hideMark/>
          </w:tcPr>
          <w:p w:rsidR="0047319C" w:rsidRDefault="0047319C" w:rsidP="00205DF9">
            <w:r>
              <w:t xml:space="preserve">A. </w:t>
            </w:r>
            <w:proofErr w:type="spellStart"/>
            <w:r>
              <w:t>Račkauskytė</w:t>
            </w:r>
            <w:proofErr w:type="spellEnd"/>
          </w:p>
        </w:tc>
      </w:tr>
      <w:tr w:rsidR="0047319C" w:rsidTr="0047319C">
        <w:trPr>
          <w:cantSplit/>
          <w:tblCellSpacing w:w="0" w:type="dxa"/>
        </w:trPr>
        <w:tc>
          <w:tcPr>
            <w:tcW w:w="4393" w:type="dxa"/>
            <w:gridSpan w:val="3"/>
            <w:hideMark/>
          </w:tcPr>
          <w:p w:rsidR="0047319C" w:rsidRDefault="0047319C" w:rsidP="00205DF9">
            <w:r>
              <w:t>   patarėjai</w:t>
            </w:r>
          </w:p>
        </w:tc>
        <w:tc>
          <w:tcPr>
            <w:tcW w:w="210" w:type="dxa"/>
            <w:hideMark/>
          </w:tcPr>
          <w:p w:rsidR="0047319C" w:rsidRDefault="0047319C" w:rsidP="00205DF9">
            <w:r>
              <w:t>–</w:t>
            </w:r>
          </w:p>
        </w:tc>
        <w:tc>
          <w:tcPr>
            <w:tcW w:w="4502" w:type="dxa"/>
            <w:hideMark/>
          </w:tcPr>
          <w:p w:rsidR="0047319C" w:rsidRDefault="0047319C" w:rsidP="00205DF9">
            <w:r>
              <w:rPr>
                <w:szCs w:val="20"/>
                <w:lang w:eastAsia="en-US"/>
              </w:rPr>
              <w:t xml:space="preserve">R. Bakšys, A. Damanskis, T. Garasimavičius, D. Jarmantavičius, A. Kontrimienė, </w:t>
            </w:r>
            <w:r>
              <w:rPr>
                <w:spacing w:val="-2"/>
                <w:szCs w:val="20"/>
                <w:lang w:eastAsia="en-US"/>
              </w:rPr>
              <w:t>A. Misevičius,</w:t>
            </w:r>
            <w:r>
              <w:rPr>
                <w:szCs w:val="20"/>
                <w:lang w:eastAsia="en-US"/>
              </w:rPr>
              <w:t xml:space="preserve"> J. Pankauskas, J. Paslauskas, I. Urbonavičiūtė, A. Vinkus</w:t>
            </w:r>
          </w:p>
        </w:tc>
      </w:tr>
      <w:tr w:rsidR="0047319C" w:rsidTr="0047319C">
        <w:trPr>
          <w:cantSplit/>
          <w:tblCellSpacing w:w="0" w:type="dxa"/>
        </w:trPr>
        <w:tc>
          <w:tcPr>
            <w:tcW w:w="4393" w:type="dxa"/>
            <w:gridSpan w:val="3"/>
            <w:hideMark/>
          </w:tcPr>
          <w:p w:rsidR="0047319C" w:rsidRDefault="0047319C" w:rsidP="00205DF9">
            <w:r>
              <w:t>   padėjėjas</w:t>
            </w:r>
          </w:p>
        </w:tc>
        <w:tc>
          <w:tcPr>
            <w:tcW w:w="210" w:type="dxa"/>
            <w:hideMark/>
          </w:tcPr>
          <w:p w:rsidR="0047319C" w:rsidRDefault="0047319C" w:rsidP="00205DF9">
            <w:r>
              <w:t>–</w:t>
            </w:r>
          </w:p>
        </w:tc>
        <w:tc>
          <w:tcPr>
            <w:tcW w:w="4502" w:type="dxa"/>
            <w:hideMark/>
          </w:tcPr>
          <w:p w:rsidR="0047319C" w:rsidRDefault="0047319C" w:rsidP="00205DF9">
            <w:pPr>
              <w:rPr>
                <w:szCs w:val="20"/>
                <w:lang w:eastAsia="en-US"/>
              </w:rPr>
            </w:pPr>
            <w:r>
              <w:rPr>
                <w:szCs w:val="20"/>
                <w:lang w:eastAsia="en-US"/>
              </w:rPr>
              <w:t>J. Brigmanas</w:t>
            </w:r>
          </w:p>
        </w:tc>
      </w:tr>
      <w:tr w:rsidR="0047319C" w:rsidTr="0047319C">
        <w:trPr>
          <w:cantSplit/>
          <w:tblCellSpacing w:w="0" w:type="dxa"/>
        </w:trPr>
        <w:tc>
          <w:tcPr>
            <w:tcW w:w="4393" w:type="dxa"/>
            <w:gridSpan w:val="3"/>
            <w:hideMark/>
          </w:tcPr>
          <w:p w:rsidR="0047319C" w:rsidRDefault="0047319C" w:rsidP="00205DF9">
            <w:r>
              <w:t>iš Vyriausybės kanceliarijos: </w:t>
            </w:r>
          </w:p>
        </w:tc>
        <w:tc>
          <w:tcPr>
            <w:tcW w:w="210" w:type="dxa"/>
            <w:hideMark/>
          </w:tcPr>
          <w:p w:rsidR="0047319C" w:rsidRDefault="0047319C" w:rsidP="00205DF9">
            <w:r>
              <w:t> </w:t>
            </w:r>
          </w:p>
        </w:tc>
        <w:tc>
          <w:tcPr>
            <w:tcW w:w="4502" w:type="dxa"/>
            <w:hideMark/>
          </w:tcPr>
          <w:p w:rsidR="0047319C" w:rsidRDefault="0047319C" w:rsidP="00205DF9">
            <w:r>
              <w:t> </w:t>
            </w:r>
          </w:p>
        </w:tc>
      </w:tr>
      <w:tr w:rsidR="0047319C" w:rsidTr="0047319C">
        <w:trPr>
          <w:cantSplit/>
          <w:tblCellSpacing w:w="0" w:type="dxa"/>
        </w:trPr>
        <w:tc>
          <w:tcPr>
            <w:tcW w:w="4393" w:type="dxa"/>
            <w:gridSpan w:val="3"/>
            <w:hideMark/>
          </w:tcPr>
          <w:p w:rsidR="0047319C" w:rsidRDefault="0047319C" w:rsidP="00205DF9">
            <w:r>
              <w:t>Vyriausybės kancleri</w:t>
            </w:r>
            <w:r w:rsidR="00240685">
              <w:t>o pirmasis pavaduotojas</w:t>
            </w:r>
          </w:p>
        </w:tc>
        <w:tc>
          <w:tcPr>
            <w:tcW w:w="210" w:type="dxa"/>
            <w:hideMark/>
          </w:tcPr>
          <w:p w:rsidR="0047319C" w:rsidRDefault="00240685" w:rsidP="00205DF9">
            <w:r>
              <w:br/>
            </w:r>
            <w:r w:rsidR="0047319C">
              <w:t>–</w:t>
            </w:r>
          </w:p>
        </w:tc>
        <w:tc>
          <w:tcPr>
            <w:tcW w:w="4502" w:type="dxa"/>
            <w:hideMark/>
          </w:tcPr>
          <w:p w:rsidR="0047319C" w:rsidRDefault="00240685" w:rsidP="00240685">
            <w:r>
              <w:br/>
              <w:t>R. Vaitkus</w:t>
            </w:r>
          </w:p>
        </w:tc>
      </w:tr>
      <w:tr w:rsidR="0047319C" w:rsidTr="0047319C">
        <w:trPr>
          <w:cantSplit/>
          <w:tblCellSpacing w:w="0" w:type="dxa"/>
        </w:trPr>
        <w:tc>
          <w:tcPr>
            <w:tcW w:w="4393" w:type="dxa"/>
            <w:gridSpan w:val="3"/>
            <w:hideMark/>
          </w:tcPr>
          <w:p w:rsidR="0047319C" w:rsidRDefault="0047319C" w:rsidP="00205DF9">
            <w:r>
              <w:t>Vyriausybės kanclerio pavaduotojas</w:t>
            </w:r>
          </w:p>
        </w:tc>
        <w:tc>
          <w:tcPr>
            <w:tcW w:w="210" w:type="dxa"/>
            <w:hideMark/>
          </w:tcPr>
          <w:p w:rsidR="0047319C" w:rsidRDefault="0047319C" w:rsidP="00205DF9">
            <w:r>
              <w:t>–</w:t>
            </w:r>
          </w:p>
        </w:tc>
        <w:tc>
          <w:tcPr>
            <w:tcW w:w="4502" w:type="dxa"/>
            <w:hideMark/>
          </w:tcPr>
          <w:p w:rsidR="0047319C" w:rsidRDefault="0047319C" w:rsidP="00205DF9">
            <w:r>
              <w:t>O. Romančikas</w:t>
            </w:r>
          </w:p>
        </w:tc>
      </w:tr>
      <w:tr w:rsidR="0047319C" w:rsidTr="0047319C">
        <w:trPr>
          <w:cantSplit/>
          <w:tblCellSpacing w:w="0" w:type="dxa"/>
        </w:trPr>
        <w:tc>
          <w:tcPr>
            <w:tcW w:w="4393" w:type="dxa"/>
            <w:gridSpan w:val="3"/>
            <w:hideMark/>
          </w:tcPr>
          <w:p w:rsidR="0047319C" w:rsidRDefault="0047319C" w:rsidP="00205DF9">
            <w:r>
              <w:t>departamentų direktoriai</w:t>
            </w:r>
          </w:p>
        </w:tc>
        <w:tc>
          <w:tcPr>
            <w:tcW w:w="210" w:type="dxa"/>
            <w:hideMark/>
          </w:tcPr>
          <w:p w:rsidR="0047319C" w:rsidRDefault="0047319C" w:rsidP="00205DF9">
            <w:r>
              <w:t>–</w:t>
            </w:r>
          </w:p>
        </w:tc>
        <w:tc>
          <w:tcPr>
            <w:tcW w:w="4502" w:type="dxa"/>
            <w:hideMark/>
          </w:tcPr>
          <w:p w:rsidR="0047319C" w:rsidRDefault="0047319C" w:rsidP="00205DF9">
            <w:r>
              <w:rPr>
                <w:szCs w:val="20"/>
                <w:lang w:eastAsia="en-US"/>
              </w:rPr>
              <w:t>J. Domeikienė, A. Nevas, R. Pilibaitis, A. Stankaitienė, V. Švoba</w:t>
            </w:r>
          </w:p>
        </w:tc>
      </w:tr>
      <w:tr w:rsidR="0047319C" w:rsidTr="0047319C">
        <w:trPr>
          <w:cantSplit/>
          <w:tblCellSpacing w:w="0" w:type="dxa"/>
        </w:trPr>
        <w:tc>
          <w:tcPr>
            <w:tcW w:w="4393" w:type="dxa"/>
            <w:gridSpan w:val="3"/>
            <w:hideMark/>
          </w:tcPr>
          <w:p w:rsidR="0047319C" w:rsidRDefault="0047319C" w:rsidP="00205DF9">
            <w:r>
              <w:t>skyrių:</w:t>
            </w:r>
          </w:p>
        </w:tc>
        <w:tc>
          <w:tcPr>
            <w:tcW w:w="210" w:type="dxa"/>
            <w:hideMark/>
          </w:tcPr>
          <w:p w:rsidR="0047319C" w:rsidRDefault="0047319C" w:rsidP="00205DF9">
            <w:r>
              <w:t> </w:t>
            </w:r>
          </w:p>
        </w:tc>
        <w:tc>
          <w:tcPr>
            <w:tcW w:w="4502" w:type="dxa"/>
            <w:hideMark/>
          </w:tcPr>
          <w:p w:rsidR="0047319C" w:rsidRDefault="0047319C" w:rsidP="00205DF9">
            <w:r>
              <w:t> </w:t>
            </w:r>
          </w:p>
        </w:tc>
      </w:tr>
      <w:tr w:rsidR="0047319C" w:rsidTr="0047319C">
        <w:trPr>
          <w:cantSplit/>
          <w:tblCellSpacing w:w="0" w:type="dxa"/>
        </w:trPr>
        <w:tc>
          <w:tcPr>
            <w:tcW w:w="4393" w:type="dxa"/>
            <w:gridSpan w:val="3"/>
            <w:hideMark/>
          </w:tcPr>
          <w:p w:rsidR="0047319C" w:rsidRDefault="0047319C" w:rsidP="00205DF9">
            <w:r>
              <w:t>   vedėjai</w:t>
            </w:r>
          </w:p>
        </w:tc>
        <w:tc>
          <w:tcPr>
            <w:tcW w:w="210" w:type="dxa"/>
            <w:hideMark/>
          </w:tcPr>
          <w:p w:rsidR="0047319C" w:rsidRDefault="0047319C" w:rsidP="00205DF9">
            <w:r>
              <w:t>–</w:t>
            </w:r>
          </w:p>
        </w:tc>
        <w:tc>
          <w:tcPr>
            <w:tcW w:w="4502" w:type="dxa"/>
            <w:hideMark/>
          </w:tcPr>
          <w:p w:rsidR="0047319C" w:rsidRDefault="0047319C" w:rsidP="00205DF9">
            <w:r>
              <w:rPr>
                <w:szCs w:val="20"/>
                <w:lang w:eastAsia="en-US"/>
              </w:rPr>
              <w:t xml:space="preserve">A. </w:t>
            </w:r>
            <w:proofErr w:type="spellStart"/>
            <w:r>
              <w:rPr>
                <w:szCs w:val="20"/>
                <w:lang w:eastAsia="en-US"/>
              </w:rPr>
              <w:t>Kalindra</w:t>
            </w:r>
            <w:proofErr w:type="spellEnd"/>
            <w:r>
              <w:rPr>
                <w:szCs w:val="20"/>
                <w:lang w:eastAsia="en-US"/>
              </w:rPr>
              <w:t>, D. Kirkilaitė-Chetcuti, R. Kunčinienė, A. Martusevičius, M. Rozalienė, D. Sabaliauskienė, D. Žaromskytė-Rastenė</w:t>
            </w:r>
          </w:p>
        </w:tc>
      </w:tr>
      <w:tr w:rsidR="0047319C" w:rsidTr="0047319C">
        <w:trPr>
          <w:cantSplit/>
          <w:tblCellSpacing w:w="0" w:type="dxa"/>
        </w:trPr>
        <w:tc>
          <w:tcPr>
            <w:tcW w:w="4393" w:type="dxa"/>
            <w:gridSpan w:val="3"/>
            <w:hideMark/>
          </w:tcPr>
          <w:p w:rsidR="0047319C" w:rsidRDefault="0047319C" w:rsidP="00205DF9">
            <w:r>
              <w:t>   patarėjai</w:t>
            </w:r>
          </w:p>
        </w:tc>
        <w:tc>
          <w:tcPr>
            <w:tcW w:w="210" w:type="dxa"/>
            <w:hideMark/>
          </w:tcPr>
          <w:p w:rsidR="0047319C" w:rsidRDefault="0047319C" w:rsidP="00205DF9">
            <w:r>
              <w:t>–</w:t>
            </w:r>
          </w:p>
        </w:tc>
        <w:tc>
          <w:tcPr>
            <w:tcW w:w="4502" w:type="dxa"/>
            <w:hideMark/>
          </w:tcPr>
          <w:p w:rsidR="0047319C" w:rsidRDefault="0047319C" w:rsidP="00205DF9">
            <w:r>
              <w:t xml:space="preserve">I. Butrimienė, I. Daugėlaitė, R. Deveikienė, G. Dovydėnienė, A. Duksa, G. </w:t>
            </w:r>
            <w:proofErr w:type="spellStart"/>
            <w:r>
              <w:t>Gaujauskienė</w:t>
            </w:r>
            <w:proofErr w:type="spellEnd"/>
            <w:r>
              <w:t>, P. Gerasimovič, M. Jokūbauskas, E. Karaliūtė, E. Kazakevičius, N. Makštelienė, E. Neciunskienė, S. Selvestravičienė, R. Svetlauskienė, L. Žongolavičiūtė</w:t>
            </w:r>
          </w:p>
        </w:tc>
      </w:tr>
      <w:tr w:rsidR="0047319C" w:rsidTr="0047319C">
        <w:trPr>
          <w:cantSplit/>
          <w:tblCellSpacing w:w="0" w:type="dxa"/>
        </w:trPr>
        <w:tc>
          <w:tcPr>
            <w:tcW w:w="4393" w:type="dxa"/>
            <w:gridSpan w:val="3"/>
            <w:hideMark/>
          </w:tcPr>
          <w:p w:rsidR="0047319C" w:rsidRDefault="0047319C" w:rsidP="00205DF9">
            <w:r>
              <w:rPr>
                <w:szCs w:val="20"/>
                <w:lang w:eastAsia="en-US"/>
              </w:rPr>
              <w:lastRenderedPageBreak/>
              <w:t>   vyriausiosios specialistės</w:t>
            </w:r>
          </w:p>
        </w:tc>
        <w:tc>
          <w:tcPr>
            <w:tcW w:w="210" w:type="dxa"/>
            <w:hideMark/>
          </w:tcPr>
          <w:p w:rsidR="0047319C" w:rsidRDefault="0047319C" w:rsidP="00205DF9">
            <w:r>
              <w:t>–</w:t>
            </w:r>
          </w:p>
        </w:tc>
        <w:tc>
          <w:tcPr>
            <w:tcW w:w="4502" w:type="dxa"/>
            <w:hideMark/>
          </w:tcPr>
          <w:p w:rsidR="0047319C" w:rsidRDefault="0047319C" w:rsidP="00205DF9">
            <w:r>
              <w:rPr>
                <w:szCs w:val="20"/>
                <w:lang w:eastAsia="en-US"/>
              </w:rPr>
              <w:t>E. Norkienė, R. Petružienė, E. Skodminienė</w:t>
            </w:r>
          </w:p>
        </w:tc>
      </w:tr>
      <w:tr w:rsidR="00240685" w:rsidTr="0047319C">
        <w:trPr>
          <w:cantSplit/>
          <w:tblCellSpacing w:w="0" w:type="dxa"/>
        </w:trPr>
        <w:tc>
          <w:tcPr>
            <w:tcW w:w="4393" w:type="dxa"/>
            <w:gridSpan w:val="3"/>
          </w:tcPr>
          <w:p w:rsidR="00240685" w:rsidRDefault="00240685" w:rsidP="00205DF9">
            <w:pPr>
              <w:rPr>
                <w:szCs w:val="20"/>
                <w:lang w:eastAsia="en-US"/>
              </w:rPr>
            </w:pPr>
          </w:p>
        </w:tc>
        <w:tc>
          <w:tcPr>
            <w:tcW w:w="210" w:type="dxa"/>
          </w:tcPr>
          <w:p w:rsidR="00240685" w:rsidRDefault="00240685" w:rsidP="00205DF9"/>
        </w:tc>
        <w:tc>
          <w:tcPr>
            <w:tcW w:w="4502" w:type="dxa"/>
          </w:tcPr>
          <w:p w:rsidR="00240685" w:rsidRDefault="00240685" w:rsidP="00205DF9">
            <w:pPr>
              <w:rPr>
                <w:szCs w:val="20"/>
                <w:lang w:eastAsia="en-US"/>
              </w:rPr>
            </w:pPr>
          </w:p>
        </w:tc>
      </w:tr>
      <w:tr w:rsidR="00240685" w:rsidTr="0047319C">
        <w:trPr>
          <w:cantSplit/>
          <w:tblCellSpacing w:w="0" w:type="dxa"/>
        </w:trPr>
        <w:tc>
          <w:tcPr>
            <w:tcW w:w="4393" w:type="dxa"/>
            <w:gridSpan w:val="3"/>
          </w:tcPr>
          <w:p w:rsidR="00240685" w:rsidRDefault="00240685" w:rsidP="00205DF9">
            <w:pPr>
              <w:rPr>
                <w:szCs w:val="20"/>
                <w:lang w:eastAsia="en-US"/>
              </w:rPr>
            </w:pPr>
            <w:r>
              <w:t>Respublikos Prezidento patarėjas</w:t>
            </w:r>
          </w:p>
        </w:tc>
        <w:tc>
          <w:tcPr>
            <w:tcW w:w="210" w:type="dxa"/>
          </w:tcPr>
          <w:p w:rsidR="00240685" w:rsidRDefault="00240685" w:rsidP="00205DF9">
            <w:r>
              <w:t>–</w:t>
            </w:r>
          </w:p>
        </w:tc>
        <w:tc>
          <w:tcPr>
            <w:tcW w:w="4502" w:type="dxa"/>
          </w:tcPr>
          <w:p w:rsidR="00240685" w:rsidRDefault="00240685" w:rsidP="00205DF9">
            <w:pPr>
              <w:rPr>
                <w:szCs w:val="20"/>
                <w:lang w:eastAsia="en-US"/>
              </w:rPr>
            </w:pPr>
            <w:r>
              <w:rPr>
                <w:szCs w:val="20"/>
                <w:lang w:eastAsia="en-US"/>
              </w:rPr>
              <w:t>V. Vitkauskas</w:t>
            </w:r>
          </w:p>
        </w:tc>
      </w:tr>
      <w:tr w:rsidR="0047319C" w:rsidTr="0047319C">
        <w:trPr>
          <w:cantSplit/>
          <w:tblCellSpacing w:w="0" w:type="dxa"/>
        </w:trPr>
        <w:tc>
          <w:tcPr>
            <w:tcW w:w="4393" w:type="dxa"/>
            <w:gridSpan w:val="3"/>
            <w:hideMark/>
          </w:tcPr>
          <w:p w:rsidR="0047319C" w:rsidRDefault="0047319C" w:rsidP="00205DF9">
            <w:r>
              <w:t>Konkurencijos tarybos pirmininkas</w:t>
            </w:r>
          </w:p>
        </w:tc>
        <w:tc>
          <w:tcPr>
            <w:tcW w:w="210" w:type="dxa"/>
            <w:hideMark/>
          </w:tcPr>
          <w:p w:rsidR="0047319C" w:rsidRDefault="0047319C" w:rsidP="00205DF9">
            <w:r>
              <w:t>–</w:t>
            </w:r>
          </w:p>
        </w:tc>
        <w:tc>
          <w:tcPr>
            <w:tcW w:w="4502" w:type="dxa"/>
            <w:hideMark/>
          </w:tcPr>
          <w:p w:rsidR="0047319C" w:rsidRDefault="0047319C" w:rsidP="00205DF9">
            <w:r>
              <w:t>Š. Keserauskas</w:t>
            </w:r>
          </w:p>
        </w:tc>
      </w:tr>
      <w:tr w:rsidR="0047319C" w:rsidTr="0047319C">
        <w:trPr>
          <w:cantSplit/>
          <w:tblCellSpacing w:w="0" w:type="dxa"/>
        </w:trPr>
        <w:tc>
          <w:tcPr>
            <w:tcW w:w="4393" w:type="dxa"/>
            <w:gridSpan w:val="3"/>
            <w:hideMark/>
          </w:tcPr>
          <w:p w:rsidR="0047319C" w:rsidRDefault="0047319C" w:rsidP="00205DF9">
            <w:pPr>
              <w:rPr>
                <w:szCs w:val="20"/>
                <w:lang w:eastAsia="en-US"/>
              </w:rPr>
            </w:pPr>
            <w:r>
              <w:t>Europos teisės departamento prie Teisingumo ministerijos generalinis direktorius</w:t>
            </w:r>
          </w:p>
        </w:tc>
        <w:tc>
          <w:tcPr>
            <w:tcW w:w="210" w:type="dxa"/>
            <w:hideMark/>
          </w:tcPr>
          <w:p w:rsidR="0047319C" w:rsidRDefault="0047319C" w:rsidP="00205DF9">
            <w:r>
              <w:br/>
            </w:r>
            <w:r>
              <w:br/>
              <w:t>–</w:t>
            </w:r>
          </w:p>
        </w:tc>
        <w:tc>
          <w:tcPr>
            <w:tcW w:w="4502" w:type="dxa"/>
            <w:hideMark/>
          </w:tcPr>
          <w:p w:rsidR="0047319C" w:rsidRDefault="0047319C" w:rsidP="00205DF9">
            <w:pPr>
              <w:rPr>
                <w:szCs w:val="20"/>
                <w:lang w:eastAsia="en-US"/>
              </w:rPr>
            </w:pPr>
            <w:r>
              <w:rPr>
                <w:szCs w:val="20"/>
                <w:lang w:eastAsia="en-US"/>
              </w:rPr>
              <w:br/>
            </w:r>
            <w:r>
              <w:rPr>
                <w:szCs w:val="20"/>
                <w:lang w:eastAsia="en-US"/>
              </w:rPr>
              <w:br/>
              <w:t>D. Kriaučiūnas</w:t>
            </w:r>
          </w:p>
        </w:tc>
      </w:tr>
      <w:tr w:rsidR="0047319C" w:rsidTr="0047319C">
        <w:trPr>
          <w:cantSplit/>
          <w:tblCellSpacing w:w="0" w:type="dxa"/>
        </w:trPr>
        <w:tc>
          <w:tcPr>
            <w:tcW w:w="4393" w:type="dxa"/>
            <w:gridSpan w:val="3"/>
            <w:hideMark/>
          </w:tcPr>
          <w:p w:rsidR="0047319C" w:rsidRDefault="0047319C" w:rsidP="00205DF9">
            <w:r>
              <w:t>Lietuvos pramonininkų konfederacijos atstovas Seime ir Vyriausybėje</w:t>
            </w:r>
          </w:p>
        </w:tc>
        <w:tc>
          <w:tcPr>
            <w:tcW w:w="210" w:type="dxa"/>
            <w:hideMark/>
          </w:tcPr>
          <w:p w:rsidR="0047319C" w:rsidRDefault="0047319C" w:rsidP="00205DF9">
            <w:r>
              <w:rPr>
                <w:szCs w:val="20"/>
                <w:lang w:eastAsia="en-US"/>
              </w:rPr>
              <w:br/>
            </w:r>
            <w:r>
              <w:t>–</w:t>
            </w:r>
          </w:p>
        </w:tc>
        <w:tc>
          <w:tcPr>
            <w:tcW w:w="4502" w:type="dxa"/>
            <w:hideMark/>
          </w:tcPr>
          <w:p w:rsidR="0047319C" w:rsidRDefault="0047319C" w:rsidP="00205DF9">
            <w:pPr>
              <w:rPr>
                <w:szCs w:val="20"/>
                <w:lang w:eastAsia="en-US"/>
              </w:rPr>
            </w:pPr>
            <w:r>
              <w:rPr>
                <w:szCs w:val="20"/>
                <w:lang w:eastAsia="en-US"/>
              </w:rPr>
              <w:br/>
              <w:t>V. Kudzys</w:t>
            </w:r>
          </w:p>
        </w:tc>
      </w:tr>
      <w:tr w:rsidR="0047319C" w:rsidTr="0047319C">
        <w:trPr>
          <w:cantSplit/>
          <w:tblCellSpacing w:w="0" w:type="dxa"/>
        </w:trPr>
        <w:tc>
          <w:tcPr>
            <w:tcW w:w="4393" w:type="dxa"/>
            <w:gridSpan w:val="3"/>
          </w:tcPr>
          <w:p w:rsidR="0047319C" w:rsidRDefault="0047319C" w:rsidP="00205DF9">
            <w:r>
              <w:t>Aplinkos ministerijos:</w:t>
            </w:r>
          </w:p>
        </w:tc>
        <w:tc>
          <w:tcPr>
            <w:tcW w:w="210" w:type="dxa"/>
          </w:tcPr>
          <w:p w:rsidR="0047319C" w:rsidRDefault="0047319C" w:rsidP="00205DF9">
            <w:pPr>
              <w:rPr>
                <w:szCs w:val="20"/>
                <w:lang w:eastAsia="en-US"/>
              </w:rPr>
            </w:pPr>
          </w:p>
        </w:tc>
        <w:tc>
          <w:tcPr>
            <w:tcW w:w="4502" w:type="dxa"/>
          </w:tcPr>
          <w:p w:rsidR="0047319C" w:rsidRDefault="0047319C" w:rsidP="00205DF9">
            <w:pPr>
              <w:rPr>
                <w:szCs w:val="20"/>
                <w:lang w:eastAsia="en-US"/>
              </w:rPr>
            </w:pPr>
          </w:p>
        </w:tc>
      </w:tr>
      <w:tr w:rsidR="0047319C" w:rsidTr="0047319C">
        <w:trPr>
          <w:cantSplit/>
          <w:tblCellSpacing w:w="0" w:type="dxa"/>
        </w:trPr>
        <w:tc>
          <w:tcPr>
            <w:tcW w:w="4393" w:type="dxa"/>
            <w:gridSpan w:val="3"/>
          </w:tcPr>
          <w:p w:rsidR="0047319C" w:rsidRDefault="0047319C" w:rsidP="00205DF9">
            <w:r>
              <w:t xml:space="preserve">   skyriaus vedėja</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 xml:space="preserve">J. </w:t>
            </w:r>
            <w:proofErr w:type="spellStart"/>
            <w:r>
              <w:rPr>
                <w:szCs w:val="20"/>
                <w:lang w:eastAsia="en-US"/>
              </w:rPr>
              <w:t>Gaižiūnienė</w:t>
            </w:r>
            <w:proofErr w:type="spellEnd"/>
          </w:p>
        </w:tc>
      </w:tr>
      <w:tr w:rsidR="0047319C" w:rsidTr="0047319C">
        <w:trPr>
          <w:cantSplit/>
          <w:tblCellSpacing w:w="0" w:type="dxa"/>
        </w:trPr>
        <w:tc>
          <w:tcPr>
            <w:tcW w:w="4393" w:type="dxa"/>
            <w:gridSpan w:val="3"/>
          </w:tcPr>
          <w:p w:rsidR="0047319C" w:rsidRDefault="0047319C" w:rsidP="00205DF9">
            <w:r>
              <w:t xml:space="preserve">   vyriausioji specialistė</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 xml:space="preserve">J. </w:t>
            </w:r>
            <w:proofErr w:type="spellStart"/>
            <w:r>
              <w:rPr>
                <w:szCs w:val="20"/>
                <w:lang w:eastAsia="en-US"/>
              </w:rPr>
              <w:t>Grigaravičienė</w:t>
            </w:r>
            <w:proofErr w:type="spellEnd"/>
          </w:p>
        </w:tc>
      </w:tr>
      <w:tr w:rsidR="0047319C" w:rsidTr="0047319C">
        <w:trPr>
          <w:cantSplit/>
          <w:tblCellSpacing w:w="0" w:type="dxa"/>
        </w:trPr>
        <w:tc>
          <w:tcPr>
            <w:tcW w:w="4393" w:type="dxa"/>
            <w:gridSpan w:val="3"/>
          </w:tcPr>
          <w:p w:rsidR="0047319C" w:rsidRDefault="0047319C" w:rsidP="00205DF9">
            <w:r>
              <w:t>Vyriausybės atstovė Panevėžio apskrityje</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 xml:space="preserve">R. </w:t>
            </w:r>
            <w:proofErr w:type="spellStart"/>
            <w:r>
              <w:rPr>
                <w:szCs w:val="20"/>
                <w:lang w:eastAsia="en-US"/>
              </w:rPr>
              <w:t>Šošič</w:t>
            </w:r>
            <w:proofErr w:type="spellEnd"/>
          </w:p>
        </w:tc>
      </w:tr>
      <w:tr w:rsidR="0047319C" w:rsidTr="0047319C">
        <w:trPr>
          <w:cantSplit/>
          <w:tblCellSpacing w:w="0" w:type="dxa"/>
        </w:trPr>
        <w:tc>
          <w:tcPr>
            <w:tcW w:w="4393" w:type="dxa"/>
            <w:gridSpan w:val="3"/>
          </w:tcPr>
          <w:p w:rsidR="0047319C" w:rsidRDefault="0047319C" w:rsidP="00240685">
            <w:r>
              <w:t>Vyriausybės atstov</w:t>
            </w:r>
            <w:r w:rsidR="00240685">
              <w:t xml:space="preserve">as </w:t>
            </w:r>
            <w:r>
              <w:t>Vilniaus apskrityje</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 xml:space="preserve">A. </w:t>
            </w:r>
            <w:proofErr w:type="spellStart"/>
            <w:r>
              <w:rPr>
                <w:szCs w:val="20"/>
                <w:lang w:eastAsia="en-US"/>
              </w:rPr>
              <w:t>Skaistys</w:t>
            </w:r>
            <w:proofErr w:type="spellEnd"/>
          </w:p>
        </w:tc>
      </w:tr>
      <w:tr w:rsidR="0047319C" w:rsidTr="0047319C">
        <w:trPr>
          <w:cantSplit/>
          <w:tblCellSpacing w:w="0" w:type="dxa"/>
        </w:trPr>
        <w:tc>
          <w:tcPr>
            <w:tcW w:w="4393" w:type="dxa"/>
            <w:gridSpan w:val="3"/>
          </w:tcPr>
          <w:p w:rsidR="0047319C" w:rsidRDefault="0047319C" w:rsidP="00205DF9">
            <w:r>
              <w:t>Energetikos ministerijos:</w:t>
            </w:r>
          </w:p>
        </w:tc>
        <w:tc>
          <w:tcPr>
            <w:tcW w:w="210" w:type="dxa"/>
          </w:tcPr>
          <w:p w:rsidR="0047319C" w:rsidRDefault="0047319C" w:rsidP="00205DF9">
            <w:pPr>
              <w:rPr>
                <w:szCs w:val="20"/>
                <w:lang w:eastAsia="en-US"/>
              </w:rPr>
            </w:pPr>
          </w:p>
        </w:tc>
        <w:tc>
          <w:tcPr>
            <w:tcW w:w="4502" w:type="dxa"/>
          </w:tcPr>
          <w:p w:rsidR="0047319C" w:rsidRDefault="0047319C" w:rsidP="00205DF9">
            <w:pPr>
              <w:rPr>
                <w:szCs w:val="20"/>
                <w:lang w:eastAsia="en-US"/>
              </w:rPr>
            </w:pPr>
          </w:p>
        </w:tc>
      </w:tr>
      <w:tr w:rsidR="0047319C" w:rsidTr="0047319C">
        <w:trPr>
          <w:cantSplit/>
          <w:tblCellSpacing w:w="0" w:type="dxa"/>
        </w:trPr>
        <w:tc>
          <w:tcPr>
            <w:tcW w:w="4393" w:type="dxa"/>
            <w:gridSpan w:val="3"/>
          </w:tcPr>
          <w:p w:rsidR="0047319C" w:rsidRDefault="0047319C" w:rsidP="00205DF9">
            <w:r>
              <w:t xml:space="preserve">   skyriaus vedėjo pavaduotojas</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 xml:space="preserve">K. </w:t>
            </w:r>
            <w:proofErr w:type="spellStart"/>
            <w:r>
              <w:rPr>
                <w:szCs w:val="20"/>
                <w:lang w:eastAsia="en-US"/>
              </w:rPr>
              <w:t>Švaikauskas</w:t>
            </w:r>
            <w:proofErr w:type="spellEnd"/>
          </w:p>
        </w:tc>
      </w:tr>
      <w:tr w:rsidR="0047319C" w:rsidTr="0047319C">
        <w:trPr>
          <w:cantSplit/>
          <w:tblCellSpacing w:w="0" w:type="dxa"/>
        </w:trPr>
        <w:tc>
          <w:tcPr>
            <w:tcW w:w="4393" w:type="dxa"/>
            <w:gridSpan w:val="3"/>
          </w:tcPr>
          <w:p w:rsidR="0047319C" w:rsidRDefault="0047319C" w:rsidP="00205DF9">
            <w:r>
              <w:t xml:space="preserve">   vyriausiasis specialistas</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 xml:space="preserve">A. </w:t>
            </w:r>
            <w:proofErr w:type="spellStart"/>
            <w:r>
              <w:rPr>
                <w:szCs w:val="20"/>
                <w:lang w:eastAsia="en-US"/>
              </w:rPr>
              <w:t>Venckūnas</w:t>
            </w:r>
            <w:proofErr w:type="spellEnd"/>
          </w:p>
        </w:tc>
      </w:tr>
      <w:tr w:rsidR="0047319C" w:rsidTr="0047319C">
        <w:trPr>
          <w:cantSplit/>
          <w:tblCellSpacing w:w="0" w:type="dxa"/>
        </w:trPr>
        <w:tc>
          <w:tcPr>
            <w:tcW w:w="4393" w:type="dxa"/>
            <w:gridSpan w:val="3"/>
            <w:hideMark/>
          </w:tcPr>
          <w:p w:rsidR="0047319C" w:rsidRDefault="0047319C" w:rsidP="00205DF9">
            <w:r>
              <w:t>Finansų ministerijos skyrių vedėjai</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P. Majauskas, T. Stašaitytė</w:t>
            </w:r>
          </w:p>
        </w:tc>
      </w:tr>
      <w:tr w:rsidR="0047319C" w:rsidTr="0047319C">
        <w:trPr>
          <w:cantSplit/>
          <w:tblCellSpacing w:w="0" w:type="dxa"/>
        </w:trPr>
        <w:tc>
          <w:tcPr>
            <w:tcW w:w="4393" w:type="dxa"/>
            <w:gridSpan w:val="3"/>
          </w:tcPr>
          <w:p w:rsidR="0047319C" w:rsidRDefault="0047319C" w:rsidP="00205DF9">
            <w:r>
              <w:t>Krašto apsaugos ministerijos skyriaus vedėja</w:t>
            </w:r>
            <w:r w:rsidR="00240685">
              <w:t>s</w:t>
            </w:r>
          </w:p>
        </w:tc>
        <w:tc>
          <w:tcPr>
            <w:tcW w:w="210" w:type="dxa"/>
          </w:tcPr>
          <w:p w:rsidR="0047319C" w:rsidRDefault="0047319C" w:rsidP="00205DF9">
            <w:pPr>
              <w:rPr>
                <w:szCs w:val="20"/>
                <w:lang w:eastAsia="en-US"/>
              </w:rPr>
            </w:pPr>
            <w:r>
              <w:rPr>
                <w:szCs w:val="20"/>
                <w:lang w:eastAsia="en-US"/>
              </w:rPr>
              <w:br/>
              <w:t>–</w:t>
            </w:r>
          </w:p>
        </w:tc>
        <w:tc>
          <w:tcPr>
            <w:tcW w:w="4502" w:type="dxa"/>
          </w:tcPr>
          <w:p w:rsidR="0047319C" w:rsidRDefault="0047319C" w:rsidP="00205DF9">
            <w:pPr>
              <w:rPr>
                <w:szCs w:val="20"/>
                <w:lang w:eastAsia="en-US"/>
              </w:rPr>
            </w:pPr>
            <w:r>
              <w:rPr>
                <w:szCs w:val="20"/>
                <w:lang w:eastAsia="en-US"/>
              </w:rPr>
              <w:br/>
              <w:t xml:space="preserve">A. </w:t>
            </w:r>
            <w:proofErr w:type="spellStart"/>
            <w:r>
              <w:rPr>
                <w:szCs w:val="20"/>
                <w:lang w:eastAsia="en-US"/>
              </w:rPr>
              <w:t>Litvaitis</w:t>
            </w:r>
            <w:proofErr w:type="spellEnd"/>
          </w:p>
        </w:tc>
      </w:tr>
      <w:tr w:rsidR="0047319C" w:rsidTr="0047319C">
        <w:trPr>
          <w:cantSplit/>
          <w:tblCellSpacing w:w="0" w:type="dxa"/>
        </w:trPr>
        <w:tc>
          <w:tcPr>
            <w:tcW w:w="4393" w:type="dxa"/>
            <w:gridSpan w:val="3"/>
          </w:tcPr>
          <w:p w:rsidR="0047319C" w:rsidRDefault="0047319C" w:rsidP="00205DF9">
            <w:r>
              <w:t>Socialinės apsaugos ir darbo ministerijos:</w:t>
            </w:r>
          </w:p>
        </w:tc>
        <w:tc>
          <w:tcPr>
            <w:tcW w:w="210" w:type="dxa"/>
          </w:tcPr>
          <w:p w:rsidR="0047319C" w:rsidRDefault="0047319C" w:rsidP="00205DF9">
            <w:pPr>
              <w:rPr>
                <w:szCs w:val="20"/>
                <w:lang w:eastAsia="en-US"/>
              </w:rPr>
            </w:pPr>
          </w:p>
        </w:tc>
        <w:tc>
          <w:tcPr>
            <w:tcW w:w="4502" w:type="dxa"/>
          </w:tcPr>
          <w:p w:rsidR="0047319C" w:rsidRDefault="0047319C" w:rsidP="00205DF9">
            <w:pPr>
              <w:rPr>
                <w:szCs w:val="20"/>
                <w:lang w:eastAsia="en-US"/>
              </w:rPr>
            </w:pPr>
          </w:p>
        </w:tc>
      </w:tr>
      <w:tr w:rsidR="0047319C" w:rsidTr="0047319C">
        <w:trPr>
          <w:cantSplit/>
          <w:tblCellSpacing w:w="0" w:type="dxa"/>
        </w:trPr>
        <w:tc>
          <w:tcPr>
            <w:tcW w:w="4393" w:type="dxa"/>
            <w:gridSpan w:val="3"/>
          </w:tcPr>
          <w:p w:rsidR="0047319C" w:rsidRDefault="0047319C" w:rsidP="00205DF9">
            <w:r>
              <w:t xml:space="preserve">   ministro patarėjas</w:t>
            </w:r>
          </w:p>
        </w:tc>
        <w:tc>
          <w:tcPr>
            <w:tcW w:w="210" w:type="dxa"/>
          </w:tcPr>
          <w:p w:rsidR="0047319C" w:rsidRDefault="0047319C" w:rsidP="00205DF9">
            <w:pPr>
              <w:rPr>
                <w:szCs w:val="20"/>
                <w:lang w:eastAsia="en-US"/>
              </w:rPr>
            </w:pPr>
            <w:r>
              <w:rPr>
                <w:szCs w:val="20"/>
                <w:lang w:eastAsia="en-US"/>
              </w:rPr>
              <w:t>–</w:t>
            </w:r>
          </w:p>
        </w:tc>
        <w:tc>
          <w:tcPr>
            <w:tcW w:w="4502" w:type="dxa"/>
          </w:tcPr>
          <w:p w:rsidR="0047319C" w:rsidRDefault="0047319C" w:rsidP="00205DF9">
            <w:pPr>
              <w:rPr>
                <w:szCs w:val="20"/>
                <w:lang w:eastAsia="en-US"/>
              </w:rPr>
            </w:pPr>
            <w:r>
              <w:rPr>
                <w:szCs w:val="20"/>
                <w:lang w:eastAsia="en-US"/>
              </w:rPr>
              <w:t>A. Malinovskis</w:t>
            </w:r>
          </w:p>
        </w:tc>
      </w:tr>
      <w:tr w:rsidR="0047319C" w:rsidTr="0047319C">
        <w:trPr>
          <w:cantSplit/>
          <w:tblCellSpacing w:w="0" w:type="dxa"/>
        </w:trPr>
        <w:tc>
          <w:tcPr>
            <w:tcW w:w="4393" w:type="dxa"/>
            <w:gridSpan w:val="3"/>
            <w:hideMark/>
          </w:tcPr>
          <w:p w:rsidR="0047319C" w:rsidRDefault="0047319C" w:rsidP="00205DF9">
            <w:r>
              <w:t xml:space="preserve">   skyriaus vedėja</w:t>
            </w:r>
          </w:p>
        </w:tc>
        <w:tc>
          <w:tcPr>
            <w:tcW w:w="210" w:type="dxa"/>
            <w:hideMark/>
          </w:tcPr>
          <w:p w:rsidR="0047319C" w:rsidRDefault="0047319C" w:rsidP="00205DF9">
            <w:pPr>
              <w:rPr>
                <w:szCs w:val="20"/>
                <w:lang w:eastAsia="en-US"/>
              </w:rPr>
            </w:pPr>
            <w:r>
              <w:rPr>
                <w:szCs w:val="20"/>
                <w:lang w:eastAsia="en-US"/>
              </w:rPr>
              <w:t>–</w:t>
            </w:r>
          </w:p>
        </w:tc>
        <w:tc>
          <w:tcPr>
            <w:tcW w:w="4502" w:type="dxa"/>
            <w:hideMark/>
          </w:tcPr>
          <w:p w:rsidR="0047319C" w:rsidRDefault="0047319C" w:rsidP="00205DF9">
            <w:pPr>
              <w:rPr>
                <w:szCs w:val="20"/>
                <w:lang w:eastAsia="en-US"/>
              </w:rPr>
            </w:pPr>
            <w:r>
              <w:rPr>
                <w:szCs w:val="20"/>
                <w:lang w:eastAsia="en-US"/>
              </w:rPr>
              <w:t>D. Akulavičienė</w:t>
            </w:r>
          </w:p>
        </w:tc>
      </w:tr>
      <w:tr w:rsidR="0047319C" w:rsidTr="0047319C">
        <w:trPr>
          <w:cantSplit/>
          <w:tblCellSpacing w:w="0" w:type="dxa"/>
        </w:trPr>
        <w:tc>
          <w:tcPr>
            <w:tcW w:w="4393" w:type="dxa"/>
            <w:gridSpan w:val="3"/>
            <w:hideMark/>
          </w:tcPr>
          <w:p w:rsidR="0047319C" w:rsidRDefault="0047319C" w:rsidP="00205DF9">
            <w:r>
              <w:t>žemės ūkio ministro patarėja</w:t>
            </w:r>
          </w:p>
        </w:tc>
        <w:tc>
          <w:tcPr>
            <w:tcW w:w="210" w:type="dxa"/>
          </w:tcPr>
          <w:p w:rsidR="0047319C" w:rsidRDefault="0047319C" w:rsidP="00205DF9">
            <w:r>
              <w:rPr>
                <w:szCs w:val="20"/>
                <w:lang w:eastAsia="en-US"/>
              </w:rPr>
              <w:t>–</w:t>
            </w:r>
          </w:p>
        </w:tc>
        <w:tc>
          <w:tcPr>
            <w:tcW w:w="4502" w:type="dxa"/>
          </w:tcPr>
          <w:p w:rsidR="0047319C" w:rsidRDefault="0047319C" w:rsidP="00205DF9">
            <w:pPr>
              <w:rPr>
                <w:szCs w:val="20"/>
                <w:lang w:eastAsia="en-US"/>
              </w:rPr>
            </w:pPr>
            <w:r>
              <w:rPr>
                <w:szCs w:val="20"/>
                <w:lang w:eastAsia="en-US"/>
              </w:rPr>
              <w:t xml:space="preserve">D. </w:t>
            </w:r>
            <w:proofErr w:type="spellStart"/>
            <w:r>
              <w:rPr>
                <w:szCs w:val="20"/>
                <w:lang w:eastAsia="en-US"/>
              </w:rPr>
              <w:t>Starkuvienė</w:t>
            </w:r>
            <w:proofErr w:type="spellEnd"/>
          </w:p>
        </w:tc>
      </w:tr>
      <w:tr w:rsidR="0047319C" w:rsidTr="0047319C">
        <w:trPr>
          <w:cantSplit/>
          <w:tblCellSpacing w:w="0" w:type="dxa"/>
        </w:trPr>
        <w:tc>
          <w:tcPr>
            <w:tcW w:w="4393" w:type="dxa"/>
            <w:gridSpan w:val="3"/>
          </w:tcPr>
          <w:p w:rsidR="0047319C" w:rsidRDefault="00240685" w:rsidP="00205DF9">
            <w:r>
              <w:t>Specialiųjų tyrimų tarnybos</w:t>
            </w:r>
            <w:r w:rsidR="0047319C">
              <w:t xml:space="preserve"> valdybos viršininkas</w:t>
            </w:r>
          </w:p>
        </w:tc>
        <w:tc>
          <w:tcPr>
            <w:tcW w:w="210" w:type="dxa"/>
          </w:tcPr>
          <w:p w:rsidR="0047319C" w:rsidRDefault="00240685" w:rsidP="00205DF9">
            <w:r>
              <w:rPr>
                <w:szCs w:val="20"/>
                <w:lang w:eastAsia="en-US"/>
              </w:rPr>
              <w:br/>
            </w:r>
            <w:r w:rsidR="0047319C">
              <w:rPr>
                <w:szCs w:val="20"/>
                <w:lang w:eastAsia="en-US"/>
              </w:rPr>
              <w:t>–</w:t>
            </w:r>
          </w:p>
        </w:tc>
        <w:tc>
          <w:tcPr>
            <w:tcW w:w="4502" w:type="dxa"/>
          </w:tcPr>
          <w:p w:rsidR="0047319C" w:rsidRDefault="00240685" w:rsidP="00205DF9">
            <w:pPr>
              <w:rPr>
                <w:szCs w:val="20"/>
                <w:lang w:eastAsia="en-US"/>
              </w:rPr>
            </w:pPr>
            <w:r>
              <w:rPr>
                <w:szCs w:val="20"/>
                <w:lang w:eastAsia="en-US"/>
              </w:rPr>
              <w:br/>
            </w:r>
            <w:r w:rsidR="0047319C">
              <w:rPr>
                <w:szCs w:val="20"/>
                <w:lang w:eastAsia="en-US"/>
              </w:rPr>
              <w:t>R. Gylys</w:t>
            </w:r>
          </w:p>
        </w:tc>
      </w:tr>
    </w:tbl>
    <w:p w:rsidR="0047319C" w:rsidRDefault="0047319C">
      <w:pPr>
        <w:spacing w:line="360" w:lineRule="atLeast"/>
        <w:ind w:firstLine="680"/>
        <w:jc w:val="both"/>
      </w:pPr>
      <w:r>
        <w:t> </w:t>
      </w:r>
    </w:p>
    <w:p w:rsidR="0047319C" w:rsidRDefault="0047319C">
      <w:pPr>
        <w:spacing w:line="360" w:lineRule="atLeast"/>
        <w:ind w:firstLine="680"/>
        <w:jc w:val="both"/>
      </w:pPr>
      <w:r>
        <w:t> </w:t>
      </w:r>
    </w:p>
    <w:p w:rsidR="0047319C" w:rsidRDefault="0047319C">
      <w:pPr>
        <w:keepNext/>
        <w:jc w:val="center"/>
        <w:divId w:val="1371304686"/>
      </w:pPr>
      <w:r>
        <w:t>1.  Dėl Lietuvos Respublikos civilinio kodekso 6.881 straipsnio pakeitimo įstatymo projekto Nr. XIIP-3406 (Nr. 15-0187-02-IS) (15-12649(3) (teikia Finansų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Lietuvos Respublikos civilinio kodekso 6.881 straipsnio pakeitimo įstatymo projekto Nr. XIIP-3406“.</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rsidP="00240685">
      <w:pPr>
        <w:keepNext/>
        <w:keepLines/>
        <w:jc w:val="center"/>
        <w:divId w:val="880630476"/>
      </w:pPr>
      <w:r>
        <w:lastRenderedPageBreak/>
        <w:t xml:space="preserve">2.  Dėl Lietuvos Respublikos Vyriausybės 2006 m. sausio 19 d. nutarimo Nr. 61 </w:t>
      </w:r>
      <w:r w:rsidR="00240685">
        <w:br/>
      </w:r>
      <w:r>
        <w:t xml:space="preserve">„Dėl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 pakeitimo (Nr. 15-1076-02-N) (16-97) </w:t>
      </w:r>
      <w:r w:rsidR="00240685">
        <w:br/>
      </w:r>
      <w:r>
        <w:t>(teikia Aplinkos ministerija)</w:t>
      </w:r>
    </w:p>
    <w:p w:rsidR="0047319C" w:rsidRDefault="0047319C" w:rsidP="00240685">
      <w:pPr>
        <w:keepNext/>
        <w:keepLines/>
        <w:spacing w:before="120"/>
        <w:jc w:val="center"/>
      </w:pPr>
      <w:r>
        <w:t>Pranešėjas – A. Butkevičius.</w:t>
      </w:r>
    </w:p>
    <w:p w:rsidR="0047319C" w:rsidRDefault="0047319C" w:rsidP="00240685">
      <w:pPr>
        <w:pStyle w:val="papildomi"/>
        <w:keepNext/>
        <w:keepLines/>
      </w:pPr>
      <w:r>
        <w:t> </w:t>
      </w:r>
    </w:p>
    <w:p w:rsidR="0047319C" w:rsidRDefault="0047319C" w:rsidP="00240685">
      <w:pPr>
        <w:pStyle w:val="papildomi"/>
        <w:keepNext/>
        <w:keepLines/>
      </w:pPr>
      <w:r>
        <w:t>Priimti Vyriausybės nutarimą „Dėl Lietuvos Respublikos Vyriausybės 2006 m. sausio 19 d. nutarimo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 pakeitimo“.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590233575"/>
      </w:pPr>
      <w:r>
        <w:t xml:space="preserve">3.  Dėl orlaivių perdavimo pagal panaudos sutartį asociacijai Alytaus aeroklubui </w:t>
      </w:r>
      <w:r w:rsidR="00240685">
        <w:br/>
      </w:r>
      <w:r>
        <w:t>(Nr. 15-1038-02-N) (15-14220(2) (teikia Švietimo ir mokslo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orlaivių perdavimo pagal panaudos sutartį asociacijai Alytaus aeroklubui“.</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663774515"/>
      </w:pPr>
      <w:r>
        <w:t xml:space="preserve">4.  Dėl Lietuvos Respublikos Vyriausybės ir Indonezijos Respublikos Vyriausybės susitarimo dėl vizų režimo panaikinimo diplomatinių ir tarnybinių pasų turėtojams patvirtinimo </w:t>
      </w:r>
      <w:r w:rsidR="00240685">
        <w:br/>
      </w:r>
      <w:r>
        <w:t>(Nr. 15-1071-01-N) (15-13099(2) (teikia Užsienio reikalų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Lietuvos Respublikos Vyriausybės ir Indonezijos Respublikos Vyriausybės susitarimo dėl vizų režimo panaikinimo diplomatinių ir tarnybinių pasų turėtojams patvirtinimo“.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rsidP="00240685">
      <w:pPr>
        <w:keepNext/>
        <w:keepLines/>
        <w:jc w:val="center"/>
        <w:divId w:val="1599943944"/>
      </w:pPr>
      <w:r>
        <w:lastRenderedPageBreak/>
        <w:t xml:space="preserve">5.  Dėl Vyriausybės atstovų Vilniaus ir Panevėžio apskrityse atleidimo (Nr. TAP-16-117) </w:t>
      </w:r>
      <w:r w:rsidR="00240685">
        <w:br/>
      </w:r>
      <w:r>
        <w:t>(16-691) (Nr. TAP-16-123) (16-694) (teikia Ministras Pirmininkas)</w:t>
      </w:r>
    </w:p>
    <w:p w:rsidR="0047319C" w:rsidRDefault="0047319C" w:rsidP="00240685">
      <w:pPr>
        <w:keepNext/>
        <w:keepLines/>
        <w:spacing w:before="120"/>
        <w:jc w:val="center"/>
      </w:pPr>
      <w:r>
        <w:t xml:space="preserve">Pranešėjas – A. Butkevičius. </w:t>
      </w:r>
    </w:p>
    <w:p w:rsidR="0047319C" w:rsidRDefault="0047319C" w:rsidP="00240685">
      <w:pPr>
        <w:pStyle w:val="papildomi"/>
        <w:keepNext/>
        <w:keepLines/>
      </w:pPr>
      <w:r>
        <w:t> </w:t>
      </w:r>
    </w:p>
    <w:p w:rsidR="0047319C" w:rsidRDefault="0047319C" w:rsidP="00240685">
      <w:pPr>
        <w:pStyle w:val="papildomi"/>
        <w:keepNext/>
        <w:keepLines/>
      </w:pPr>
      <w:r>
        <w:t xml:space="preserve">Priimti Vyriausybės nutarimus: </w:t>
      </w:r>
    </w:p>
    <w:p w:rsidR="0047319C" w:rsidRDefault="0047319C" w:rsidP="00240685">
      <w:pPr>
        <w:pStyle w:val="papildomi"/>
        <w:keepNext/>
        <w:keepLines/>
      </w:pPr>
      <w:r>
        <w:t xml:space="preserve">1. „Dėl Vyriausybės atstovo Vilniaus apskrityje atleidimo“; </w:t>
      </w:r>
    </w:p>
    <w:p w:rsidR="0047319C" w:rsidRDefault="0047319C">
      <w:pPr>
        <w:pStyle w:val="papildomi"/>
      </w:pPr>
      <w:r>
        <w:t>2. „Dėl Vyriausybės atstovo Panevėžio apskrityje atleidimo“.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277833853"/>
      </w:pPr>
      <w:r>
        <w:t xml:space="preserve">6.  Dėl nekilnojamojo turto perdavimo Kauno rajono savivaldybei </w:t>
      </w:r>
      <w:r w:rsidR="00240685">
        <w:br/>
      </w:r>
      <w:r>
        <w:t>(Nr. 15-1098-01-N) (15-14149(2) (teikia Sveikatos apsaugos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nekilnojamojo turto perdavimo Kauno rajono savivaldybei“.</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757480972"/>
      </w:pPr>
      <w:r>
        <w:t xml:space="preserve">7.  Dėl nekilnojamojo turto perdavimo pagal panaudos sutartį viešajai įstaigai Jonavos politechnikos mokyklai (Nr. 15-1096-01-N) (15-13629(2) </w:t>
      </w:r>
      <w:r w:rsidR="00240685">
        <w:br/>
      </w:r>
      <w:r>
        <w:t>(teikia Švietimo ir mokslo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nekilnojamojo turto perdavimo pagal panaudos sutartį viešajai įstaigai Jonavos politechnikos mokyklai“.</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614898038"/>
      </w:pPr>
      <w:r>
        <w:t>8.  Dėl nekilnojamojo turto Raseiniuose, V. Grybo g. 33-4, perdavimo Raseinių rajono savivaldybei (Nr. 15-1005-02-N) (15-13031(2) (teikia Sveikatos apsaugos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nekilnojamojo turto Raseiniuose, V. Grybo g. 33-4, perdavimo Raseinių rajono savivaldybei“.</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388072206"/>
      </w:pPr>
      <w:r>
        <w:lastRenderedPageBreak/>
        <w:t>9.  Dėl Lietuvos Respublikos Tarnybos Kalėjimų departamente prie Lietuvos Respublikos teisingumo ministerijos statuto 44 straipsnio pakeitimo įstat</w:t>
      </w:r>
      <w:r w:rsidR="00240685">
        <w:t>ymo projekto Nr. XIIP-3747 (Nr. </w:t>
      </w:r>
      <w:r>
        <w:t>15-0179-02-IS) (16-237) (teikia Teisingumo ministerija)</w:t>
      </w:r>
    </w:p>
    <w:p w:rsidR="0047319C" w:rsidRDefault="0047319C">
      <w:pPr>
        <w:keepNext/>
        <w:spacing w:before="120"/>
        <w:jc w:val="center"/>
      </w:pPr>
      <w:r>
        <w:t xml:space="preserve">Pranešėjas – J. Pagojus. </w:t>
      </w:r>
      <w:r>
        <w:br/>
        <w:t>Kalbėjo A. Butkevičius.</w:t>
      </w:r>
    </w:p>
    <w:p w:rsidR="0047319C" w:rsidRDefault="0047319C">
      <w:pPr>
        <w:pStyle w:val="papildomi"/>
      </w:pPr>
      <w:r>
        <w:t> </w:t>
      </w:r>
    </w:p>
    <w:p w:rsidR="0047319C" w:rsidRDefault="0047319C">
      <w:pPr>
        <w:pStyle w:val="papildomi"/>
      </w:pPr>
      <w:r>
        <w:t>Priimti Vyriausybės nutarimą „Dėl Lietuvos Respublikos Tarnybos Kalėjimų departamente prie Lietuvos Respublikos teisingumo ministerijos statuto 44 straipsnio pakeitimo įstatymo projekto Nr. XIIP-3747“.</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781000888"/>
      </w:pPr>
      <w:r>
        <w:t>10.  Dėl Lietuvos Respublikos asmenų, nukentėjusių nuo 1939–1990 metų okupacijų, teisinio statuso įstatymo Nr. VIII-342 7</w:t>
      </w:r>
      <w:r>
        <w:rPr>
          <w:vertAlign w:val="superscript"/>
        </w:rPr>
        <w:t>1</w:t>
      </w:r>
      <w:r>
        <w:t xml:space="preserve"> straipsnio pakeitimo įstatymo projekto Nr. XIIP-2030 (Nr. 15-0191-02-IS) (15-13545(3) (teikia Socialinės apsaugos ir darbo ministerija)</w:t>
      </w:r>
    </w:p>
    <w:p w:rsidR="0047319C" w:rsidRDefault="0047319C">
      <w:pPr>
        <w:keepNext/>
        <w:spacing w:before="120"/>
        <w:jc w:val="center"/>
      </w:pPr>
      <w:r>
        <w:t xml:space="preserve">Pranešėja – A. Pabedinskienė. </w:t>
      </w:r>
      <w:r>
        <w:br/>
        <w:t>Kalbėjo A. Butkevičius.</w:t>
      </w:r>
    </w:p>
    <w:p w:rsidR="0047319C" w:rsidRDefault="0047319C">
      <w:pPr>
        <w:pStyle w:val="papildomi"/>
      </w:pPr>
      <w:r>
        <w:t> </w:t>
      </w:r>
    </w:p>
    <w:p w:rsidR="0047319C" w:rsidRDefault="0047319C">
      <w:pPr>
        <w:pStyle w:val="papildomi"/>
      </w:pPr>
      <w:r>
        <w:t>Priimti Vyriausybės nutarimą „Dėl Lietuvos Respublikos asmenų, nukentėjusių nuo 1939–1990 metų okupacijų, teisinio statuso įstatymo Nr. VIII-342 7</w:t>
      </w:r>
      <w:r>
        <w:rPr>
          <w:vertAlign w:val="superscript"/>
        </w:rPr>
        <w:t>1</w:t>
      </w:r>
      <w:r>
        <w:t xml:space="preserve"> straipsnio pakeitimo įstatymo projekto Nr. XIIP-2030“.</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202551678"/>
      </w:pPr>
      <w:r>
        <w:t xml:space="preserve">11.  Dėl Lietuvos Respublikos Vyriausybės 2010 m. gegužės 26 d. nutarimo Nr. 636 </w:t>
      </w:r>
      <w:r w:rsidR="00240685">
        <w:br/>
      </w:r>
      <w:r>
        <w:t xml:space="preserve">„Dėl Lietuvos Respublikos civilinių pirotechnikos priemonių apyvartos kontrolės įstatymo įgyvendinimo ir įgaliojimų suteikimo“ pakeitimo (Nr. TAP-16-71(2) (15-13452(3) </w:t>
      </w:r>
      <w:r w:rsidR="00240685">
        <w:br/>
      </w:r>
      <w:r>
        <w:t>(teikia Vidaus reikalų ministerija)</w:t>
      </w:r>
    </w:p>
    <w:p w:rsidR="0047319C" w:rsidRDefault="0047319C">
      <w:pPr>
        <w:keepNext/>
        <w:spacing w:before="120"/>
        <w:jc w:val="center"/>
      </w:pPr>
      <w:r>
        <w:t xml:space="preserve">Pranešėjas – A. Norkevičius. </w:t>
      </w:r>
      <w:r>
        <w:br/>
        <w:t>Kalbėjo A. Butkevičius.</w:t>
      </w:r>
    </w:p>
    <w:p w:rsidR="0047319C" w:rsidRDefault="0047319C">
      <w:pPr>
        <w:pStyle w:val="papildomi"/>
      </w:pPr>
      <w:r>
        <w:t> </w:t>
      </w:r>
    </w:p>
    <w:p w:rsidR="0047319C" w:rsidRDefault="0047319C">
      <w:pPr>
        <w:pStyle w:val="papildomi"/>
      </w:pPr>
      <w:r>
        <w:t>Priimti Vyriausybės nutarimą „Dėl Lietuvos Respublikos Vyriausybės 2010 m. gegužės 26 d. nutarimo Nr. 636 „Dėl Lietuvos Respublikos civilinių pirotechnikos priemonių apyvartos kontrolės įstatymo įgyvendinimo ir įgaliojimų suteikimo“ pakeitimo“.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022247776"/>
      </w:pPr>
      <w:r>
        <w:lastRenderedPageBreak/>
        <w:t xml:space="preserve">12.  Dėl Lietuvos Respublikos Vyriausybės 2003 m. balandžio 18 d. nutarimo Nr. 480 </w:t>
      </w:r>
      <w:r w:rsidR="00240685">
        <w:br/>
      </w:r>
      <w:r>
        <w:t xml:space="preserve">„Dėl Bendrųjų reikalavimų valstybės ir savivaldybių institucijų ir įstaigų interneto svetainėms aprašo patvirtinimo“ pakeitimo (Nr. 15-907-1-N(2) (15-12924(2) </w:t>
      </w:r>
      <w:r w:rsidR="00240685">
        <w:br/>
      </w:r>
      <w:r>
        <w:t>(teikia Vidaus reikalų ministerija)</w:t>
      </w:r>
    </w:p>
    <w:p w:rsidR="0047319C" w:rsidRDefault="0047319C">
      <w:pPr>
        <w:keepNext/>
        <w:spacing w:before="120"/>
        <w:jc w:val="center"/>
      </w:pPr>
      <w:r>
        <w:t xml:space="preserve">Pranešėjas – A. Norkevičius. </w:t>
      </w:r>
      <w:r>
        <w:br/>
        <w:t>Kalbėjo A. Butkevičius.</w:t>
      </w:r>
    </w:p>
    <w:p w:rsidR="0047319C" w:rsidRDefault="0047319C">
      <w:pPr>
        <w:pStyle w:val="papildomi"/>
      </w:pPr>
      <w:r>
        <w:t> </w:t>
      </w:r>
    </w:p>
    <w:p w:rsidR="0047319C" w:rsidRDefault="0047319C">
      <w:pPr>
        <w:pStyle w:val="papildomi"/>
      </w:pPr>
      <w:r>
        <w:t>Priimti Vyriausybės nutarimą „Dėl Lietuvos Respublikos Vyriausybės 2003 m. balandžio 18 d. nutarimo Nr. 480 „Dėl Bendrųjų reikalavimų valstybės ir savivaldybių institucijų ir įstaigų interneto svetainėms aprašo patvirtinimo“ pakeitimo“.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335304122"/>
      </w:pPr>
      <w:r>
        <w:t xml:space="preserve">13.  Dėl Lietuvos Respublikos Vyriausybės 2000 m. gruodžio 15 d. nutarimo Nr. 1458 </w:t>
      </w:r>
      <w:r w:rsidR="00240685">
        <w:br/>
      </w:r>
      <w:r>
        <w:t xml:space="preserve">„Dėl Konkrečių valstybės rinkliavos dydžių sąrašo ir Valstybės rinkliavos mokėjimo ir grąžinimo taisyklių patvirtinimo“ pakeitimo (Nr. 15-1060-1-N(2) (15-11542(4) </w:t>
      </w:r>
      <w:r w:rsidR="00240685">
        <w:br/>
      </w:r>
      <w:r>
        <w:t>(teikia Vidaus reikalų ministerija)</w:t>
      </w:r>
    </w:p>
    <w:p w:rsidR="0047319C" w:rsidRDefault="0047319C">
      <w:pPr>
        <w:keepNext/>
        <w:spacing w:before="120"/>
        <w:jc w:val="center"/>
      </w:pPr>
      <w:r>
        <w:t xml:space="preserve">Pranešėjas – A. Norkevičius. </w:t>
      </w:r>
      <w:r>
        <w:br/>
        <w:t>Kalbėjo A. Butkevičius.</w:t>
      </w:r>
    </w:p>
    <w:p w:rsidR="0047319C" w:rsidRDefault="0047319C">
      <w:pPr>
        <w:pStyle w:val="papildomi"/>
      </w:pPr>
      <w:r>
        <w:t> </w:t>
      </w:r>
    </w:p>
    <w:p w:rsidR="0047319C" w:rsidRDefault="0047319C">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712728146"/>
      </w:pPr>
      <w:r>
        <w:t xml:space="preserve">14.  Dėl Lietuvos Respublikos asmens ir turto saugos įstatymo Nr. IX-2327 pakeitimo įstatymo, Lietuvos Respublikos saugaus eismo automobilių keliais įstatymo Nr. VIII-2043 12 straipsnio pakeitimo įstatymo ir Lietuvos Respublikos administracinių nusižengimų kodekso 130, 131 ir 506 straipsnių pakeitimo įstatymo projektų pateikimo Lietuvos Respublikos Seimui (TAP-16-9) (TAP-16-10) (TAP-16-11) (15-2007(4) </w:t>
      </w:r>
      <w:r w:rsidR="00240685">
        <w:br/>
      </w:r>
      <w:r>
        <w:t>(teikia Vidaus reikalų ministerija)</w:t>
      </w:r>
    </w:p>
    <w:p w:rsidR="0047319C" w:rsidRDefault="0047319C">
      <w:pPr>
        <w:keepNext/>
        <w:spacing w:before="120"/>
        <w:jc w:val="center"/>
      </w:pPr>
      <w:r>
        <w:t xml:space="preserve">Pranešėjas – A. Norkevičius. </w:t>
      </w:r>
      <w:r>
        <w:br/>
        <w:t>Kalbėjo E. Gustas, D. Kriaučiūnas, A. Butkevičius.</w:t>
      </w:r>
    </w:p>
    <w:p w:rsidR="0047319C" w:rsidRDefault="0047319C">
      <w:pPr>
        <w:pStyle w:val="papildomi"/>
      </w:pPr>
      <w:r>
        <w:t> </w:t>
      </w:r>
    </w:p>
    <w:p w:rsidR="0047319C" w:rsidRDefault="0047319C">
      <w:pPr>
        <w:pStyle w:val="papildomi"/>
      </w:pPr>
      <w:r>
        <w:t>Priimti Vyriausybės nutarimą „Dėl Lietuvos Respublikos asmens ir turto saugos įstatymo Nr. IX-2327 pakeitimo įstatymo, Lietuvos Respublikos saugaus eismo automobilių keliais įstatymo Nr. VIII-2043 12 straipsnio pakeitimo įstatymo ir Lietuvos Respublikos administracinių nusižengimų kodekso 130, 131 ir 506 straipsnių pakeitimo įstatymo projektų pateikimo Lietuvos Respublikos Seimui“ ir teikti jį Ministrui Pirmininkui pasirašyti, patikslinus teikiamus įstatymų projektus pagal Teisingumo ministerijos, Ūkio ministerijos ir Europos teisės departamento prie Teisingumo ministerijos pastabas.</w:t>
      </w:r>
    </w:p>
    <w:p w:rsidR="0047319C" w:rsidRDefault="0047319C" w:rsidP="00240685">
      <w:pPr>
        <w:pStyle w:val="papildomi"/>
      </w:pPr>
      <w:r>
        <w:t>(Šis sprendimas priimtas visais posėdyje dalyvavusių Vyriausybės narių balsais.)</w:t>
      </w:r>
    </w:p>
    <w:p w:rsidR="0047319C" w:rsidRDefault="0047319C">
      <w:pPr>
        <w:keepNext/>
        <w:jc w:val="center"/>
        <w:divId w:val="361177382"/>
      </w:pPr>
      <w:r>
        <w:lastRenderedPageBreak/>
        <w:t>15.  Dėl Nacionalinio kibernetinių incidentų valdymo plano patvirtinimo (Nr. 15-635-02-N(2) (15-6282(6) (teikia Krašto apsaugos ministerija)</w:t>
      </w:r>
    </w:p>
    <w:p w:rsidR="0047319C" w:rsidRDefault="0047319C">
      <w:pPr>
        <w:keepNext/>
        <w:spacing w:before="120"/>
        <w:jc w:val="center"/>
      </w:pPr>
      <w:r>
        <w:t xml:space="preserve">Pranešėjas – A. Valys. </w:t>
      </w:r>
      <w:r>
        <w:br/>
        <w:t>Kalbėjo A. Butkevičius.</w:t>
      </w:r>
    </w:p>
    <w:p w:rsidR="0047319C" w:rsidRDefault="0047319C">
      <w:pPr>
        <w:pStyle w:val="papildomi"/>
      </w:pPr>
      <w:r>
        <w:t> </w:t>
      </w:r>
    </w:p>
    <w:p w:rsidR="0047319C" w:rsidRDefault="0047319C">
      <w:pPr>
        <w:pStyle w:val="papildomi"/>
      </w:pPr>
      <w:r>
        <w:t>Priimti Vyriausybės nutarimą „Dėl Nacionalinio kibernetinių incidentų valdymo plano patvirtinimo“.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770974587"/>
      </w:pPr>
      <w:r>
        <w:t>16.  Dėl 2014 m. gegužės 15 d. Europos Parlamento ir Tarybos reglamento (ES) Nr. 660/2014, kuriuo iš dalies keičiamas Reglamentas (EB) Nr. 1013/2006 dėl atliekų vežimo, įgyvendinimo (Nr. 15-832-1-N(2) (16-100) (teikia Aplinkos ministerija)</w:t>
      </w:r>
    </w:p>
    <w:p w:rsidR="0047319C" w:rsidRDefault="0047319C">
      <w:pPr>
        <w:keepNext/>
        <w:spacing w:before="120"/>
        <w:jc w:val="center"/>
      </w:pPr>
      <w:r>
        <w:t xml:space="preserve">Pranešėjas – K. Trečiokas. </w:t>
      </w:r>
      <w:r>
        <w:br/>
        <w:t>Kalbėjo R. Sinkevičius, R. Pilibaitis, A. Butkevičius.</w:t>
      </w:r>
    </w:p>
    <w:p w:rsidR="0047319C" w:rsidRDefault="0047319C">
      <w:pPr>
        <w:pStyle w:val="papildomi"/>
      </w:pPr>
      <w:r>
        <w:t> </w:t>
      </w:r>
    </w:p>
    <w:p w:rsidR="0047319C" w:rsidRDefault="0047319C">
      <w:pPr>
        <w:pStyle w:val="papildomi"/>
      </w:pPr>
      <w:r>
        <w:t>Priimti Vyriausybės nutarimą „Dėl 2014 m. gegužės 15 d. Europos Parlamento ir Tarybos reglamento (ES) Nr. 660/2014, kuriuo iš dalies keičiamas Reglamentas (EB) Nr. 1013/2006 dėl atliekų vežimo, įgyvendinimo“.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852570521"/>
      </w:pPr>
      <w:r>
        <w:t xml:space="preserve">17.  Dėl Lietuvos Respublikos Vyriausybės 2012 m. liepos 18 d. nutarimo Nr. 916 </w:t>
      </w:r>
      <w:r w:rsidR="00240685">
        <w:br/>
      </w:r>
      <w:r>
        <w:t>„Dėl Viešuosius interesus atitinkančių paslaugų elektros energetikos sektoriuje teikimo tvarkos aprašo patvirtinimo“ ir 2012 m. rugsėjo 19 d. nutarimo Nr. 1157 „Dėl Viešuosius interesus atitinkančių paslaugų elektros energetikos sektoriuje lėšų administravimo tvarkos aprašo patvirtinimo“ pakeitimo (teikia Energetikos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 xml:space="preserve">Priimti Vyriausybės nutarimus: </w:t>
      </w:r>
    </w:p>
    <w:p w:rsidR="0047319C" w:rsidRDefault="0047319C">
      <w:pPr>
        <w:pStyle w:val="papildomi"/>
      </w:pPr>
      <w:r>
        <w:t xml:space="preserve">1. „Dėl Lietuvos Respublikos Vyriausybės 2012 m. liepos 18 d. nutarimo Nr. 916 „Dėl Viešuosius interesus atitinkančių paslaugų elektros energetikos sektoriuje teikimo tvarkos aprašo patvirtinimo“ pakeitimo“; </w:t>
      </w:r>
    </w:p>
    <w:p w:rsidR="0047319C" w:rsidRDefault="0047319C">
      <w:pPr>
        <w:pStyle w:val="papildomi"/>
      </w:pPr>
      <w:r>
        <w:t>2. „Dėl Lietuvos Respublikos Vyriausybės 2012 m. rugsėjo 19 d. nutarimo Nr. 1157 „Dėl Viešuosius interesus atitinkančių paslaugų elektros energetikos sektoriuje lėšų administravimo tvarkos aprašo patvirtinimo“ pakeitimo“.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122267562"/>
      </w:pPr>
      <w:r>
        <w:lastRenderedPageBreak/>
        <w:t>18.  Dėl Kelių priežiūros ir plėtros programos finansavimo lėšų naudojimo 2016 metų sąmatos patvirtinimo (teikia Susisiekimo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Kelių priežiūros ir plėtros programos finansavimo lėšų naudojimo 2016 metų sąmatos patvirtinimo“.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keepNext/>
        <w:jc w:val="center"/>
        <w:divId w:val="1097167607"/>
      </w:pPr>
      <w:r>
        <w:t xml:space="preserve">19.  Dėl Lietuvos Respublikos Vyriausybės 2012 m. spalio 16 d. nutarimo Nr. 1268 </w:t>
      </w:r>
      <w:r w:rsidR="00240685">
        <w:br/>
      </w:r>
      <w:r>
        <w:t>„Dėl Suskystintų gamtinių dujų, atgabenamų į suskystintų gamtinių dujų terminalą, pirkimo tvarkos aprašo patvirtinimo“ pakeitimo (teikia Energetikos ministerija)</w:t>
      </w:r>
    </w:p>
    <w:p w:rsidR="0047319C" w:rsidRDefault="0047319C">
      <w:pPr>
        <w:keepNext/>
        <w:spacing w:before="120"/>
        <w:jc w:val="center"/>
      </w:pPr>
      <w:r>
        <w:t>Pranešėjas – A. Butkevičius.</w:t>
      </w:r>
    </w:p>
    <w:p w:rsidR="0047319C" w:rsidRDefault="0047319C">
      <w:pPr>
        <w:pStyle w:val="papildomi"/>
      </w:pPr>
      <w:r>
        <w:t> </w:t>
      </w:r>
    </w:p>
    <w:p w:rsidR="0047319C" w:rsidRDefault="0047319C">
      <w:pPr>
        <w:pStyle w:val="papildomi"/>
      </w:pPr>
      <w:r>
        <w:t>Priimti Vyriausybės nutarimą „Dėl Lietuvos Respublikos Vyriausybės 2012 m. spalio 16 d. nutarimo Nr. 1268 „Dėl Suskystintų gamtinių dujų, atgabenamų į suskystintų gamtinių dujų terminalą, pirkimo tvarkos aprašo patvirtinimo“ pakeitimo“.</w:t>
      </w:r>
    </w:p>
    <w:p w:rsidR="0047319C" w:rsidRDefault="0047319C">
      <w:pPr>
        <w:pStyle w:val="papildomi"/>
      </w:pPr>
      <w:r>
        <w:t>(Šis sprendimas priimtas visais posėdyje dalyvavusių Vyriausybės narių balsais.)</w:t>
      </w:r>
    </w:p>
    <w:p w:rsidR="0047319C" w:rsidRDefault="0047319C">
      <w:pPr>
        <w:pStyle w:val="papildomi"/>
      </w:pPr>
      <w:r>
        <w:t> </w:t>
      </w:r>
    </w:p>
    <w:p w:rsidR="0047319C" w:rsidRDefault="0047319C">
      <w:pPr>
        <w:pStyle w:val="papildomi"/>
      </w:pPr>
      <w:r>
        <w:t> </w:t>
      </w:r>
    </w:p>
    <w:p w:rsidR="0047319C" w:rsidRDefault="0047319C">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06"/>
        <w:gridCol w:w="3255"/>
      </w:tblGrid>
      <w:tr w:rsidR="0047319C">
        <w:trPr>
          <w:tblCellSpacing w:w="15" w:type="dxa"/>
        </w:trPr>
        <w:tc>
          <w:tcPr>
            <w:tcW w:w="0" w:type="auto"/>
            <w:vAlign w:val="center"/>
            <w:hideMark/>
          </w:tcPr>
          <w:p w:rsidR="0047319C" w:rsidRDefault="0047319C">
            <w:r>
              <w:t xml:space="preserve">Finansų ministras, pavaduojantis </w:t>
            </w:r>
            <w:r>
              <w:br/>
              <w:t>Ministrą Pirmininką </w:t>
            </w:r>
          </w:p>
        </w:tc>
        <w:tc>
          <w:tcPr>
            <w:tcW w:w="0" w:type="auto"/>
            <w:vAlign w:val="center"/>
            <w:hideMark/>
          </w:tcPr>
          <w:p w:rsidR="0047319C" w:rsidRDefault="0047319C" w:rsidP="00240685">
            <w:pPr>
              <w:pStyle w:val="prastasiniatinklio"/>
              <w:spacing w:before="240" w:beforeAutospacing="0" w:after="0" w:afterAutospacing="0" w:line="240" w:lineRule="auto"/>
              <w:jc w:val="right"/>
            </w:pPr>
            <w:r>
              <w:t>Rimantas Šadžius</w:t>
            </w:r>
          </w:p>
        </w:tc>
      </w:tr>
    </w:tbl>
    <w:p w:rsidR="0047319C" w:rsidRDefault="0047319C">
      <w:pPr>
        <w:spacing w:line="360" w:lineRule="atLeast"/>
        <w:ind w:firstLine="680"/>
        <w:jc w:val="both"/>
      </w:pPr>
      <w:r>
        <w:t> </w:t>
      </w:r>
    </w:p>
    <w:p w:rsidR="0047319C" w:rsidRDefault="0047319C">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9C" w:rsidRDefault="0047319C">
      <w:r>
        <w:separator/>
      </w:r>
    </w:p>
  </w:endnote>
  <w:endnote w:type="continuationSeparator" w:id="0">
    <w:p w:rsidR="0047319C" w:rsidRDefault="0047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9C" w:rsidRDefault="0047319C">
      <w:r>
        <w:separator/>
      </w:r>
    </w:p>
  </w:footnote>
  <w:footnote w:type="continuationSeparator" w:id="0">
    <w:p w:rsidR="0047319C" w:rsidRDefault="0047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1E18">
      <w:rPr>
        <w:rStyle w:val="Puslapionumeris"/>
        <w:noProof/>
      </w:rPr>
      <w:t>8</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47319C"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40685"/>
    <w:rsid w:val="0035525C"/>
    <w:rsid w:val="003845A2"/>
    <w:rsid w:val="0039178F"/>
    <w:rsid w:val="003F4230"/>
    <w:rsid w:val="0047319C"/>
    <w:rsid w:val="00516B26"/>
    <w:rsid w:val="00CA5217"/>
    <w:rsid w:val="00F21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A0597E-D27E-4DC4-817F-F24C2779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7319C"/>
    <w:pPr>
      <w:spacing w:before="100" w:beforeAutospacing="1" w:after="100" w:afterAutospacing="1" w:line="360" w:lineRule="atLeast"/>
    </w:pPr>
  </w:style>
  <w:style w:type="paragraph" w:customStyle="1" w:styleId="papildomi">
    <w:name w:val="papildomi"/>
    <w:basedOn w:val="prastasis"/>
    <w:rsid w:val="0047319C"/>
    <w:pPr>
      <w:spacing w:line="360" w:lineRule="atLeast"/>
      <w:ind w:firstLine="680"/>
      <w:jc w:val="both"/>
    </w:pPr>
  </w:style>
  <w:style w:type="paragraph" w:styleId="Debesliotekstas">
    <w:name w:val="Balloon Text"/>
    <w:basedOn w:val="prastasis"/>
    <w:link w:val="DebesliotekstasDiagrama"/>
    <w:rsid w:val="0047319C"/>
    <w:rPr>
      <w:rFonts w:ascii="Tahoma" w:hAnsi="Tahoma" w:cs="Tahoma"/>
      <w:sz w:val="16"/>
      <w:szCs w:val="16"/>
    </w:rPr>
  </w:style>
  <w:style w:type="character" w:customStyle="1" w:styleId="DebesliotekstasDiagrama">
    <w:name w:val="Debesėlio tekstas Diagrama"/>
    <w:basedOn w:val="Numatytasispastraiposriftas"/>
    <w:link w:val="Debesliotekstas"/>
    <w:rsid w:val="00473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3853">
      <w:marLeft w:val="0"/>
      <w:marRight w:val="0"/>
      <w:marTop w:val="0"/>
      <w:marBottom w:val="0"/>
      <w:divBdr>
        <w:top w:val="none" w:sz="0" w:space="0" w:color="auto"/>
        <w:left w:val="none" w:sz="0" w:space="0" w:color="auto"/>
        <w:bottom w:val="single" w:sz="8" w:space="5" w:color="auto"/>
        <w:right w:val="none" w:sz="0" w:space="0" w:color="auto"/>
      </w:divBdr>
    </w:div>
    <w:div w:id="361177382">
      <w:marLeft w:val="0"/>
      <w:marRight w:val="0"/>
      <w:marTop w:val="0"/>
      <w:marBottom w:val="0"/>
      <w:divBdr>
        <w:top w:val="none" w:sz="0" w:space="0" w:color="auto"/>
        <w:left w:val="none" w:sz="0" w:space="0" w:color="auto"/>
        <w:bottom w:val="single" w:sz="8" w:space="5" w:color="auto"/>
        <w:right w:val="none" w:sz="0" w:space="0" w:color="auto"/>
      </w:divBdr>
    </w:div>
    <w:div w:id="712728146">
      <w:marLeft w:val="0"/>
      <w:marRight w:val="0"/>
      <w:marTop w:val="0"/>
      <w:marBottom w:val="0"/>
      <w:divBdr>
        <w:top w:val="none" w:sz="0" w:space="0" w:color="auto"/>
        <w:left w:val="none" w:sz="0" w:space="0" w:color="auto"/>
        <w:bottom w:val="single" w:sz="8" w:space="5" w:color="auto"/>
        <w:right w:val="none" w:sz="0" w:space="0" w:color="auto"/>
      </w:divBdr>
    </w:div>
    <w:div w:id="757480972">
      <w:marLeft w:val="0"/>
      <w:marRight w:val="0"/>
      <w:marTop w:val="0"/>
      <w:marBottom w:val="0"/>
      <w:divBdr>
        <w:top w:val="none" w:sz="0" w:space="0" w:color="auto"/>
        <w:left w:val="none" w:sz="0" w:space="0" w:color="auto"/>
        <w:bottom w:val="single" w:sz="8" w:space="5" w:color="auto"/>
        <w:right w:val="none" w:sz="0" w:space="0" w:color="auto"/>
      </w:divBdr>
    </w:div>
    <w:div w:id="770974587">
      <w:marLeft w:val="0"/>
      <w:marRight w:val="0"/>
      <w:marTop w:val="0"/>
      <w:marBottom w:val="0"/>
      <w:divBdr>
        <w:top w:val="none" w:sz="0" w:space="0" w:color="auto"/>
        <w:left w:val="none" w:sz="0" w:space="0" w:color="auto"/>
        <w:bottom w:val="single" w:sz="8" w:space="5" w:color="auto"/>
        <w:right w:val="none" w:sz="0" w:space="0" w:color="auto"/>
      </w:divBdr>
    </w:div>
    <w:div w:id="781000888">
      <w:marLeft w:val="0"/>
      <w:marRight w:val="0"/>
      <w:marTop w:val="0"/>
      <w:marBottom w:val="0"/>
      <w:divBdr>
        <w:top w:val="none" w:sz="0" w:space="0" w:color="auto"/>
        <w:left w:val="none" w:sz="0" w:space="0" w:color="auto"/>
        <w:bottom w:val="single" w:sz="8" w:space="5" w:color="auto"/>
        <w:right w:val="none" w:sz="0" w:space="0" w:color="auto"/>
      </w:divBdr>
    </w:div>
    <w:div w:id="852570521">
      <w:marLeft w:val="0"/>
      <w:marRight w:val="0"/>
      <w:marTop w:val="0"/>
      <w:marBottom w:val="0"/>
      <w:divBdr>
        <w:top w:val="none" w:sz="0" w:space="0" w:color="auto"/>
        <w:left w:val="none" w:sz="0" w:space="0" w:color="auto"/>
        <w:bottom w:val="single" w:sz="8" w:space="5" w:color="auto"/>
        <w:right w:val="none" w:sz="0" w:space="0" w:color="auto"/>
      </w:divBdr>
    </w:div>
    <w:div w:id="880630476">
      <w:marLeft w:val="0"/>
      <w:marRight w:val="0"/>
      <w:marTop w:val="0"/>
      <w:marBottom w:val="0"/>
      <w:divBdr>
        <w:top w:val="none" w:sz="0" w:space="0" w:color="auto"/>
        <w:left w:val="none" w:sz="0" w:space="0" w:color="auto"/>
        <w:bottom w:val="single" w:sz="8" w:space="5" w:color="auto"/>
        <w:right w:val="none" w:sz="0" w:space="0" w:color="auto"/>
      </w:divBdr>
    </w:div>
    <w:div w:id="1022247776">
      <w:marLeft w:val="0"/>
      <w:marRight w:val="0"/>
      <w:marTop w:val="0"/>
      <w:marBottom w:val="0"/>
      <w:divBdr>
        <w:top w:val="none" w:sz="0" w:space="0" w:color="auto"/>
        <w:left w:val="none" w:sz="0" w:space="0" w:color="auto"/>
        <w:bottom w:val="single" w:sz="8" w:space="5" w:color="auto"/>
        <w:right w:val="none" w:sz="0" w:space="0" w:color="auto"/>
      </w:divBdr>
    </w:div>
    <w:div w:id="1097167607">
      <w:marLeft w:val="0"/>
      <w:marRight w:val="0"/>
      <w:marTop w:val="0"/>
      <w:marBottom w:val="0"/>
      <w:divBdr>
        <w:top w:val="none" w:sz="0" w:space="0" w:color="auto"/>
        <w:left w:val="none" w:sz="0" w:space="0" w:color="auto"/>
        <w:bottom w:val="single" w:sz="8" w:space="5" w:color="auto"/>
        <w:right w:val="none" w:sz="0" w:space="0" w:color="auto"/>
      </w:divBdr>
    </w:div>
    <w:div w:id="1122267562">
      <w:marLeft w:val="0"/>
      <w:marRight w:val="0"/>
      <w:marTop w:val="0"/>
      <w:marBottom w:val="0"/>
      <w:divBdr>
        <w:top w:val="none" w:sz="0" w:space="0" w:color="auto"/>
        <w:left w:val="none" w:sz="0" w:space="0" w:color="auto"/>
        <w:bottom w:val="single" w:sz="8" w:space="5" w:color="auto"/>
        <w:right w:val="none" w:sz="0" w:space="0" w:color="auto"/>
      </w:divBdr>
    </w:div>
    <w:div w:id="1202551678">
      <w:marLeft w:val="0"/>
      <w:marRight w:val="0"/>
      <w:marTop w:val="0"/>
      <w:marBottom w:val="0"/>
      <w:divBdr>
        <w:top w:val="none" w:sz="0" w:space="0" w:color="auto"/>
        <w:left w:val="none" w:sz="0" w:space="0" w:color="auto"/>
        <w:bottom w:val="single" w:sz="8" w:space="5" w:color="auto"/>
        <w:right w:val="none" w:sz="0" w:space="0" w:color="auto"/>
      </w:divBdr>
    </w:div>
    <w:div w:id="1335304122">
      <w:marLeft w:val="0"/>
      <w:marRight w:val="0"/>
      <w:marTop w:val="0"/>
      <w:marBottom w:val="0"/>
      <w:divBdr>
        <w:top w:val="none" w:sz="0" w:space="0" w:color="auto"/>
        <w:left w:val="none" w:sz="0" w:space="0" w:color="auto"/>
        <w:bottom w:val="single" w:sz="8" w:space="5" w:color="auto"/>
        <w:right w:val="none" w:sz="0" w:space="0" w:color="auto"/>
      </w:divBdr>
    </w:div>
    <w:div w:id="1371304686">
      <w:marLeft w:val="0"/>
      <w:marRight w:val="0"/>
      <w:marTop w:val="0"/>
      <w:marBottom w:val="0"/>
      <w:divBdr>
        <w:top w:val="none" w:sz="0" w:space="0" w:color="auto"/>
        <w:left w:val="none" w:sz="0" w:space="0" w:color="auto"/>
        <w:bottom w:val="single" w:sz="8" w:space="5" w:color="auto"/>
        <w:right w:val="none" w:sz="0" w:space="0" w:color="auto"/>
      </w:divBdr>
    </w:div>
    <w:div w:id="1388072206">
      <w:marLeft w:val="0"/>
      <w:marRight w:val="0"/>
      <w:marTop w:val="0"/>
      <w:marBottom w:val="0"/>
      <w:divBdr>
        <w:top w:val="none" w:sz="0" w:space="0" w:color="auto"/>
        <w:left w:val="none" w:sz="0" w:space="0" w:color="auto"/>
        <w:bottom w:val="single" w:sz="8" w:space="5" w:color="auto"/>
        <w:right w:val="none" w:sz="0" w:space="0" w:color="auto"/>
      </w:divBdr>
    </w:div>
    <w:div w:id="1590233575">
      <w:marLeft w:val="0"/>
      <w:marRight w:val="0"/>
      <w:marTop w:val="0"/>
      <w:marBottom w:val="0"/>
      <w:divBdr>
        <w:top w:val="none" w:sz="0" w:space="0" w:color="auto"/>
        <w:left w:val="none" w:sz="0" w:space="0" w:color="auto"/>
        <w:bottom w:val="single" w:sz="8" w:space="5" w:color="auto"/>
        <w:right w:val="none" w:sz="0" w:space="0" w:color="auto"/>
      </w:divBdr>
    </w:div>
    <w:div w:id="1599943944">
      <w:marLeft w:val="0"/>
      <w:marRight w:val="0"/>
      <w:marTop w:val="0"/>
      <w:marBottom w:val="0"/>
      <w:divBdr>
        <w:top w:val="none" w:sz="0" w:space="0" w:color="auto"/>
        <w:left w:val="none" w:sz="0" w:space="0" w:color="auto"/>
        <w:bottom w:val="single" w:sz="8" w:space="5" w:color="auto"/>
        <w:right w:val="none" w:sz="0" w:space="0" w:color="auto"/>
      </w:divBdr>
    </w:div>
    <w:div w:id="1614898038">
      <w:marLeft w:val="0"/>
      <w:marRight w:val="0"/>
      <w:marTop w:val="0"/>
      <w:marBottom w:val="0"/>
      <w:divBdr>
        <w:top w:val="none" w:sz="0" w:space="0" w:color="auto"/>
        <w:left w:val="none" w:sz="0" w:space="0" w:color="auto"/>
        <w:bottom w:val="single" w:sz="8" w:space="5" w:color="auto"/>
        <w:right w:val="none" w:sz="0" w:space="0" w:color="auto"/>
      </w:divBdr>
    </w:div>
    <w:div w:id="1616523216">
      <w:marLeft w:val="0"/>
      <w:marRight w:val="0"/>
      <w:marTop w:val="0"/>
      <w:marBottom w:val="0"/>
      <w:divBdr>
        <w:top w:val="none" w:sz="0" w:space="0" w:color="auto"/>
        <w:left w:val="none" w:sz="0" w:space="0" w:color="auto"/>
        <w:bottom w:val="double" w:sz="6" w:space="1" w:color="auto"/>
        <w:right w:val="none" w:sz="0" w:space="0" w:color="auto"/>
      </w:divBdr>
    </w:div>
    <w:div w:id="166377451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8810</Words>
  <Characters>5023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VP20160125</vt:lpstr>
      <vt:lpstr/>
    </vt:vector>
  </TitlesOfParts>
  <Company>LRVK</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VP20160125</dc:title>
  <dc:subject>20160125</dc:subject>
  <dc:creator>Neringa Adomavičiūtė</dc:creator>
  <cp:lastModifiedBy>Birutė Simanavičienė</cp:lastModifiedBy>
  <cp:revision>2</cp:revision>
  <cp:lastPrinted>2016-01-27T09:33:00Z</cp:lastPrinted>
  <dcterms:created xsi:type="dcterms:W3CDTF">2016-02-03T12:44:00Z</dcterms:created>
  <dcterms:modified xsi:type="dcterms:W3CDTF">2016-02-03T12:44:00Z</dcterms:modified>
</cp:coreProperties>
</file>