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4A82C78B" w:rsidR="000C6A82" w:rsidRDefault="00DF54AB" w:rsidP="00836E37">
      <w:pPr>
        <w:jc w:val="center"/>
        <w:rPr>
          <w:b/>
          <w:caps/>
        </w:rPr>
      </w:pPr>
      <w:r>
        <w:rPr>
          <w:b/>
          <w:caps/>
        </w:rPr>
        <w:t>lIETUVOS RESPUBLIKOS UŽSIENIO REIKALŲ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4EAA95B2" w14:textId="4BDA8614" w:rsidR="00E378C8" w:rsidRDefault="00B102DB" w:rsidP="00A45557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 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balandžio      d. </w:t>
      </w:r>
      <w:r w:rsidR="005F18A7">
        <w:rPr>
          <w:szCs w:val="24"/>
          <w:lang w:eastAsia="lt-LT"/>
        </w:rPr>
        <w:t xml:space="preserve">pasitarimo </w:t>
      </w:r>
      <w:r w:rsidR="00E378C8">
        <w:rPr>
          <w:szCs w:val="24"/>
          <w:lang w:eastAsia="lt-LT"/>
        </w:rPr>
        <w:t>protokolo</w:t>
      </w:r>
      <w:r w:rsidR="005F18A7">
        <w:rPr>
          <w:szCs w:val="24"/>
          <w:lang w:eastAsia="lt-LT"/>
        </w:rPr>
        <w:t xml:space="preserve"> Nr.        p</w:t>
      </w:r>
      <w:r w:rsidR="00FC1D1D">
        <w:rPr>
          <w:szCs w:val="24"/>
          <w:lang w:eastAsia="lt-LT"/>
        </w:rPr>
        <w:t>unktą</w:t>
      </w:r>
      <w:r w:rsidR="005F18A7">
        <w:rPr>
          <w:szCs w:val="24"/>
          <w:lang w:eastAsia="lt-LT"/>
        </w:rPr>
        <w:t>,</w:t>
      </w:r>
    </w:p>
    <w:p w14:paraId="381AFC3D" w14:textId="46DFCD14" w:rsidR="007178A1" w:rsidRDefault="00FC1D1D" w:rsidP="00E378C8">
      <w:pPr>
        <w:spacing w:line="360" w:lineRule="atLeast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1. L </w:t>
      </w:r>
      <w:r w:rsidR="005F18A7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</w:t>
      </w:r>
      <w:r w:rsidR="00E378C8">
        <w:rPr>
          <w:szCs w:val="24"/>
          <w:lang w:eastAsia="lt-LT"/>
        </w:rPr>
        <w:t xml:space="preserve"> </w:t>
      </w:r>
      <w:r w:rsidR="005B4294">
        <w:rPr>
          <w:szCs w:val="24"/>
          <w:lang w:eastAsia="lt-LT"/>
        </w:rPr>
        <w:t>atvykti</w:t>
      </w:r>
      <w:r w:rsidR="005F18A7">
        <w:rPr>
          <w:szCs w:val="24"/>
          <w:lang w:eastAsia="lt-LT"/>
        </w:rPr>
        <w:t xml:space="preserve"> </w:t>
      </w:r>
      <w:r w:rsidR="00B102DB" w:rsidRPr="00730F04">
        <w:rPr>
          <w:szCs w:val="24"/>
          <w:lang w:eastAsia="lt-LT"/>
        </w:rPr>
        <w:t xml:space="preserve">į Lietuvos Respubliką </w:t>
      </w:r>
      <w:r w:rsidR="00DF54AB">
        <w:rPr>
          <w:szCs w:val="24"/>
          <w:lang w:eastAsia="lt-LT"/>
        </w:rPr>
        <w:t>Italijos piliečiams Daniela MAZZONI, paso Nr. YA5587676 ir Antonio MONTESI, paso Nr. YB3794629</w:t>
      </w:r>
      <w:r w:rsidR="00433A18">
        <w:rPr>
          <w:szCs w:val="24"/>
          <w:lang w:eastAsia="lt-LT"/>
        </w:rPr>
        <w:t>, oro linijų bendrovės „Lufthansa“ 2020 m. gegužės 15 d. skrydžiu Nr. LH896, maršrutu Roma – Frankfurtas – Vilnius.</w:t>
      </w:r>
    </w:p>
    <w:p w14:paraId="7C6DF670" w14:textId="454F41E2" w:rsidR="00FC1D1D" w:rsidRDefault="00FC1D1D" w:rsidP="00FC1D1D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 Lietuvos Respublikos </w:t>
      </w:r>
      <w:r w:rsidR="005603F1">
        <w:rPr>
          <w:szCs w:val="24"/>
          <w:lang w:eastAsia="lt-LT"/>
        </w:rPr>
        <w:t>užsienio reikalų</w:t>
      </w:r>
      <w:r w:rsidR="00E378C8">
        <w:rPr>
          <w:szCs w:val="24"/>
          <w:lang w:eastAsia="lt-LT"/>
        </w:rPr>
        <w:t xml:space="preserve"> </w:t>
      </w:r>
      <w:r w:rsidR="00D65176">
        <w:rPr>
          <w:szCs w:val="24"/>
          <w:lang w:eastAsia="lt-LT"/>
        </w:rPr>
        <w:t>ministerijos Konsuliniam departamentui</w:t>
      </w:r>
      <w:bookmarkStart w:id="1" w:name="_GoBack"/>
      <w:bookmarkEnd w:id="1"/>
      <w:r w:rsidR="00E378C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6FADAB1D" w14:textId="748A7410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1BBF2356" w:rsidR="002677B3" w:rsidRDefault="002677B3" w:rsidP="00EA7C41">
      <w:pPr>
        <w:tabs>
          <w:tab w:val="left" w:pos="993"/>
        </w:tabs>
        <w:rPr>
          <w:szCs w:val="24"/>
        </w:rPr>
      </w:pPr>
    </w:p>
    <w:p w14:paraId="0EBB488D" w14:textId="41DB0670" w:rsidR="00E378C8" w:rsidRDefault="00E378C8" w:rsidP="00EA7C41">
      <w:pPr>
        <w:tabs>
          <w:tab w:val="left" w:pos="993"/>
        </w:tabs>
        <w:rPr>
          <w:szCs w:val="24"/>
        </w:rPr>
      </w:pPr>
    </w:p>
    <w:p w14:paraId="0A92DFE4" w14:textId="77777777" w:rsidR="00E378C8" w:rsidRDefault="00E378C8" w:rsidP="00EA7C41">
      <w:pPr>
        <w:tabs>
          <w:tab w:val="left" w:pos="993"/>
        </w:tabs>
        <w:rPr>
          <w:szCs w:val="24"/>
        </w:rPr>
      </w:pPr>
    </w:p>
    <w:bookmarkEnd w:id="0"/>
    <w:p w14:paraId="3BD86B9F" w14:textId="2BB37444" w:rsidR="00EA7C41" w:rsidRDefault="00433A18" w:rsidP="00E378C8">
      <w:pPr>
        <w:tabs>
          <w:tab w:val="left" w:pos="993"/>
        </w:tabs>
        <w:rPr>
          <w:szCs w:val="24"/>
        </w:rPr>
      </w:pPr>
      <w:r>
        <w:rPr>
          <w:szCs w:val="24"/>
        </w:rPr>
        <w:t>Užsienio reikalų ministras</w:t>
      </w: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49DEC" w14:textId="77777777" w:rsidR="00C27F27" w:rsidRDefault="00C27F27">
      <w:r>
        <w:separator/>
      </w:r>
    </w:p>
  </w:endnote>
  <w:endnote w:type="continuationSeparator" w:id="0">
    <w:p w14:paraId="3563E644" w14:textId="77777777" w:rsidR="00C27F27" w:rsidRDefault="00C2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3DBB" w14:textId="77777777" w:rsidR="00C27F27" w:rsidRDefault="00C27F27">
      <w:r>
        <w:separator/>
      </w:r>
    </w:p>
  </w:footnote>
  <w:footnote w:type="continuationSeparator" w:id="0">
    <w:p w14:paraId="01AD35E7" w14:textId="77777777" w:rsidR="00C27F27" w:rsidRDefault="00C2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2585" w14:textId="3BAF7DFC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78C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20256C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D0435"/>
    <w:rsid w:val="002D5717"/>
    <w:rsid w:val="002F0BDC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E7F66"/>
    <w:rsid w:val="004102DC"/>
    <w:rsid w:val="00420E9D"/>
    <w:rsid w:val="00433A18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23EB2"/>
    <w:rsid w:val="005419EC"/>
    <w:rsid w:val="00541E6E"/>
    <w:rsid w:val="00547A21"/>
    <w:rsid w:val="00553FD6"/>
    <w:rsid w:val="005603F1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62730"/>
    <w:rsid w:val="0096669E"/>
    <w:rsid w:val="0098133B"/>
    <w:rsid w:val="0099066E"/>
    <w:rsid w:val="009C75D5"/>
    <w:rsid w:val="009E7136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97796"/>
    <w:rsid w:val="00BA6990"/>
    <w:rsid w:val="00BE0E27"/>
    <w:rsid w:val="00BE5093"/>
    <w:rsid w:val="00BE6702"/>
    <w:rsid w:val="00C21EA1"/>
    <w:rsid w:val="00C27543"/>
    <w:rsid w:val="00C27F27"/>
    <w:rsid w:val="00C71551"/>
    <w:rsid w:val="00C717F7"/>
    <w:rsid w:val="00C86F73"/>
    <w:rsid w:val="00C90AFE"/>
    <w:rsid w:val="00C90C0B"/>
    <w:rsid w:val="00C95402"/>
    <w:rsid w:val="00C959FA"/>
    <w:rsid w:val="00CC24B3"/>
    <w:rsid w:val="00CE47D8"/>
    <w:rsid w:val="00D14D45"/>
    <w:rsid w:val="00D21761"/>
    <w:rsid w:val="00D27AF8"/>
    <w:rsid w:val="00D31E45"/>
    <w:rsid w:val="00D37874"/>
    <w:rsid w:val="00D50DCA"/>
    <w:rsid w:val="00D511AA"/>
    <w:rsid w:val="00D65176"/>
    <w:rsid w:val="00DC1CA4"/>
    <w:rsid w:val="00DD4577"/>
    <w:rsid w:val="00DF54AB"/>
    <w:rsid w:val="00E01629"/>
    <w:rsid w:val="00E03742"/>
    <w:rsid w:val="00E1243F"/>
    <w:rsid w:val="00E378C8"/>
    <w:rsid w:val="00E70374"/>
    <w:rsid w:val="00E7139A"/>
    <w:rsid w:val="00EA56F6"/>
    <w:rsid w:val="00EA7C41"/>
    <w:rsid w:val="00EE196A"/>
    <w:rsid w:val="00EF5181"/>
    <w:rsid w:val="00F02BE5"/>
    <w:rsid w:val="00F12D5F"/>
    <w:rsid w:val="00F143AF"/>
    <w:rsid w:val="00F30EC0"/>
    <w:rsid w:val="00F3574A"/>
    <w:rsid w:val="00F4172E"/>
    <w:rsid w:val="00F6134C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48C24-4254-44B0-A6C9-626BAEA9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2020-05-12T10:37:00Z</dcterms:created>
  <dc:creator>sandra.romiene@enmin.lt</dc:creator>
  <cp:lastModifiedBy>Eglė Beinoraitė</cp:lastModifiedBy>
  <cp:lastPrinted>2015-12-04T09:28:00Z</cp:lastPrinted>
  <dcterms:modified xsi:type="dcterms:W3CDTF">2020-05-12T12:09:00Z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