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148" w:type="dxa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</w:tblGrid>
      <w:tr w:rsidR="00AD739D" w:rsidRPr="008858F9" w14:paraId="0BDA8CE8" w14:textId="77777777" w:rsidTr="00AD739D">
        <w:tc>
          <w:tcPr>
            <w:tcW w:w="3148" w:type="dxa"/>
          </w:tcPr>
          <w:p w14:paraId="0B1FC47D" w14:textId="70702C4B" w:rsidR="00AD739D" w:rsidRDefault="00AD739D" w:rsidP="00FB6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AD739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Projekt</w:t>
            </w:r>
            <w:r w:rsidR="007701E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</w:t>
            </w:r>
          </w:p>
          <w:p w14:paraId="5CC1A4C2" w14:textId="77777777" w:rsidR="00AD739D" w:rsidRPr="008858F9" w:rsidRDefault="00AD739D" w:rsidP="00AD739D">
            <w:pPr>
              <w:ind w:left="637" w:hanging="63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lyginamasis variantas</w:t>
            </w:r>
          </w:p>
        </w:tc>
      </w:tr>
    </w:tbl>
    <w:p w14:paraId="5A5C5F5F" w14:textId="77777777" w:rsidR="00AC5617" w:rsidRDefault="00AC5617" w:rsidP="00AC561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4C3971B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3103D884" w14:textId="77777777" w:rsidR="009E3136" w:rsidRDefault="00ED3EC2" w:rsidP="00AC5617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INFORMACINĖS </w:t>
      </w:r>
      <w:r w:rsidR="00F94C19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VISUOMENĖS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PASLAUGŲ </w:t>
      </w:r>
      <w:r w:rsidR="00AC5617" w:rsidRPr="00351B66">
        <w:rPr>
          <w:rFonts w:ascii="Times New Roman" w:hAnsi="Times New Roman" w:cs="Times New Roman"/>
          <w:b/>
          <w:sz w:val="24"/>
          <w:szCs w:val="24"/>
          <w:lang w:val="lt-LT"/>
        </w:rPr>
        <w:t>ĮSTATYMO NR.</w:t>
      </w:r>
      <w:r w:rsidR="00237672">
        <w:rPr>
          <w:sz w:val="22"/>
          <w:szCs w:val="22"/>
        </w:rPr>
        <w:t> </w:t>
      </w:r>
      <w:r w:rsidR="002C36CC" w:rsidRPr="00375424">
        <w:rPr>
          <w:rFonts w:ascii="Times New Roman" w:hAnsi="Times New Roman" w:cs="Times New Roman"/>
          <w:b/>
          <w:sz w:val="24"/>
          <w:szCs w:val="24"/>
        </w:rPr>
        <w:t>X</w:t>
      </w:r>
      <w:r w:rsidR="00F94C19" w:rsidRPr="00375424">
        <w:rPr>
          <w:rFonts w:ascii="Times New Roman" w:hAnsi="Times New Roman" w:cs="Times New Roman"/>
          <w:sz w:val="24"/>
          <w:szCs w:val="24"/>
        </w:rPr>
        <w:t>-</w:t>
      </w:r>
      <w:r w:rsidR="002C36CC" w:rsidRPr="00A43E59">
        <w:rPr>
          <w:rFonts w:ascii="Times New Roman" w:hAnsi="Times New Roman" w:cs="Times New Roman"/>
          <w:b/>
          <w:sz w:val="24"/>
          <w:szCs w:val="24"/>
        </w:rPr>
        <w:t>614</w:t>
      </w:r>
      <w:r w:rsidR="002C36CC" w:rsidRPr="00351B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33E53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C1736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STRAIPSNIO IR PRIEDO </w:t>
      </w:r>
      <w:r w:rsidR="00AC561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PAKEITIMO </w:t>
      </w:r>
    </w:p>
    <w:p w14:paraId="7E88A73E" w14:textId="7B96115C" w:rsidR="00AC5617" w:rsidRPr="00D64DDE" w:rsidRDefault="00AC5617" w:rsidP="00AC561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ĮSTATYMAS</w:t>
      </w:r>
    </w:p>
    <w:p w14:paraId="5B84FDD1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dok_nr"/>
      <w:bookmarkEnd w:id="1"/>
    </w:p>
    <w:p w14:paraId="180A245A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9A7827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8858F9">
        <w:rPr>
          <w:rFonts w:ascii="Times New Roman" w:hAnsi="Times New Roman" w:cs="Times New Roman"/>
          <w:sz w:val="24"/>
          <w:szCs w:val="24"/>
          <w:lang w:val="lt-LT"/>
        </w:rPr>
        <w:t xml:space="preserve"> m.                      d. Nr.</w:t>
      </w:r>
    </w:p>
    <w:p w14:paraId="582159F9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2A25ED9B" w14:textId="77777777" w:rsidR="009A7827" w:rsidRDefault="009A7827"/>
    <w:p w14:paraId="442A9B5F" w14:textId="24F9E3F9" w:rsidR="00FF03C7" w:rsidRDefault="00033E53" w:rsidP="00FD35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FF03C7" w:rsidRPr="00FF03C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straipsnis. 20 straipsnio pakeitimas</w:t>
      </w:r>
    </w:p>
    <w:p w14:paraId="308CD250" w14:textId="4D97D9A9" w:rsidR="00033E53" w:rsidRPr="00033E53" w:rsidRDefault="00033E53" w:rsidP="00FD35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3E53">
        <w:rPr>
          <w:rFonts w:ascii="Times New Roman" w:hAnsi="Times New Roman" w:cs="Times New Roman"/>
          <w:sz w:val="24"/>
          <w:szCs w:val="24"/>
          <w:lang w:val="lt-LT"/>
        </w:rPr>
        <w:t>Pakeisti 20 straipsnio 7 punktą ir jį išdėstyti taip:</w:t>
      </w:r>
    </w:p>
    <w:p w14:paraId="253C0A6D" w14:textId="50338B2F" w:rsidR="002051BD" w:rsidRPr="002051BD" w:rsidRDefault="00033E53" w:rsidP="00033E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3E5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901430" w:rsidRPr="00901430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901430" w:rsidRPr="00010EFF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024B4" w:rsidRPr="00010EFF">
        <w:rPr>
          <w:rFonts w:ascii="Times New Roman" w:hAnsi="Times New Roman" w:cs="Times New Roman"/>
          <w:sz w:val="24"/>
          <w:szCs w:val="24"/>
          <w:lang w:val="lt-LT"/>
        </w:rPr>
        <w:t xml:space="preserve">įgyvendina </w:t>
      </w:r>
      <w:r w:rsidR="008024B4" w:rsidRPr="008024B4">
        <w:rPr>
          <w:rFonts w:ascii="Times New Roman" w:hAnsi="Times New Roman" w:cs="Times New Roman"/>
          <w:strike/>
          <w:sz w:val="24"/>
          <w:szCs w:val="24"/>
          <w:lang w:val="lt-LT"/>
        </w:rPr>
        <w:t xml:space="preserve">2004 m. spalio 27 d. Europos Parlamento ir Tarybos reglamentą (EB) Nr. </w:t>
      </w:r>
      <w:r w:rsidR="008024B4" w:rsidRPr="002051BD">
        <w:rPr>
          <w:rFonts w:ascii="Times New Roman" w:hAnsi="Times New Roman" w:cs="Times New Roman"/>
          <w:strike/>
          <w:sz w:val="24"/>
          <w:szCs w:val="24"/>
          <w:lang w:val="lt-LT"/>
        </w:rPr>
        <w:t>2006/2004 dėl nacionalinių institucijų, atsakingų už vartotojų apsaugos teisės aktų vykdymą, bendradarbiavimo,</w:t>
      </w:r>
      <w:r w:rsidR="008024B4" w:rsidRPr="002051B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10EFF" w:rsidRPr="002051BD">
        <w:rPr>
          <w:rFonts w:ascii="Times New Roman" w:hAnsi="Times New Roman" w:cs="Times New Roman"/>
          <w:b/>
          <w:sz w:val="24"/>
          <w:szCs w:val="24"/>
          <w:lang w:val="lt-LT"/>
        </w:rPr>
        <w:t>Reglamentą</w:t>
      </w:r>
      <w:r w:rsidR="00000A23" w:rsidRPr="002051BD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="00901430" w:rsidRPr="002051BD">
        <w:rPr>
          <w:rFonts w:ascii="Times New Roman" w:hAnsi="Times New Roman" w:cs="Times New Roman"/>
          <w:b/>
          <w:sz w:val="24"/>
          <w:szCs w:val="24"/>
          <w:lang w:val="lt-LT"/>
        </w:rPr>
        <w:t>(ES)</w:t>
      </w:r>
      <w:r w:rsidR="00000A23" w:rsidRPr="002051BD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="00901430" w:rsidRPr="002051BD">
        <w:rPr>
          <w:rFonts w:ascii="Times New Roman" w:hAnsi="Times New Roman" w:cs="Times New Roman"/>
          <w:b/>
          <w:sz w:val="24"/>
          <w:szCs w:val="24"/>
          <w:lang w:val="lt-LT"/>
        </w:rPr>
        <w:t>2017/2394</w:t>
      </w:r>
      <w:r w:rsidR="00010EFF" w:rsidRPr="002051BD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863B33" w:rsidRPr="002051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1430" w:rsidRPr="002051BD">
        <w:rPr>
          <w:rFonts w:ascii="Times New Roman" w:hAnsi="Times New Roman" w:cs="Times New Roman"/>
          <w:sz w:val="24"/>
          <w:szCs w:val="24"/>
          <w:lang w:val="lt-LT"/>
        </w:rPr>
        <w:t>kiek tai susiję su šio įstatymo reguliavimo dalyku;</w:t>
      </w:r>
      <w:r w:rsidR="00F67836">
        <w:rPr>
          <w:rFonts w:ascii="Times New Roman" w:hAnsi="Times New Roman" w:cs="Times New Roman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146505E" w14:textId="77777777" w:rsidR="00F7553F" w:rsidRPr="00901430" w:rsidRDefault="00F7553F" w:rsidP="0090143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6C11D49" w14:textId="33BD447F" w:rsidR="00197C4A" w:rsidRDefault="00FF03C7" w:rsidP="00033E53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bookmarkStart w:id="2" w:name="n1_2"/>
      <w:r w:rsidR="00197C4A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begin"/>
      </w:r>
      <w:r w:rsidR="00197C4A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instrText xml:space="preserve"> HYPERLINK "javascript:OL('24513','1')" \o "Įstatymo tikslas ir taikymas (str. 1)" </w:instrText>
      </w:r>
      <w:r w:rsidR="00197C4A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separate"/>
      </w:r>
      <w:r w:rsidR="00033E53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2</w:t>
      </w:r>
      <w:r w:rsidR="00197C4A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end"/>
      </w:r>
      <w:bookmarkStart w:id="3" w:name="pn1_2"/>
      <w:bookmarkEnd w:id="2"/>
      <w:bookmarkEnd w:id="3"/>
      <w:r w:rsidR="00D9306C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F94C19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straipsnis. Įstatymo</w:t>
      </w:r>
      <w:r w:rsidR="00655EBD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97C4A" w:rsidRPr="00B20EA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priedo pakeitimas </w:t>
      </w:r>
    </w:p>
    <w:p w14:paraId="198D58AE" w14:textId="2158FD6E" w:rsidR="00D9306C" w:rsidRDefault="008024B4" w:rsidP="00197C4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Pakeisti </w:t>
      </w:r>
      <w:r w:rsidR="00095763">
        <w:rPr>
          <w:rFonts w:ascii="Times New Roman" w:hAnsi="Times New Roman" w:cs="Times New Roman"/>
          <w:bCs/>
          <w:sz w:val="24"/>
          <w:szCs w:val="24"/>
          <w:lang w:val="lt-LT" w:eastAsia="lt-LT"/>
        </w:rPr>
        <w:t>į</w:t>
      </w:r>
      <w:r w:rsidR="00D9306C"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statymo priedą ir jį išdėstyti taip:</w:t>
      </w:r>
    </w:p>
    <w:tbl>
      <w:tblPr>
        <w:tblStyle w:val="Lentelstinklelis"/>
        <w:tblW w:w="453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9306C" w:rsidRPr="00D9306C" w14:paraId="4F814A58" w14:textId="77777777" w:rsidTr="00D9306C">
        <w:tc>
          <w:tcPr>
            <w:tcW w:w="4536" w:type="dxa"/>
          </w:tcPr>
          <w:p w14:paraId="5E8FD8E9" w14:textId="77777777" w:rsidR="00D9306C" w:rsidRPr="00D9306C" w:rsidRDefault="00D9306C" w:rsidP="00D9306C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„</w:t>
            </w:r>
            <w:r w:rsidRPr="00D9306C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Lietuvos Respublikos </w:t>
            </w:r>
          </w:p>
        </w:tc>
      </w:tr>
      <w:tr w:rsidR="00D9306C" w:rsidRPr="00D9306C" w14:paraId="695B1C01" w14:textId="77777777" w:rsidTr="00D9306C">
        <w:tc>
          <w:tcPr>
            <w:tcW w:w="4536" w:type="dxa"/>
          </w:tcPr>
          <w:p w14:paraId="2E0DFACB" w14:textId="77777777" w:rsidR="00D9306C" w:rsidRPr="00D9306C" w:rsidRDefault="00D9306C" w:rsidP="00D9306C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9306C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informacinės visuomenės paslaugų įstatymo </w:t>
            </w:r>
          </w:p>
        </w:tc>
      </w:tr>
      <w:tr w:rsidR="00D9306C" w:rsidRPr="00D9306C" w14:paraId="3FE83732" w14:textId="77777777" w:rsidTr="00D9306C">
        <w:tc>
          <w:tcPr>
            <w:tcW w:w="4536" w:type="dxa"/>
          </w:tcPr>
          <w:p w14:paraId="674E3F88" w14:textId="77777777" w:rsidR="00D9306C" w:rsidRPr="00D9306C" w:rsidRDefault="00D9306C" w:rsidP="00D9306C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9306C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priedas</w:t>
            </w:r>
          </w:p>
        </w:tc>
      </w:tr>
    </w:tbl>
    <w:p w14:paraId="4A9A5D7E" w14:textId="77777777" w:rsidR="00D9306C" w:rsidRPr="00010EFF" w:rsidRDefault="00D9306C" w:rsidP="00D9306C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010EFF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</w:p>
    <w:p w14:paraId="1F018CEF" w14:textId="77777777" w:rsidR="00D9306C" w:rsidRPr="00010EFF" w:rsidRDefault="00901430" w:rsidP="007844B8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010EFF">
        <w:rPr>
          <w:rFonts w:ascii="Times New Roman" w:hAnsi="Times New Roman" w:cs="Times New Roman"/>
          <w:bCs/>
          <w:sz w:val="24"/>
          <w:szCs w:val="24"/>
          <w:lang w:val="lt-LT" w:eastAsia="lt-LT"/>
        </w:rPr>
        <w:t>ĮGYVENDINAMI EUROPOS SĄJUNGOS TEISĖS AKTAI</w:t>
      </w:r>
    </w:p>
    <w:p w14:paraId="19885E5B" w14:textId="77777777" w:rsidR="00D9306C" w:rsidRPr="00D9306C" w:rsidRDefault="00D9306C" w:rsidP="00D9306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</w:p>
    <w:p w14:paraId="1F987F02" w14:textId="375B8DF0" w:rsidR="00D9306C" w:rsidRPr="00D9306C" w:rsidRDefault="00D9306C" w:rsidP="00D9306C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2000 m. birželio 8 d. Europos Parlamento ir Tarybos direktyva</w:t>
      </w:r>
      <w:r w:rsidR="00237672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2000/31/EB dėl kai kurių informacinės visuomenės paslaugų, ypač elektroninės komercijos, teisinių aspektų vidaus rinkoje (Elektroninės komercijos direktyva) (</w:t>
      </w:r>
      <w:r w:rsidRPr="00D9306C">
        <w:rPr>
          <w:rFonts w:ascii="Times New Roman" w:hAnsi="Times New Roman" w:cs="Times New Roman"/>
          <w:bCs/>
          <w:i/>
          <w:iCs/>
          <w:sz w:val="24"/>
          <w:szCs w:val="24"/>
          <w:lang w:val="lt-LT" w:eastAsia="lt-LT"/>
        </w:rPr>
        <w:t>OL 2004 m. specialusis leidimas</w:t>
      </w: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, 13</w:t>
      </w:r>
      <w:r w:rsidR="00237672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skyrius, 25</w:t>
      </w:r>
      <w:r w:rsidR="00237672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tomas, p.</w:t>
      </w:r>
      <w:r w:rsidR="00237672">
        <w:rPr>
          <w:rFonts w:ascii="Times New Roman" w:hAnsi="Times New Roman" w:cs="Times New Roman"/>
          <w:bCs/>
          <w:sz w:val="24"/>
          <w:szCs w:val="24"/>
          <w:lang w:val="lt-LT" w:eastAsia="lt-LT"/>
        </w:rPr>
        <w:t> </w:t>
      </w:r>
      <w:r w:rsidRPr="00D9306C">
        <w:rPr>
          <w:rFonts w:ascii="Times New Roman" w:hAnsi="Times New Roman" w:cs="Times New Roman"/>
          <w:bCs/>
          <w:sz w:val="24"/>
          <w:szCs w:val="24"/>
          <w:lang w:val="lt-LT" w:eastAsia="lt-LT"/>
        </w:rPr>
        <w:t>399).</w:t>
      </w:r>
    </w:p>
    <w:p w14:paraId="384D412D" w14:textId="37510B20" w:rsidR="004C56E5" w:rsidRDefault="004C56E5" w:rsidP="00D9306C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2017 m. gruodžio 12 d.</w:t>
      </w:r>
      <w:r w:rsidRPr="008024B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Europos Parlamento ir Tarybos reglamentas</w:t>
      </w:r>
      <w:r w:rsidR="00237672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 </w:t>
      </w: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(ES)</w:t>
      </w:r>
      <w:r w:rsidR="00237672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 </w:t>
      </w: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2017/2394 dėl nacionalinių institucijų, atsakingų už vartotojų apsaugos teisės aktų vykdymo užtikrinimą, bendradarbiavimo, kuriuo panaikinamas Reglamentas (EB) Nr.</w:t>
      </w:r>
      <w:r w:rsidR="00237672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 </w:t>
      </w: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2006/2004 (OL</w:t>
      </w:r>
      <w:r w:rsidR="00237672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 </w:t>
      </w:r>
      <w:r w:rsidR="008A5A67" w:rsidRPr="008024B4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2017 L</w:t>
      </w:r>
      <w:r w:rsidR="00237672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 </w:t>
      </w:r>
      <w:r w:rsidR="008A5A67" w:rsidRPr="008024B4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345, p.</w:t>
      </w:r>
      <w:r w:rsidR="00237672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 </w:t>
      </w:r>
      <w:r w:rsidR="008A5A67" w:rsidRPr="008024B4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1</w:t>
      </w: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)</w:t>
      </w:r>
      <w:r w:rsidR="006B6A1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,</w:t>
      </w:r>
      <w:r w:rsidR="005B30A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su paskutiniais pakeitimais, padarytais </w:t>
      </w:r>
      <w:r w:rsidR="005B30A1" w:rsidRPr="005B30A1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2019 m. gegužės 22 d. Europos Parlamento ir Tarybos direktyva </w:t>
      </w:r>
      <w:r w:rsidR="005B30A1" w:rsidRPr="005B30A1">
        <w:rPr>
          <w:rFonts w:ascii="Times New Roman" w:hAnsi="Times New Roman" w:cs="Times New Roman"/>
          <w:b/>
          <w:bCs/>
          <w:color w:val="auto"/>
          <w:sz w:val="24"/>
          <w:szCs w:val="24"/>
        </w:rPr>
        <w:t>(ES) 2019/771 (OL 2019 L 136, p. 28)</w:t>
      </w:r>
      <w:r w:rsidRPr="008024B4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.</w:t>
      </w:r>
      <w:r w:rsidR="00383D6B" w:rsidRPr="00D9306C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“</w:t>
      </w:r>
    </w:p>
    <w:p w14:paraId="06CA1FD6" w14:textId="77777777" w:rsidR="000F41FD" w:rsidRPr="00375424" w:rsidRDefault="000F41FD" w:rsidP="00375424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</w:p>
    <w:p w14:paraId="133408F8" w14:textId="059681F1" w:rsidR="009A7827" w:rsidRPr="00033E53" w:rsidRDefault="00033E53" w:rsidP="00033E53">
      <w:pPr>
        <w:pStyle w:val="Sraopastraipa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33E53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A7827" w:rsidRPr="00033E53">
        <w:rPr>
          <w:rFonts w:ascii="Times New Roman" w:hAnsi="Times New Roman" w:cs="Times New Roman"/>
          <w:b/>
          <w:bCs/>
          <w:sz w:val="24"/>
          <w:szCs w:val="24"/>
          <w:lang w:val="lt-LT"/>
        </w:rPr>
        <w:t>straipsnis. Įstatymo įsigaliojimas</w:t>
      </w:r>
    </w:p>
    <w:p w14:paraId="4E48DCB9" w14:textId="77777777" w:rsidR="009A7827" w:rsidRPr="0009048B" w:rsidRDefault="009A7827" w:rsidP="0009048B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048B">
        <w:rPr>
          <w:rFonts w:ascii="Times New Roman" w:hAnsi="Times New Roman" w:cs="Times New Roman"/>
          <w:sz w:val="24"/>
          <w:szCs w:val="24"/>
          <w:lang w:val="lt-LT"/>
        </w:rPr>
        <w:t>Šis įstatymas</w:t>
      </w:r>
      <w:r w:rsidR="000904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9048B">
        <w:rPr>
          <w:rFonts w:ascii="Times New Roman" w:hAnsi="Times New Roman" w:cs="Times New Roman"/>
          <w:sz w:val="24"/>
          <w:szCs w:val="24"/>
          <w:lang w:val="lt-LT"/>
        </w:rPr>
        <w:t xml:space="preserve">įsigalioja </w:t>
      </w:r>
      <w:r w:rsidR="008A5A67" w:rsidRPr="0009048B">
        <w:rPr>
          <w:rFonts w:ascii="Times New Roman" w:hAnsi="Times New Roman" w:cs="Times New Roman"/>
          <w:sz w:val="24"/>
          <w:szCs w:val="24"/>
          <w:lang w:val="lt-LT"/>
        </w:rPr>
        <w:t>2020 m. sausio 17 d.</w:t>
      </w:r>
      <w:r w:rsidRPr="000904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C487BBF" w14:textId="77777777" w:rsidR="0009048B" w:rsidRPr="0009048B" w:rsidRDefault="0009048B" w:rsidP="0009048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45D4FDB" w14:textId="77777777" w:rsidR="00CC040E" w:rsidRDefault="00CC040E" w:rsidP="00375424">
      <w:pPr>
        <w:ind w:firstLine="72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</w:pPr>
    </w:p>
    <w:p w14:paraId="63C046B8" w14:textId="77777777" w:rsidR="009A7827" w:rsidRPr="00B20EA4" w:rsidRDefault="009A7827" w:rsidP="00375424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  <w:t>Skelbiu šį Lietuvos Respublikos Seimo priimtą įstatymą.</w:t>
      </w:r>
    </w:p>
    <w:p w14:paraId="3ACD8A15" w14:textId="77777777" w:rsidR="00CC040E" w:rsidRDefault="00010EFF" w:rsidP="00375424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  <w:t> </w:t>
      </w:r>
    </w:p>
    <w:p w14:paraId="31AF7763" w14:textId="77777777" w:rsidR="00CC040E" w:rsidRDefault="00CC040E" w:rsidP="00375424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</w:pPr>
    </w:p>
    <w:p w14:paraId="6265F61B" w14:textId="7A372C67" w:rsidR="009A7827" w:rsidRPr="00C67791" w:rsidRDefault="0059144F" w:rsidP="00375424">
      <w:pPr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C67791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Respublikos Prezidentas</w:t>
      </w:r>
    </w:p>
    <w:p w14:paraId="7C9F4DE9" w14:textId="77777777" w:rsidR="009A7827" w:rsidRPr="00F94C19" w:rsidRDefault="009A7827">
      <w:pPr>
        <w:rPr>
          <w:lang w:val="lt-LT"/>
        </w:rPr>
      </w:pPr>
    </w:p>
    <w:sectPr w:rsidR="009A7827" w:rsidRPr="00F94C19" w:rsidSect="00AD739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2B12C" w14:textId="77777777" w:rsidR="00694B2E" w:rsidRDefault="00694B2E" w:rsidP="001136EE">
      <w:r>
        <w:separator/>
      </w:r>
    </w:p>
  </w:endnote>
  <w:endnote w:type="continuationSeparator" w:id="0">
    <w:p w14:paraId="5246F2A5" w14:textId="77777777" w:rsidR="00694B2E" w:rsidRDefault="00694B2E" w:rsidP="0011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4C8E2" w14:textId="77777777" w:rsidR="00694B2E" w:rsidRDefault="00694B2E" w:rsidP="001136EE">
      <w:r>
        <w:separator/>
      </w:r>
    </w:p>
  </w:footnote>
  <w:footnote w:type="continuationSeparator" w:id="0">
    <w:p w14:paraId="70DFE96D" w14:textId="77777777" w:rsidR="00694B2E" w:rsidRDefault="00694B2E" w:rsidP="0011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448654"/>
      <w:docPartObj>
        <w:docPartGallery w:val="Page Numbers (Top of Page)"/>
        <w:docPartUnique/>
      </w:docPartObj>
    </w:sdtPr>
    <w:sdtEndPr/>
    <w:sdtContent>
      <w:p w14:paraId="4C1ED6B4" w14:textId="77777777" w:rsidR="001136EE" w:rsidRDefault="001136EE">
        <w:pPr>
          <w:pStyle w:val="Antrats"/>
          <w:jc w:val="center"/>
        </w:pPr>
        <w:r w:rsidRPr="003754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4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4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E53" w:rsidRPr="00033E53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3754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1FA696" w14:textId="77777777" w:rsidR="001136EE" w:rsidRDefault="00113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C2760"/>
    <w:multiLevelType w:val="hybridMultilevel"/>
    <w:tmpl w:val="3EAA6D44"/>
    <w:lvl w:ilvl="0" w:tplc="6BB8DD4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D762C"/>
    <w:multiLevelType w:val="hybridMultilevel"/>
    <w:tmpl w:val="2DA22C36"/>
    <w:lvl w:ilvl="0" w:tplc="A41C4F6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E55AB"/>
    <w:multiLevelType w:val="hybridMultilevel"/>
    <w:tmpl w:val="948E82FE"/>
    <w:lvl w:ilvl="0" w:tplc="A6E67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E331F5"/>
    <w:multiLevelType w:val="hybridMultilevel"/>
    <w:tmpl w:val="5024C958"/>
    <w:lvl w:ilvl="0" w:tplc="20BC4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06AB3"/>
    <w:multiLevelType w:val="hybridMultilevel"/>
    <w:tmpl w:val="F15A9446"/>
    <w:lvl w:ilvl="0" w:tplc="2EE0A74E">
      <w:start w:val="10"/>
      <w:numFmt w:val="decimal"/>
      <w:lvlText w:val="%1"/>
      <w:lvlJc w:val="left"/>
      <w:pPr>
        <w:ind w:left="1296" w:hanging="576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4347C"/>
    <w:multiLevelType w:val="hybridMultilevel"/>
    <w:tmpl w:val="8834CD62"/>
    <w:lvl w:ilvl="0" w:tplc="BBC4CFB2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E6E70"/>
    <w:multiLevelType w:val="hybridMultilevel"/>
    <w:tmpl w:val="95A6AD76"/>
    <w:lvl w:ilvl="0" w:tplc="677ECA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42C4098"/>
    <w:multiLevelType w:val="hybridMultilevel"/>
    <w:tmpl w:val="136A472E"/>
    <w:lvl w:ilvl="0" w:tplc="9A72B4C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195E"/>
    <w:multiLevelType w:val="hybridMultilevel"/>
    <w:tmpl w:val="14509006"/>
    <w:lvl w:ilvl="0" w:tplc="CB5A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F46BAD"/>
    <w:multiLevelType w:val="hybridMultilevel"/>
    <w:tmpl w:val="6B3EA4B2"/>
    <w:lvl w:ilvl="0" w:tplc="D0F62E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CA0455"/>
    <w:multiLevelType w:val="hybridMultilevel"/>
    <w:tmpl w:val="8ADA5EA6"/>
    <w:lvl w:ilvl="0" w:tplc="7666A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B22517"/>
    <w:multiLevelType w:val="hybridMultilevel"/>
    <w:tmpl w:val="00423C62"/>
    <w:lvl w:ilvl="0" w:tplc="729C3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9537AB"/>
    <w:multiLevelType w:val="hybridMultilevel"/>
    <w:tmpl w:val="E36055A6"/>
    <w:lvl w:ilvl="0" w:tplc="70722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1C2B90"/>
    <w:multiLevelType w:val="hybridMultilevel"/>
    <w:tmpl w:val="CB5C0362"/>
    <w:lvl w:ilvl="0" w:tplc="AD784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2"/>
    <w:rsid w:val="00000A23"/>
    <w:rsid w:val="00010EFF"/>
    <w:rsid w:val="00033E53"/>
    <w:rsid w:val="00080697"/>
    <w:rsid w:val="0009048B"/>
    <w:rsid w:val="00095763"/>
    <w:rsid w:val="000F41FD"/>
    <w:rsid w:val="001136EE"/>
    <w:rsid w:val="001328E2"/>
    <w:rsid w:val="00197C4A"/>
    <w:rsid w:val="001D7A0B"/>
    <w:rsid w:val="001E1866"/>
    <w:rsid w:val="001E1FC2"/>
    <w:rsid w:val="001F607D"/>
    <w:rsid w:val="002051BD"/>
    <w:rsid w:val="00237672"/>
    <w:rsid w:val="002A1792"/>
    <w:rsid w:val="002C0AD1"/>
    <w:rsid w:val="002C36CC"/>
    <w:rsid w:val="00351B66"/>
    <w:rsid w:val="00375424"/>
    <w:rsid w:val="0037685A"/>
    <w:rsid w:val="00383D6B"/>
    <w:rsid w:val="00394C07"/>
    <w:rsid w:val="003B3E74"/>
    <w:rsid w:val="003E7A5C"/>
    <w:rsid w:val="003F24A2"/>
    <w:rsid w:val="00403059"/>
    <w:rsid w:val="004634E4"/>
    <w:rsid w:val="00477430"/>
    <w:rsid w:val="004905EE"/>
    <w:rsid w:val="004973CA"/>
    <w:rsid w:val="00497A75"/>
    <w:rsid w:val="004B61BB"/>
    <w:rsid w:val="004C56E5"/>
    <w:rsid w:val="004D1CC4"/>
    <w:rsid w:val="004E3366"/>
    <w:rsid w:val="004E6B35"/>
    <w:rsid w:val="00506BE0"/>
    <w:rsid w:val="00543F4E"/>
    <w:rsid w:val="00544B49"/>
    <w:rsid w:val="0055735E"/>
    <w:rsid w:val="0059144F"/>
    <w:rsid w:val="005B30A1"/>
    <w:rsid w:val="005B5AF8"/>
    <w:rsid w:val="005D45A3"/>
    <w:rsid w:val="005F3169"/>
    <w:rsid w:val="00604E84"/>
    <w:rsid w:val="00655EBD"/>
    <w:rsid w:val="0067398D"/>
    <w:rsid w:val="00694B2E"/>
    <w:rsid w:val="006B6A11"/>
    <w:rsid w:val="006D6773"/>
    <w:rsid w:val="006D690F"/>
    <w:rsid w:val="007219BC"/>
    <w:rsid w:val="00731E01"/>
    <w:rsid w:val="00750C12"/>
    <w:rsid w:val="00756CE6"/>
    <w:rsid w:val="00761FEB"/>
    <w:rsid w:val="007701E9"/>
    <w:rsid w:val="007844B8"/>
    <w:rsid w:val="007B5449"/>
    <w:rsid w:val="007D5E6A"/>
    <w:rsid w:val="008024B4"/>
    <w:rsid w:val="0083025D"/>
    <w:rsid w:val="00833BF3"/>
    <w:rsid w:val="00836A69"/>
    <w:rsid w:val="00847072"/>
    <w:rsid w:val="00863B33"/>
    <w:rsid w:val="008A5A67"/>
    <w:rsid w:val="00901430"/>
    <w:rsid w:val="00926404"/>
    <w:rsid w:val="009426BA"/>
    <w:rsid w:val="00973A7C"/>
    <w:rsid w:val="009765F4"/>
    <w:rsid w:val="009A7827"/>
    <w:rsid w:val="009D56E7"/>
    <w:rsid w:val="009E3136"/>
    <w:rsid w:val="00A115E0"/>
    <w:rsid w:val="00A43E59"/>
    <w:rsid w:val="00AC5617"/>
    <w:rsid w:val="00AC702C"/>
    <w:rsid w:val="00AD739D"/>
    <w:rsid w:val="00AF5937"/>
    <w:rsid w:val="00AF5A41"/>
    <w:rsid w:val="00B20EA4"/>
    <w:rsid w:val="00B30F4C"/>
    <w:rsid w:val="00BB5F0E"/>
    <w:rsid w:val="00BB79BA"/>
    <w:rsid w:val="00C1736C"/>
    <w:rsid w:val="00C213F5"/>
    <w:rsid w:val="00CC040E"/>
    <w:rsid w:val="00CF7AA5"/>
    <w:rsid w:val="00D00315"/>
    <w:rsid w:val="00D27770"/>
    <w:rsid w:val="00D922E8"/>
    <w:rsid w:val="00D9306C"/>
    <w:rsid w:val="00DF5B54"/>
    <w:rsid w:val="00E17378"/>
    <w:rsid w:val="00E30056"/>
    <w:rsid w:val="00E65AB8"/>
    <w:rsid w:val="00ED3EC2"/>
    <w:rsid w:val="00EF022B"/>
    <w:rsid w:val="00F22F67"/>
    <w:rsid w:val="00F24998"/>
    <w:rsid w:val="00F66092"/>
    <w:rsid w:val="00F67836"/>
    <w:rsid w:val="00F7553F"/>
    <w:rsid w:val="00F94C19"/>
    <w:rsid w:val="00FB4CFE"/>
    <w:rsid w:val="00FD355B"/>
    <w:rsid w:val="00FF03C7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500D"/>
  <w15:docId w15:val="{7333C107-28BE-4F28-8A58-837F8A3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uiPriority w:val="99"/>
    <w:qFormat/>
    <w:rsid w:val="00AC561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677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F3169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0C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0C1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D9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136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36EE"/>
    <w:rPr>
      <w:rFonts w:ascii="Arial" w:eastAsia="Times New Roman" w:hAnsi="Arial" w:cs="Arial"/>
      <w:color w:val="000000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36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36EE"/>
    <w:rPr>
      <w:rFonts w:ascii="Arial" w:eastAsia="Times New Roman" w:hAnsi="Arial" w:cs="Arial"/>
      <w:color w:val="000000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5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544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5449"/>
    <w:rPr>
      <w:rFonts w:ascii="Arial" w:eastAsia="Times New Roman" w:hAnsi="Arial" w:cs="Arial"/>
      <w:color w:val="000000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5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5449"/>
    <w:rPr>
      <w:rFonts w:ascii="Arial" w:eastAsia="Times New Roman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0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2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8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4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6B3B-70F3-4C64-B3ED-00D1AA7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2019-06-13T08:26:00Z</dcterms:created>
  <dc:creator>Kristina Sačilkienė</dc:creator>
  <cp:lastModifiedBy>Rosita Pletienė</cp:lastModifiedBy>
  <dcterms:modified xsi:type="dcterms:W3CDTF">2019-06-13T08:26:00Z</dcterms:modified>
  <cp:revision>2</cp:revision>
</cp:coreProperties>
</file>