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690EE" w14:textId="658584FA" w:rsidR="00D235F2" w:rsidRDefault="0010795C">
      <w:pPr>
        <w:snapToGrid w:val="0"/>
        <w:jc w:val="center"/>
        <w:rPr>
          <w:b/>
          <w:bCs/>
          <w:caps/>
          <w:color w:val="000000"/>
          <w:lang w:eastAsia="lt-LT"/>
        </w:rPr>
      </w:pPr>
      <w:bookmarkStart w:id="0" w:name="_GoBack"/>
      <w:bookmarkEnd w:id="0"/>
      <w:r>
        <w:rPr>
          <w:b/>
          <w:bCs/>
          <w:caps/>
          <w:noProof/>
          <w:color w:val="000000"/>
          <w:lang w:eastAsia="lt-LT"/>
        </w:rPr>
        <w:drawing>
          <wp:anchor distT="0" distB="0" distL="114300" distR="114300" simplePos="0" relativeHeight="251657728" behindDoc="0" locked="0" layoutInCell="1" allowOverlap="1" wp14:anchorId="45E4441B" wp14:editId="053F394A">
            <wp:simplePos x="0" y="0"/>
            <wp:positionH relativeFrom="column">
              <wp:posOffset>0</wp:posOffset>
            </wp:positionH>
            <wp:positionV relativeFrom="paragraph">
              <wp:posOffset>0</wp:posOffset>
            </wp:positionV>
            <wp:extent cx="9525" cy="9525"/>
            <wp:effectExtent l="0" t="0" r="0" b="0"/>
            <wp:wrapNone/>
            <wp:docPr id="3" name="Picture 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preferRelativeResize="0">
                      <a:picLocks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2A6">
        <w:rPr>
          <w:b/>
          <w:bCs/>
          <w:caps/>
          <w:color w:val="000000"/>
          <w:lang w:eastAsia="lt-LT"/>
        </w:rPr>
        <w:t>TRANSEUROPINIO GELEŽINKELIO (TER) KREDITO FONDO SUSITARIMAS DĖL BENDRADARBIAVIMO</w:t>
      </w:r>
    </w:p>
    <w:p w14:paraId="71029A9A" w14:textId="77777777" w:rsidR="00D235F2" w:rsidRDefault="00D235F2">
      <w:pPr>
        <w:snapToGrid w:val="0"/>
        <w:ind w:firstLine="709"/>
        <w:jc w:val="both"/>
        <w:rPr>
          <w:color w:val="000000"/>
          <w:szCs w:val="8"/>
          <w:lang w:eastAsia="lt-LT"/>
        </w:rPr>
      </w:pPr>
    </w:p>
    <w:p w14:paraId="0BF2033B" w14:textId="77777777" w:rsidR="00D235F2" w:rsidRDefault="00C072A6">
      <w:pPr>
        <w:snapToGrid w:val="0"/>
        <w:ind w:firstLine="709"/>
        <w:jc w:val="both"/>
        <w:rPr>
          <w:color w:val="000000"/>
          <w:lang w:eastAsia="lt-LT"/>
        </w:rPr>
      </w:pPr>
      <w:r>
        <w:rPr>
          <w:color w:val="000000"/>
          <w:szCs w:val="22"/>
          <w:lang w:eastAsia="lt-LT"/>
        </w:rPr>
        <w:t>Jungtinių Tautų Europos ekonominės komisijos (EEK) ir TER Dalyvaujančiųjų Vyriausybių Susitarimas patvirtina:</w:t>
      </w:r>
    </w:p>
    <w:p w14:paraId="5E72A20F" w14:textId="77777777" w:rsidR="00D235F2" w:rsidRDefault="00D235F2">
      <w:pPr>
        <w:snapToGrid w:val="0"/>
        <w:jc w:val="center"/>
        <w:rPr>
          <w:color w:val="000000"/>
          <w:szCs w:val="12"/>
          <w:lang w:eastAsia="lt-LT"/>
        </w:rPr>
      </w:pPr>
    </w:p>
    <w:p w14:paraId="6EBFF90E" w14:textId="77777777" w:rsidR="00D235F2" w:rsidRDefault="00C072A6">
      <w:pPr>
        <w:snapToGrid w:val="0"/>
        <w:jc w:val="center"/>
        <w:rPr>
          <w:b/>
          <w:bCs/>
          <w:caps/>
          <w:color w:val="000000"/>
          <w:lang w:eastAsia="lt-LT"/>
        </w:rPr>
      </w:pPr>
      <w:r>
        <w:rPr>
          <w:b/>
          <w:bCs/>
          <w:caps/>
          <w:color w:val="000000"/>
          <w:szCs w:val="22"/>
          <w:lang w:eastAsia="lt-LT"/>
        </w:rPr>
        <w:t>I straipsnis</w:t>
      </w:r>
    </w:p>
    <w:p w14:paraId="55C28598" w14:textId="77777777" w:rsidR="00D235F2" w:rsidRDefault="00C072A6">
      <w:pPr>
        <w:snapToGrid w:val="0"/>
        <w:jc w:val="center"/>
        <w:rPr>
          <w:b/>
          <w:bCs/>
          <w:color w:val="000000"/>
          <w:szCs w:val="22"/>
          <w:lang w:eastAsia="lt-LT"/>
        </w:rPr>
      </w:pPr>
      <w:r>
        <w:rPr>
          <w:b/>
          <w:bCs/>
          <w:color w:val="000000"/>
          <w:szCs w:val="22"/>
          <w:lang w:eastAsia="lt-LT"/>
        </w:rPr>
        <w:t>Susitarimo veiklos sritis</w:t>
      </w:r>
    </w:p>
    <w:p w14:paraId="228C0DA2" w14:textId="77777777" w:rsidR="00D235F2" w:rsidRDefault="00D235F2">
      <w:pPr>
        <w:snapToGrid w:val="0"/>
        <w:jc w:val="center"/>
        <w:rPr>
          <w:b/>
          <w:bCs/>
          <w:color w:val="000000"/>
          <w:lang w:eastAsia="lt-LT"/>
        </w:rPr>
      </w:pPr>
    </w:p>
    <w:p w14:paraId="71F3CB87" w14:textId="77777777" w:rsidR="00D235F2" w:rsidRDefault="00C072A6">
      <w:pPr>
        <w:snapToGrid w:val="0"/>
        <w:ind w:firstLine="709"/>
        <w:jc w:val="both"/>
        <w:rPr>
          <w:color w:val="000000"/>
          <w:lang w:eastAsia="lt-LT"/>
        </w:rPr>
      </w:pPr>
      <w:r>
        <w:rPr>
          <w:color w:val="000000"/>
          <w:szCs w:val="22"/>
          <w:lang w:eastAsia="lt-LT"/>
        </w:rPr>
        <w:t>Jungtinių Tautų Europos ekonominė komisija ir TER Vyriausybės, čia ir toliau vadinamos Dalyvaujančiosiomis Vyriausybėmis, sutinka bendradarbiauti įgyvendindamos projektą „Transeuropinis geležinkelis (TER)“, toliau vadinamą Projektu, kurio aprašymas pateiktas prieduose. Jungtinių Tautų Europos ekonominė komisija ir Dalyvaujančiosios Vyriausybės sutinka, kad Jungtinių Tautų Europos ekonominė komisija bus šio projekto Vykdomoji agentūra.</w:t>
      </w:r>
    </w:p>
    <w:p w14:paraId="30D3E56B" w14:textId="77777777" w:rsidR="00D235F2" w:rsidRDefault="00D235F2">
      <w:pPr>
        <w:snapToGrid w:val="0"/>
        <w:jc w:val="center"/>
        <w:rPr>
          <w:color w:val="000000"/>
          <w:szCs w:val="12"/>
          <w:lang w:eastAsia="lt-LT"/>
        </w:rPr>
      </w:pPr>
    </w:p>
    <w:p w14:paraId="4C14F896" w14:textId="77777777" w:rsidR="00D235F2" w:rsidRDefault="00C072A6">
      <w:pPr>
        <w:snapToGrid w:val="0"/>
        <w:jc w:val="center"/>
        <w:rPr>
          <w:b/>
          <w:bCs/>
          <w:caps/>
          <w:color w:val="000000"/>
          <w:szCs w:val="22"/>
          <w:lang w:eastAsia="lt-LT"/>
        </w:rPr>
      </w:pPr>
      <w:r>
        <w:rPr>
          <w:b/>
          <w:bCs/>
          <w:caps/>
          <w:color w:val="000000"/>
          <w:szCs w:val="22"/>
          <w:lang w:eastAsia="lt-LT"/>
        </w:rPr>
        <w:t>II straipsnis</w:t>
      </w:r>
    </w:p>
    <w:p w14:paraId="5B916D9B" w14:textId="77777777" w:rsidR="00D235F2" w:rsidRDefault="00D235F2">
      <w:pPr>
        <w:snapToGrid w:val="0"/>
        <w:jc w:val="center"/>
        <w:rPr>
          <w:b/>
          <w:bCs/>
          <w:caps/>
          <w:color w:val="000000"/>
          <w:lang w:eastAsia="lt-LT"/>
        </w:rPr>
      </w:pPr>
    </w:p>
    <w:p w14:paraId="7526A859" w14:textId="77777777" w:rsidR="00D235F2" w:rsidRDefault="00C072A6">
      <w:pPr>
        <w:snapToGrid w:val="0"/>
        <w:ind w:firstLine="709"/>
        <w:jc w:val="both"/>
        <w:rPr>
          <w:color w:val="000000"/>
          <w:lang w:eastAsia="lt-LT"/>
        </w:rPr>
      </w:pPr>
      <w:r>
        <w:rPr>
          <w:color w:val="000000"/>
          <w:szCs w:val="22"/>
          <w:lang w:eastAsia="lt-LT"/>
        </w:rPr>
        <w:t>Dalyvaujančiosios Vyriausybės, kaip toliau numatyta, finansuos projekto išlaidas.</w:t>
      </w:r>
    </w:p>
    <w:p w14:paraId="671564C0" w14:textId="77777777" w:rsidR="00D235F2" w:rsidRDefault="00D235F2">
      <w:pPr>
        <w:snapToGrid w:val="0"/>
        <w:jc w:val="center"/>
        <w:rPr>
          <w:color w:val="000000"/>
          <w:szCs w:val="12"/>
          <w:lang w:eastAsia="lt-LT"/>
        </w:rPr>
      </w:pPr>
    </w:p>
    <w:p w14:paraId="3AC714DC" w14:textId="77777777" w:rsidR="00D235F2" w:rsidRDefault="00C072A6">
      <w:pPr>
        <w:snapToGrid w:val="0"/>
        <w:jc w:val="center"/>
        <w:rPr>
          <w:b/>
          <w:bCs/>
          <w:caps/>
          <w:color w:val="000000"/>
          <w:szCs w:val="22"/>
          <w:lang w:eastAsia="lt-LT"/>
        </w:rPr>
      </w:pPr>
      <w:r>
        <w:rPr>
          <w:b/>
          <w:bCs/>
          <w:caps/>
          <w:color w:val="000000"/>
          <w:szCs w:val="22"/>
          <w:lang w:eastAsia="lt-LT"/>
        </w:rPr>
        <w:t>III straipsnis</w:t>
      </w:r>
    </w:p>
    <w:p w14:paraId="0278001C" w14:textId="77777777" w:rsidR="00D235F2" w:rsidRDefault="00D235F2">
      <w:pPr>
        <w:snapToGrid w:val="0"/>
        <w:jc w:val="center"/>
        <w:rPr>
          <w:b/>
          <w:bCs/>
          <w:caps/>
          <w:color w:val="000000"/>
          <w:lang w:eastAsia="lt-LT"/>
        </w:rPr>
      </w:pPr>
    </w:p>
    <w:p w14:paraId="50A8F0E3" w14:textId="77777777" w:rsidR="00D235F2" w:rsidRDefault="00C072A6">
      <w:pPr>
        <w:snapToGrid w:val="0"/>
        <w:ind w:firstLine="709"/>
        <w:jc w:val="both"/>
        <w:rPr>
          <w:color w:val="000000"/>
          <w:lang w:eastAsia="lt-LT"/>
        </w:rPr>
      </w:pPr>
      <w:r>
        <w:rPr>
          <w:color w:val="000000"/>
          <w:szCs w:val="22"/>
          <w:lang w:eastAsia="lt-LT"/>
        </w:rPr>
        <w:t>Vykdomoji agentūra, valdydama iš Dalyvaujančiųjų Vyriausybių surinktas lėšas, kad galėtų apmokėti projekto išlaidas, bus atsakinga pagal šio Susitarimo sąlygas ir remsis TER Koordinacinio komiteto sprendimais, susijusiais su darbo programa ir biudžetu.</w:t>
      </w:r>
    </w:p>
    <w:p w14:paraId="7C2E0F94" w14:textId="77777777" w:rsidR="00D235F2" w:rsidRDefault="00C072A6">
      <w:pPr>
        <w:snapToGrid w:val="0"/>
        <w:ind w:firstLine="709"/>
        <w:jc w:val="both"/>
        <w:rPr>
          <w:color w:val="000000"/>
          <w:lang w:eastAsia="lt-LT"/>
        </w:rPr>
      </w:pPr>
      <w:r>
        <w:rPr>
          <w:color w:val="000000"/>
          <w:szCs w:val="22"/>
          <w:lang w:eastAsia="lt-LT"/>
        </w:rPr>
        <w:t>Jungtinių Tautų Europos ekonominės komisijos vykdomasis sekretorius atliks funkcijas, kurios jam priskirtos pagal šį Susitarimą arba kurios gali būti šalių nustatytos.</w:t>
      </w:r>
    </w:p>
    <w:p w14:paraId="0E188CD1" w14:textId="77777777" w:rsidR="00D235F2" w:rsidRDefault="00D235F2">
      <w:pPr>
        <w:snapToGrid w:val="0"/>
        <w:ind w:firstLine="709"/>
        <w:jc w:val="both"/>
        <w:rPr>
          <w:color w:val="000000"/>
          <w:szCs w:val="8"/>
          <w:lang w:eastAsia="lt-LT"/>
        </w:rPr>
      </w:pPr>
    </w:p>
    <w:p w14:paraId="5EDEDEB4" w14:textId="77777777" w:rsidR="00D235F2" w:rsidRDefault="00C072A6">
      <w:pPr>
        <w:snapToGrid w:val="0"/>
        <w:jc w:val="center"/>
        <w:rPr>
          <w:b/>
          <w:bCs/>
          <w:caps/>
          <w:color w:val="000000"/>
          <w:szCs w:val="22"/>
          <w:lang w:eastAsia="lt-LT"/>
        </w:rPr>
      </w:pPr>
      <w:r>
        <w:rPr>
          <w:b/>
          <w:bCs/>
          <w:caps/>
          <w:color w:val="000000"/>
          <w:szCs w:val="22"/>
          <w:lang w:eastAsia="lt-LT"/>
        </w:rPr>
        <w:t>IV straipsnis</w:t>
      </w:r>
    </w:p>
    <w:p w14:paraId="271282BF" w14:textId="77777777" w:rsidR="00D235F2" w:rsidRDefault="00D235F2">
      <w:pPr>
        <w:snapToGrid w:val="0"/>
        <w:jc w:val="center"/>
        <w:rPr>
          <w:b/>
          <w:bCs/>
          <w:caps/>
          <w:color w:val="000000"/>
          <w:lang w:eastAsia="lt-LT"/>
        </w:rPr>
      </w:pPr>
    </w:p>
    <w:p w14:paraId="0C2EADAF" w14:textId="77777777" w:rsidR="00D235F2" w:rsidRDefault="00C072A6">
      <w:pPr>
        <w:snapToGrid w:val="0"/>
        <w:ind w:firstLine="709"/>
        <w:jc w:val="both"/>
        <w:rPr>
          <w:color w:val="000000"/>
          <w:lang w:eastAsia="lt-LT"/>
        </w:rPr>
      </w:pPr>
      <w:r>
        <w:rPr>
          <w:color w:val="000000"/>
          <w:szCs w:val="22"/>
          <w:lang w:eastAsia="lt-LT"/>
        </w:rPr>
        <w:t>1. Kiekviena Dalyvaujančioji Vyriausybė turės kasmet perduoti Jungtinėms Tautoms po 10 000 USD, kaip numatyta 2 punkte, kai kuriais atvejais papildydama fondą pridėtiniais mokesčiais iš bet kurių kitų šaltinių; Jungtinių Tautų Europos ekonominė komisija šiuos fondus panaudos apmokėti projekto išlaidoms taip, kaip numatyta priede.</w:t>
      </w:r>
    </w:p>
    <w:p w14:paraId="75C9D34F" w14:textId="77777777" w:rsidR="00D235F2" w:rsidRDefault="00C072A6">
      <w:pPr>
        <w:snapToGrid w:val="0"/>
        <w:ind w:firstLine="709"/>
        <w:jc w:val="both"/>
        <w:rPr>
          <w:color w:val="000000"/>
          <w:lang w:eastAsia="lt-LT"/>
        </w:rPr>
      </w:pPr>
      <w:r>
        <w:rPr>
          <w:color w:val="000000"/>
          <w:szCs w:val="22"/>
          <w:lang w:eastAsia="lt-LT"/>
        </w:rPr>
        <w:t>2. Kiekviena Dalyvaujančioji Vyriausybė minėtus fondus ne vėliau kaip kiekvienų metų sausio mėnesį deponuos konvertuojama valiuta neribotam naudojimui į sąskaitą, nustatytą Jungtinių Tautų Europos ekonominės komisijos Šveicarijos bankų korporacijoje: pašto dėžutė 2770, CH 1211 Ženeva 2.</w:t>
      </w:r>
    </w:p>
    <w:p w14:paraId="5ABC7B81" w14:textId="77777777" w:rsidR="00D235F2" w:rsidRDefault="00C072A6">
      <w:pPr>
        <w:snapToGrid w:val="0"/>
        <w:ind w:firstLine="709"/>
        <w:jc w:val="both"/>
        <w:rPr>
          <w:color w:val="000000"/>
          <w:lang w:eastAsia="lt-LT"/>
        </w:rPr>
      </w:pPr>
      <w:r>
        <w:rPr>
          <w:color w:val="000000"/>
          <w:szCs w:val="22"/>
          <w:lang w:eastAsia="lt-LT"/>
        </w:rPr>
        <w:t>3. Jungtinių Tautų Europos ekonominė komisija minėtoms lėšoms gauti ir valdyti pagal Jungtinių Tautų finansinius reikalavimus bei taisykles įkurs Kredito fondą.</w:t>
      </w:r>
    </w:p>
    <w:p w14:paraId="0BDADCCF" w14:textId="77777777" w:rsidR="00D235F2" w:rsidRDefault="00C072A6">
      <w:pPr>
        <w:snapToGrid w:val="0"/>
        <w:ind w:firstLine="709"/>
        <w:jc w:val="both"/>
        <w:rPr>
          <w:color w:val="000000"/>
          <w:lang w:eastAsia="lt-LT"/>
        </w:rPr>
      </w:pPr>
      <w:r>
        <w:rPr>
          <w:color w:val="000000"/>
          <w:szCs w:val="22"/>
          <w:lang w:eastAsia="lt-LT"/>
        </w:rPr>
        <w:t>4. Kredito fondas ir iš jo finansuojama veikla turi būti valdomi Jungtinių Tautų Europos ekonominės komisijos pagal Jungtinių Tautų taikomus nuostatus, taisykles ir direktyvas. Taip pat turi būti samdoma personalo ir jam vadovaujama, įsigyjama įrangos, atsarginių dalių, atliekami patarnavimai; sutartys taip pat įsigalioja pagal tas pačias nuostatas, taisykles ir direktyvas.</w:t>
      </w:r>
    </w:p>
    <w:p w14:paraId="6655959D" w14:textId="77777777" w:rsidR="00D235F2" w:rsidRDefault="00C072A6">
      <w:pPr>
        <w:snapToGrid w:val="0"/>
        <w:ind w:firstLine="709"/>
        <w:jc w:val="both"/>
        <w:rPr>
          <w:color w:val="000000"/>
          <w:lang w:eastAsia="lt-LT"/>
        </w:rPr>
      </w:pPr>
      <w:r>
        <w:rPr>
          <w:color w:val="000000"/>
          <w:szCs w:val="22"/>
          <w:lang w:eastAsia="lt-LT"/>
        </w:rPr>
        <w:t>5. Visi finansiniai skaičiavimai ir operacijos bus atliekami Jungtinių Valstijų doleriais.</w:t>
      </w:r>
    </w:p>
    <w:p w14:paraId="7C598C83" w14:textId="77777777" w:rsidR="00D235F2" w:rsidRDefault="00D235F2">
      <w:pPr>
        <w:snapToGrid w:val="0"/>
        <w:jc w:val="center"/>
        <w:rPr>
          <w:color w:val="000000"/>
          <w:szCs w:val="12"/>
          <w:lang w:eastAsia="lt-LT"/>
        </w:rPr>
      </w:pPr>
    </w:p>
    <w:p w14:paraId="12706DB0" w14:textId="77777777" w:rsidR="00D235F2" w:rsidRDefault="00C072A6">
      <w:pPr>
        <w:snapToGrid w:val="0"/>
        <w:jc w:val="center"/>
        <w:rPr>
          <w:b/>
          <w:bCs/>
          <w:caps/>
          <w:color w:val="000000"/>
          <w:szCs w:val="22"/>
          <w:lang w:eastAsia="lt-LT"/>
        </w:rPr>
      </w:pPr>
      <w:r>
        <w:rPr>
          <w:b/>
          <w:bCs/>
          <w:caps/>
          <w:color w:val="000000"/>
          <w:szCs w:val="22"/>
          <w:lang w:eastAsia="lt-LT"/>
        </w:rPr>
        <w:t>V straipsnis</w:t>
      </w:r>
    </w:p>
    <w:p w14:paraId="7E2CA238" w14:textId="77777777" w:rsidR="00D235F2" w:rsidRDefault="00D235F2">
      <w:pPr>
        <w:snapToGrid w:val="0"/>
        <w:jc w:val="center"/>
        <w:rPr>
          <w:b/>
          <w:bCs/>
          <w:caps/>
          <w:color w:val="000000"/>
          <w:lang w:eastAsia="lt-LT"/>
        </w:rPr>
      </w:pPr>
    </w:p>
    <w:p w14:paraId="115841C5" w14:textId="77777777" w:rsidR="00D235F2" w:rsidRDefault="00C072A6">
      <w:pPr>
        <w:snapToGrid w:val="0"/>
        <w:ind w:firstLine="709"/>
        <w:jc w:val="both"/>
        <w:rPr>
          <w:color w:val="000000"/>
          <w:lang w:eastAsia="lt-LT"/>
        </w:rPr>
      </w:pPr>
      <w:r>
        <w:rPr>
          <w:color w:val="000000"/>
          <w:szCs w:val="22"/>
          <w:lang w:eastAsia="lt-LT"/>
        </w:rPr>
        <w:t>1. Kredito fondas turi būti naudojamas Jungtinių Tautų Europos ekonominės komisijos vykdomų Projekto darbų, numatytų šiame Susitarime, išlaidoms apmokėti.</w:t>
      </w:r>
    </w:p>
    <w:p w14:paraId="01DFED20" w14:textId="77777777" w:rsidR="00D235F2" w:rsidRDefault="00C072A6">
      <w:pPr>
        <w:snapToGrid w:val="0"/>
        <w:ind w:firstLine="709"/>
        <w:jc w:val="both"/>
        <w:rPr>
          <w:color w:val="000000"/>
          <w:lang w:eastAsia="lt-LT"/>
        </w:rPr>
      </w:pPr>
      <w:r>
        <w:rPr>
          <w:color w:val="000000"/>
          <w:szCs w:val="22"/>
          <w:lang w:eastAsia="lt-LT"/>
        </w:rPr>
        <w:lastRenderedPageBreak/>
        <w:t>2. Kredito fondas bus apmokestinamas 13%, skaičiuojant nuo visų jo išlaidų. Šis mokestis bus skirtas programos rėmimo paslaugoms, Jungtinių Tautų Europos ekonominės komisijos numatytoms finansuojamam projektui įgyvendinti iš Kredito fondo.</w:t>
      </w:r>
    </w:p>
    <w:p w14:paraId="06988DD7" w14:textId="77777777" w:rsidR="00D235F2" w:rsidRDefault="00C072A6">
      <w:pPr>
        <w:snapToGrid w:val="0"/>
        <w:ind w:firstLine="709"/>
        <w:jc w:val="both"/>
        <w:rPr>
          <w:color w:val="000000"/>
          <w:lang w:eastAsia="lt-LT"/>
        </w:rPr>
      </w:pPr>
      <w:r>
        <w:rPr>
          <w:color w:val="000000"/>
          <w:szCs w:val="22"/>
          <w:lang w:eastAsia="lt-LT"/>
        </w:rPr>
        <w:t>3. Kredito fondas bus apmokestinamas suma, lygia vienam (1) procentui darbo užmokesčio arba gryno atlyginimo Vykdomosios agentūros samdomų asmenų, kurių samda yra finansuojama iš Kredito fondo. Taip būtų numatytas rezervas pagal visus reikalavimus, taikomas laikantis Jungtinių Tautų nuostatų ir taisyklių arba sutarčių tarnautojų mirties, sužeidimo ar sveikatos praradimo atvejais. Šis rezervas negali būti grąžinamas Dalyvaujančiosioms Vyriausybėms.</w:t>
      </w:r>
    </w:p>
    <w:p w14:paraId="258620D7" w14:textId="77777777" w:rsidR="00D235F2" w:rsidRDefault="00D235F2">
      <w:pPr>
        <w:snapToGrid w:val="0"/>
        <w:ind w:firstLine="709"/>
        <w:jc w:val="both"/>
        <w:rPr>
          <w:color w:val="000000"/>
          <w:lang w:eastAsia="lt-LT"/>
        </w:rPr>
      </w:pPr>
    </w:p>
    <w:p w14:paraId="25A69743" w14:textId="77777777" w:rsidR="00D235F2" w:rsidRDefault="00C072A6">
      <w:pPr>
        <w:snapToGrid w:val="0"/>
        <w:jc w:val="center"/>
        <w:rPr>
          <w:b/>
          <w:bCs/>
          <w:caps/>
          <w:color w:val="000000"/>
          <w:szCs w:val="22"/>
          <w:lang w:eastAsia="lt-LT"/>
        </w:rPr>
      </w:pPr>
      <w:r>
        <w:rPr>
          <w:b/>
          <w:bCs/>
          <w:caps/>
          <w:color w:val="000000"/>
          <w:szCs w:val="22"/>
          <w:lang w:eastAsia="lt-LT"/>
        </w:rPr>
        <w:t>VI straipsnis</w:t>
      </w:r>
    </w:p>
    <w:p w14:paraId="0305B4A8" w14:textId="77777777" w:rsidR="00D235F2" w:rsidRDefault="00D235F2">
      <w:pPr>
        <w:snapToGrid w:val="0"/>
        <w:jc w:val="center"/>
        <w:rPr>
          <w:b/>
          <w:bCs/>
          <w:caps/>
          <w:color w:val="000000"/>
          <w:lang w:eastAsia="lt-LT"/>
        </w:rPr>
      </w:pPr>
    </w:p>
    <w:p w14:paraId="0CF03B8E" w14:textId="77777777" w:rsidR="00D235F2" w:rsidRDefault="00C072A6">
      <w:pPr>
        <w:snapToGrid w:val="0"/>
        <w:ind w:firstLine="709"/>
        <w:jc w:val="both"/>
        <w:rPr>
          <w:color w:val="000000"/>
          <w:lang w:eastAsia="lt-LT"/>
        </w:rPr>
      </w:pPr>
      <w:r>
        <w:rPr>
          <w:color w:val="000000"/>
          <w:szCs w:val="22"/>
          <w:lang w:eastAsia="lt-LT"/>
        </w:rPr>
        <w:t>1. Jungtinių Tautų Europos ekonominė komisija, gavusi įnašus, pradės vadovauti Susitarime numatytiems veiksmams ir šį vadovavimą tęs.</w:t>
      </w:r>
    </w:p>
    <w:p w14:paraId="7729805A" w14:textId="77777777" w:rsidR="00D235F2" w:rsidRDefault="00C072A6">
      <w:pPr>
        <w:snapToGrid w:val="0"/>
        <w:ind w:firstLine="709"/>
        <w:jc w:val="both"/>
        <w:rPr>
          <w:color w:val="000000"/>
          <w:lang w:eastAsia="lt-LT"/>
        </w:rPr>
      </w:pPr>
      <w:r>
        <w:rPr>
          <w:color w:val="000000"/>
          <w:szCs w:val="22"/>
          <w:lang w:eastAsia="lt-LT"/>
        </w:rPr>
        <w:t>2. Jungtinių Tautų Europos ekonominė komisija neprisiims jokių įsipareigojimų, viršijančių projekto išlaidoms numatytas sumas.</w:t>
      </w:r>
    </w:p>
    <w:p w14:paraId="0E2DFA02" w14:textId="77777777" w:rsidR="00D235F2" w:rsidRDefault="00C072A6">
      <w:pPr>
        <w:snapToGrid w:val="0"/>
        <w:ind w:firstLine="709"/>
        <w:jc w:val="both"/>
        <w:rPr>
          <w:color w:val="000000"/>
          <w:lang w:eastAsia="lt-LT"/>
        </w:rPr>
      </w:pPr>
      <w:r>
        <w:rPr>
          <w:color w:val="000000"/>
          <w:szCs w:val="22"/>
          <w:lang w:eastAsia="lt-LT"/>
        </w:rPr>
        <w:t>3. Jeigu atsiras nenumatytų išlaidų arba IV straipsnio 1 punkte nurodytos metinių mokesčių sumos nepakaks projekto išlaidoms apmokėti, Jungtinių Tautų Europos ekonominė komisija iš Dalyvaujančiųjų Vyriausybių pareikalaus papildomo finansavimo, įrodydama jo būtinumą. Jeigu tolesnis finansavimas neįmanomas, pagalba, numatyta Projektui pagal šį Susitarimą, gali būti sumažinta arba, jei bus būtina, Jungtinių Tautų Europos ekonominė komisija ją visiškai nutrauks. Jokiais atvejais Jungtinių Tautų Europos ekonominė komisija negali prisiimti atsakomybės už fondų, numatytų Kredito fonde, viršijimą.</w:t>
      </w:r>
    </w:p>
    <w:p w14:paraId="14DCCE4F" w14:textId="77777777" w:rsidR="00D235F2" w:rsidRDefault="00D235F2">
      <w:pPr>
        <w:snapToGrid w:val="0"/>
        <w:ind w:firstLine="709"/>
        <w:jc w:val="both"/>
        <w:rPr>
          <w:color w:val="000000"/>
          <w:szCs w:val="8"/>
          <w:lang w:eastAsia="lt-LT"/>
        </w:rPr>
      </w:pPr>
    </w:p>
    <w:p w14:paraId="75E36D49" w14:textId="77777777" w:rsidR="00D235F2" w:rsidRDefault="00C072A6">
      <w:pPr>
        <w:snapToGrid w:val="0"/>
        <w:jc w:val="center"/>
        <w:rPr>
          <w:b/>
          <w:bCs/>
          <w:caps/>
          <w:color w:val="000000"/>
          <w:szCs w:val="22"/>
          <w:lang w:eastAsia="lt-LT"/>
        </w:rPr>
      </w:pPr>
      <w:r>
        <w:rPr>
          <w:b/>
          <w:bCs/>
          <w:caps/>
          <w:color w:val="000000"/>
          <w:szCs w:val="22"/>
          <w:lang w:eastAsia="lt-LT"/>
        </w:rPr>
        <w:t>VII straipsnis</w:t>
      </w:r>
    </w:p>
    <w:p w14:paraId="30E47964" w14:textId="77777777" w:rsidR="00D235F2" w:rsidRDefault="00D235F2">
      <w:pPr>
        <w:snapToGrid w:val="0"/>
        <w:jc w:val="center"/>
        <w:rPr>
          <w:b/>
          <w:bCs/>
          <w:caps/>
          <w:color w:val="000000"/>
          <w:lang w:eastAsia="lt-LT"/>
        </w:rPr>
      </w:pPr>
    </w:p>
    <w:p w14:paraId="4811AC26" w14:textId="77777777" w:rsidR="00D235F2" w:rsidRDefault="00C072A6">
      <w:pPr>
        <w:snapToGrid w:val="0"/>
        <w:ind w:firstLine="709"/>
        <w:jc w:val="both"/>
        <w:rPr>
          <w:color w:val="000000"/>
          <w:lang w:eastAsia="lt-LT"/>
        </w:rPr>
      </w:pPr>
      <w:r>
        <w:rPr>
          <w:color w:val="000000"/>
          <w:szCs w:val="22"/>
          <w:lang w:eastAsia="lt-LT"/>
        </w:rPr>
        <w:t>Įrengimų nuosavybės teisė, atsarginės dalys ir kitas turtas, finansuojamas iš Kredito fondo, priklauso Jungtinėms Tautoms. Nutraukus Susitarimą ar pasibaigus jo galiojimo terminui, Dalyvaujančiosios Vyriausybės ir Vykdomoji agentūra tarsis dėl šio turto nuosavybės.</w:t>
      </w:r>
    </w:p>
    <w:p w14:paraId="6905F7D5" w14:textId="77777777" w:rsidR="00D235F2" w:rsidRDefault="00D235F2">
      <w:pPr>
        <w:snapToGrid w:val="0"/>
        <w:ind w:firstLine="709"/>
        <w:jc w:val="both"/>
        <w:rPr>
          <w:color w:val="000000"/>
          <w:szCs w:val="8"/>
          <w:lang w:eastAsia="lt-LT"/>
        </w:rPr>
      </w:pPr>
    </w:p>
    <w:p w14:paraId="250191E7" w14:textId="77777777" w:rsidR="00D235F2" w:rsidRDefault="00C072A6">
      <w:pPr>
        <w:snapToGrid w:val="0"/>
        <w:jc w:val="center"/>
        <w:rPr>
          <w:b/>
          <w:bCs/>
          <w:caps/>
          <w:color w:val="000000"/>
          <w:szCs w:val="22"/>
          <w:lang w:eastAsia="lt-LT"/>
        </w:rPr>
      </w:pPr>
      <w:r>
        <w:rPr>
          <w:b/>
          <w:bCs/>
          <w:caps/>
          <w:color w:val="000000"/>
          <w:szCs w:val="22"/>
          <w:lang w:eastAsia="lt-LT"/>
        </w:rPr>
        <w:t>VIII STRAIPSNIS</w:t>
      </w:r>
    </w:p>
    <w:p w14:paraId="4847177F" w14:textId="77777777" w:rsidR="00D235F2" w:rsidRDefault="00D235F2">
      <w:pPr>
        <w:snapToGrid w:val="0"/>
        <w:jc w:val="center"/>
        <w:rPr>
          <w:b/>
          <w:bCs/>
          <w:caps/>
          <w:color w:val="000000"/>
          <w:lang w:eastAsia="lt-LT"/>
        </w:rPr>
      </w:pPr>
    </w:p>
    <w:p w14:paraId="6A5D2F09" w14:textId="77777777" w:rsidR="00D235F2" w:rsidRDefault="00C072A6">
      <w:pPr>
        <w:snapToGrid w:val="0"/>
        <w:ind w:firstLine="709"/>
        <w:jc w:val="both"/>
        <w:rPr>
          <w:color w:val="000000"/>
          <w:lang w:eastAsia="lt-LT"/>
        </w:rPr>
      </w:pPr>
      <w:r>
        <w:rPr>
          <w:color w:val="000000"/>
          <w:szCs w:val="22"/>
          <w:lang w:eastAsia="lt-LT"/>
        </w:rPr>
        <w:t>Projekto veiklos, finansuojamos iš Kredito fondo, įvertinimas turi būti periodiškai svarstomas Jungtinių Tautų Europos ekonominės komisijos kartu su Dalyvaujančiosiomis Vyriausybėmis.</w:t>
      </w:r>
    </w:p>
    <w:p w14:paraId="13E26C8D" w14:textId="77777777" w:rsidR="00D235F2" w:rsidRDefault="00D235F2">
      <w:pPr>
        <w:snapToGrid w:val="0"/>
        <w:ind w:firstLine="709"/>
        <w:jc w:val="both"/>
        <w:rPr>
          <w:color w:val="000000"/>
          <w:szCs w:val="8"/>
          <w:lang w:eastAsia="lt-LT"/>
        </w:rPr>
      </w:pPr>
    </w:p>
    <w:p w14:paraId="706B0F7F" w14:textId="77777777" w:rsidR="00D235F2" w:rsidRDefault="00C072A6">
      <w:pPr>
        <w:snapToGrid w:val="0"/>
        <w:jc w:val="center"/>
        <w:rPr>
          <w:b/>
          <w:bCs/>
          <w:caps/>
          <w:color w:val="000000"/>
          <w:szCs w:val="22"/>
          <w:lang w:eastAsia="lt-LT"/>
        </w:rPr>
      </w:pPr>
      <w:r>
        <w:rPr>
          <w:b/>
          <w:bCs/>
          <w:caps/>
          <w:color w:val="000000"/>
          <w:szCs w:val="22"/>
          <w:lang w:eastAsia="lt-LT"/>
        </w:rPr>
        <w:t>IX straipsnis</w:t>
      </w:r>
    </w:p>
    <w:p w14:paraId="563E76C4" w14:textId="77777777" w:rsidR="00D235F2" w:rsidRDefault="00D235F2">
      <w:pPr>
        <w:snapToGrid w:val="0"/>
        <w:jc w:val="center"/>
        <w:rPr>
          <w:b/>
          <w:bCs/>
          <w:caps/>
          <w:color w:val="000000"/>
          <w:lang w:eastAsia="lt-LT"/>
        </w:rPr>
      </w:pPr>
    </w:p>
    <w:p w14:paraId="355F3251" w14:textId="77777777" w:rsidR="00D235F2" w:rsidRDefault="00C072A6">
      <w:pPr>
        <w:snapToGrid w:val="0"/>
        <w:ind w:firstLine="709"/>
        <w:jc w:val="both"/>
        <w:rPr>
          <w:color w:val="000000"/>
          <w:lang w:eastAsia="lt-LT"/>
        </w:rPr>
      </w:pPr>
      <w:r>
        <w:rPr>
          <w:color w:val="000000"/>
          <w:szCs w:val="22"/>
          <w:lang w:eastAsia="lt-LT"/>
        </w:rPr>
        <w:t>Kredito fondo išorinės ir vidaus revizijos procedūros turi būti atliekamos tik pagal Jungtinių Tautų finansines nuostatas, taisykles ir direktyvas.</w:t>
      </w:r>
    </w:p>
    <w:p w14:paraId="201A2398" w14:textId="77777777" w:rsidR="00D235F2" w:rsidRDefault="00D235F2">
      <w:pPr>
        <w:snapToGrid w:val="0"/>
        <w:ind w:firstLine="709"/>
        <w:jc w:val="both"/>
        <w:rPr>
          <w:color w:val="000000"/>
          <w:szCs w:val="8"/>
          <w:lang w:eastAsia="lt-LT"/>
        </w:rPr>
      </w:pPr>
    </w:p>
    <w:p w14:paraId="25D453B7" w14:textId="77777777" w:rsidR="00D235F2" w:rsidRDefault="00C072A6">
      <w:pPr>
        <w:snapToGrid w:val="0"/>
        <w:jc w:val="center"/>
        <w:rPr>
          <w:b/>
          <w:bCs/>
          <w:caps/>
          <w:color w:val="000000"/>
          <w:szCs w:val="22"/>
          <w:lang w:eastAsia="lt-LT"/>
        </w:rPr>
      </w:pPr>
      <w:r>
        <w:rPr>
          <w:b/>
          <w:bCs/>
          <w:caps/>
          <w:color w:val="000000"/>
          <w:szCs w:val="22"/>
          <w:lang w:eastAsia="lt-LT"/>
        </w:rPr>
        <w:t>X straipsnis</w:t>
      </w:r>
    </w:p>
    <w:p w14:paraId="5D9C509F" w14:textId="77777777" w:rsidR="00D235F2" w:rsidRDefault="00D235F2">
      <w:pPr>
        <w:snapToGrid w:val="0"/>
        <w:jc w:val="center"/>
        <w:rPr>
          <w:b/>
          <w:bCs/>
          <w:caps/>
          <w:color w:val="000000"/>
          <w:lang w:eastAsia="lt-LT"/>
        </w:rPr>
      </w:pPr>
    </w:p>
    <w:p w14:paraId="50CDC5FE" w14:textId="77777777" w:rsidR="00D235F2" w:rsidRDefault="00C072A6">
      <w:pPr>
        <w:snapToGrid w:val="0"/>
        <w:ind w:firstLine="709"/>
        <w:jc w:val="both"/>
        <w:rPr>
          <w:color w:val="000000"/>
          <w:lang w:eastAsia="lt-LT"/>
        </w:rPr>
      </w:pPr>
      <w:r>
        <w:rPr>
          <w:color w:val="000000"/>
          <w:szCs w:val="22"/>
          <w:lang w:eastAsia="lt-LT"/>
        </w:rPr>
        <w:t>Jungtinių Tautų Europos ekonominė komisija Dalyvaujančiosioms Vyriausybėms pateiks ataskaitas ir pranešimus, parengtus pagal Jungtinių Tautų skaičiavimų ir ataskaitų procedūras:</w:t>
      </w:r>
    </w:p>
    <w:p w14:paraId="01318023" w14:textId="77777777" w:rsidR="00D235F2" w:rsidRDefault="00C072A6">
      <w:pPr>
        <w:snapToGrid w:val="0"/>
        <w:ind w:firstLine="709"/>
        <w:jc w:val="both"/>
        <w:rPr>
          <w:color w:val="000000"/>
          <w:lang w:eastAsia="lt-LT"/>
        </w:rPr>
      </w:pPr>
      <w:r>
        <w:rPr>
          <w:color w:val="000000"/>
          <w:szCs w:val="22"/>
          <w:lang w:eastAsia="lt-LT"/>
        </w:rPr>
        <w:t>a) metinę finansinę ataskaitą, rodančią įplaukas, išlaidas, aktyvus ir skolas, – kiekvienų metų gruodžio 31 d. duomenimis, atsižvelgdama į Vyriausybių donorių parūpintus fondus;</w:t>
      </w:r>
    </w:p>
    <w:p w14:paraId="630D708A" w14:textId="77777777" w:rsidR="00D235F2" w:rsidRDefault="00C072A6">
      <w:pPr>
        <w:snapToGrid w:val="0"/>
        <w:ind w:firstLine="709"/>
        <w:jc w:val="both"/>
        <w:rPr>
          <w:color w:val="000000"/>
          <w:szCs w:val="22"/>
          <w:lang w:eastAsia="lt-LT"/>
        </w:rPr>
      </w:pPr>
      <w:r>
        <w:rPr>
          <w:color w:val="000000"/>
          <w:szCs w:val="22"/>
          <w:lang w:eastAsia="lt-LT"/>
        </w:rPr>
        <w:t>b) galutinę ir galutinę finansinę ataskaitas – per šešis mėnesius nuo šio Susitarimo pasibaigimo arba nutraukimo datos.</w:t>
      </w:r>
    </w:p>
    <w:p w14:paraId="15A35652" w14:textId="77777777" w:rsidR="001276D4" w:rsidRDefault="001276D4">
      <w:pPr>
        <w:snapToGrid w:val="0"/>
        <w:ind w:firstLine="709"/>
        <w:jc w:val="both"/>
        <w:rPr>
          <w:color w:val="000000"/>
          <w:lang w:eastAsia="lt-LT"/>
        </w:rPr>
      </w:pPr>
    </w:p>
    <w:p w14:paraId="36335438" w14:textId="77777777" w:rsidR="001276D4" w:rsidRDefault="001276D4">
      <w:pPr>
        <w:snapToGrid w:val="0"/>
        <w:ind w:firstLine="709"/>
        <w:jc w:val="both"/>
        <w:rPr>
          <w:color w:val="000000"/>
          <w:lang w:eastAsia="lt-LT"/>
        </w:rPr>
      </w:pPr>
    </w:p>
    <w:p w14:paraId="6A32A64F" w14:textId="77777777" w:rsidR="00D235F2" w:rsidRDefault="00D235F2">
      <w:pPr>
        <w:snapToGrid w:val="0"/>
        <w:jc w:val="center"/>
        <w:rPr>
          <w:b/>
          <w:bCs/>
          <w:caps/>
          <w:color w:val="000000"/>
          <w:lang w:eastAsia="lt-LT"/>
        </w:rPr>
      </w:pPr>
    </w:p>
    <w:p w14:paraId="342306DB" w14:textId="77777777" w:rsidR="00D235F2" w:rsidRDefault="00C072A6">
      <w:pPr>
        <w:snapToGrid w:val="0"/>
        <w:jc w:val="center"/>
        <w:rPr>
          <w:b/>
          <w:bCs/>
          <w:caps/>
          <w:color w:val="000000"/>
          <w:szCs w:val="22"/>
          <w:lang w:eastAsia="lt-LT"/>
        </w:rPr>
      </w:pPr>
      <w:r>
        <w:rPr>
          <w:b/>
          <w:bCs/>
          <w:caps/>
          <w:color w:val="000000"/>
          <w:szCs w:val="22"/>
          <w:lang w:eastAsia="lt-LT"/>
        </w:rPr>
        <w:t>XI straipsnis</w:t>
      </w:r>
    </w:p>
    <w:p w14:paraId="3ECAD773" w14:textId="77777777" w:rsidR="00D235F2" w:rsidRDefault="00D235F2">
      <w:pPr>
        <w:snapToGrid w:val="0"/>
        <w:jc w:val="center"/>
        <w:rPr>
          <w:b/>
          <w:bCs/>
          <w:caps/>
          <w:color w:val="000000"/>
          <w:lang w:eastAsia="lt-LT"/>
        </w:rPr>
      </w:pPr>
    </w:p>
    <w:p w14:paraId="06B83318" w14:textId="77777777" w:rsidR="00D235F2" w:rsidRDefault="00C072A6">
      <w:pPr>
        <w:snapToGrid w:val="0"/>
        <w:ind w:firstLine="709"/>
        <w:jc w:val="both"/>
        <w:rPr>
          <w:color w:val="000000"/>
          <w:lang w:eastAsia="lt-LT"/>
        </w:rPr>
      </w:pPr>
      <w:r>
        <w:rPr>
          <w:color w:val="000000"/>
          <w:szCs w:val="22"/>
          <w:lang w:eastAsia="lt-LT"/>
        </w:rPr>
        <w:t>Jungtinių Tautų Europos ekonominė komisija per konsultacijas su TER Koordinaciniu komitetu praneš Dalyvaujančiosioms Vyriausybėms, kai, jos nuomone, tikslai, dėl kurių Kredito fondas buvo įsteigtas, bus įgyvendinti. Šio pranešimo data bus laikoma šio Susitarimo pasibaigimo data su sąlyga, kad galios XIV straipsnis, jog būtų įgyvendinti jame numatyti tikslai.</w:t>
      </w:r>
    </w:p>
    <w:p w14:paraId="638CCACD" w14:textId="77777777" w:rsidR="00D235F2" w:rsidRDefault="00C072A6">
      <w:pPr>
        <w:snapToGrid w:val="0"/>
        <w:jc w:val="center"/>
        <w:rPr>
          <w:b/>
          <w:bCs/>
          <w:caps/>
          <w:color w:val="000000"/>
          <w:szCs w:val="22"/>
          <w:lang w:eastAsia="lt-LT"/>
        </w:rPr>
      </w:pPr>
      <w:r>
        <w:rPr>
          <w:b/>
          <w:bCs/>
          <w:caps/>
          <w:color w:val="000000"/>
          <w:szCs w:val="22"/>
          <w:lang w:eastAsia="lt-LT"/>
        </w:rPr>
        <w:t>XII straipsnis</w:t>
      </w:r>
    </w:p>
    <w:p w14:paraId="2B4D0552" w14:textId="77777777" w:rsidR="00D235F2" w:rsidRDefault="00D235F2">
      <w:pPr>
        <w:snapToGrid w:val="0"/>
        <w:jc w:val="center"/>
        <w:rPr>
          <w:b/>
          <w:bCs/>
          <w:caps/>
          <w:color w:val="000000"/>
          <w:lang w:eastAsia="lt-LT"/>
        </w:rPr>
      </w:pPr>
    </w:p>
    <w:p w14:paraId="44D1F561" w14:textId="77777777" w:rsidR="00D235F2" w:rsidRDefault="00C072A6">
      <w:pPr>
        <w:snapToGrid w:val="0"/>
        <w:ind w:firstLine="709"/>
        <w:jc w:val="both"/>
        <w:rPr>
          <w:color w:val="000000"/>
          <w:lang w:eastAsia="lt-LT"/>
        </w:rPr>
      </w:pPr>
      <w:r>
        <w:rPr>
          <w:color w:val="000000"/>
          <w:szCs w:val="22"/>
          <w:lang w:eastAsia="lt-LT"/>
        </w:rPr>
        <w:t>Visos Jungtinių Tautų Europos ekonominės komisijos šalys narės, valstybės, turinčios patariamąjį statusą Komisijoje, bei regioninės ekonominės integracijos organizacijos, sudarytos suverenių Jungtinių Tautų Europos ekonominės komisijos šalių narių, kompetentingų šio Susitarimo klausimais, ir norinčios dalyvauti projekto veikloje bei šiame Susitarime, turėtų tai pranešti Jungtinių Tautų Europos ekonominės komisijos vykdomajam sekretoriui. Jis šio pranešimo kopiją perduos Dalyvaujančiosioms Vyriausybėms.</w:t>
      </w:r>
    </w:p>
    <w:p w14:paraId="45BF54DE" w14:textId="77777777" w:rsidR="00D235F2" w:rsidRDefault="00C072A6">
      <w:pPr>
        <w:snapToGrid w:val="0"/>
        <w:ind w:firstLine="709"/>
        <w:jc w:val="both"/>
        <w:rPr>
          <w:color w:val="000000"/>
          <w:lang w:eastAsia="lt-LT"/>
        </w:rPr>
      </w:pPr>
      <w:r>
        <w:rPr>
          <w:color w:val="000000"/>
          <w:szCs w:val="22"/>
          <w:lang w:eastAsia="lt-LT"/>
        </w:rPr>
        <w:t>Jeigu per devyniasdešimt dienų po šio pranešimo vykdomasis sekretorius iš Projekto šalių negaus prieštaravimų dėl papildomo dalyvavimo, susidomėjusi valstybė arba organizacija taps šio Susitarimo susitariančiąja šalimi su sąlyga, kad vykdys savo ir I straipsnyje nurodytus įsipareigojimus. Vykdomasis sekretorius atitinkamai informuos dalyvius.</w:t>
      </w:r>
    </w:p>
    <w:p w14:paraId="58279F31" w14:textId="77777777" w:rsidR="00D235F2" w:rsidRDefault="00D235F2">
      <w:pPr>
        <w:snapToGrid w:val="0"/>
        <w:ind w:firstLine="709"/>
        <w:jc w:val="both"/>
        <w:rPr>
          <w:color w:val="000000"/>
          <w:szCs w:val="8"/>
          <w:lang w:eastAsia="lt-LT"/>
        </w:rPr>
      </w:pPr>
    </w:p>
    <w:p w14:paraId="0312ECC7" w14:textId="77777777" w:rsidR="00D235F2" w:rsidRDefault="00C072A6">
      <w:pPr>
        <w:snapToGrid w:val="0"/>
        <w:jc w:val="center"/>
        <w:rPr>
          <w:b/>
          <w:bCs/>
          <w:caps/>
          <w:color w:val="000000"/>
          <w:lang w:eastAsia="lt-LT"/>
        </w:rPr>
      </w:pPr>
      <w:r>
        <w:rPr>
          <w:b/>
          <w:bCs/>
          <w:caps/>
          <w:color w:val="000000"/>
          <w:szCs w:val="22"/>
          <w:lang w:eastAsia="lt-LT"/>
        </w:rPr>
        <w:t>XIII straipsnis</w:t>
      </w:r>
    </w:p>
    <w:p w14:paraId="081236D5" w14:textId="77777777" w:rsidR="00D235F2" w:rsidRDefault="00D235F2">
      <w:pPr>
        <w:snapToGrid w:val="0"/>
        <w:ind w:firstLine="709"/>
        <w:jc w:val="both"/>
        <w:rPr>
          <w:color w:val="000000"/>
          <w:szCs w:val="8"/>
          <w:lang w:eastAsia="lt-LT"/>
        </w:rPr>
      </w:pPr>
    </w:p>
    <w:p w14:paraId="3DCE471F" w14:textId="77777777" w:rsidR="00D235F2" w:rsidRDefault="00C072A6">
      <w:pPr>
        <w:snapToGrid w:val="0"/>
        <w:ind w:firstLine="709"/>
        <w:jc w:val="both"/>
        <w:rPr>
          <w:color w:val="000000"/>
          <w:lang w:eastAsia="lt-LT"/>
        </w:rPr>
      </w:pPr>
      <w:r>
        <w:rPr>
          <w:color w:val="000000"/>
          <w:szCs w:val="22"/>
          <w:lang w:eastAsia="lt-LT"/>
        </w:rPr>
        <w:t>Šį Susitarimą per 30 dienų gali nutraukti arba Jungtinių Tautų Europos ekonominė komisija, arba Dalyvaujančiosios Vyriausybės, raštiškai tai pranešdamos kitai šaliai, su sąlyga, kad liks galioti X straipsnis numatytiems tikslams įgyvendinti.</w:t>
      </w:r>
    </w:p>
    <w:p w14:paraId="2D8B5482" w14:textId="77777777" w:rsidR="00D235F2" w:rsidRDefault="00D235F2">
      <w:pPr>
        <w:snapToGrid w:val="0"/>
        <w:ind w:firstLine="709"/>
        <w:jc w:val="both"/>
        <w:rPr>
          <w:color w:val="000000"/>
          <w:szCs w:val="8"/>
          <w:lang w:eastAsia="lt-LT"/>
        </w:rPr>
      </w:pPr>
    </w:p>
    <w:p w14:paraId="5535CB21" w14:textId="77777777" w:rsidR="00D235F2" w:rsidRDefault="00C072A6">
      <w:pPr>
        <w:snapToGrid w:val="0"/>
        <w:jc w:val="center"/>
        <w:rPr>
          <w:b/>
          <w:bCs/>
          <w:caps/>
          <w:color w:val="000000"/>
          <w:szCs w:val="22"/>
          <w:lang w:eastAsia="lt-LT"/>
        </w:rPr>
      </w:pPr>
      <w:r>
        <w:rPr>
          <w:b/>
          <w:bCs/>
          <w:caps/>
          <w:color w:val="000000"/>
          <w:szCs w:val="22"/>
          <w:lang w:eastAsia="lt-LT"/>
        </w:rPr>
        <w:t>XIV straipsnis</w:t>
      </w:r>
    </w:p>
    <w:p w14:paraId="0BBE8AE8" w14:textId="77777777" w:rsidR="00D235F2" w:rsidRDefault="00D235F2">
      <w:pPr>
        <w:snapToGrid w:val="0"/>
        <w:jc w:val="center"/>
        <w:rPr>
          <w:b/>
          <w:bCs/>
          <w:caps/>
          <w:color w:val="000000"/>
          <w:lang w:eastAsia="lt-LT"/>
        </w:rPr>
      </w:pPr>
    </w:p>
    <w:p w14:paraId="27E3988F" w14:textId="77777777" w:rsidR="00D235F2" w:rsidRDefault="00C072A6">
      <w:pPr>
        <w:snapToGrid w:val="0"/>
        <w:ind w:firstLine="709"/>
        <w:jc w:val="both"/>
        <w:rPr>
          <w:color w:val="000000"/>
          <w:lang w:eastAsia="lt-LT"/>
        </w:rPr>
      </w:pPr>
      <w:r>
        <w:rPr>
          <w:color w:val="000000"/>
          <w:szCs w:val="22"/>
          <w:lang w:eastAsia="lt-LT"/>
        </w:rPr>
        <w:t>Pasibaigus Susitarimo galiojimo terminui arba nutraukiant Susitarimą pagal XI ir XIII straipsnius, Fondas pasiliks Jungtinių Tautų Europos ekonominės komisijos žinioje tol, kol visos Jungtinių Tautų Europos ekonominės komisijos išlaidos nebus iš jo apmokėtos. Fonde likusia suma disponuos Dalyvaujančiosios Vyriausybės.</w:t>
      </w:r>
    </w:p>
    <w:p w14:paraId="61607B37" w14:textId="77777777" w:rsidR="00D235F2" w:rsidRDefault="00D235F2">
      <w:pPr>
        <w:snapToGrid w:val="0"/>
        <w:ind w:firstLine="709"/>
        <w:jc w:val="both"/>
        <w:rPr>
          <w:color w:val="000000"/>
          <w:szCs w:val="8"/>
          <w:lang w:eastAsia="lt-LT"/>
        </w:rPr>
      </w:pPr>
    </w:p>
    <w:p w14:paraId="4D63E1F1" w14:textId="77777777" w:rsidR="00D235F2" w:rsidRDefault="00C072A6">
      <w:pPr>
        <w:snapToGrid w:val="0"/>
        <w:jc w:val="center"/>
        <w:rPr>
          <w:b/>
          <w:bCs/>
          <w:caps/>
          <w:color w:val="000000"/>
          <w:szCs w:val="22"/>
          <w:lang w:eastAsia="lt-LT"/>
        </w:rPr>
      </w:pPr>
      <w:r>
        <w:rPr>
          <w:b/>
          <w:bCs/>
          <w:caps/>
          <w:color w:val="000000"/>
          <w:szCs w:val="22"/>
          <w:lang w:eastAsia="lt-LT"/>
        </w:rPr>
        <w:t>XV straipsnis</w:t>
      </w:r>
    </w:p>
    <w:p w14:paraId="0BDFC926" w14:textId="77777777" w:rsidR="00D235F2" w:rsidRDefault="00D235F2">
      <w:pPr>
        <w:snapToGrid w:val="0"/>
        <w:jc w:val="center"/>
        <w:rPr>
          <w:b/>
          <w:bCs/>
          <w:caps/>
          <w:color w:val="000000"/>
          <w:lang w:eastAsia="lt-LT"/>
        </w:rPr>
      </w:pPr>
    </w:p>
    <w:p w14:paraId="23346E2E" w14:textId="77777777" w:rsidR="00D235F2" w:rsidRDefault="00C072A6">
      <w:pPr>
        <w:snapToGrid w:val="0"/>
        <w:ind w:firstLine="709"/>
        <w:jc w:val="both"/>
        <w:rPr>
          <w:color w:val="000000"/>
          <w:lang w:eastAsia="lt-LT"/>
        </w:rPr>
      </w:pPr>
      <w:r>
        <w:rPr>
          <w:color w:val="000000"/>
          <w:szCs w:val="22"/>
          <w:lang w:eastAsia="lt-LT"/>
        </w:rPr>
        <w:t>Šį Susitarimą gali pasirašyti visos TER valstybės. Jis įsigalios tik pasirašius Jungtinių Tautų Europos ekonominei komisijai ir TER Dalyvaujančiosioms Vengrijos, Rumunijos bei Turkijos Vyriausybėms.</w:t>
      </w:r>
    </w:p>
    <w:p w14:paraId="2D73971B" w14:textId="77777777" w:rsidR="00D235F2" w:rsidRDefault="00D235F2">
      <w:pPr>
        <w:snapToGrid w:val="0"/>
        <w:ind w:firstLine="709"/>
        <w:jc w:val="both"/>
        <w:rPr>
          <w:color w:val="000000"/>
          <w:lang w:eastAsia="lt-LT"/>
        </w:rPr>
      </w:pPr>
    </w:p>
    <w:p w14:paraId="4678A9B8" w14:textId="77777777" w:rsidR="00D235F2" w:rsidRDefault="00C072A6">
      <w:pPr>
        <w:snapToGrid w:val="0"/>
        <w:ind w:firstLine="709"/>
        <w:jc w:val="both"/>
        <w:rPr>
          <w:color w:val="000000"/>
          <w:lang w:eastAsia="lt-LT"/>
        </w:rPr>
      </w:pPr>
      <w:r>
        <w:rPr>
          <w:color w:val="000000"/>
          <w:szCs w:val="22"/>
          <w:lang w:eastAsia="lt-LT"/>
        </w:rPr>
        <w:t>Tai liudydami šį Susitarimą įgaliotiniai pasirašė Ženevoje dviem egzemplioriais anglų kalba.</w:t>
      </w:r>
    </w:p>
    <w:p w14:paraId="1E13D98D" w14:textId="77777777" w:rsidR="00D235F2" w:rsidRDefault="00D235F2">
      <w:pPr>
        <w:snapToGrid w:val="0"/>
        <w:ind w:firstLine="709"/>
        <w:jc w:val="both"/>
        <w:rPr>
          <w:color w:val="000000"/>
          <w:lang w:eastAsia="lt-LT"/>
        </w:rPr>
      </w:pPr>
    </w:p>
    <w:p w14:paraId="7A8DCAAA" w14:textId="77777777" w:rsidR="00D235F2" w:rsidRDefault="00C072A6">
      <w:pPr>
        <w:snapToGrid w:val="0"/>
        <w:jc w:val="both"/>
        <w:rPr>
          <w:color w:val="000000"/>
          <w:lang w:eastAsia="lt-LT"/>
        </w:rPr>
      </w:pPr>
      <w:r>
        <w:rPr>
          <w:color w:val="000000"/>
          <w:szCs w:val="22"/>
          <w:lang w:eastAsia="lt-LT"/>
        </w:rPr>
        <w:t>________________________________________________Data: 1998 10 23</w:t>
      </w:r>
    </w:p>
    <w:p w14:paraId="2CA4D0CC" w14:textId="77777777" w:rsidR="00D235F2" w:rsidRDefault="00C072A6">
      <w:pPr>
        <w:tabs>
          <w:tab w:val="center" w:pos="3078"/>
        </w:tabs>
        <w:snapToGrid w:val="0"/>
        <w:jc w:val="both"/>
        <w:rPr>
          <w:color w:val="000000"/>
          <w:sz w:val="20"/>
          <w:lang w:eastAsia="lt-LT"/>
        </w:rPr>
      </w:pPr>
      <w:r>
        <w:rPr>
          <w:color w:val="000000"/>
          <w:sz w:val="20"/>
          <w:lang w:eastAsia="lt-LT"/>
        </w:rPr>
        <w:tab/>
        <w:t>Vyriausybės vardu</w:t>
      </w:r>
    </w:p>
    <w:p w14:paraId="49EAF175" w14:textId="77777777" w:rsidR="00D235F2" w:rsidRDefault="00C072A6">
      <w:pPr>
        <w:snapToGrid w:val="0"/>
        <w:jc w:val="both"/>
        <w:rPr>
          <w:color w:val="000000"/>
          <w:lang w:eastAsia="lt-LT"/>
        </w:rPr>
      </w:pPr>
      <w:r>
        <w:rPr>
          <w:color w:val="000000"/>
          <w:szCs w:val="22"/>
          <w:lang w:eastAsia="lt-LT"/>
        </w:rPr>
        <w:t>________________________________________________Data: 1998 10 30</w:t>
      </w:r>
    </w:p>
    <w:p w14:paraId="553DFD0E" w14:textId="77777777" w:rsidR="00D235F2" w:rsidRDefault="00C072A6">
      <w:pPr>
        <w:tabs>
          <w:tab w:val="center" w:pos="2793"/>
        </w:tabs>
        <w:snapToGrid w:val="0"/>
        <w:jc w:val="both"/>
        <w:rPr>
          <w:color w:val="000000"/>
          <w:sz w:val="20"/>
          <w:lang w:eastAsia="lt-LT"/>
        </w:rPr>
      </w:pPr>
      <w:r>
        <w:rPr>
          <w:color w:val="000000"/>
          <w:sz w:val="20"/>
          <w:lang w:eastAsia="lt-LT"/>
        </w:rPr>
        <w:tab/>
        <w:t>Europos ekonominės komisijos vardu</w:t>
      </w:r>
    </w:p>
    <w:p w14:paraId="4621DCF9" w14:textId="77777777" w:rsidR="00D235F2" w:rsidRDefault="00C072A6">
      <w:pPr>
        <w:snapToGrid w:val="0"/>
        <w:jc w:val="center"/>
        <w:rPr>
          <w:color w:val="000000"/>
          <w:szCs w:val="12"/>
          <w:lang w:eastAsia="lt-LT"/>
        </w:rPr>
      </w:pPr>
      <w:r>
        <w:rPr>
          <w:color w:val="000000"/>
          <w:szCs w:val="22"/>
          <w:lang w:eastAsia="lt-LT"/>
        </w:rPr>
        <w:t>______________</w:t>
      </w:r>
    </w:p>
    <w:p w14:paraId="1C2722F6" w14:textId="77777777" w:rsidR="001276D4" w:rsidRDefault="001276D4" w:rsidP="001276D4">
      <w:pPr>
        <w:snapToGrid w:val="0"/>
        <w:jc w:val="center"/>
      </w:pPr>
    </w:p>
    <w:p w14:paraId="2474FD6D" w14:textId="77777777" w:rsidR="00D235F2" w:rsidRDefault="00D235F2">
      <w:pPr>
        <w:snapToGrid w:val="0"/>
        <w:jc w:val="center"/>
        <w:rPr>
          <w:b/>
          <w:bCs/>
          <w:caps/>
          <w:color w:val="000000"/>
          <w:lang w:eastAsia="lt-LT"/>
        </w:rPr>
      </w:pPr>
    </w:p>
    <w:p w14:paraId="372B1212" w14:textId="77777777" w:rsidR="00D235F2" w:rsidRDefault="00D235F2">
      <w:pPr>
        <w:snapToGrid w:val="0"/>
        <w:jc w:val="center"/>
        <w:rPr>
          <w:b/>
          <w:bCs/>
          <w:caps/>
          <w:color w:val="000000"/>
          <w:lang w:eastAsia="lt-LT"/>
        </w:rPr>
      </w:pPr>
    </w:p>
    <w:p w14:paraId="0A60FD5B" w14:textId="77777777" w:rsidR="00D235F2" w:rsidRDefault="00D235F2" w:rsidP="001276D4">
      <w:pPr>
        <w:snapToGrid w:val="0"/>
        <w:rPr>
          <w:b/>
          <w:bCs/>
          <w:caps/>
          <w:color w:val="000000"/>
          <w:lang w:eastAsia="lt-LT"/>
        </w:rPr>
      </w:pPr>
    </w:p>
    <w:sectPr w:rsidR="00D235F2">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F5421" w14:textId="77777777" w:rsidR="0050562C" w:rsidRDefault="0050562C">
      <w:r>
        <w:separator/>
      </w:r>
    </w:p>
  </w:endnote>
  <w:endnote w:type="continuationSeparator" w:id="0">
    <w:p w14:paraId="1D80DEF5" w14:textId="77777777" w:rsidR="0050562C" w:rsidRDefault="0050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1A20" w14:textId="77777777" w:rsidR="001276D4" w:rsidRDefault="001276D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00619" w14:textId="77777777" w:rsidR="001276D4" w:rsidRDefault="001276D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430E" w14:textId="77777777" w:rsidR="001276D4" w:rsidRDefault="001276D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5948D" w14:textId="77777777" w:rsidR="0050562C" w:rsidRDefault="0050562C">
      <w:r>
        <w:separator/>
      </w:r>
    </w:p>
  </w:footnote>
  <w:footnote w:type="continuationSeparator" w:id="0">
    <w:p w14:paraId="185F9DA6" w14:textId="77777777" w:rsidR="0050562C" w:rsidRDefault="0050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4B71" w14:textId="77777777" w:rsidR="001276D4" w:rsidRDefault="001276D4">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D6B044C" w14:textId="77777777" w:rsidR="001276D4" w:rsidRDefault="001276D4">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93824" w14:textId="77777777" w:rsidR="001276D4" w:rsidRDefault="001276D4">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C0486" w14:textId="77777777" w:rsidR="001276D4" w:rsidRDefault="001276D4">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4D"/>
    <w:rsid w:val="0010795C"/>
    <w:rsid w:val="001276D4"/>
    <w:rsid w:val="004F0AA0"/>
    <w:rsid w:val="0050562C"/>
    <w:rsid w:val="00825107"/>
    <w:rsid w:val="00960201"/>
    <w:rsid w:val="009A1D96"/>
    <w:rsid w:val="00AB40ED"/>
    <w:rsid w:val="00C072A6"/>
    <w:rsid w:val="00D235F2"/>
    <w:rsid w:val="00DD134D"/>
    <w:rsid w:val="00E301CF"/>
    <w:rsid w:val="00E96C21"/>
    <w:rsid w:val="00F463E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760BF1"/>
  <w15:docId w15:val="{C076F44D-FD59-4617-AB9D-AD600A8A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843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7a7c9514ab5a4e04a964efa5e93eef70" PartId="21e288082ae647fc8e5830b8b7f0ee44">
    <Part Type="preambule" DocPartId="64c1050806bf457b944cdb688d2ee8f6" PartId="b96645ce64aa4181bab27c88ef3db9ed"/>
    <Part Type="skirsnis" Title="I STRAIPSNIS Susitarimo veiklos sritis" DocPartId="3b54d6d0790c4f058e1187a3eab6a200" PartId="b1c16da512104fc099daf833cdda02d7"/>
    <Part Type="skirsnis" Title="II STRAIPSNIS" DocPartId="5b2ce08a9c5c4140ab7c5b0c4fb51ec5" PartId="0497e1384647406a90d2c132238a1a61"/>
    <Part Type="skirsnis" Title="III STRAIPSNIS" DocPartId="d836484a8aa24a30a9b44ba739b6f178" PartId="a649944ae25c485fb5d054858b985ed9"/>
    <Part Type="skirsnis" Title="IV STRAIPSNIS" DocPartId="f592920c53074f9bae30fa2457cd7654" PartId="49cb25e78fcf4627a2fb077320574766">
      <Part Type="punktas" Nr="1" Abbr="1 p." DocPartId="09a2c9c9a737478ba1d2769b0cd4a452" PartId="3f32077dde0b42fab2c3a60de8d9dc58"/>
      <Part Type="punktas" Nr="2" Abbr="2 p." DocPartId="8ba7acc1bf4c4a0e8bf50d6729e11dcf" PartId="75816da03a44401cb0d5083c648933c2"/>
      <Part Type="punktas" Nr="3" Abbr="3 p." DocPartId="ecb851fdf1334275aa39d4b24af8425d" PartId="3ee1248216024f4cba01b4024e62db93"/>
      <Part Type="punktas" Nr="4" Abbr="4 p." DocPartId="515db7497ce14d82af39bdec30111b0d" PartId="d3ef152e6a894ff9ae05ef5d4eb42c07"/>
      <Part Type="punktas" Nr="5" Abbr="5 p." DocPartId="d0f0535553ba4fc7a872391100ca5439" PartId="fe516b111e85416ab98a3b46e846480a"/>
    </Part>
    <Part Type="skirsnis" Title="V STRAIPSNIS" DocPartId="7dcb35a826b343f0ab725e9387a0cf7a" PartId="dc16626b200a441a994c6a4879383f43">
      <Part Type="punktas" Nr="1" Abbr="1 p." DocPartId="9f94703dd9ae4a84af2b7a2145ace422" PartId="46356e439fb74bd3a8e15ea8a874db02"/>
      <Part Type="punktas" Nr="2" Abbr="2 p." DocPartId="56fafc9bf8ee4eabbf0632a5f21d074b" PartId="bd5337794ab941e392b8d22e03866f92"/>
      <Part Type="punktas" Nr="3" Abbr="3 p." DocPartId="5d3e1e88d8f64503935cf60aa806b21a" PartId="79063cfc96f946699f8104bfb057b4f0"/>
    </Part>
    <Part Type="skirsnis" Title="VI STRAIPSNIS" DocPartId="c78476578aed4489835e9c2c9e7872ea" PartId="5891fe10df3f41a69cbd218c9d021bf3">
      <Part Type="punktas" Nr="1" Abbr="1 p." DocPartId="9a74169c369d44b383ba8a616976fdd6" PartId="db6fc1d207d14aa48b402fe53707d1a6"/>
      <Part Type="punktas" Nr="2" Abbr="2 p." DocPartId="b503e2dc1580467fa42b644edc76e9a9" PartId="33afeb037e43427ba0460e28966b7600"/>
      <Part Type="punktas" Nr="3" Abbr="3 p." DocPartId="b58dc88e71114607803058da04fa4e09" PartId="03701e158f5e459389ee7b228fe54da2"/>
    </Part>
    <Part Type="skirsnis" Title="VII STRAIPSNIS" DocPartId="a83a52be0fc24d2c98a0e2ce0f48c224" PartId="8e41c84f03b742358303d5f558c88403"/>
    <Part Type="skirsnis" Title="VIII STRAIPSNIS" DocPartId="f4183311ebe3430ba431b46467c7d204" PartId="bffbdf60383a41dbb969de26373d49d5"/>
    <Part Type="skirsnis" Title="IX STRAIPSNIS" DocPartId="610577b56a2d45f4a16fdef6a7da841d" PartId="79562318a6cb4c849da5f04b272e6ae8"/>
    <Part Type="skirsnis" Title="X STRAIPSNIS" DocPartId="8cb3f18afbbb4274a391731317ed3f4f" PartId="22082cf906b04b07a27dbf6c4a3bb1c3">
      <Part Type="papunktis" Nr="a" Abbr="a pp." DocPartId="46ee302bde844f6f89567b4bd17f1360" PartId="e5a2b9537dfd46bfbcfafa00874f43b5"/>
      <Part Type="papunktis" Nr="b" Abbr="b pp." DocPartId="549d8c75a2e044c2b2242d6b45240f1d" PartId="b472f01e9a304d6b8eb1a443cdf46ba5"/>
    </Part>
    <Part Type="skirsnis" Title="XI STRAIPSNIS" DocPartId="2b4b2c84400b4580a808d826d6100292" PartId="3f1249248b5744b393196f9bb0303492"/>
    <Part Type="skirsnis" Title="XII STRAIPSNIS" DocPartId="c5d249a6f47544c581b7c6f9dd70bb85" PartId="50d768518473403688c1c5d03ea26fcb"/>
    <Part Type="skirsnis" Title="XIII STRAIPSNIS" DocPartId="7871dba8560644aeb7a5cc05c969df58" PartId="9bfca52efe2d43b7976cdb5d1cfc8b73"/>
    <Part Type="skirsnis" Title="XIV STRAIPSNIS" DocPartId="617e20629ff04c919d1a1b786963f46e" PartId="23891728be524c589911337da1e5154b"/>
    <Part Type="skirsnis" Title="XV STRAIPSNIS" DocPartId="30b565c59d004deebed96a15ef8bbb89" PartId="3cace9df72554465b02f45e9b806269b"/>
    <Part Type="skirsnis" Title="EUROPOS EKONOMINĖ KOMISIJA TRANSEUROPINIO GELEŽINKELIO (TER) KREDITO FONDO SUSITARIMAS DĖL BENDRADARBIAVIMO" DocPartId="1cba600fc74c42c780c9a2cb978e994a" PartId="439df953295745278cae1d8251d65913"/>
    <Part Type="skirsnis" Title="A PAPILDYMAS" DocPartId="5becde4766794e35ab2e5a745f73313b" PartId="f35716794b15400ca875529c9c20b65c"/>
    <Part Type="dalis" Nr="999" Title="1997-2000 M. DARBO PROGRAMA" DocPartId="4e586b30397b4ee1acc784444201081d" PartId="6b1f0c8077be47eca048c812e82853eb">
      <Part Type="punktas" Nr="1" Abbr="1 p." DocPartId="56321fa47ec44977b5867d762171a220" PartId="dd39b44669514503b831f82830f58d68"/>
      <Part Type="punktas" Nr="2" Abbr="2 p." DocPartId="f6272f58f4384f9795889b777415594b" PartId="c6e259b8733b4872adb77b7d51b072c7"/>
      <Part Type="punktas" Nr="3" Abbr="3 p." DocPartId="11e68d5ae3244e7599cb9ecd537a95c2" PartId="e86f0d1995b945e1872611cb8f2bc6dd"/>
      <Part Type="punktas" Nr="4" Abbr="4 p." DocPartId="0b7024bfb028432992596e1cdac1b02f" PartId="a3812c5a58b54b10adbcc215f166a406"/>
      <Part Type="skirsnis" Title="A PAPILDYMAS" DocPartId="f25b9dfde80c4890b2bb825180fb6aa2" PartId="b98b707fc9e0405583207f49cdf72f97"/>
    </Part>
    <Part Type="dalis" Nr="3" Title="TRANSEUROPINIO GELEŽINKELIO (TER) BENDRADARBIAVIMO SUSITARIMO VEIKLOS 1997-2000 METAIS METMENYS" Notes="Numeris ne iš eilės. Trūksta dalių? [DocDalys]" DocPartId="4bfe8f56907e4104b1bf16f3939b2d67" PartId="ba6bbfdb9a124fc59a62a3d191820aa8">
      <Part Type="skyrius" Nr="1" Title="TER PROJEKTAS" DocPartId="f919428dc3bb46118c4ab22d17908985" PartId="a329fd21688546a194b4a2149b534e6a"/>
      <Part Type="skyrius" Nr="2" Title="TIKSLAI" DocPartId="50c324a8b3d342c18cf47f277932bdb1" PartId="c1c968bf96084a13b8f724ae5411a392">
        <Part Type="skirsnis" Title="Svarbiausi tikslai: A. Infrastruktūros plėtojimas" DocPartId="a360fe58146c4002aa9e43a8eae1b34b" PartId="643b0e44a81f4603b0a3e637254cf226"/>
        <Part Type="skirsnis" Title="B. Transporto įrengimų modernizavimas" DocPartId="cf5d8e50d0544215b7a2dab139ab8dd0" PartId="21f8bcd6f2034b2ab7f5ec00ee8fb214"/>
      </Part>
      <Part Type="skyrius" Nr="100" Title="Organizavimo pritaikymas prie orientuoto valdymo rinkos" Notes="Numeris ne iš eilės. Trūksta dalių? [DocDalys]" DocPartId="728b4e3df8f04b6d8402e9d140fa7380" PartId="28f37e181a4b47c3bceaf71254ebd987"/>
      <Part Type="skyrius" Nr="3" Title="NEATIDĖLIOTINI VEIKSMAI" Notes="Numeris ne iš eilės. Trūksta dalių? [DocDalys]" DocPartId="faa74f36472d45fb93a5acd008f55f9b" PartId="fd518d425db8446aade875ac790ed1ca">
        <Part Type="punktas" Nr="1" Abbr="1 p." DocPartId="3e53a1fb9443401b8164766fc93f9ed0" PartId="d2dc2adacf4a4ee7bd0caaf1b737b4c0"/>
        <Part Type="punktas" Nr="2" Abbr="2 p." DocPartId="f8d4e5bf253940aeab933cb33c71b248" PartId="393d709f4a55437caafbd74f45ce34b3"/>
        <Part Type="punktas" Nr="3" Abbr="3 p." DocPartId="f1ea4828785b454395b29fea62fe2038" PartId="25b12a707d44436cb62d883045ba410e"/>
      </Part>
      <Part Type="skyrius" Nr="4" Title="NUOLATINĖ VEIKLA" DocPartId="21c318db706d4469a1f4c061e074ec35" PartId="9de50d8546c84bd59c6ef9020541a4f8">
        <Part Type="punktas" Nr="1" Abbr="1 p." DocPartId="3916077927c24a909f48ad31a73510af" PartId="10a1e51332ef464893cfeef3c981a6c8"/>
        <Part Type="punktas" Nr="2" Abbr="2 p." DocPartId="9c492ff4fa0b41e09332d0e35186733b" PartId="ec06bf5c124244bab5308d5d8aff79b5"/>
        <Part Type="punktas" Nr="3" Abbr="3 p." DocPartId="337ba43647ca4ed0839524306de11220" PartId="1f983d36c70a494aba3ee00e155bf768"/>
        <Part Type="punktas" Nr="4" Abbr="4 p." DocPartId="7c7a28cb1a6647919ea5bfb8292088a9" PartId="d362d6db91654fdab564cd290470501b"/>
        <Part Type="punktas" Nr="5" Abbr="5 p." DocPartId="d6eed715b4a04607bed25917795b122a" PartId="c336981c50964abda15bfcd746cfadf1"/>
      </Part>
      <Part Type="skyrius" Nr="5" Title="TER BIUDŽETAS" DocPartId="3ec3bd2346ea4a37a826ba8236af578c" PartId="cf4dd0a7366e45148372745c5eef757b">
        <Part Type="punktas" Nr="1" Abbr="1 p." DocPartId="f3e0055769c8444a8874ecc5d37fc72f" PartId="be47fcc18fe041acba164320aabe47ff">
          <Part Type="papunktis" Nr="a" Abbr="1 p. a pp." DocPartId="bf4b13231e594c67b64f2eb270211eed" PartId="d16beb299dc74f2eae297148692f347f"/>
          <Part Type="papunktis" Nr="b" Abbr="1 p. b pp." DocPartId="382d65fc61394aa4a4c3270d057f3f84" PartId="4d16bc7f7fd142b59fc0bca4ad33d728"/>
        </Part>
        <Part Type="punktas" Nr="2" Abbr="2 p." DocPartId="03a12ee78974435283b7f38730803a2f" PartId="0dfd9027031744d9bef448b9e2603310"/>
      </Part>
      <Part Type="skyrius" Nr="6" Title="PROJEKTO CENTRINĖS BŪSTINĖS VIETA" DocPartId="10a5c9fa999c45638f9d335bc16df803" PartId="62f60eafdb664ec089562f972b1c73b9"/>
      <Part Type="skyrius" Nr="7" Title="VYKDOMOJI AGENTŪRA" DocPartId="af7ab6a18e5f41668751f68244628259" PartId="9eb5b0efef474aeb993d185f7ae37701"/>
      <Part Type="skyrius" Nr="8" Title="PRIEDAI" DocPartId="6a00e829f71747e6875a2e6b03a2ee7b" PartId="706d75c16dd6418392cbbacf5b9bdd1a">
        <Part Type="skirsnis" Title="II PRIEDAS" DocPartId="948a0c85611a412bbd09586dedc94370" PartId="44b072b5b4584ed29d14d57b907aeacf"/>
        <Part Type="skirsnis" Title="Koordinacinis komitetas (KK)" DocPartId="f6898a49e6b64accade42e6bb15defde" PartId="1c2069e88d684f05baa8acddf359b879">
          <Part Type="punktas" Nr="1" Abbr="1 p." DocPartId="94bbe0e5d3524903b9304ce009f999c7" PartId="597d702d4ed343418add5ed21ed23d34"/>
          <Part Type="punktas" Nr="2" Abbr="2 p." DocPartId="35e2334d9cb842798b5a7913fe8eae78" PartId="50c931ac62bf4a18956b34b7604609e1"/>
          <Part Type="punktas" Nr="3" Abbr="3 p." DocPartId="c27d1d463bb64f88adac86094b0d24f7" PartId="b50000e3ab5a48ca8df9857903a37cb4"/>
        </Part>
      </Part>
      <Part Type="skyrius" Nr="1" Title="SESIJOS" DocPartId="689e224e1e5c492787f20f59651bf972" PartId="b8d67c72a803476f97c900a0179c23af">
        <Part Type="skirsnis" Title="1 taisyklė" DocPartId="3bb8730d76c64e13a8bd8f0f756e1576" PartId="e2cf7bc0246d4f7194f0424de401d143"/>
        <Part Type="skirsnis" Title="2 taisyklė" DocPartId="f629536bbd644251a38f2d734f866c28" PartId="c2f7c9cdc2264ebf99686e2960d699e6"/>
        <Part Type="skirsnis" Title="3 taisyklė" DocPartId="d9e5ca10bf0b476e9639e8ac43328f4b" PartId="6347c4a42ec74ad5b02b4ec55db29362"/>
      </Part>
      <Part Type="skyrius" Nr="2" Title="DARBOTVARKĖ" DocPartId="132ad6db3df144c28e6fea8eab57fee9" PartId="2b2a18825528484693e4ba791235807e">
        <Part Type="skirsnis" Title="4 taisyklė" DocPartId="c7ef01dbf6034292b043b792c3dab191" PartId="2e18888b155d44fb87d72fc82c821d79"/>
      </Part>
      <Part Type="skyrius" Nr="3" Title="ATSTOVAVIMAS" DocPartId="430884b55d7d46c9b2b645b9331b0d69" PartId="6bdc0f64b863411984c2ff2117b6f6b5">
        <Part Type="skirsnis" Title="5 taisyklė" DocPartId="8dd05ca1672d4588bde08a2a605e4076" PartId="ee37eca4bdc0486db257af4503f21865"/>
      </Part>
      <Part Type="skyrius" Nr="4" Title="PAREIGŪNAI" DocPartId="4540eb24bd20451da93ca5143b4a58dc" PartId="71d1130d611a4acd9f12999699434866">
        <Part Type="skirsnis" Title="6 taisyklė" DocPartId="1f1a45328ac04939b1a7ede0aecca1a0" PartId="19a57e9cba994360a24f4ee30d008891"/>
        <Part Type="skirsnis" Title="7 taisyklė" DocPartId="543960a9900d4ab0bc193d5c0c9b4c92" PartId="9eeaee614f154ecc8f931364bb582dbc"/>
        <Part Type="skirsnis" Title="8 taisyklė" DocPartId="6e7395ec84ef4a1fb3780d12350d14d6" PartId="a59adfff83294f1b835438aa6f94215c"/>
      </Part>
      <Part Type="skyrius" Nr="5" Title="KALBA IR DOKUMENTAI" DocPartId="5ed5a7e90b014d0d85ceb54801d519a9" PartId="ebaa5d978a294f4e81b03b2b9c7d8540">
        <Part Type="skirsnis" Title="9 taisyklė" DocPartId="43ff713ec035459cbb5e72f88146e0f8" PartId="7ac67057cd0b477fbdcf457413b2fb5f"/>
        <Part Type="skirsnis" Title="10 taisyklė" DocPartId="a2137b1b54b04c58a22dfe8b226b6b6a" PartId="70dc844b4e294d438507f54914a61dc7"/>
      </Part>
      <Part Type="skyrius" Nr="6" Title="KVORUMAS" DocPartId="0564165e09434d6b97578681e8096d16" PartId="b92b4f396ffb4668986bb4344ceff327">
        <Part Type="skirsnis" Title="11 taisyklė" DocPartId="7b6965eaf2cc472ebaf6493413303402" PartId="81bd6cfcab984b50b8cd7d7512b628d1"/>
      </Part>
      <Part Type="skyrius" Nr="7" Title="PAVALDŽIOS ORGANIZACIJOS" DocPartId="fb9ff0ef7f4242b8900a506ebb076d5e" PartId="18be8232be62455397db928f1719cf30">
        <Part Type="skirsnis" Title="12 taisyklė" DocPartId="8041fe28710543f29fc647da9bdb7064" PartId="2c401879c79549718ecfc271fbe40620"/>
      </Part>
      <Part Type="skyrius" Nr="8" Title="VYRIAUSYBIŲ NE NARIŲ IR TARPTAUTINIŲ ORGANIZACIJŲ ATSTOVŲ DALYVAVIMAS STEBĖTOJŲ TEISĖMIS" DocPartId="50a2150a8c8b402ea92b953d9c05cb7c" PartId="8c57ccde85e54730aa906dbe05499802">
        <Part Type="skirsnis" Title="13 taisyklė" DocPartId="d1dbcfc9c565430aacb2021f39758087" PartId="671f86f928084d96b0100a8180dfdff7"/>
      </Part>
      <Part Type="skyrius" Nr="9" Title="PROCEDŪROS TAISYKLIŲ PATAISYMAS ARBA JŲ GALIOJIMO PRISTABDYMAS" DocPartId="b71f60a39cde4ce594642db49de2ab36" PartId="f8e7bb4ee4394b95a3db5ca0df55f651">
        <Part Type="skirsnis" Title="14 taisyklė" DocPartId="2fea8e2acb6643829f7e1c7f47849c0d" PartId="699644ef636c4f89ad0de1dd01c74069"/>
        <Part Type="skirsnis" Title="III PRIEDAS" DocPartId="9d1e28241c5c4e6e8150d2557b145961" PartId="1f47c4f46e3a46ea9f9d1ac0ab9332ea"/>
        <Part Type="skirsnis" Title="TER Nacionalinių koordinatorių (TERNK) grupė" DocPartId="8d96fcfb92864a86b2c4efe22ea51b24" PartId="798be613c71d4b85a543884d84069f36">
          <Part Type="punktas" Nr="1" Abbr="1 p." DocPartId="d164fbb94ecc4bd3bfc590cc27f3ce2b" PartId="4d4a5c1903a846f085c09f5a52347128"/>
          <Part Type="punktas" Nr="2" Abbr="2 p." DocPartId="33ff1fba27ad44f2b079dda9a239d72f" PartId="e4ec35c60b934aee9e1792ebb5b9895e"/>
          <Part Type="punktas" Nr="3" Abbr="3 p." DocPartId="77f1e987bf4548b5a8dcee60392260a6" PartId="3ae114586c0c41419e0431b2ffb30530">
            <Part Type="papunktis" Nr="a" Abbr="3 p. a pp." DocPartId="e6effb27905545f282ee0d1f2a994a06" PartId="f4ff2d2cd136457f8af3b538b3b9164b"/>
            <Part Type="papunktis" Nr="b" Abbr="3 p. b pp." DocPartId="16da0498db2b4effba691de1c6cc461e" PartId="b70924b816e94b0ca5a243acf26e6fae"/>
            <Part Type="papunktis" Nr="c" Abbr="3 p. c pp." DocPartId="461000a165314cf298170a049c2f9bc0" PartId="adc9dfcd5e0d447cabd14c4850fadde8"/>
            <Part Type="papunktis" Nr="d" Abbr="3 p. d pp." DocPartId="105f013b7a9e425b972121ea909f097b" PartId="8266e4594156478c940668ad3b6825de"/>
            <Part Type="papunktis" Nr="e" Abbr="3 p. e pp." DocPartId="bebb07fc3bf04c28887100cb33d79f6d" PartId="9a43ecf55eaf42649b2f448bb6badfcd"/>
            <Part Type="papunktis" Nr="f" Abbr="3 p. f pp." DocPartId="9df65a07cebe4b909cc7897d7a134caa" PartId="75b3e221a3a946fa80ba3540df8fe05d"/>
            <Part Type="papunktis" Nr="g" Abbr="3 p. g pp." DocPartId="e47c1ce4a72d4df8972ed0f3c165856d" PartId="2748f79fbf8c46c5a8706832dd78e225"/>
          </Part>
        </Part>
        <Part Type="skirsnis" Title="IV PRIEDAS" DocPartId="c8e060fe0e154163ad5c217aee130582" PartId="8ececb98ee9a4fc69cff278a74da0341"/>
        <Part Type="skirsnis" Title="Nacionaliniai koordinatoriai (NK)" DocPartId="1f4b7f00288341b9aa216c9389f65446" PartId="e8f9d41cdad34ef09fe0b9a8e3e64052">
          <Part Type="papunktis" Nr="1" Abbr="1 pp." DocPartId="c76dd48846c6402287bbd857bec96f83" PartId="660102ff73684c82881af9f91cce8653"/>
          <Part Type="papunktis" Nr="2" Abbr="2 pp." DocPartId="bf01cb743b224eea8b72e70cd14854b7" PartId="b4351868edf14f38a948778d5f402a79"/>
          <Part Type="papunktis" Nr="3" Abbr="3 pp." DocPartId="54a526fcee53457b87f663b0a3efab05" PartId="e42ada28952c499ba1f1f92e22aee015"/>
          <Part Type="papunktis" Nr="4" Abbr="4 pp." DocPartId="283b61837dac431ea2ba4eb78145c05c" PartId="dda960446851411388c1785a3cc55226"/>
          <Part Type="papunktis" Nr="5" Abbr="5 pp." DocPartId="73be334285c64dbda86d4818d2e8ec39" PartId="e90348b8b8614544bad149ff7b6d408d"/>
          <Part Type="papunktis" Nr="6" Abbr="6 pp." DocPartId="4b755b9c8bf34a0e82adffe6f1ee09af" PartId="9d0ff15101af4fbeb5e4e8bc00b284ac"/>
        </Part>
        <Part Type="skirsnis" Title="V PRIEDAS" DocPartId="eecba51be9714c848ccd7036743db807" PartId="bf31e247454f4c309dc418e75b553831"/>
        <Part Type="skirsnis" Title="Projekto centrinė būstinė (PCB)" DocPartId="9c3d5d54e6df47d9bb1713187ec8a524" PartId="e0f102f9955346b8ab3ff0d5e0fdae10"/>
        <Part Type="skirsnis" Title="Projekto vadovas" DocPartId="36d756c5c1e84827b181439101059231" PartId="5fb9664139d642a68bba3b6f78545169">
          <Part Type="papunktis" Nr="1" Abbr="1 pp." DocPartId="e05196ab91b745208c273341e7b7beba" PartId="fa187722813f45ecb60fdf090c2d020a"/>
          <Part Type="papunktis" Nr="2" Abbr="2 pp." DocPartId="bc15ac4453ba409d8ecd4f4d9c973ede" PartId="0d3bb25812c848e4a5e4edc42a7b586a"/>
          <Part Type="papunktis" Nr="3" Abbr="3 pp." DocPartId="1a4ac713b6704ab1873f97e26112aa89" PartId="7309f98e352941369b656b53bac019b1"/>
          <Part Type="papunktis" Nr="4" Abbr="4 pp." DocPartId="917f6cceaf8e4dd4831fefbdbd8cffc0" PartId="f53a5bc27c794602bd0e499255ca2f6f"/>
          <Part Type="papunktis" Nr="5" Abbr="5 pp." DocPartId="bb9a7e6a738d4cbb88960db1284e98fb" PartId="e8bf847a533642609f4d0ce28d4aeff1"/>
          <Part Type="papunktis" Nr="6" Abbr="6 pp." DocPartId="37d82f85c6794a7584954a6e7a2e3a7a" PartId="fe72b3721a1844d4a5ace374b4a2ad5b"/>
          <Part Type="papunktis" Nr="7" Abbr="7 pp." DocPartId="a8cb0ca99f34426b8f3dbc997a47f682" PartId="dc613d028eae48e3976f818a2dcaedeb"/>
          <Part Type="papunktis" Nr="8" Abbr="8 pp." DocPartId="f240983defc24971950e0ff4b2f5a866" PartId="71940368fddd4820a3ea2ba980182ab1"/>
          <Part Type="papunktis" Nr="9" Abbr="9 pp." DocPartId="54b7979feb874e29865cee457aed3475" PartId="63a75a3e4e4648928208933220502f83"/>
          <Part Type="papunktis" Nr="10" Abbr="10 pp." DocPartId="6426bbaf77fc40f5ae06d93554447c1f" PartId="5148e20116bc43ba9581768fabad078c"/>
          <Part Type="papunktis" Nr="11" Abbr="11 pp." DocPartId="c41a688206304fa4bcf444d85d66fe4d" PartId="7c2c490795284bcca210d764dd40da09"/>
          <Part Type="papunktis" Nr="12" Abbr="12 pp." DocPartId="906a2441e2844925ad84794b39e6fbe5" PartId="54c22cb3ba764eda9a4bf9022da8f6d4"/>
          <Part Type="papunktis" Nr="13" Abbr="13 pp." DocPartId="219bfc3212174e77a483b34a117f3733" PartId="9fd133ac76a2455e919768a75e8bb025"/>
          <Part Type="papunktis" Nr="14" Abbr="14 pp." DocPartId="01605a6ceab743bca866151d6ef5665b" PartId="1e22df602eb84d4395f9839e9a244963"/>
          <Part Type="papunktis" Nr="15" Abbr="15 pp." DocPartId="08dfa0807f8f4343b86736a2e2db2590" PartId="14485cabf797426697490b74b07cae97"/>
          <Part Type="papunktis" Nr="16" Abbr="16 pp." DocPartId="a76f568293bf47f1b1d2346e7166e202" PartId="10200d7f52304f4091b130fa44cc6a55"/>
        </Part>
        <Part Type="skirsnis" Title="Projekto vadovo pavaduotojas" DocPartId="895d6fe160e94d3b884ee9c83331900b" PartId="d62da26da2ef4930b25681c75983abd6"/>
        <Part Type="skirsnis" Title="Padėjėjai" DocPartId="faee42d4f78145d2ac5476bd3548d067" PartId="c04097902f4d4308a472765a456486e7"/>
        <Part Type="skirsnis" Title="Kitas personalas" DocPartId="c6e3cb1c9cb24b03a8a6acc04668f23c" PartId="d06dbc3680e2491085c84d3da9527b9c"/>
        <Part Type="skirsnis" Title="VI PRIEDAS" DocPartId="1d38de72527f4afc80f5c10c0cb24156" PartId="b720027e1bdc44038473214385127307"/>
        <Part Type="skirsnis" Title="Biudžetas" DocPartId="b46f6adabe794fb5b100931961dd8c34" PartId="147368f3b66744d48dfac91abbcb70f1"/>
        <Part Type="skirsnis" Title="JUNGTINĖS TAUTOS" DocPartId="ab12b94e6877467eaf4eb58a69da3ebd" PartId="4950fc2dd16f4df5bd2a7190bc78dc76"/>
        <Part Type="skirsnis" Title="EUROPOS EKONOMINĖ KOMISIJA" DocPartId="481bc9955cca4d83988ea3307d6fea8c" PartId="76c682d1f68b45e18fc5088130359e02"/>
        <Part Type="skirsnis" Title="VII PRIEDAS" DocPartId="329d98f9360b463191c533a333aa4b3c" PartId="bb49e80c028d4e7589da2ad702af8e9e">
          <Part Type="papunktis" Nr="a" Abbr="a pp." DocPartId="8a7f50218e624990bf8396d59389a17b" PartId="9f6bf9a4b7814d63b49a207cf9596f6b"/>
          <Part Type="papunktis" Nr="b" Abbr="b pp." DocPartId="3f196f04dcab491ab5d8e1f1feefcb6b" PartId="ecab501f531f4d9f9d635260d2fc2444"/>
          <Part Type="papunktis" Nr="c" Abbr="c pp." DocPartId="16c237958cbc41618a58edc0f96719c3" PartId="aab66473f39e49bcaf5be1cc1de6cdb0"/>
          <Part Type="papunktis" Nr="d" Abbr="d pp." DocPartId="7b9272ea3e7445f8ab590a9d103805c1" PartId="b7c1611ab5234035bdbc7fcb1798e57b"/>
          <Part Type="papunktis" Nr="e" Abbr="e pp." DocPartId="ad09923658ba4b5585c978c0c84e0e67" PartId="b3d63b314a4a4d61aeafe2fcfd017d9d"/>
          <Part Type="papunktis" Nr="f" Abbr="f pp." DocPartId="4979a31ba26b487e9ab3e1069f6e0fc7" PartId="e7552a2db9774d44bac685b7d777a1b3"/>
          <Part Type="papunktis" Nr="g" Abbr="g pp." DocPartId="4fa6711530e047e0ad83b194c0856efb" PartId="c3ba0d2bc8ad40ceaa4a1a03ba019140"/>
          <Part Type="papunktis" Nr="a" Abbr="a pp." DocPartId="a2b4f7efbf1e48478f409aa28a68a37d" PartId="99bda5c375154bee8d19a60e66648b1c"/>
          <Part Type="papunktis" Nr="b" Abbr="b pp." DocPartId="317a620fe27b4aeb802ecb7dcc67428f" PartId="9767ebc9333844a2b4828f391c4a120a"/>
          <Part Type="papunktis" Nr="c" Abbr="c pp." DocPartId="1489a0b9e78d479a866b893ff4e6d9cd" PartId="465d95ae0c294c798c19ff183a298eed"/>
          <Part Type="papunktis" Nr="d" Abbr="d pp." DocPartId="7772d4521fe04e21850c4bd48ee968b3" PartId="e744bad4052442f89029aa08e730552d"/>
          <Part Type="papunktis" Nr="e" Abbr="e pp." DocPartId="4fa09e92aeff45feb59b928ce41b9fa3" PartId="e519360494bf430daa7945e54ad694d0"/>
          <Part Type="papunktis" Nr="a" Abbr="a pp." DocPartId="f63b1f2f23da4717b2437d141375efbc" PartId="f08be07574b5475799988093b93062f1"/>
          <Part Type="papunktis" Nr="b" Abbr="b pp." DocPartId="ba10a61d39b5487d90e68e02e5d0c4c7" PartId="0c7f3c9fd68343e19cd71100eba6a6ab"/>
        </Part>
        <Part Type="skirsnis" Title="JUNGTINĖS TAUTOS" DocPartId="58186c5dcaa3440da61bfb4f9022b15d" PartId="5776d5466a7f42e198a337aa9da5bf8c"/>
        <Part Type="skirsnis" Title="EUROPOS EKONOMINĖ KOMISIJA VIII PRIEDAS" DocPartId="9ad47e567b184642a5799e0530f49805" PartId="3a413785bbc0471db0a2d1342580ce53"/>
        <Part Type="skirsnis" Title="Projekto vadovo pavaduotojo, padėjėjų ir kito personalo pareigos" DocPartId="bdc74dac0cb94271b6b57ee9fb28af59" PartId="278c23c26cbf4248986bcffd8b00fd89"/>
        <Part Type="skirsnis" Title="Projekto vadovo pareigos" DocPartId="d0ab9d69cf644bb7807197ce8ad486de" PartId="a8f59389dab24c75a4b487e47ae15b1b">
          <Part Type="papunktis" Nr="1" Abbr="1 pp." DocPartId="bb6ddf5cf2fc4a6f9c4e1ea83e5a7c47" PartId="fefd651be3ed4a6d86836a75706c3506"/>
          <Part Type="papunktis" Nr="2" Abbr="2 pp." DocPartId="62e7459f9da6470b9234eaeb1d38ed7b" PartId="7dcc693ff5894792a792f858aba40c77"/>
          <Part Type="papunktis" Nr="3" Abbr="3 pp." DocPartId="7034ab9bf007403c8f129abd3e3feaee" PartId="aa115e05ed3c45c4856b871ae50cd145"/>
          <Part Type="papunktis" Nr="4" Abbr="4 pp." DocPartId="dccf0f5424a34e3288f51038ab495d17" PartId="cbb40c55e44e4c5984182de69c3a7852"/>
          <Part Type="papunktis" Nr="5" Abbr="5 pp." DocPartId="bca035732e784dc387449bba935b34c3" PartId="f5923353fe084d47a68da3a315ddcea7"/>
          <Part Type="papunktis" Nr="6" Abbr="6 pp." DocPartId="550b505e9a3b44bab7c1ada6f9c90e98" PartId="98fbe9fde6294553ac3766549add11e4"/>
          <Part Type="papunktis" Nr="7" Abbr="7 pp." DocPartId="473f50cdc9ee4b7f804c487c3ed154fe" PartId="711dfa7c7de64891995fa7555c28bddf"/>
          <Part Type="papunktis" Nr="8" Abbr="8 pp." DocPartId="126bc980c9f6410c97a1451e1029e0f1" PartId="b76f6574a2d24ab6867de70d9dc85d47"/>
          <Part Type="papunktis" Nr="9" Abbr="9 pp." DocPartId="0cd3d45bd2604a3da3f0d2da45afe917" PartId="571ec259bc384636a9fec6968c2eacca"/>
          <Part Type="papunktis" Nr="10" Abbr="10 pp." DocPartId="c9776dcc8d584768865afb9838436a1c" PartId="5ecd09e75409492f961391ee57754f35"/>
          <Part Type="papunktis" Nr="11" Abbr="11 pp." DocPartId="4de87c9cdaf7474cb164cff2d265ee6b" PartId="3a3fc5dbe63f4e7099fc91f9414e1fe2"/>
          <Part Type="papunktis" Nr="12" Abbr="12 pp." DocPartId="eee22ba5ea86430faa747f5249492e70" PartId="288d7900b3a948cc835a40897c73bf3c"/>
          <Part Type="papunktis" Nr="13" Abbr="13 pp." DocPartId="0edef5f1cfe040d38ab69eb878fbef02" PartId="840e09e9d8134d33a076b5bea8097391"/>
        </Part>
        <Part Type="skirsnis" Title="Toliau nurodomos papildomos specialios nuostatos:" DocPartId="b77d186a6ae942859d2d80910cb16258" PartId="48d31495efb148c499462d8be531ad01">
          <Part Type="punktas" Nr="1" Abbr="1 p." DocPartId="f1564a0da72843509bc28ecad57bbbaf" PartId="4de4978d164840a9a5675809da5bc92d">
            <Part Type="papunktis" Nr="a" Abbr="1 p. a pp." DocPartId="0b5be366274243a781e6d4440df54add" PartId="7002b4558df640d6ae7d99edc590a8c6"/>
            <Part Type="papunktis" Nr="b" Abbr="1 p. b pp." DocPartId="d69135dc3c05497da593ccc5bbf47ce1" PartId="97823c526ca94f928afa4252e0a6ceb7"/>
            <Part Type="papunktis" Nr="c" Abbr="1 p. c pp." DocPartId="08f53cb0f2e74af88659128395b5322f" PartId="75ac182f48064b7fabeda94504093351"/>
          </Part>
          <Part Type="punktas" Nr="2" Abbr="2 p." DocPartId="ff5f0585fabd4ca9ad5914dead1496ef" PartId="f9610907465844ca86e3ea12006f9a92"/>
          <Part Type="punktas" Nr="3" Abbr="3 p." DocPartId="76a833314de14108bfbd6b8b86ad4183" PartId="72aa842cee42474f997f1447a796bad2">
            <Part Type="papunktis" Nr="a" Abbr="3 p. a pp." DocPartId="5857f6fa1bf44bdebc821396d87d0766" PartId="f31cf104034c4301a168b73c57c74b6b"/>
            <Part Type="papunktis" Nr="b" Abbr="3 p. b pp." DocPartId="e3ed77a684434d74a6f8525958ea280d" PartId="0380dbf3c1164b21893c5bb68cbd9b9c"/>
            <Part Type="papunktis" Nr="c" Abbr="3 p. c pp." DocPartId="1d5dc8f902be43df95734e97ac79286e" PartId="ee4bdb4e33174be28f462c987b4fc1f9"/>
          </Part>
        </Part>
      </Part>
    </Part>
    <Part Type="signatura" DocPartId="d3e8fd28295446a08f5b45b592b1e593" PartId="9d59653089054e70930d19944448fc05"/>
  </Part>
</Parts>
</file>

<file path=customXml/itemProps1.xml><?xml version="1.0" encoding="utf-8"?>
<ds:datastoreItem xmlns:ds="http://schemas.openxmlformats.org/officeDocument/2006/customXml" ds:itemID="{7A917853-DF0D-41B7-BDED-358FCA56DFFC}">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6559</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2019-01-11T06:59:00Z</dcterms:created>
  <dc:creator>User</dc:creator>
  <cp:lastModifiedBy>Laima Labutienė</cp:lastModifiedBy>
  <dcterms:modified xsi:type="dcterms:W3CDTF">2019-01-11T06:59:00Z</dcterms:modified>
  <cp:revision>2</cp:revision>
</cp:coreProperties>
</file>