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45" w:rsidRDefault="00676E45">
      <w:pPr>
        <w:jc w:val="center"/>
      </w:pPr>
      <w:permStart w:id="248933506" w:edGrp="everyone"/>
      <w:permEnd w:id="248933506"/>
    </w:p>
    <w:p w:rsidR="00676E45" w:rsidRDefault="000E6336">
      <w:pPr>
        <w:jc w:val="center"/>
      </w:pPr>
      <w:permStart w:id="404055947" w:edGrp="everyone"/>
      <w:r>
        <w:rPr>
          <w:noProof/>
        </w:rPr>
        <w:drawing>
          <wp:inline distT="0" distB="0" distL="0" distR="0" wp14:anchorId="0F89D547" wp14:editId="35C7BF5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ermEnd w:id="404055947"/>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10"/>
          <w:headerReference w:type="default" r:id="rId11"/>
          <w:footerReference w:type="default" r:id="rId12"/>
          <w:headerReference w:type="first" r:id="rId13"/>
          <w:footerReference w:type="first" r:id="rId14"/>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rsidTr="00F24EC4">
        <w:tc>
          <w:tcPr>
            <w:tcW w:w="4927" w:type="dxa"/>
          </w:tcPr>
          <w:p w:rsidR="00676E45" w:rsidRDefault="00AA3AA7" w:rsidP="00CD29D9">
            <w:permStart w:id="527442409" w:edGrp="everyone"/>
            <w:r>
              <w:lastRenderedPageBreak/>
              <w:t>Lietuvos Respublikos Vyriausybei</w:t>
            </w:r>
          </w:p>
          <w:p w:rsidR="00D31216" w:rsidRDefault="00D31216" w:rsidP="00CD29D9"/>
          <w:p w:rsidR="00CC6D08" w:rsidRDefault="00CC6D08" w:rsidP="00AF7E5A"/>
        </w:tc>
        <w:tc>
          <w:tcPr>
            <w:tcW w:w="4820" w:type="dxa"/>
          </w:tcPr>
          <w:p w:rsidR="00676E45" w:rsidRDefault="002F325D">
            <w:r>
              <w:t>20</w:t>
            </w:r>
            <w:r w:rsidR="009D79FC">
              <w:t>20</w:t>
            </w:r>
            <w:r w:rsidR="00676E45">
              <w:t>-</w:t>
            </w:r>
            <w:r w:rsidR="009D79FC">
              <w:t>0</w:t>
            </w:r>
            <w:r w:rsidR="009E64B3">
              <w:t>8</w:t>
            </w:r>
            <w:r w:rsidR="0088509E">
              <w:t xml:space="preserve">-    </w:t>
            </w:r>
            <w:r w:rsidR="002C48DD">
              <w:t xml:space="preserve">   </w:t>
            </w:r>
            <w:r w:rsidR="0088509E">
              <w:t xml:space="preserve"> </w:t>
            </w:r>
            <w:r w:rsidR="00676E45">
              <w:t xml:space="preserve"> Nr. </w:t>
            </w:r>
          </w:p>
          <w:p w:rsidR="003715F1" w:rsidRDefault="009E6666">
            <w:r>
              <w:t>Į 2020-08-04   Nr. S-3383</w:t>
            </w:r>
          </w:p>
          <w:p w:rsidR="009E6666" w:rsidRDefault="009E6666">
            <w:r>
              <w:t xml:space="preserve">Į 2020-07-13   Nr. </w:t>
            </w:r>
            <w:r w:rsidR="00C54A26">
              <w:t>S-</w:t>
            </w:r>
            <w:r>
              <w:t>3046</w:t>
            </w:r>
          </w:p>
          <w:p w:rsidR="00676E45" w:rsidRDefault="00676E45" w:rsidP="00E30D43"/>
        </w:tc>
      </w:tr>
      <w:tr w:rsidR="009E470C" w:rsidRPr="00B62CC5" w:rsidTr="006B0B55">
        <w:trPr>
          <w:cantSplit/>
          <w:trHeight w:val="629"/>
        </w:trPr>
        <w:tc>
          <w:tcPr>
            <w:tcW w:w="9747" w:type="dxa"/>
            <w:gridSpan w:val="2"/>
          </w:tcPr>
          <w:p w:rsidR="001D6DC6" w:rsidRDefault="009E470C" w:rsidP="001D6DC6">
            <w:pPr>
              <w:rPr>
                <w:b/>
              </w:rPr>
            </w:pPr>
            <w:r w:rsidRPr="00B62CC5">
              <w:rPr>
                <w:b/>
              </w:rPr>
              <w:t>DĖL</w:t>
            </w:r>
            <w:r w:rsidR="00E30D43">
              <w:rPr>
                <w:b/>
              </w:rPr>
              <w:t xml:space="preserve"> </w:t>
            </w:r>
            <w:r w:rsidR="00AD6616">
              <w:rPr>
                <w:b/>
              </w:rPr>
              <w:t xml:space="preserve">LIETUVOS RESPUBLIKOS VYRIAUSYBĖS NUTARIMO </w:t>
            </w:r>
            <w:r w:rsidR="00AF7E5A">
              <w:rPr>
                <w:b/>
              </w:rPr>
              <w:t>„DĖL LĖŠŲ SKYRIMO“</w:t>
            </w:r>
            <w:r w:rsidR="001D6DC6">
              <w:t xml:space="preserve"> </w:t>
            </w:r>
            <w:r w:rsidR="001D6DC6" w:rsidRPr="001D6DC6">
              <w:rPr>
                <w:b/>
              </w:rPr>
              <w:t>PROJEKTO</w:t>
            </w:r>
          </w:p>
          <w:p w:rsidR="009E470C" w:rsidRPr="00B62CC5" w:rsidRDefault="001D6DC6" w:rsidP="001D6DC6">
            <w:pPr>
              <w:rPr>
                <w:b/>
              </w:rPr>
            </w:pPr>
            <w:r>
              <w:rPr>
                <w:b/>
              </w:rPr>
              <w:t xml:space="preserve"> </w:t>
            </w:r>
          </w:p>
        </w:tc>
      </w:tr>
    </w:tbl>
    <w:p w:rsidR="00761636" w:rsidRDefault="00761636" w:rsidP="00AA3AA7">
      <w:pPr>
        <w:spacing w:line="360" w:lineRule="atLeast"/>
        <w:ind w:firstLine="720"/>
        <w:jc w:val="both"/>
      </w:pPr>
    </w:p>
    <w:p w:rsidR="00761636" w:rsidRPr="00075B7C" w:rsidRDefault="00761636" w:rsidP="00761636">
      <w:pPr>
        <w:spacing w:line="360" w:lineRule="atLeast"/>
        <w:ind w:firstLine="720"/>
        <w:jc w:val="both"/>
      </w:pPr>
      <w:r w:rsidRPr="00075B7C">
        <w:t>Finansų ministerija, atsižvelgdama į Vyriausybės kanclerio 2020 m. rugpjūčio 4 d. pavedimą Nr. S-3383 „Dėl kreipimųsi keleivių vežimo išlaidų kompensavimo klausimais persiuntimo“, Vyriausybės kanclerio 2020 m. liepos 13 d. pavedimą Nr. S-3046 išnagrinėti Plungės rajono savivaldybės administracijos prašymą skirti papildomų lėšų dėl COVID-19 ligos (</w:t>
      </w:r>
      <w:proofErr w:type="spellStart"/>
      <w:r w:rsidRPr="00075B7C">
        <w:t>koronaviruso</w:t>
      </w:r>
      <w:proofErr w:type="spellEnd"/>
      <w:r w:rsidRPr="00075B7C">
        <w:t xml:space="preserve"> infekcijos) pandemijos sukeltų pasekmių patirtoms būtinoms Žemaičių Kalvarijos atlaidų vaizdo transliavimo išlaidoms kompensuoti, į Socialinės apsaugos ir darbo ministerijos 2020 m. liepos 13 d. raštu Nr. (1.2.5 E-41)SD-3657 pateiktą prašymą „Dėl papildomų lėšų“ skirti papildomų lėšų Užimtumo tarnybos prie Lietuvos Respublikos socialinės apsaugos ir darbo ministerijos darbuotojams priedams ir priemokoms už įprastą darbo krūvį viršijančią veiklą kompensuoti, į Socialinės apsaugos ir darbo ministerijos 2020 m. liepos 16 d. raštu Nr. (1.2.5 E-41)SD-3709 „Dėl papildomų lėšų poreikio rugpjūčio mėnesiui“ pateiktą prašymą skirti papildomų lėšų Ekonomikos skatinimo ir </w:t>
      </w:r>
      <w:proofErr w:type="spellStart"/>
      <w:r w:rsidRPr="00075B7C">
        <w:t>koronaviruso</w:t>
      </w:r>
      <w:proofErr w:type="spellEnd"/>
      <w:r w:rsidRPr="00075B7C">
        <w:t xml:space="preserve"> (COVID-19) plitimo sukeltų pasekmių mažinimo priemonių plano, kuriam pritarta Lietuvos Respublikos Vyriausybės 2020 m. kovo 16 d. pasitarime ir kurio naujai redakcijai pritarta Lietuvos Respublikos Vyriausybės 2020 m. birželio 22 d. pasitarime (toliau – Priemonių planas), priemonėms įgyvendinti ir į Kultūros ministerijos 2020 m. rugpjūčio 7 d. raštais Nr. S2-2243 „Dėl lėšų skyrimo Petro Gedimino </w:t>
      </w:r>
      <w:proofErr w:type="spellStart"/>
      <w:r w:rsidRPr="00075B7C">
        <w:t>Isoko</w:t>
      </w:r>
      <w:proofErr w:type="spellEnd"/>
      <w:r w:rsidRPr="00075B7C">
        <w:t xml:space="preserve"> laidojimo išlaidoms padengti“ ir Nr. S2-2244 „Dėl lėšų skyrimo </w:t>
      </w:r>
      <w:proofErr w:type="spellStart"/>
      <w:r w:rsidRPr="00075B7C">
        <w:t>Nelly</w:t>
      </w:r>
      <w:proofErr w:type="spellEnd"/>
      <w:r w:rsidRPr="00075B7C">
        <w:t xml:space="preserve"> Paltinienės laidojimo išlaidoms padengti“ pateiktus prašymus skirti lėšų žymaus Lietuvos visuomenės veikėjo, prozininko, publicisto, žurnalisto, Lietuvos Respublikos Vyriausybės kultūros ir meno premijos laureato Petro Gedimino </w:t>
      </w:r>
      <w:proofErr w:type="spellStart"/>
      <w:r w:rsidRPr="00075B7C">
        <w:t>Isoko</w:t>
      </w:r>
      <w:proofErr w:type="spellEnd"/>
      <w:r w:rsidRPr="00075B7C">
        <w:t xml:space="preserve"> ir žymios Lietuvos visuomenės veikėjos, estrados dainininkės </w:t>
      </w:r>
      <w:proofErr w:type="spellStart"/>
      <w:r w:rsidRPr="00075B7C">
        <w:t>Nelly</w:t>
      </w:r>
      <w:proofErr w:type="spellEnd"/>
      <w:r w:rsidRPr="00075B7C">
        <w:t xml:space="preserve"> Paltinienės laidotuvių išlaidoms padengti ir gavusi iš savivaldybių prašymus su informacija apie savivaldybių administracijų ir įstaigų, išlaikomų iš savivaldybių biudžetų, patirtas išlaidas, susijusias su valstybės lygio ekstremaliosios situacijos dėl COVID-19 ligos (</w:t>
      </w:r>
      <w:proofErr w:type="spellStart"/>
      <w:r w:rsidRPr="00075B7C">
        <w:t>koronaviruso</w:t>
      </w:r>
      <w:proofErr w:type="spellEnd"/>
      <w:r w:rsidRPr="00075B7C">
        <w:t xml:space="preserve"> infekcijos) plitimo grėsmės likvidavimu ir jos padarinių šalinimu, vadovaudamasi Lietuvos Respublikos biudžeto sandaros įstatymo 15 straipsnio 2 dalies 4 punktu, Lietuvos Respublikos 2020 metų valstybės biudžeto ir savivaldybių biudžetų finansinių rodiklių patvirtinimo įstatymo 13 straipsnio 1 dalies 5 punktu, Lietuvos Respublikos civilinės saugos įstatymo 31 straipsnio 2 dalimi, įgyvendindama </w:t>
      </w:r>
      <w:r w:rsidRPr="00075B7C">
        <w:lastRenderedPageBreak/>
        <w:t>Materialinių išteklių teikimo ir kompensavimo už jų teikimą tvarkos aprašą, patvirtintą Lietuvos Respublikos Vyriausybės 2010 m. liepos 21 d. nutarimu Nr. 1107 „Dėl Materialinių išteklių teikimo ir kompensavimo už jų teikimą tvarkos aprašo ir Valstybės paramos už žalą, patirtą dėl ekstremaliosios situacijos, teikimo tvarkos aprašo patvirtinimo“ (toliau – Aprašas), atsižvelgdama į Lietuvos Respublikos Vyriausybės 2020 m. vasario 26 d. nutarimą Nr. 152 „Dėl valstybės lygio ekstremaliosios situacijos paskelbimo“ ir įgyvendindama Lietuvos Respublikos Vyriausybės rezervo lėšų skyrimo ir naudojimo taisykles, patvirtintas Lietuvos Respublikos Vyriausybės 2011 m. kovo 2 d. nutarimu Nr. 277 „Dėl Lietuvos Respublikos Vyriausybės rezervo lėšų skyrimo ir naudojimo taisyklių patvirtinimo“, teikia Lietuvos Respublikos Vyriausybės nutarimo „Dėl lėšų skyrimo“ projektą (toliau – Nutarimo projektas).</w:t>
      </w:r>
    </w:p>
    <w:p w:rsidR="00761636" w:rsidRDefault="00761636" w:rsidP="00761636">
      <w:pPr>
        <w:spacing w:line="360" w:lineRule="atLeast"/>
        <w:ind w:firstLine="578"/>
        <w:jc w:val="both"/>
      </w:pPr>
      <w:r>
        <w:t xml:space="preserve">Pažymime, kad pagal 2020 metų valstybės biudžeto ir savivaldybių biudžetų finansinių rodiklių patvirtinimo įstatymo 13 straipsnio 3 dalies 1 punktą Finansų ministerijai suteikta teisė skolintis išlaidoms, susijusioms su ekstremaliųjų situacijų likvidavimu, jų padarinių šalinimu ir padarytų nuostolių padengimu, kai nepakanka valstybės rezervo ir Vyriausybės rezervo lėšų. </w:t>
      </w:r>
    </w:p>
    <w:p w:rsidR="00761636" w:rsidRDefault="00761636" w:rsidP="00761636">
      <w:pPr>
        <w:spacing w:line="360" w:lineRule="atLeast"/>
        <w:ind w:firstLine="578"/>
        <w:jc w:val="both"/>
      </w:pPr>
      <w:r>
        <w:t>Nutarimo projekto tikslas:</w:t>
      </w:r>
    </w:p>
    <w:p w:rsidR="00761636" w:rsidRDefault="00761636" w:rsidP="00761636">
      <w:pPr>
        <w:spacing w:line="360" w:lineRule="atLeast"/>
        <w:ind w:firstLine="578"/>
        <w:jc w:val="both"/>
      </w:pPr>
      <w:r>
        <w:t>1. Iš Lietuvos Respublikos Vyriausybės rezervo skirti 2</w:t>
      </w:r>
      <w:r w:rsidR="00375822">
        <w:t> </w:t>
      </w:r>
      <w:r>
        <w:t xml:space="preserve">920 eurų Kultūros ministerijai žymaus Lietuvos visuomenės veikėjo, prozininko, publicisto, žurnalisto, Lietuvos Respublikos Vyriausybės kultūros ir meno premijos laureato Petro Gedimino </w:t>
      </w:r>
      <w:proofErr w:type="spellStart"/>
      <w:r>
        <w:t>Isoko</w:t>
      </w:r>
      <w:proofErr w:type="spellEnd"/>
      <w:r>
        <w:t xml:space="preserve"> ir žymios Lietuvos visuomenės veikėjos, estrados dainininkės </w:t>
      </w:r>
      <w:proofErr w:type="spellStart"/>
      <w:r>
        <w:t>Nelly</w:t>
      </w:r>
      <w:proofErr w:type="spellEnd"/>
      <w:r>
        <w:t xml:space="preserve"> Paltinienės laidotuvių išlaidoms padengti.</w:t>
      </w:r>
    </w:p>
    <w:p w:rsidR="00761636" w:rsidRDefault="00761636" w:rsidP="00761636">
      <w:pPr>
        <w:spacing w:line="360" w:lineRule="atLeast"/>
        <w:ind w:firstLine="578"/>
        <w:jc w:val="both"/>
      </w:pPr>
      <w:r>
        <w:t>Atsižvelgiant į Žymių Lietuvos visuomenės veikėjų ir pagal Lietuvos Respublikos įstatymus valstybės lėšomis laidojamų asmenų laidojimo išlaidų dengimo taisykles, patvirtintas Lietuvos Respublikos Vyriausybės 2003 m. kovo 18 d. nutarimu Nr. 323 „Dėl Žymių Lietuvos visuomenės veikėjų ir pagal Lietuvos Respublikos įstatymus valstybės lėšomis laidojamų asmenų laidojimo išlaidų dengimo taisyklių“, kuriose nustatyta, kokios laidojimo išlaidos dengiamos valstybės lėšomis, siūloma skirti prašomas lėšas pagal Biudžeto sandaros įstatymo 15 straipsnio 2 dalies 4 punktą – žymių Lietuvos visuomenės veikėjų laidotuvių išlaidoms padengti.</w:t>
      </w:r>
    </w:p>
    <w:p w:rsidR="00761636" w:rsidRDefault="00761636" w:rsidP="00761636">
      <w:pPr>
        <w:spacing w:line="360" w:lineRule="atLeast"/>
        <w:ind w:firstLine="578"/>
        <w:jc w:val="both"/>
      </w:pPr>
      <w:r>
        <w:t>2. Iš valstybės vardu pasiskolintų lėšų Socialinės apsaugos ir darbo ministerijai skirti 178</w:t>
      </w:r>
      <w:r w:rsidR="00375822">
        <w:t> </w:t>
      </w:r>
      <w:r>
        <w:t>699</w:t>
      </w:r>
      <w:r w:rsidR="00375822">
        <w:t> </w:t>
      </w:r>
      <w:r>
        <w:t>700 eurų</w:t>
      </w:r>
      <w:r w:rsidR="00075B7C">
        <w:t xml:space="preserve"> </w:t>
      </w:r>
      <w:r>
        <w:t>Priemonių plano priemonėms įgyvendinti.</w:t>
      </w:r>
    </w:p>
    <w:p w:rsidR="00761636" w:rsidRDefault="00761636" w:rsidP="00761636">
      <w:pPr>
        <w:spacing w:line="360" w:lineRule="atLeast"/>
        <w:ind w:firstLine="578"/>
        <w:jc w:val="both"/>
      </w:pPr>
      <w:r>
        <w:t>3. I</w:t>
      </w:r>
      <w:r w:rsidRPr="0065393E">
        <w:t xml:space="preserve">š valstybės vardu pasiskolintų lėšų </w:t>
      </w:r>
      <w:r>
        <w:t>F</w:t>
      </w:r>
      <w:r w:rsidRPr="0065393E">
        <w:t xml:space="preserve">inansų ministerijai </w:t>
      </w:r>
      <w:r>
        <w:t xml:space="preserve">skirti </w:t>
      </w:r>
      <w:r w:rsidRPr="00FE04C3">
        <w:t>1</w:t>
      </w:r>
      <w:r w:rsidR="00E83612">
        <w:t>1</w:t>
      </w:r>
      <w:r>
        <w:t> </w:t>
      </w:r>
      <w:r w:rsidR="00E83612">
        <w:t>032</w:t>
      </w:r>
      <w:r>
        <w:t> </w:t>
      </w:r>
      <w:r w:rsidR="00E83612">
        <w:t>639</w:t>
      </w:r>
      <w:r w:rsidRPr="0065393E">
        <w:t xml:space="preserve"> </w:t>
      </w:r>
      <w:r w:rsidRPr="004C5AA5">
        <w:t xml:space="preserve">eurus </w:t>
      </w:r>
      <w:r w:rsidRPr="009203AF">
        <w:t xml:space="preserve">savivaldybių </w:t>
      </w:r>
      <w:r>
        <w:t xml:space="preserve">patirtoms </w:t>
      </w:r>
      <w:r w:rsidRPr="009203AF">
        <w:t>materialinių išteklių teikimo, siekiant šalinti COVID-19 ligos (</w:t>
      </w:r>
      <w:proofErr w:type="spellStart"/>
      <w:r w:rsidRPr="009203AF">
        <w:t>koronaviruso</w:t>
      </w:r>
      <w:proofErr w:type="spellEnd"/>
      <w:r w:rsidRPr="009203AF">
        <w:t xml:space="preserve"> infekcijos) </w:t>
      </w:r>
      <w:r>
        <w:t xml:space="preserve">pandemijos </w:t>
      </w:r>
      <w:r w:rsidRPr="009203AF">
        <w:t>padarinius ir valdyti jos plitimą esant valstybės lygio ekstremaliajai situacijai, išlaidoms kompensuoti</w:t>
      </w:r>
      <w:r>
        <w:t>.</w:t>
      </w:r>
    </w:p>
    <w:p w:rsidR="00761636" w:rsidRDefault="00761636" w:rsidP="00761636">
      <w:pPr>
        <w:spacing w:line="360" w:lineRule="atLeast"/>
        <w:ind w:firstLine="709"/>
        <w:jc w:val="both"/>
      </w:pPr>
      <w:r>
        <w:t xml:space="preserve">Pažymime, kad </w:t>
      </w:r>
      <w:r w:rsidRPr="00FF2873">
        <w:t xml:space="preserve">kompensacija už materialinių išteklių teikimą ekstremaliosios situacijos metu </w:t>
      </w:r>
      <w:r>
        <w:t>mokama</w:t>
      </w:r>
      <w:r w:rsidRPr="00FF2873">
        <w:t xml:space="preserve"> vadovaujantis </w:t>
      </w:r>
      <w:r>
        <w:t>Aprašu.</w:t>
      </w:r>
    </w:p>
    <w:p w:rsidR="00761636" w:rsidRDefault="00761636" w:rsidP="00761636">
      <w:pPr>
        <w:spacing w:line="360" w:lineRule="atLeast"/>
        <w:ind w:firstLine="709"/>
        <w:jc w:val="both"/>
        <w:rPr>
          <w:color w:val="000000"/>
        </w:rPr>
      </w:pPr>
      <w:r>
        <w:rPr>
          <w:color w:val="000000"/>
        </w:rPr>
        <w:t xml:space="preserve">Nutarimo projektu siūloma kompensuoti savivaldybėms išlaidas, tiesiogiai susijusias su asmenų, turėjusių sąlytį su COVID-19 liga sergančiu asmeniu, taip pat </w:t>
      </w:r>
      <w:r w:rsidRPr="00FF7640">
        <w:rPr>
          <w:color w:val="000000"/>
        </w:rPr>
        <w:t xml:space="preserve">sąlytį </w:t>
      </w:r>
      <w:r>
        <w:rPr>
          <w:color w:val="000000"/>
        </w:rPr>
        <w:t xml:space="preserve">su </w:t>
      </w:r>
      <w:r w:rsidRPr="007E57C1">
        <w:rPr>
          <w:color w:val="000000"/>
        </w:rPr>
        <w:t xml:space="preserve">COVID-19 liga </w:t>
      </w:r>
      <w:r>
        <w:rPr>
          <w:color w:val="000000"/>
        </w:rPr>
        <w:t xml:space="preserve">sergančiu </w:t>
      </w:r>
      <w:r w:rsidRPr="00194E06">
        <w:rPr>
          <w:color w:val="000000"/>
        </w:rPr>
        <w:t xml:space="preserve">asmeniu </w:t>
      </w:r>
      <w:r w:rsidRPr="00FF7640">
        <w:rPr>
          <w:color w:val="000000"/>
        </w:rPr>
        <w:t xml:space="preserve">turėjusių </w:t>
      </w:r>
      <w:r>
        <w:rPr>
          <w:color w:val="000000"/>
        </w:rPr>
        <w:t xml:space="preserve">asmenų, grįžusių iš užsienio valstybių, ir asmenų, neturinčių galimybės izoliuotis ar gydytis, kai jiems nustatyta lengva </w:t>
      </w:r>
      <w:r w:rsidRPr="007E57C1">
        <w:rPr>
          <w:color w:val="000000"/>
        </w:rPr>
        <w:t>COVID-19 lig</w:t>
      </w:r>
      <w:r>
        <w:rPr>
          <w:color w:val="000000"/>
        </w:rPr>
        <w:t>os</w:t>
      </w:r>
      <w:r w:rsidRPr="007E57C1">
        <w:rPr>
          <w:color w:val="000000"/>
        </w:rPr>
        <w:t xml:space="preserve"> (</w:t>
      </w:r>
      <w:proofErr w:type="spellStart"/>
      <w:r w:rsidRPr="007E57C1">
        <w:rPr>
          <w:color w:val="000000"/>
        </w:rPr>
        <w:t>koronaviruso</w:t>
      </w:r>
      <w:proofErr w:type="spellEnd"/>
      <w:r w:rsidRPr="007E57C1">
        <w:rPr>
          <w:color w:val="000000"/>
        </w:rPr>
        <w:t xml:space="preserve"> infekcij</w:t>
      </w:r>
      <w:r>
        <w:rPr>
          <w:color w:val="000000"/>
        </w:rPr>
        <w:t>os</w:t>
      </w:r>
      <w:r w:rsidRPr="007E57C1">
        <w:rPr>
          <w:color w:val="000000"/>
        </w:rPr>
        <w:t xml:space="preserve">) </w:t>
      </w:r>
      <w:r>
        <w:rPr>
          <w:color w:val="000000"/>
        </w:rPr>
        <w:t>forma,</w:t>
      </w:r>
      <w:r w:rsidRPr="00BE2CB2">
        <w:rPr>
          <w:color w:val="000000"/>
        </w:rPr>
        <w:t xml:space="preserve"> </w:t>
      </w:r>
      <w:r>
        <w:rPr>
          <w:color w:val="000000"/>
        </w:rPr>
        <w:t xml:space="preserve">izoliavimu savivaldybės numatytose patalpose. Šioms išlaidoms priskiriamos išlaidos, </w:t>
      </w:r>
      <w:r w:rsidRPr="00BE2CB2">
        <w:rPr>
          <w:color w:val="000000"/>
        </w:rPr>
        <w:t>susijusios su patalpų pritaikymu asmen</w:t>
      </w:r>
      <w:r>
        <w:rPr>
          <w:color w:val="000000"/>
        </w:rPr>
        <w:t>ims</w:t>
      </w:r>
      <w:r w:rsidRPr="00BE2CB2">
        <w:rPr>
          <w:color w:val="000000"/>
        </w:rPr>
        <w:t xml:space="preserve"> izoli</w:t>
      </w:r>
      <w:r>
        <w:rPr>
          <w:color w:val="000000"/>
        </w:rPr>
        <w:t xml:space="preserve">uoti: </w:t>
      </w:r>
      <w:r w:rsidRPr="00BE2CB2">
        <w:rPr>
          <w:color w:val="000000"/>
        </w:rPr>
        <w:t>patalpų remont</w:t>
      </w:r>
      <w:r>
        <w:rPr>
          <w:color w:val="000000"/>
        </w:rPr>
        <w:t>o</w:t>
      </w:r>
      <w:r w:rsidRPr="00BE2CB2">
        <w:rPr>
          <w:color w:val="000000"/>
        </w:rPr>
        <w:t>, valym</w:t>
      </w:r>
      <w:r>
        <w:rPr>
          <w:color w:val="000000"/>
        </w:rPr>
        <w:t>o</w:t>
      </w:r>
      <w:r w:rsidRPr="00BE2CB2">
        <w:rPr>
          <w:color w:val="000000"/>
        </w:rPr>
        <w:t xml:space="preserve">, </w:t>
      </w:r>
      <w:r w:rsidRPr="00BE2CB2">
        <w:rPr>
          <w:color w:val="000000"/>
        </w:rPr>
        <w:lastRenderedPageBreak/>
        <w:t>dezinfekavim</w:t>
      </w:r>
      <w:r>
        <w:rPr>
          <w:color w:val="000000"/>
        </w:rPr>
        <w:t xml:space="preserve">o, stebėjimo įrangos įsigijimo, perkraustymo, apšvietimo tinklų įrengimo, baldų, patalynės, higienos prekių įsigijimo, išlaidos, susijusios su asmenų izoliavimu: transportavimo, apgyvendinimo, maitinimo ir apsaugos paslaugų, ir išlaidos, susijusios su autotransporto, pervežusio tokius asmenis, dezinfekavimu. </w:t>
      </w:r>
    </w:p>
    <w:p w:rsidR="0048087B" w:rsidRDefault="00761636" w:rsidP="00761636">
      <w:pPr>
        <w:spacing w:line="360" w:lineRule="atLeast"/>
        <w:ind w:firstLine="709"/>
        <w:jc w:val="both"/>
        <w:rPr>
          <w:color w:val="000000"/>
        </w:rPr>
      </w:pPr>
      <w:r w:rsidRPr="00492541">
        <w:rPr>
          <w:color w:val="000000"/>
        </w:rPr>
        <w:t>Nutarimo projektu taip pat siūloma kompensuoti savivaldybėms</w:t>
      </w:r>
      <w:r>
        <w:rPr>
          <w:color w:val="000000"/>
        </w:rPr>
        <w:t xml:space="preserve"> išlaidas, </w:t>
      </w:r>
      <w:r w:rsidRPr="00492541">
        <w:rPr>
          <w:color w:val="000000"/>
        </w:rPr>
        <w:t>susijusi</w:t>
      </w:r>
      <w:r>
        <w:rPr>
          <w:color w:val="000000"/>
        </w:rPr>
        <w:t>as</w:t>
      </w:r>
      <w:r w:rsidRPr="00492541">
        <w:rPr>
          <w:color w:val="000000"/>
        </w:rPr>
        <w:t xml:space="preserve"> su </w:t>
      </w:r>
      <w:r>
        <w:rPr>
          <w:color w:val="000000"/>
        </w:rPr>
        <w:t xml:space="preserve">asmeninės </w:t>
      </w:r>
      <w:r w:rsidRPr="00492541">
        <w:rPr>
          <w:color w:val="000000"/>
        </w:rPr>
        <w:t xml:space="preserve">apsaugos ir medicininių prekių įsigijimu </w:t>
      </w:r>
      <w:r>
        <w:rPr>
          <w:color w:val="000000"/>
        </w:rPr>
        <w:t>(</w:t>
      </w:r>
      <w:r w:rsidRPr="00492541">
        <w:rPr>
          <w:color w:val="000000"/>
        </w:rPr>
        <w:t>dezinfekcini</w:t>
      </w:r>
      <w:r>
        <w:rPr>
          <w:color w:val="000000"/>
        </w:rPr>
        <w:t>o</w:t>
      </w:r>
      <w:r w:rsidRPr="00492541">
        <w:rPr>
          <w:color w:val="000000"/>
        </w:rPr>
        <w:t xml:space="preserve"> skys</w:t>
      </w:r>
      <w:r>
        <w:rPr>
          <w:color w:val="000000"/>
        </w:rPr>
        <w:t>čio</w:t>
      </w:r>
      <w:r w:rsidRPr="00492541">
        <w:rPr>
          <w:color w:val="000000"/>
        </w:rPr>
        <w:t>, vienkartin</w:t>
      </w:r>
      <w:r>
        <w:rPr>
          <w:color w:val="000000"/>
        </w:rPr>
        <w:t>ių</w:t>
      </w:r>
      <w:r w:rsidRPr="00492541">
        <w:rPr>
          <w:color w:val="000000"/>
        </w:rPr>
        <w:t xml:space="preserve"> kostium</w:t>
      </w:r>
      <w:r>
        <w:rPr>
          <w:color w:val="000000"/>
        </w:rPr>
        <w:t>ų</w:t>
      </w:r>
      <w:r w:rsidRPr="00492541">
        <w:rPr>
          <w:color w:val="000000"/>
        </w:rPr>
        <w:t>, pirštin</w:t>
      </w:r>
      <w:r>
        <w:rPr>
          <w:color w:val="000000"/>
        </w:rPr>
        <w:t>ių</w:t>
      </w:r>
      <w:r w:rsidRPr="00492541">
        <w:rPr>
          <w:color w:val="000000"/>
        </w:rPr>
        <w:t>, kauk</w:t>
      </w:r>
      <w:r>
        <w:rPr>
          <w:color w:val="000000"/>
        </w:rPr>
        <w:t>ių</w:t>
      </w:r>
      <w:r w:rsidRPr="00492541">
        <w:rPr>
          <w:color w:val="000000"/>
        </w:rPr>
        <w:t>, respiratori</w:t>
      </w:r>
      <w:r>
        <w:rPr>
          <w:color w:val="000000"/>
        </w:rPr>
        <w:t>ų</w:t>
      </w:r>
      <w:r w:rsidRPr="00492541">
        <w:rPr>
          <w:color w:val="000000"/>
        </w:rPr>
        <w:t>, termometr</w:t>
      </w:r>
      <w:r>
        <w:rPr>
          <w:color w:val="000000"/>
        </w:rPr>
        <w:t>ų</w:t>
      </w:r>
      <w:r w:rsidRPr="00492541">
        <w:rPr>
          <w:color w:val="000000"/>
        </w:rPr>
        <w:t>, test</w:t>
      </w:r>
      <w:r>
        <w:rPr>
          <w:color w:val="000000"/>
        </w:rPr>
        <w:t xml:space="preserve">ų ir kt.), ir </w:t>
      </w:r>
      <w:r w:rsidRPr="00017B14">
        <w:rPr>
          <w:color w:val="000000"/>
        </w:rPr>
        <w:t xml:space="preserve">mobilių </w:t>
      </w:r>
      <w:proofErr w:type="spellStart"/>
      <w:r w:rsidRPr="00017B14">
        <w:rPr>
          <w:color w:val="000000"/>
        </w:rPr>
        <w:t>koronaviruso</w:t>
      </w:r>
      <w:proofErr w:type="spellEnd"/>
      <w:r w:rsidRPr="00017B14">
        <w:rPr>
          <w:color w:val="000000"/>
        </w:rPr>
        <w:t xml:space="preserve"> (COVID-19) patikros punktų įrengimo </w:t>
      </w:r>
      <w:r>
        <w:rPr>
          <w:color w:val="000000"/>
        </w:rPr>
        <w:t xml:space="preserve">ir darbo juose organizavimo </w:t>
      </w:r>
      <w:r w:rsidRPr="00017B14">
        <w:rPr>
          <w:color w:val="000000"/>
        </w:rPr>
        <w:t>išlaidas.</w:t>
      </w:r>
      <w:r w:rsidR="004B12A6">
        <w:rPr>
          <w:color w:val="000000"/>
        </w:rPr>
        <w:t xml:space="preserve"> </w:t>
      </w:r>
    </w:p>
    <w:p w:rsidR="00761636" w:rsidRDefault="004B12A6" w:rsidP="00761636">
      <w:pPr>
        <w:spacing w:line="360" w:lineRule="atLeast"/>
        <w:ind w:firstLine="709"/>
        <w:jc w:val="both"/>
        <w:rPr>
          <w:color w:val="000000"/>
        </w:rPr>
      </w:pPr>
      <w:bookmarkStart w:id="0" w:name="_GoBack"/>
      <w:bookmarkEnd w:id="0"/>
      <w:r>
        <w:rPr>
          <w:color w:val="000000"/>
        </w:rPr>
        <w:t>Atsižvelgdami į tai, kad Vilniaus miesto savivaldybė įsigijo asmeninės apsaugos priemonių</w:t>
      </w:r>
      <w:r w:rsidR="00E83612">
        <w:rPr>
          <w:color w:val="000000"/>
        </w:rPr>
        <w:t xml:space="preserve"> už 8 356 482 eurus, tačiau sveikatos priežiūros ir kitoms įstaigoms </w:t>
      </w:r>
      <w:r w:rsidR="00215756" w:rsidRPr="00215756">
        <w:rPr>
          <w:color w:val="000000"/>
        </w:rPr>
        <w:t xml:space="preserve">paskirstė </w:t>
      </w:r>
      <w:r w:rsidR="00E83612">
        <w:rPr>
          <w:color w:val="000000"/>
        </w:rPr>
        <w:t>šių priemonių už 2</w:t>
      </w:r>
      <w:r w:rsidR="003924A1">
        <w:rPr>
          <w:color w:val="000000"/>
        </w:rPr>
        <w:t> </w:t>
      </w:r>
      <w:r w:rsidR="00E83612">
        <w:rPr>
          <w:color w:val="000000"/>
        </w:rPr>
        <w:t>411</w:t>
      </w:r>
      <w:r w:rsidR="003924A1">
        <w:rPr>
          <w:color w:val="000000"/>
        </w:rPr>
        <w:t> </w:t>
      </w:r>
      <w:r w:rsidR="00E83612">
        <w:rPr>
          <w:color w:val="000000"/>
        </w:rPr>
        <w:t xml:space="preserve">324 eurus, siūlome šiuo nutarimo projektu </w:t>
      </w:r>
      <w:r w:rsidR="008948B9" w:rsidRPr="008948B9">
        <w:rPr>
          <w:color w:val="000000"/>
        </w:rPr>
        <w:t>skirti lėšų tik paskirstytų priemonių įsigijimo išlaidoms kompensuoti</w:t>
      </w:r>
      <w:r w:rsidR="00E83612">
        <w:rPr>
          <w:color w:val="000000"/>
        </w:rPr>
        <w:t>.</w:t>
      </w:r>
    </w:p>
    <w:p w:rsidR="0048087B" w:rsidRDefault="00761636" w:rsidP="00761636">
      <w:pPr>
        <w:spacing w:line="360" w:lineRule="atLeast"/>
        <w:ind w:firstLine="709"/>
        <w:jc w:val="both"/>
        <w:rPr>
          <w:szCs w:val="24"/>
        </w:rPr>
      </w:pPr>
      <w:r>
        <w:rPr>
          <w:szCs w:val="24"/>
        </w:rPr>
        <w:t>Savivaldybių nurodytą</w:t>
      </w:r>
      <w:r w:rsidRPr="00E84FAA">
        <w:rPr>
          <w:szCs w:val="24"/>
        </w:rPr>
        <w:t xml:space="preserve"> išlaid</w:t>
      </w:r>
      <w:r>
        <w:rPr>
          <w:szCs w:val="24"/>
        </w:rPr>
        <w:t>ų</w:t>
      </w:r>
      <w:r w:rsidRPr="00E84FAA">
        <w:rPr>
          <w:szCs w:val="24"/>
        </w:rPr>
        <w:t>, susijusi</w:t>
      </w:r>
      <w:r>
        <w:rPr>
          <w:szCs w:val="24"/>
        </w:rPr>
        <w:t>ų</w:t>
      </w:r>
      <w:r w:rsidRPr="00E84FAA">
        <w:rPr>
          <w:szCs w:val="24"/>
        </w:rPr>
        <w:t xml:space="preserve"> su </w:t>
      </w:r>
      <w:r>
        <w:rPr>
          <w:szCs w:val="24"/>
        </w:rPr>
        <w:t>medicininės įrangos pirkimu (dirbtinės plaučių ventiliacijos aparatai ir kt.),</w:t>
      </w:r>
      <w:r w:rsidRPr="00E84FAA">
        <w:rPr>
          <w:szCs w:val="24"/>
        </w:rPr>
        <w:t xml:space="preserve"> </w:t>
      </w:r>
      <w:r>
        <w:rPr>
          <w:szCs w:val="24"/>
        </w:rPr>
        <w:t xml:space="preserve">poreikį </w:t>
      </w:r>
      <w:r w:rsidRPr="00E84FAA">
        <w:rPr>
          <w:szCs w:val="24"/>
        </w:rPr>
        <w:t xml:space="preserve">Finansų ministerija </w:t>
      </w:r>
      <w:r>
        <w:rPr>
          <w:szCs w:val="24"/>
        </w:rPr>
        <w:t xml:space="preserve">pateiks </w:t>
      </w:r>
      <w:r w:rsidRPr="004D40AA">
        <w:rPr>
          <w:szCs w:val="24"/>
        </w:rPr>
        <w:t>Sveikatos apsaugos ministerijoje Lietuvos Respublikos sveikatos apsaugos ministro 2020 m. liepos 24 d. įsakymu Nr. V-1709 ,,Dėl darbo grupės asmens sveikatos priežiūros įstaigų prašymų dėl papildomų išlaidų, susijusių su COVID-19 liga (</w:t>
      </w:r>
      <w:proofErr w:type="spellStart"/>
      <w:r w:rsidRPr="004D40AA">
        <w:rPr>
          <w:szCs w:val="24"/>
        </w:rPr>
        <w:t>koronaviruso</w:t>
      </w:r>
      <w:proofErr w:type="spellEnd"/>
      <w:r w:rsidRPr="004D40AA">
        <w:rPr>
          <w:szCs w:val="24"/>
        </w:rPr>
        <w:t xml:space="preserve"> infekcija), kompensavimu įvertinti sudarymo“ sudaryta</w:t>
      </w:r>
      <w:r>
        <w:rPr>
          <w:szCs w:val="24"/>
        </w:rPr>
        <w:t>i</w:t>
      </w:r>
      <w:r w:rsidRPr="004D40AA">
        <w:rPr>
          <w:szCs w:val="24"/>
        </w:rPr>
        <w:t xml:space="preserve"> darbo grup</w:t>
      </w:r>
      <w:r>
        <w:rPr>
          <w:szCs w:val="24"/>
        </w:rPr>
        <w:t>ei</w:t>
      </w:r>
      <w:r w:rsidRPr="004D40AA">
        <w:rPr>
          <w:szCs w:val="24"/>
        </w:rPr>
        <w:t xml:space="preserve">, kuriai pavesta iki 2020 m. rugsėjo 14 d. susisteminti, </w:t>
      </w:r>
      <w:r>
        <w:rPr>
          <w:szCs w:val="24"/>
        </w:rPr>
        <w:t>išanalizuoti ir</w:t>
      </w:r>
      <w:r w:rsidRPr="004D40AA">
        <w:rPr>
          <w:szCs w:val="24"/>
        </w:rPr>
        <w:t xml:space="preserve"> įvertinti asmens sveikatos priežiūros įstaigų prašymus dėl papildomų išlaidų, susijusių su COVID-19 liga (</w:t>
      </w:r>
      <w:proofErr w:type="spellStart"/>
      <w:r w:rsidRPr="004D40AA">
        <w:rPr>
          <w:szCs w:val="24"/>
        </w:rPr>
        <w:t>koronaviruso</w:t>
      </w:r>
      <w:proofErr w:type="spellEnd"/>
      <w:r w:rsidRPr="004D40AA">
        <w:rPr>
          <w:szCs w:val="24"/>
        </w:rPr>
        <w:t xml:space="preserve"> infekcija), kompensavim</w:t>
      </w:r>
      <w:r>
        <w:rPr>
          <w:szCs w:val="24"/>
        </w:rPr>
        <w:t>o.</w:t>
      </w:r>
    </w:p>
    <w:p w:rsidR="00761636" w:rsidRDefault="00761636" w:rsidP="00761636">
      <w:pPr>
        <w:spacing w:line="360" w:lineRule="atLeast"/>
        <w:ind w:firstLine="709"/>
        <w:jc w:val="both"/>
      </w:pPr>
      <w:r w:rsidRPr="00E84FAA">
        <w:rPr>
          <w:szCs w:val="24"/>
        </w:rPr>
        <w:t xml:space="preserve">Todėl klausimas dėl </w:t>
      </w:r>
      <w:r>
        <w:rPr>
          <w:szCs w:val="24"/>
        </w:rPr>
        <w:t>minėtų medicininės įrangos pirkimo</w:t>
      </w:r>
      <w:r w:rsidRPr="00E84FAA">
        <w:rPr>
          <w:szCs w:val="24"/>
        </w:rPr>
        <w:t xml:space="preserve"> išlaidų kompensavimo bus sprendžiamas gavus </w:t>
      </w:r>
      <w:r>
        <w:rPr>
          <w:szCs w:val="24"/>
        </w:rPr>
        <w:t>Sveikatos apsaugos ministerijos</w:t>
      </w:r>
      <w:r w:rsidRPr="00E84FAA">
        <w:rPr>
          <w:szCs w:val="24"/>
        </w:rPr>
        <w:t xml:space="preserve"> </w:t>
      </w:r>
      <w:r>
        <w:rPr>
          <w:szCs w:val="24"/>
        </w:rPr>
        <w:t>išvadas</w:t>
      </w:r>
      <w:r w:rsidRPr="004764D1">
        <w:t xml:space="preserve">. </w:t>
      </w:r>
    </w:p>
    <w:p w:rsidR="00761636" w:rsidRDefault="00761636" w:rsidP="00761636">
      <w:pPr>
        <w:spacing w:line="360" w:lineRule="atLeast"/>
        <w:ind w:firstLine="709"/>
        <w:jc w:val="both"/>
      </w:pPr>
      <w:r w:rsidRPr="00893FE8">
        <w:t>Kitos išlaidos (teritorijos apsaug</w:t>
      </w:r>
      <w:r>
        <w:t>os</w:t>
      </w:r>
      <w:r w:rsidRPr="00893FE8">
        <w:t>, programinės įrangos įsigijim</w:t>
      </w:r>
      <w:r>
        <w:t>o</w:t>
      </w:r>
      <w:r w:rsidRPr="00893FE8">
        <w:t xml:space="preserve">, </w:t>
      </w:r>
      <w:r>
        <w:t>komunikacijos priemonės, gyventojų informavimo priemonės, nuotoliniam darbui reikalingos įrangos įsigijimas ir kt.</w:t>
      </w:r>
      <w:r w:rsidRPr="00893FE8">
        <w:t>)</w:t>
      </w:r>
      <w:r>
        <w:t>, kurias</w:t>
      </w:r>
      <w:r w:rsidRPr="00893FE8">
        <w:t xml:space="preserve"> savivaldybė</w:t>
      </w:r>
      <w:r>
        <w:t>s</w:t>
      </w:r>
      <w:r w:rsidRPr="00893FE8">
        <w:t xml:space="preserve"> </w:t>
      </w:r>
      <w:r>
        <w:t>pasirinko atlyginti savarankiškai</w:t>
      </w:r>
      <w:r w:rsidRPr="00893FE8">
        <w:t xml:space="preserve">, turėtų </w:t>
      </w:r>
      <w:r>
        <w:t xml:space="preserve">būti dengiamos </w:t>
      </w:r>
      <w:r w:rsidRPr="00893FE8">
        <w:t>iš savivaldyb</w:t>
      </w:r>
      <w:r>
        <w:t>ių</w:t>
      </w:r>
      <w:r w:rsidRPr="00893FE8">
        <w:t xml:space="preserve"> biudžet</w:t>
      </w:r>
      <w:r>
        <w:t>ų</w:t>
      </w:r>
      <w:r w:rsidRPr="00893FE8">
        <w:t>.</w:t>
      </w:r>
      <w:r>
        <w:t xml:space="preserve"> Taip pat iš savivaldybių biudžetų turėtų būti dengiamos išlaidos savivaldybės administracijos ir biudžetinių įstaigų, išlaikomų iš savivaldybės biudžeto, darbuotojų priedams, premijoms ir priemokoms už papildomų funkcijų atlikimą.</w:t>
      </w:r>
    </w:p>
    <w:p w:rsidR="00761636" w:rsidRDefault="00761636" w:rsidP="00761636">
      <w:pPr>
        <w:spacing w:line="360" w:lineRule="atLeast"/>
        <w:ind w:firstLine="709"/>
        <w:jc w:val="both"/>
      </w:pPr>
      <w:r>
        <w:t xml:space="preserve">Pažymime, kad Finansų ministerija 2020 m. birželio 17 d. raštu </w:t>
      </w:r>
      <w:r w:rsidRPr="00917E11">
        <w:t>Nr.((2.2E-04)-5K-2009957)-6K-2003540</w:t>
      </w:r>
      <w:r>
        <w:t xml:space="preserve"> „Dėl informacijos pateikimo“ informavo savivaldybes, kad</w:t>
      </w:r>
      <w:r w:rsidRPr="00676CD3">
        <w:t xml:space="preserve"> keleivių vežėjų dėl keleivių srauto sumažėjimo </w:t>
      </w:r>
      <w:r w:rsidRPr="00801FA0">
        <w:t xml:space="preserve">negautos pajamos </w:t>
      </w:r>
      <w:r>
        <w:t xml:space="preserve">nebus kompensuojamos, nes jos </w:t>
      </w:r>
      <w:r w:rsidRPr="00676CD3">
        <w:t>nėra nei tiesioginiai nuostoliai, nei materialini</w:t>
      </w:r>
      <w:r>
        <w:t>ai</w:t>
      </w:r>
      <w:r w:rsidRPr="00676CD3">
        <w:t xml:space="preserve"> ištekli</w:t>
      </w:r>
      <w:r>
        <w:t>ai</w:t>
      </w:r>
      <w:r w:rsidRPr="00676CD3">
        <w:t xml:space="preserve"> ir, vadovaujantis </w:t>
      </w:r>
      <w:r>
        <w:t>Aprašu</w:t>
      </w:r>
      <w:r w:rsidRPr="00676CD3">
        <w:t>, nėra teisinio pagrindo j</w:t>
      </w:r>
      <w:r>
        <w:t>ų</w:t>
      </w:r>
      <w:r w:rsidRPr="00676CD3">
        <w:t xml:space="preserve"> kompensuoti.</w:t>
      </w:r>
      <w:r>
        <w:t xml:space="preserve"> Finansų ministerijos nuomonė šiuo klausimu nepasikeitė.</w:t>
      </w:r>
    </w:p>
    <w:p w:rsidR="00761636" w:rsidRPr="004764D1" w:rsidRDefault="00761636" w:rsidP="00761636">
      <w:pPr>
        <w:spacing w:line="360" w:lineRule="atLeast"/>
        <w:ind w:firstLine="709"/>
        <w:jc w:val="both"/>
      </w:pPr>
      <w:r w:rsidRPr="00140B5D">
        <w:t>Teikiame informaciją apie numatom</w:t>
      </w:r>
      <w:r>
        <w:t>a</w:t>
      </w:r>
      <w:r w:rsidRPr="00140B5D">
        <w:t xml:space="preserve">s </w:t>
      </w:r>
      <w:r>
        <w:t xml:space="preserve">kompensuoti savivaldybių </w:t>
      </w:r>
      <w:r w:rsidRPr="00140B5D">
        <w:t>materialinių išteklių teikimo, siekiant šalinti COVID-19 ligos (</w:t>
      </w:r>
      <w:proofErr w:type="spellStart"/>
      <w:r w:rsidRPr="00140B5D">
        <w:t>koronaviruso</w:t>
      </w:r>
      <w:proofErr w:type="spellEnd"/>
      <w:r w:rsidRPr="00140B5D">
        <w:t xml:space="preserve"> infekcijos) padarinius ir valdyti jos plitimą esant valstybės lygio ekstremaliajai situacijai, išlaid</w:t>
      </w:r>
      <w:r>
        <w:t>a</w:t>
      </w:r>
      <w:r w:rsidRPr="00140B5D">
        <w:t xml:space="preserve">s pagal </w:t>
      </w:r>
      <w:r>
        <w:t>išlaidų grupes ir savivaldybes.</w:t>
      </w:r>
    </w:p>
    <w:p w:rsidR="00761636" w:rsidRDefault="00761636" w:rsidP="00761636">
      <w:pPr>
        <w:spacing w:line="360" w:lineRule="atLeast"/>
        <w:ind w:firstLine="720"/>
        <w:jc w:val="both"/>
        <w:rPr>
          <w:szCs w:val="24"/>
        </w:rPr>
      </w:pPr>
      <w:r w:rsidRPr="001254A7">
        <w:rPr>
          <w:szCs w:val="24"/>
        </w:rPr>
        <w:t>Parengtas Nutarimo projektas neprieštarauja Septynioliktosios Lietuvos Respublikos Vyriausybės programai</w:t>
      </w:r>
      <w:r>
        <w:rPr>
          <w:szCs w:val="24"/>
        </w:rPr>
        <w:t>.</w:t>
      </w:r>
    </w:p>
    <w:p w:rsidR="00761636" w:rsidRDefault="00761636" w:rsidP="00761636">
      <w:pPr>
        <w:spacing w:line="360" w:lineRule="atLeast"/>
        <w:ind w:firstLine="720"/>
        <w:jc w:val="both"/>
        <w:rPr>
          <w:szCs w:val="24"/>
        </w:rPr>
      </w:pPr>
      <w:r>
        <w:rPr>
          <w:szCs w:val="24"/>
        </w:rPr>
        <w:t xml:space="preserve">Nutarimo projektas neperkelia ir neįgyvendina Europos Sąjungos teisės aktų. </w:t>
      </w:r>
    </w:p>
    <w:p w:rsidR="00761636" w:rsidRDefault="00761636" w:rsidP="00761636">
      <w:pPr>
        <w:spacing w:line="360" w:lineRule="atLeast"/>
        <w:ind w:firstLine="720"/>
        <w:jc w:val="both"/>
        <w:rPr>
          <w:szCs w:val="24"/>
        </w:rPr>
      </w:pPr>
      <w:r>
        <w:rPr>
          <w:szCs w:val="24"/>
        </w:rPr>
        <w:t xml:space="preserve">Nutarimo projektas nenotifikuotinas Europos Komisijai. </w:t>
      </w:r>
    </w:p>
    <w:p w:rsidR="00761636" w:rsidRDefault="00761636" w:rsidP="00761636">
      <w:pPr>
        <w:spacing w:line="360" w:lineRule="atLeast"/>
        <w:ind w:firstLine="720"/>
        <w:jc w:val="both"/>
        <w:rPr>
          <w:szCs w:val="24"/>
        </w:rPr>
      </w:pPr>
      <w:r>
        <w:rPr>
          <w:szCs w:val="24"/>
        </w:rPr>
        <w:lastRenderedPageBreak/>
        <w:t xml:space="preserve">Nutarimo projekte nėra apibrėžiama sąvokų ir jas įvardijančių terminų. </w:t>
      </w:r>
    </w:p>
    <w:p w:rsidR="00761636" w:rsidRDefault="00761636" w:rsidP="00761636">
      <w:pPr>
        <w:spacing w:line="360" w:lineRule="atLeast"/>
        <w:ind w:firstLine="720"/>
        <w:jc w:val="both"/>
        <w:rPr>
          <w:szCs w:val="24"/>
        </w:rPr>
      </w:pPr>
      <w:r w:rsidRPr="004C7091">
        <w:rPr>
          <w:szCs w:val="24"/>
        </w:rPr>
        <w:t>Numatomo teisinio reguliavimo poveikio vertinimo pažyma nerengiama vadovaujantis Numatomo teisinio reguliavimo poveikio vertinimo metodikos, patvirtintos Lietuvos Respublikos Vyriausybės 2003 m. vasario 26 d. nutarimu Nr. 276 „Dėl Numatomo teisinio reguliavimo poveikio vertinimo metodikos patvirtinimo“, 4 punktu.</w:t>
      </w:r>
    </w:p>
    <w:p w:rsidR="00761636" w:rsidRDefault="00761636" w:rsidP="00761636">
      <w:pPr>
        <w:spacing w:line="360" w:lineRule="atLeast"/>
        <w:ind w:firstLine="720"/>
        <w:jc w:val="both"/>
        <w:rPr>
          <w:szCs w:val="24"/>
        </w:rPr>
      </w:pPr>
      <w:r w:rsidRPr="0004346E">
        <w:rPr>
          <w:szCs w:val="24"/>
        </w:rPr>
        <w:t>Nutarimo projektas paskelbtas Lietuvos Respublikos Seimo kanceliarijos teisės aktų informacinėje sistemoje</w:t>
      </w:r>
      <w:r>
        <w:rPr>
          <w:szCs w:val="24"/>
        </w:rPr>
        <w:t>.</w:t>
      </w:r>
    </w:p>
    <w:p w:rsidR="00761636" w:rsidRPr="00845EEA" w:rsidRDefault="00761636" w:rsidP="00761636">
      <w:pPr>
        <w:spacing w:line="360" w:lineRule="atLeast"/>
        <w:ind w:firstLine="720"/>
        <w:jc w:val="both"/>
      </w:pPr>
      <w:r w:rsidRPr="00845EEA">
        <w:t xml:space="preserve">Nutarimo projektą </w:t>
      </w:r>
      <w:r>
        <w:t>pa</w:t>
      </w:r>
      <w:r w:rsidRPr="00845EEA">
        <w:t xml:space="preserve">rengė Finansų ministerijos Biudžeto departamento (direktorė Daiva Kamarauskienė) </w:t>
      </w:r>
      <w:r w:rsidRPr="00897892">
        <w:t xml:space="preserve">Švietimo, kultūros ir socialinių sektorių skyriaus (vedėja Vida </w:t>
      </w:r>
      <w:proofErr w:type="spellStart"/>
      <w:r w:rsidRPr="00897892">
        <w:t>Žagūnienė</w:t>
      </w:r>
      <w:proofErr w:type="spellEnd"/>
      <w:r w:rsidRPr="00897892">
        <w:t xml:space="preserve">) vyriausioji specialistė Ramutė </w:t>
      </w:r>
      <w:proofErr w:type="spellStart"/>
      <w:r w:rsidRPr="00897892">
        <w:t>Petrošė</w:t>
      </w:r>
      <w:proofErr w:type="spellEnd"/>
      <w:r w:rsidRPr="00897892">
        <w:t xml:space="preserve"> (tel. 239 0031, el. p. </w:t>
      </w:r>
      <w:hyperlink r:id="rId15" w:history="1">
        <w:r w:rsidRPr="00761636">
          <w:rPr>
            <w:rStyle w:val="Hipersaitas"/>
            <w:color w:val="auto"/>
            <w:u w:val="none"/>
          </w:rPr>
          <w:t>ramute.petrose@finmin.lt</w:t>
        </w:r>
      </w:hyperlink>
      <w:r w:rsidRPr="00C26E66">
        <w:t>)</w:t>
      </w:r>
      <w:r>
        <w:t xml:space="preserve">, Valstybės ir savivaldybių biudžetų sudarymo </w:t>
      </w:r>
      <w:r w:rsidRPr="00845EEA">
        <w:t xml:space="preserve">skyriaus </w:t>
      </w:r>
      <w:r>
        <w:t>(</w:t>
      </w:r>
      <w:r w:rsidRPr="00845EEA">
        <w:t xml:space="preserve">vedėja </w:t>
      </w:r>
      <w:r>
        <w:t xml:space="preserve">Audronė </w:t>
      </w:r>
      <w:proofErr w:type="spellStart"/>
      <w:r>
        <w:t>Čekanavičienė</w:t>
      </w:r>
      <w:proofErr w:type="spellEnd"/>
      <w:r>
        <w:t xml:space="preserve">) </w:t>
      </w:r>
      <w:r w:rsidRPr="00845EEA">
        <w:t xml:space="preserve">vyriausioji specialistė </w:t>
      </w:r>
      <w:r>
        <w:t xml:space="preserve">Gintarė </w:t>
      </w:r>
      <w:proofErr w:type="spellStart"/>
      <w:r>
        <w:t>Boguševičienė</w:t>
      </w:r>
      <w:proofErr w:type="spellEnd"/>
      <w:r w:rsidRPr="00845EEA">
        <w:t xml:space="preserve"> (tel. 2</w:t>
      </w:r>
      <w:r>
        <w:t>39</w:t>
      </w:r>
      <w:r w:rsidRPr="00845EEA">
        <w:t xml:space="preserve"> </w:t>
      </w:r>
      <w:r>
        <w:t>0042</w:t>
      </w:r>
      <w:r w:rsidRPr="00845EEA">
        <w:t xml:space="preserve">, el. p. </w:t>
      </w:r>
      <w:proofErr w:type="spellStart"/>
      <w:r>
        <w:t>gintare</w:t>
      </w:r>
      <w:r w:rsidRPr="00845EEA">
        <w:t>.</w:t>
      </w:r>
      <w:r>
        <w:t>boguseviciene</w:t>
      </w:r>
      <w:r w:rsidRPr="00845EEA">
        <w:t>@finmin.lt</w:t>
      </w:r>
      <w:proofErr w:type="spellEnd"/>
      <w:r w:rsidRPr="00845EEA">
        <w:t>)</w:t>
      </w:r>
      <w:r w:rsidRPr="00897892">
        <w:t xml:space="preserve"> ir vyriausioji specialistė O</w:t>
      </w:r>
      <w:r>
        <w:t>na</w:t>
      </w:r>
      <w:r w:rsidRPr="00897892">
        <w:t xml:space="preserve"> </w:t>
      </w:r>
      <w:proofErr w:type="spellStart"/>
      <w:r w:rsidRPr="00897892">
        <w:t>Mickėnienė</w:t>
      </w:r>
      <w:proofErr w:type="spellEnd"/>
      <w:r w:rsidRPr="00897892">
        <w:t xml:space="preserve"> (tel. 239 0024, el. p. </w:t>
      </w:r>
      <w:proofErr w:type="spellStart"/>
      <w:r w:rsidRPr="00897892">
        <w:t>ona.mickeniene@finmin.lt</w:t>
      </w:r>
      <w:proofErr w:type="spellEnd"/>
      <w:r w:rsidRPr="00897892">
        <w:t>)</w:t>
      </w:r>
      <w:r>
        <w:t>.</w:t>
      </w:r>
    </w:p>
    <w:p w:rsidR="00761636" w:rsidRDefault="00761636" w:rsidP="00761636">
      <w:pPr>
        <w:spacing w:line="360" w:lineRule="atLeast"/>
        <w:ind w:firstLine="720"/>
        <w:jc w:val="both"/>
      </w:pPr>
      <w:r w:rsidRPr="00845EEA">
        <w:t>PRIDEDAMA</w:t>
      </w:r>
      <w:r>
        <w:t>:</w:t>
      </w:r>
    </w:p>
    <w:p w:rsidR="00761636" w:rsidRPr="002055A2" w:rsidRDefault="00761636" w:rsidP="00761636">
      <w:pPr>
        <w:spacing w:line="360" w:lineRule="atLeast"/>
        <w:ind w:firstLine="709"/>
        <w:jc w:val="both"/>
        <w:rPr>
          <w:bCs/>
        </w:rPr>
      </w:pPr>
      <w:r>
        <w:t xml:space="preserve">1. </w:t>
      </w:r>
      <w:r w:rsidRPr="00845EEA">
        <w:t>Nutarimo</w:t>
      </w:r>
      <w:r w:rsidRPr="002055A2">
        <w:rPr>
          <w:bCs/>
        </w:rPr>
        <w:t xml:space="preserve"> projektas, </w:t>
      </w:r>
      <w:r>
        <w:rPr>
          <w:bCs/>
        </w:rPr>
        <w:t xml:space="preserve">4 </w:t>
      </w:r>
      <w:r w:rsidRPr="002055A2">
        <w:rPr>
          <w:bCs/>
        </w:rPr>
        <w:t>lapai.</w:t>
      </w:r>
    </w:p>
    <w:p w:rsidR="00761636" w:rsidRPr="002055A2" w:rsidRDefault="00761636" w:rsidP="00761636">
      <w:pPr>
        <w:spacing w:line="360" w:lineRule="atLeast"/>
        <w:ind w:firstLine="709"/>
        <w:jc w:val="both"/>
        <w:rPr>
          <w:bCs/>
        </w:rPr>
      </w:pPr>
      <w:r>
        <w:rPr>
          <w:bCs/>
        </w:rPr>
        <w:t xml:space="preserve">2. </w:t>
      </w:r>
      <w:r w:rsidRPr="002055A2">
        <w:rPr>
          <w:bCs/>
        </w:rPr>
        <w:t>Socialinės apsaugos ir darbo ministerijos 2020 m. liepos 13 d. rašto Nr. (1.2.5 E-41)SD-3657 kopija, 1 lapas.</w:t>
      </w:r>
    </w:p>
    <w:p w:rsidR="00761636" w:rsidRPr="002055A2" w:rsidRDefault="00761636" w:rsidP="00761636">
      <w:pPr>
        <w:spacing w:line="360" w:lineRule="atLeast"/>
        <w:ind w:firstLine="709"/>
        <w:jc w:val="both"/>
        <w:rPr>
          <w:bCs/>
        </w:rPr>
      </w:pPr>
      <w:r>
        <w:rPr>
          <w:bCs/>
        </w:rPr>
        <w:t xml:space="preserve">3. </w:t>
      </w:r>
      <w:r w:rsidRPr="002055A2">
        <w:rPr>
          <w:bCs/>
        </w:rPr>
        <w:t>Socialinės apsaugos ir darbo ministerijos 2020 m. liepos 16 d. rašto Nr. (1.2.5 E-41)SD-3709 su priedu</w:t>
      </w:r>
      <w:r w:rsidRPr="00541F98">
        <w:rPr>
          <w:bCs/>
        </w:rPr>
        <w:t xml:space="preserve"> </w:t>
      </w:r>
      <w:r w:rsidRPr="002055A2">
        <w:rPr>
          <w:bCs/>
        </w:rPr>
        <w:t>kopija, 3 lapai.</w:t>
      </w:r>
    </w:p>
    <w:p w:rsidR="00761636" w:rsidRPr="002055A2" w:rsidRDefault="00761636" w:rsidP="00761636">
      <w:pPr>
        <w:spacing w:line="360" w:lineRule="atLeast"/>
        <w:ind w:firstLine="709"/>
        <w:jc w:val="both"/>
        <w:rPr>
          <w:bCs/>
        </w:rPr>
      </w:pPr>
      <w:r>
        <w:rPr>
          <w:bCs/>
        </w:rPr>
        <w:t xml:space="preserve">4. </w:t>
      </w:r>
      <w:r w:rsidRPr="002055A2">
        <w:rPr>
          <w:bCs/>
        </w:rPr>
        <w:t>Kultūros ministerijos 2020 m. rugpjūčio 7 d. rašto Nr. S2-2243 su priedais</w:t>
      </w:r>
      <w:r w:rsidRPr="00541F98">
        <w:rPr>
          <w:bCs/>
        </w:rPr>
        <w:t xml:space="preserve"> </w:t>
      </w:r>
      <w:r w:rsidRPr="002055A2">
        <w:rPr>
          <w:bCs/>
        </w:rPr>
        <w:t>kopija, 8 lapai.</w:t>
      </w:r>
    </w:p>
    <w:p w:rsidR="00761636" w:rsidRPr="002055A2" w:rsidRDefault="00761636" w:rsidP="00761636">
      <w:pPr>
        <w:spacing w:line="360" w:lineRule="atLeast"/>
        <w:ind w:firstLine="709"/>
        <w:jc w:val="both"/>
        <w:rPr>
          <w:bCs/>
        </w:rPr>
      </w:pPr>
      <w:r>
        <w:rPr>
          <w:bCs/>
        </w:rPr>
        <w:t xml:space="preserve">5. </w:t>
      </w:r>
      <w:r w:rsidRPr="002055A2">
        <w:rPr>
          <w:bCs/>
        </w:rPr>
        <w:t>Kultūros ministerijos 2020 m. rugpjūčio 7 d. rašto Nr. S2-2244 su priedais</w:t>
      </w:r>
      <w:r w:rsidRPr="00541F98">
        <w:rPr>
          <w:bCs/>
        </w:rPr>
        <w:t xml:space="preserve"> </w:t>
      </w:r>
      <w:r w:rsidRPr="002055A2">
        <w:rPr>
          <w:bCs/>
        </w:rPr>
        <w:t>kopija, 13 lapų.</w:t>
      </w:r>
    </w:p>
    <w:p w:rsidR="00761636" w:rsidRPr="002055A2" w:rsidRDefault="00761636" w:rsidP="00761636">
      <w:pPr>
        <w:spacing w:line="360" w:lineRule="atLeast"/>
        <w:ind w:firstLine="709"/>
        <w:jc w:val="both"/>
        <w:rPr>
          <w:bCs/>
        </w:rPr>
      </w:pPr>
      <w:r>
        <w:rPr>
          <w:bCs/>
        </w:rPr>
        <w:t xml:space="preserve">6. </w:t>
      </w:r>
      <w:r w:rsidRPr="002055A2">
        <w:rPr>
          <w:bCs/>
        </w:rPr>
        <w:t>Informacija apie numatomas kompensuoti savivaldybių materialinių išteklių teikimo, siekiant šalinti COVID-19 ligos (</w:t>
      </w:r>
      <w:proofErr w:type="spellStart"/>
      <w:r w:rsidRPr="002055A2">
        <w:rPr>
          <w:bCs/>
        </w:rPr>
        <w:t>koronaviruso</w:t>
      </w:r>
      <w:proofErr w:type="spellEnd"/>
      <w:r w:rsidRPr="002055A2">
        <w:rPr>
          <w:bCs/>
        </w:rPr>
        <w:t xml:space="preserve"> infekcijos) padarinius ir valdyti jos plitimą esant valstybės lygio ekstremaliajai situacijai, išlaidas pagal atskiras išlaidų grupes </w:t>
      </w:r>
      <w:r>
        <w:rPr>
          <w:bCs/>
        </w:rPr>
        <w:t>ir</w:t>
      </w:r>
      <w:r w:rsidRPr="002055A2">
        <w:rPr>
          <w:bCs/>
        </w:rPr>
        <w:t xml:space="preserve"> savivaldybes, </w:t>
      </w:r>
      <w:r w:rsidR="004C125B">
        <w:rPr>
          <w:bCs/>
        </w:rPr>
        <w:t>2</w:t>
      </w:r>
      <w:r w:rsidRPr="002055A2">
        <w:rPr>
          <w:bCs/>
        </w:rPr>
        <w:t xml:space="preserve"> lapa</w:t>
      </w:r>
      <w:r w:rsidR="004C125B">
        <w:rPr>
          <w:bCs/>
        </w:rPr>
        <w:t>i</w:t>
      </w:r>
      <w:r w:rsidRPr="002055A2">
        <w:rPr>
          <w:bCs/>
        </w:rPr>
        <w:t>.</w:t>
      </w:r>
    </w:p>
    <w:p w:rsidR="00761636" w:rsidRPr="002055A2" w:rsidRDefault="00761636" w:rsidP="00761636">
      <w:pPr>
        <w:spacing w:line="360" w:lineRule="atLeast"/>
        <w:ind w:firstLine="709"/>
        <w:jc w:val="both"/>
        <w:rPr>
          <w:bCs/>
        </w:rPr>
      </w:pPr>
      <w:r>
        <w:rPr>
          <w:bCs/>
        </w:rPr>
        <w:t xml:space="preserve">7. </w:t>
      </w:r>
      <w:r w:rsidRPr="002055A2">
        <w:rPr>
          <w:bCs/>
        </w:rPr>
        <w:t>Lietuvos Respublikos Vyriausybės kanc</w:t>
      </w:r>
      <w:r>
        <w:rPr>
          <w:bCs/>
        </w:rPr>
        <w:t>lerio</w:t>
      </w:r>
      <w:r w:rsidRPr="002055A2">
        <w:rPr>
          <w:bCs/>
        </w:rPr>
        <w:t xml:space="preserve"> 2020 m. rugpjūčio 4 d. pavedimas Nr. S-3383 „Dėl kreipimųsi keleivių vežimo išlaidų kompensavimo klausimais persiuntimo“, 12 lapų.</w:t>
      </w:r>
    </w:p>
    <w:p w:rsidR="00761636" w:rsidRPr="002055A2" w:rsidRDefault="00761636" w:rsidP="00761636">
      <w:pPr>
        <w:spacing w:line="360" w:lineRule="atLeast"/>
        <w:ind w:firstLine="709"/>
        <w:jc w:val="both"/>
        <w:rPr>
          <w:bCs/>
        </w:rPr>
      </w:pPr>
      <w:r>
        <w:rPr>
          <w:bCs/>
        </w:rPr>
        <w:t xml:space="preserve">8. </w:t>
      </w:r>
      <w:r w:rsidRPr="002055A2">
        <w:rPr>
          <w:bCs/>
        </w:rPr>
        <w:t>Lietuvos Respublikos Vyriausybės kanc</w:t>
      </w:r>
      <w:r>
        <w:rPr>
          <w:bCs/>
        </w:rPr>
        <w:t>lerio</w:t>
      </w:r>
      <w:r w:rsidRPr="002055A2">
        <w:rPr>
          <w:bCs/>
        </w:rPr>
        <w:t xml:space="preserve"> 2020 m. liepos 13 d. pavedimas Nr. </w:t>
      </w:r>
      <w:r w:rsidRPr="00B83999">
        <w:t>S-3046</w:t>
      </w:r>
      <w:r>
        <w:t>,</w:t>
      </w:r>
      <w:r w:rsidRPr="002055A2">
        <w:rPr>
          <w:bCs/>
        </w:rPr>
        <w:t xml:space="preserve"> 2 lapai.</w:t>
      </w:r>
    </w:p>
    <w:p w:rsidR="00761636" w:rsidRDefault="00761636" w:rsidP="00761636">
      <w:pPr>
        <w:tabs>
          <w:tab w:val="left" w:pos="7371"/>
        </w:tabs>
        <w:spacing w:line="360" w:lineRule="atLeast"/>
        <w:rPr>
          <w:sz w:val="20"/>
        </w:rPr>
      </w:pPr>
    </w:p>
    <w:p w:rsidR="00761636" w:rsidRDefault="00761636" w:rsidP="00761636">
      <w:pPr>
        <w:tabs>
          <w:tab w:val="left" w:pos="7371"/>
        </w:tabs>
        <w:spacing w:line="360" w:lineRule="atLeast"/>
        <w:rPr>
          <w:sz w:val="20"/>
        </w:rPr>
      </w:pPr>
    </w:p>
    <w:p w:rsidR="00761636" w:rsidRPr="00890476" w:rsidRDefault="00761636" w:rsidP="00761636">
      <w:pPr>
        <w:tabs>
          <w:tab w:val="left" w:pos="7371"/>
        </w:tabs>
        <w:spacing w:line="360" w:lineRule="atLeast"/>
        <w:rPr>
          <w:sz w:val="20"/>
        </w:rPr>
      </w:pPr>
    </w:p>
    <w:p w:rsidR="00761636" w:rsidRDefault="00761636" w:rsidP="00761636">
      <w:pPr>
        <w:ind w:left="-142" w:firstLine="142"/>
      </w:pPr>
      <w:r>
        <w:t>Ekonomikos ir inovacijų ministras,</w:t>
      </w:r>
    </w:p>
    <w:p w:rsidR="00761636" w:rsidRDefault="00761636" w:rsidP="00761636">
      <w:pPr>
        <w:ind w:left="-142" w:firstLine="142"/>
      </w:pPr>
      <w:r>
        <w:t>pavaduojantis finansų ministrą</w:t>
      </w:r>
      <w:r>
        <w:tab/>
      </w:r>
      <w:r>
        <w:tab/>
      </w:r>
      <w:r>
        <w:tab/>
        <w:t>Rimantas Sinkevičius</w:t>
      </w:r>
    </w:p>
    <w:p w:rsidR="00761636" w:rsidRDefault="00761636" w:rsidP="00761636">
      <w:pPr>
        <w:tabs>
          <w:tab w:val="left" w:pos="7371"/>
        </w:tabs>
        <w:spacing w:line="360" w:lineRule="atLeast"/>
      </w:pPr>
    </w:p>
    <w:p w:rsidR="00761636" w:rsidRDefault="00761636" w:rsidP="00761636">
      <w:pPr>
        <w:tabs>
          <w:tab w:val="left" w:pos="7371"/>
        </w:tabs>
        <w:spacing w:line="360" w:lineRule="atLeast"/>
      </w:pPr>
    </w:p>
    <w:p w:rsidR="00761636" w:rsidRDefault="00761636" w:rsidP="00761636">
      <w:pPr>
        <w:tabs>
          <w:tab w:val="left" w:pos="7371"/>
        </w:tabs>
        <w:spacing w:line="360" w:lineRule="atLeast"/>
      </w:pPr>
    </w:p>
    <w:p w:rsidR="00761636" w:rsidRPr="002055A2" w:rsidRDefault="00761636" w:rsidP="00761636">
      <w:pPr>
        <w:tabs>
          <w:tab w:val="left" w:pos="7371"/>
        </w:tabs>
        <w:rPr>
          <w:sz w:val="20"/>
        </w:rPr>
      </w:pPr>
      <w:r w:rsidRPr="002055A2">
        <w:rPr>
          <w:sz w:val="20"/>
        </w:rPr>
        <w:t xml:space="preserve">G. </w:t>
      </w:r>
      <w:proofErr w:type="spellStart"/>
      <w:r w:rsidRPr="002055A2">
        <w:rPr>
          <w:sz w:val="20"/>
        </w:rPr>
        <w:t>Boguševičienė</w:t>
      </w:r>
      <w:proofErr w:type="spellEnd"/>
      <w:r w:rsidRPr="002055A2">
        <w:rPr>
          <w:sz w:val="20"/>
        </w:rPr>
        <w:t xml:space="preserve">, tel. </w:t>
      </w:r>
      <w:r w:rsidRPr="00761636">
        <w:rPr>
          <w:sz w:val="20"/>
        </w:rPr>
        <w:t xml:space="preserve">(8 5) </w:t>
      </w:r>
      <w:r w:rsidRPr="002055A2">
        <w:rPr>
          <w:sz w:val="20"/>
        </w:rPr>
        <w:t xml:space="preserve">239 0042, el. p. gintare.boguseviciene@finmin.lt </w:t>
      </w:r>
    </w:p>
    <w:p w:rsidR="00761636" w:rsidRPr="00761636" w:rsidRDefault="00761636" w:rsidP="00761636">
      <w:pPr>
        <w:tabs>
          <w:tab w:val="left" w:pos="7371"/>
        </w:tabs>
        <w:rPr>
          <w:sz w:val="20"/>
        </w:rPr>
      </w:pPr>
      <w:r w:rsidRPr="002055A2">
        <w:rPr>
          <w:sz w:val="20"/>
        </w:rPr>
        <w:t>O</w:t>
      </w:r>
      <w:r>
        <w:rPr>
          <w:sz w:val="20"/>
        </w:rPr>
        <w:t xml:space="preserve">. </w:t>
      </w:r>
      <w:proofErr w:type="spellStart"/>
      <w:r>
        <w:rPr>
          <w:sz w:val="20"/>
        </w:rPr>
        <w:t>Mickėnienė</w:t>
      </w:r>
      <w:proofErr w:type="spellEnd"/>
      <w:r>
        <w:rPr>
          <w:sz w:val="20"/>
        </w:rPr>
        <w:t xml:space="preserve">, </w:t>
      </w:r>
      <w:r w:rsidRPr="002055A2">
        <w:rPr>
          <w:sz w:val="20"/>
        </w:rPr>
        <w:t xml:space="preserve">tel. </w:t>
      </w:r>
      <w:r w:rsidRPr="00761636">
        <w:rPr>
          <w:sz w:val="20"/>
        </w:rPr>
        <w:t xml:space="preserve">(8 5) </w:t>
      </w:r>
      <w:r w:rsidRPr="002055A2">
        <w:rPr>
          <w:sz w:val="20"/>
        </w:rPr>
        <w:t>239 0024, el. p. ona.mickeniene@finmin.lt</w:t>
      </w:r>
    </w:p>
    <w:p w:rsidR="00761636" w:rsidRPr="00761636" w:rsidRDefault="00761636" w:rsidP="00761636">
      <w:pPr>
        <w:tabs>
          <w:tab w:val="left" w:pos="7371"/>
        </w:tabs>
        <w:rPr>
          <w:sz w:val="20"/>
          <w:lang w:val="it-IT"/>
        </w:rPr>
      </w:pPr>
      <w:r w:rsidRPr="00761636">
        <w:rPr>
          <w:sz w:val="20"/>
        </w:rPr>
        <w:t xml:space="preserve">R. </w:t>
      </w:r>
      <w:proofErr w:type="spellStart"/>
      <w:r w:rsidRPr="00761636">
        <w:rPr>
          <w:sz w:val="20"/>
        </w:rPr>
        <w:t>Petrošė</w:t>
      </w:r>
      <w:proofErr w:type="spellEnd"/>
      <w:r w:rsidRPr="00761636">
        <w:rPr>
          <w:sz w:val="20"/>
        </w:rPr>
        <w:t xml:space="preserve">, tel. </w:t>
      </w:r>
      <w:r w:rsidRPr="00761636">
        <w:rPr>
          <w:sz w:val="20"/>
          <w:lang w:val="it-IT"/>
        </w:rPr>
        <w:t>(8 5) 239 0031, el. p. ramute.petrose@finmin.lt</w:t>
      </w:r>
    </w:p>
    <w:permEnd w:id="527442409"/>
    <w:sectPr w:rsidR="00761636" w:rsidRPr="00761636" w:rsidSect="00127632">
      <w:footerReference w:type="default" r:id="rId16"/>
      <w:type w:val="continuous"/>
      <w:pgSz w:w="11906" w:h="16838" w:code="9"/>
      <w:pgMar w:top="1134" w:right="70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36F" w:rsidRDefault="0080536F">
      <w:r>
        <w:separator/>
      </w:r>
    </w:p>
  </w:endnote>
  <w:endnote w:type="continuationSeparator" w:id="0">
    <w:p w:rsidR="0080536F" w:rsidRDefault="00805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36F" w:rsidRDefault="0080536F">
    <w:pPr>
      <w:ind w:right="227"/>
      <w:jc w:val="right"/>
    </w:pPr>
    <w:r>
      <w:rPr>
        <w:sz w:val="10"/>
      </w:rPr>
      <w:fldChar w:fldCharType="begin"/>
    </w:r>
    <w:r>
      <w:rPr>
        <w:sz w:val="10"/>
      </w:rPr>
      <w:instrText xml:space="preserve"> FILENAME  \* MERGEFORMAT </w:instrText>
    </w:r>
    <w:r>
      <w:rPr>
        <w:sz w:val="10"/>
      </w:rPr>
      <w:fldChar w:fldCharType="separate"/>
    </w:r>
    <w:r w:rsidR="00411635">
      <w:rPr>
        <w:noProof/>
        <w:sz w:val="10"/>
      </w:rPr>
      <w:t>Lydraštis Vyriausybei 2020-05-28.docx</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80536F">
      <w:tc>
        <w:tcPr>
          <w:tcW w:w="3119" w:type="dxa"/>
        </w:tcPr>
        <w:p w:rsidR="0080536F" w:rsidRDefault="0080536F">
          <w:pPr>
            <w:pStyle w:val="Porat"/>
            <w:rPr>
              <w:sz w:val="16"/>
            </w:rPr>
          </w:pPr>
          <w:r>
            <w:rPr>
              <w:sz w:val="16"/>
            </w:rPr>
            <w:t xml:space="preserve">Kodas 8860165 </w:t>
          </w:r>
        </w:p>
      </w:tc>
      <w:tc>
        <w:tcPr>
          <w:tcW w:w="1615" w:type="dxa"/>
        </w:tcPr>
        <w:p w:rsidR="0080536F" w:rsidRDefault="0080536F">
          <w:pPr>
            <w:pStyle w:val="Porat"/>
            <w:rPr>
              <w:sz w:val="16"/>
            </w:rPr>
          </w:pPr>
          <w:r>
            <w:rPr>
              <w:sz w:val="16"/>
            </w:rPr>
            <w:t>Telefonas  39 00 05</w:t>
          </w:r>
        </w:p>
      </w:tc>
      <w:tc>
        <w:tcPr>
          <w:tcW w:w="2212" w:type="dxa"/>
        </w:tcPr>
        <w:p w:rsidR="0080536F" w:rsidRDefault="0080536F">
          <w:pPr>
            <w:pStyle w:val="Porat"/>
            <w:rPr>
              <w:sz w:val="16"/>
            </w:rPr>
          </w:pPr>
          <w:r>
            <w:rPr>
              <w:sz w:val="16"/>
            </w:rPr>
            <w:t>El. paštas: finmin@finmin.lt</w:t>
          </w:r>
        </w:p>
      </w:tc>
      <w:tc>
        <w:tcPr>
          <w:tcW w:w="2552" w:type="dxa"/>
        </w:tcPr>
        <w:p w:rsidR="0080536F" w:rsidRDefault="0080536F">
          <w:pPr>
            <w:pStyle w:val="Porat"/>
            <w:rPr>
              <w:sz w:val="16"/>
            </w:rPr>
          </w:pPr>
          <w:r>
            <w:rPr>
              <w:sz w:val="16"/>
            </w:rPr>
            <w:t>Atsiskait. sąsk. Nr. 253002007</w:t>
          </w:r>
        </w:p>
      </w:tc>
    </w:tr>
    <w:tr w:rsidR="0080536F">
      <w:tc>
        <w:tcPr>
          <w:tcW w:w="3119" w:type="dxa"/>
        </w:tcPr>
        <w:p w:rsidR="0080536F" w:rsidRDefault="0080536F">
          <w:pPr>
            <w:pStyle w:val="Porat"/>
            <w:rPr>
              <w:sz w:val="16"/>
            </w:rPr>
          </w:pPr>
          <w:r>
            <w:rPr>
              <w:sz w:val="16"/>
            </w:rPr>
            <w:t>J. Tumo-Vaižganto g. 8</w:t>
          </w:r>
          <w:r>
            <w:rPr>
              <w:sz w:val="16"/>
              <w:vertAlign w:val="superscript"/>
            </w:rPr>
            <w:t>A</w:t>
          </w:r>
          <w:r>
            <w:rPr>
              <w:sz w:val="16"/>
            </w:rPr>
            <w:t>/2 LT-2600 Vilnius</w:t>
          </w:r>
        </w:p>
      </w:tc>
      <w:tc>
        <w:tcPr>
          <w:tcW w:w="1615" w:type="dxa"/>
        </w:tcPr>
        <w:p w:rsidR="0080536F" w:rsidRDefault="0080536F">
          <w:pPr>
            <w:pStyle w:val="Porat"/>
            <w:rPr>
              <w:sz w:val="16"/>
            </w:rPr>
          </w:pPr>
          <w:r>
            <w:rPr>
              <w:sz w:val="16"/>
            </w:rPr>
            <w:t>Faksas     79 14 81</w:t>
          </w:r>
        </w:p>
      </w:tc>
      <w:tc>
        <w:tcPr>
          <w:tcW w:w="2212" w:type="dxa"/>
        </w:tcPr>
        <w:p w:rsidR="0080536F" w:rsidRDefault="0080536F">
          <w:pPr>
            <w:pStyle w:val="Porat"/>
            <w:rPr>
              <w:sz w:val="16"/>
            </w:rPr>
          </w:pPr>
          <w:r>
            <w:rPr>
              <w:sz w:val="16"/>
            </w:rPr>
            <w:t>http://www.finmin.lt</w:t>
          </w:r>
        </w:p>
      </w:tc>
      <w:tc>
        <w:tcPr>
          <w:tcW w:w="2552" w:type="dxa"/>
        </w:tcPr>
        <w:p w:rsidR="0080536F" w:rsidRDefault="0080536F">
          <w:pPr>
            <w:pStyle w:val="Porat"/>
            <w:rPr>
              <w:sz w:val="16"/>
            </w:rPr>
          </w:pPr>
          <w:r>
            <w:rPr>
              <w:sz w:val="16"/>
            </w:rPr>
            <w:t>LTB Sostinės skyrius, kodas 60111</w:t>
          </w:r>
        </w:p>
      </w:tc>
    </w:tr>
  </w:tbl>
  <w:p w:rsidR="0080536F" w:rsidRDefault="0080536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36F" w:rsidRPr="00775CB5" w:rsidRDefault="0080536F">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411635">
      <w:rPr>
        <w:noProof/>
        <w:sz w:val="10"/>
      </w:rPr>
      <w:t>Lydraštis Vyriausybei 2020-05-28.docx</w:t>
    </w:r>
    <w:r w:rsidRPr="00775CB5">
      <w:rPr>
        <w:sz w:val="10"/>
      </w:rPr>
      <w:fldChar w:fldCharType="end"/>
    </w:r>
  </w:p>
  <w:p w:rsidR="0080536F" w:rsidRPr="00775CB5" w:rsidRDefault="0080536F">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80536F" w:rsidRPr="00775CB5">
      <w:tc>
        <w:tcPr>
          <w:tcW w:w="3215" w:type="dxa"/>
        </w:tcPr>
        <w:p w:rsidR="0080536F" w:rsidRPr="00775CB5" w:rsidRDefault="0080536F">
          <w:pPr>
            <w:pStyle w:val="Porat"/>
            <w:rPr>
              <w:sz w:val="16"/>
            </w:rPr>
          </w:pPr>
          <w:r>
            <w:rPr>
              <w:sz w:val="16"/>
            </w:rPr>
            <w:t>B</w:t>
          </w:r>
          <w:r w:rsidRPr="00775CB5">
            <w:rPr>
              <w:sz w:val="16"/>
            </w:rPr>
            <w:t>iudžetinė įstaiga</w:t>
          </w:r>
        </w:p>
      </w:tc>
      <w:tc>
        <w:tcPr>
          <w:tcW w:w="1559" w:type="dxa"/>
        </w:tcPr>
        <w:p w:rsidR="0080536F" w:rsidRPr="00775CB5" w:rsidRDefault="0080536F">
          <w:pPr>
            <w:pStyle w:val="Porat"/>
            <w:tabs>
              <w:tab w:val="clear" w:pos="4153"/>
              <w:tab w:val="clear" w:pos="8306"/>
            </w:tabs>
            <w:rPr>
              <w:sz w:val="16"/>
            </w:rPr>
          </w:pPr>
          <w:r w:rsidRPr="00775CB5">
            <w:rPr>
              <w:sz w:val="16"/>
            </w:rPr>
            <w:t>Tel.   (8 5) 239 0000</w:t>
          </w:r>
        </w:p>
      </w:tc>
      <w:tc>
        <w:tcPr>
          <w:tcW w:w="1984" w:type="dxa"/>
        </w:tcPr>
        <w:p w:rsidR="0080536F" w:rsidRPr="00775CB5" w:rsidRDefault="0080536F">
          <w:pPr>
            <w:pStyle w:val="Porat"/>
            <w:rPr>
              <w:sz w:val="16"/>
            </w:rPr>
          </w:pPr>
          <w:r w:rsidRPr="00775CB5">
            <w:rPr>
              <w:sz w:val="16"/>
            </w:rPr>
            <w:t>El. paštas finmin@finmin.lt</w:t>
          </w:r>
        </w:p>
      </w:tc>
      <w:tc>
        <w:tcPr>
          <w:tcW w:w="2836" w:type="dxa"/>
        </w:tcPr>
        <w:p w:rsidR="0080536F" w:rsidRPr="00775CB5" w:rsidRDefault="0080536F">
          <w:pPr>
            <w:pStyle w:val="Porat"/>
            <w:rPr>
              <w:sz w:val="16"/>
            </w:rPr>
          </w:pPr>
          <w:r w:rsidRPr="00775CB5">
            <w:rPr>
              <w:sz w:val="16"/>
            </w:rPr>
            <w:t>Duomenys kaupiami ir saugomi</w:t>
          </w:r>
          <w:r>
            <w:rPr>
              <w:sz w:val="16"/>
            </w:rPr>
            <w:t xml:space="preserve"> </w:t>
          </w:r>
          <w:r w:rsidRPr="00775CB5">
            <w:rPr>
              <w:sz w:val="16"/>
            </w:rPr>
            <w:t>Juridinių</w:t>
          </w:r>
        </w:p>
      </w:tc>
    </w:tr>
    <w:tr w:rsidR="0080536F" w:rsidRPr="00775CB5">
      <w:tc>
        <w:tcPr>
          <w:tcW w:w="3215" w:type="dxa"/>
        </w:tcPr>
        <w:p w:rsidR="0080536F" w:rsidRPr="00775CB5" w:rsidRDefault="0080536F">
          <w:pPr>
            <w:pStyle w:val="Porat"/>
            <w:rPr>
              <w:sz w:val="16"/>
            </w:rPr>
          </w:pPr>
          <w:r>
            <w:rPr>
              <w:sz w:val="16"/>
            </w:rPr>
            <w:t xml:space="preserve">Lukiškių g. </w:t>
          </w:r>
          <w:r w:rsidRPr="00775CB5">
            <w:rPr>
              <w:sz w:val="16"/>
            </w:rPr>
            <w:t>2, LT-01512 Vilnius</w:t>
          </w:r>
        </w:p>
      </w:tc>
      <w:tc>
        <w:tcPr>
          <w:tcW w:w="1559" w:type="dxa"/>
        </w:tcPr>
        <w:p w:rsidR="0080536F" w:rsidRPr="00775CB5" w:rsidRDefault="0080536F">
          <w:pPr>
            <w:pStyle w:val="Porat"/>
            <w:rPr>
              <w:sz w:val="16"/>
            </w:rPr>
          </w:pPr>
          <w:r w:rsidRPr="00775CB5">
            <w:rPr>
              <w:sz w:val="16"/>
            </w:rPr>
            <w:t>Faks. (8 5) 279 1481</w:t>
          </w:r>
        </w:p>
      </w:tc>
      <w:tc>
        <w:tcPr>
          <w:tcW w:w="1984" w:type="dxa"/>
        </w:tcPr>
        <w:p w:rsidR="0080536F" w:rsidRPr="00775CB5" w:rsidRDefault="0080536F">
          <w:pPr>
            <w:pStyle w:val="Porat"/>
            <w:rPr>
              <w:sz w:val="16"/>
            </w:rPr>
          </w:pPr>
          <w:r w:rsidRPr="00775CB5">
            <w:rPr>
              <w:sz w:val="16"/>
            </w:rPr>
            <w:t>http://www.finmin.lt</w:t>
          </w:r>
        </w:p>
      </w:tc>
      <w:tc>
        <w:tcPr>
          <w:tcW w:w="2836" w:type="dxa"/>
        </w:tcPr>
        <w:p w:rsidR="0080536F" w:rsidRPr="00775CB5" w:rsidRDefault="0080536F" w:rsidP="00775CB5">
          <w:pPr>
            <w:pStyle w:val="Porat"/>
            <w:rPr>
              <w:sz w:val="16"/>
            </w:rPr>
          </w:pPr>
          <w:r w:rsidRPr="00775CB5">
            <w:rPr>
              <w:sz w:val="16"/>
            </w:rPr>
            <w:t>asmenų registre</w:t>
          </w:r>
          <w:r>
            <w:rPr>
              <w:sz w:val="16"/>
            </w:rPr>
            <w:t>, k</w:t>
          </w:r>
          <w:r w:rsidRPr="00775CB5">
            <w:rPr>
              <w:sz w:val="16"/>
            </w:rPr>
            <w:t>odas 288601650</w:t>
          </w:r>
        </w:p>
      </w:tc>
    </w:tr>
  </w:tbl>
  <w:p w:rsidR="0080536F" w:rsidRPr="00775CB5" w:rsidRDefault="0080536F">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36F" w:rsidRDefault="0080536F">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36F" w:rsidRDefault="0080536F">
      <w:r>
        <w:separator/>
      </w:r>
    </w:p>
  </w:footnote>
  <w:footnote w:type="continuationSeparator" w:id="0">
    <w:p w:rsidR="0080536F" w:rsidRDefault="008053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36F" w:rsidRDefault="0080536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0536F" w:rsidRDefault="0080536F">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36F" w:rsidRDefault="0080536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8087B">
      <w:rPr>
        <w:rStyle w:val="Puslapionumeris"/>
        <w:noProof/>
      </w:rPr>
      <w:t>4</w:t>
    </w:r>
    <w:r>
      <w:rPr>
        <w:rStyle w:val="Puslapionumeris"/>
      </w:rPr>
      <w:fldChar w:fldCharType="end"/>
    </w:r>
  </w:p>
  <w:p w:rsidR="0080536F" w:rsidRDefault="0080536F">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36F" w:rsidRDefault="0080536F">
    <w:pPr>
      <w:pStyle w:val="Antrats"/>
      <w:ind w:right="360"/>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D466C"/>
    <w:multiLevelType w:val="hybridMultilevel"/>
    <w:tmpl w:val="1E52AEA6"/>
    <w:lvl w:ilvl="0" w:tplc="6ED209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2FC551BE"/>
    <w:multiLevelType w:val="hybridMultilevel"/>
    <w:tmpl w:val="E9EECEF0"/>
    <w:lvl w:ilvl="0" w:tplc="DF2EA728">
      <w:start w:val="1"/>
      <w:numFmt w:val="decimal"/>
      <w:lvlText w:val="%1)"/>
      <w:lvlJc w:val="left"/>
      <w:pPr>
        <w:ind w:left="938" w:hanging="360"/>
      </w:pPr>
      <w:rPr>
        <w:rFonts w:hint="default"/>
        <w:color w:val="auto"/>
      </w:rPr>
    </w:lvl>
    <w:lvl w:ilvl="1" w:tplc="04270019" w:tentative="1">
      <w:start w:val="1"/>
      <w:numFmt w:val="lowerLetter"/>
      <w:lvlText w:val="%2."/>
      <w:lvlJc w:val="left"/>
      <w:pPr>
        <w:ind w:left="1658" w:hanging="360"/>
      </w:pPr>
    </w:lvl>
    <w:lvl w:ilvl="2" w:tplc="0427001B" w:tentative="1">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abstractNum w:abstractNumId="2">
    <w:nsid w:val="41D832DF"/>
    <w:multiLevelType w:val="hybridMultilevel"/>
    <w:tmpl w:val="9BC8E702"/>
    <w:lvl w:ilvl="0" w:tplc="C1848994">
      <w:start w:val="1"/>
      <w:numFmt w:val="decimal"/>
      <w:lvlText w:val="%1."/>
      <w:lvlJc w:val="left"/>
      <w:pPr>
        <w:ind w:left="1856" w:hanging="100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FC6"/>
    <w:rsid w:val="00017209"/>
    <w:rsid w:val="00017B14"/>
    <w:rsid w:val="000211F9"/>
    <w:rsid w:val="000235A6"/>
    <w:rsid w:val="0004346E"/>
    <w:rsid w:val="000461E4"/>
    <w:rsid w:val="000465C9"/>
    <w:rsid w:val="0006460C"/>
    <w:rsid w:val="00066BC1"/>
    <w:rsid w:val="00075B7C"/>
    <w:rsid w:val="00076760"/>
    <w:rsid w:val="00080B76"/>
    <w:rsid w:val="00084B43"/>
    <w:rsid w:val="000A5A0A"/>
    <w:rsid w:val="000B246E"/>
    <w:rsid w:val="000B4A5E"/>
    <w:rsid w:val="000B6178"/>
    <w:rsid w:val="000D6F42"/>
    <w:rsid w:val="000D7572"/>
    <w:rsid w:val="000E0024"/>
    <w:rsid w:val="000E6336"/>
    <w:rsid w:val="000E66F2"/>
    <w:rsid w:val="00100BAD"/>
    <w:rsid w:val="00102280"/>
    <w:rsid w:val="00106272"/>
    <w:rsid w:val="001203A1"/>
    <w:rsid w:val="0012287A"/>
    <w:rsid w:val="001254A7"/>
    <w:rsid w:val="00127632"/>
    <w:rsid w:val="00127A76"/>
    <w:rsid w:val="001303BC"/>
    <w:rsid w:val="0014091B"/>
    <w:rsid w:val="00140B5D"/>
    <w:rsid w:val="00144A3E"/>
    <w:rsid w:val="00150F1A"/>
    <w:rsid w:val="00151CB5"/>
    <w:rsid w:val="001608E1"/>
    <w:rsid w:val="001636AC"/>
    <w:rsid w:val="001656F2"/>
    <w:rsid w:val="00165986"/>
    <w:rsid w:val="00167628"/>
    <w:rsid w:val="00171BF1"/>
    <w:rsid w:val="00175EEB"/>
    <w:rsid w:val="0019351D"/>
    <w:rsid w:val="00194E06"/>
    <w:rsid w:val="001A1D75"/>
    <w:rsid w:val="001A506E"/>
    <w:rsid w:val="001B25B8"/>
    <w:rsid w:val="001C192B"/>
    <w:rsid w:val="001C341D"/>
    <w:rsid w:val="001C466F"/>
    <w:rsid w:val="001D0002"/>
    <w:rsid w:val="001D6DC6"/>
    <w:rsid w:val="001E50D2"/>
    <w:rsid w:val="001F01EF"/>
    <w:rsid w:val="001F0225"/>
    <w:rsid w:val="00203113"/>
    <w:rsid w:val="002055A2"/>
    <w:rsid w:val="0020750E"/>
    <w:rsid w:val="002101F1"/>
    <w:rsid w:val="00214CDC"/>
    <w:rsid w:val="00215756"/>
    <w:rsid w:val="00215B65"/>
    <w:rsid w:val="00216AB9"/>
    <w:rsid w:val="002174EC"/>
    <w:rsid w:val="00223278"/>
    <w:rsid w:val="00227E3C"/>
    <w:rsid w:val="00234CBC"/>
    <w:rsid w:val="00246B66"/>
    <w:rsid w:val="0025434A"/>
    <w:rsid w:val="0025488D"/>
    <w:rsid w:val="0026454B"/>
    <w:rsid w:val="00265356"/>
    <w:rsid w:val="00265F08"/>
    <w:rsid w:val="00272F8B"/>
    <w:rsid w:val="002748F5"/>
    <w:rsid w:val="002768C6"/>
    <w:rsid w:val="0028031E"/>
    <w:rsid w:val="002856C9"/>
    <w:rsid w:val="002918BE"/>
    <w:rsid w:val="00297F9A"/>
    <w:rsid w:val="002A7BD9"/>
    <w:rsid w:val="002C48DD"/>
    <w:rsid w:val="002D036F"/>
    <w:rsid w:val="002D1590"/>
    <w:rsid w:val="002E393D"/>
    <w:rsid w:val="002F325D"/>
    <w:rsid w:val="003173B1"/>
    <w:rsid w:val="00317D73"/>
    <w:rsid w:val="00326786"/>
    <w:rsid w:val="0032746D"/>
    <w:rsid w:val="00332361"/>
    <w:rsid w:val="003338D0"/>
    <w:rsid w:val="00340517"/>
    <w:rsid w:val="00347739"/>
    <w:rsid w:val="00361B92"/>
    <w:rsid w:val="00367032"/>
    <w:rsid w:val="00367F87"/>
    <w:rsid w:val="003715F1"/>
    <w:rsid w:val="00371688"/>
    <w:rsid w:val="0037274A"/>
    <w:rsid w:val="00375822"/>
    <w:rsid w:val="0038791F"/>
    <w:rsid w:val="00390EEB"/>
    <w:rsid w:val="003924A1"/>
    <w:rsid w:val="00392AA0"/>
    <w:rsid w:val="00397681"/>
    <w:rsid w:val="003C4B8E"/>
    <w:rsid w:val="003C53B7"/>
    <w:rsid w:val="003D6927"/>
    <w:rsid w:val="003D7384"/>
    <w:rsid w:val="003E2C45"/>
    <w:rsid w:val="003F62BA"/>
    <w:rsid w:val="004077F6"/>
    <w:rsid w:val="00411635"/>
    <w:rsid w:val="00415807"/>
    <w:rsid w:val="00415CA6"/>
    <w:rsid w:val="00424735"/>
    <w:rsid w:val="004258DF"/>
    <w:rsid w:val="00433006"/>
    <w:rsid w:val="00437041"/>
    <w:rsid w:val="00446732"/>
    <w:rsid w:val="004518F6"/>
    <w:rsid w:val="00452282"/>
    <w:rsid w:val="00463CCB"/>
    <w:rsid w:val="00471A03"/>
    <w:rsid w:val="004764D1"/>
    <w:rsid w:val="0048087B"/>
    <w:rsid w:val="004856BF"/>
    <w:rsid w:val="00486720"/>
    <w:rsid w:val="00492541"/>
    <w:rsid w:val="0049663A"/>
    <w:rsid w:val="004A485D"/>
    <w:rsid w:val="004B12A6"/>
    <w:rsid w:val="004B5FC6"/>
    <w:rsid w:val="004C125B"/>
    <w:rsid w:val="004C33C1"/>
    <w:rsid w:val="004C5AA5"/>
    <w:rsid w:val="004C6478"/>
    <w:rsid w:val="004C7091"/>
    <w:rsid w:val="004D40AA"/>
    <w:rsid w:val="004E2CCE"/>
    <w:rsid w:val="004E7B74"/>
    <w:rsid w:val="004F04DF"/>
    <w:rsid w:val="004F1AE4"/>
    <w:rsid w:val="004F4482"/>
    <w:rsid w:val="0050082B"/>
    <w:rsid w:val="005009EE"/>
    <w:rsid w:val="005066F9"/>
    <w:rsid w:val="0053338A"/>
    <w:rsid w:val="0053477C"/>
    <w:rsid w:val="005431BE"/>
    <w:rsid w:val="00543ED8"/>
    <w:rsid w:val="00556E94"/>
    <w:rsid w:val="005619B0"/>
    <w:rsid w:val="0056206D"/>
    <w:rsid w:val="00565BAD"/>
    <w:rsid w:val="00566E4F"/>
    <w:rsid w:val="0057251C"/>
    <w:rsid w:val="005829C1"/>
    <w:rsid w:val="005A1C8C"/>
    <w:rsid w:val="005B641A"/>
    <w:rsid w:val="005B7B9C"/>
    <w:rsid w:val="005C1415"/>
    <w:rsid w:val="005C5011"/>
    <w:rsid w:val="005F7A8D"/>
    <w:rsid w:val="00600799"/>
    <w:rsid w:val="00607612"/>
    <w:rsid w:val="00612D94"/>
    <w:rsid w:val="00613D6D"/>
    <w:rsid w:val="00620E2C"/>
    <w:rsid w:val="00621DC7"/>
    <w:rsid w:val="00625DE7"/>
    <w:rsid w:val="00651184"/>
    <w:rsid w:val="00652908"/>
    <w:rsid w:val="0065393E"/>
    <w:rsid w:val="00654D18"/>
    <w:rsid w:val="00663346"/>
    <w:rsid w:val="00665B39"/>
    <w:rsid w:val="00666FAA"/>
    <w:rsid w:val="00672A3E"/>
    <w:rsid w:val="00673184"/>
    <w:rsid w:val="00676CD3"/>
    <w:rsid w:val="00676E45"/>
    <w:rsid w:val="006975EB"/>
    <w:rsid w:val="006B0B55"/>
    <w:rsid w:val="006B0E84"/>
    <w:rsid w:val="006B65FA"/>
    <w:rsid w:val="006B6F29"/>
    <w:rsid w:val="006C03AC"/>
    <w:rsid w:val="006C0573"/>
    <w:rsid w:val="006C16C3"/>
    <w:rsid w:val="006C5612"/>
    <w:rsid w:val="006D1044"/>
    <w:rsid w:val="006D60B6"/>
    <w:rsid w:val="006E45F3"/>
    <w:rsid w:val="006E5A65"/>
    <w:rsid w:val="006F6247"/>
    <w:rsid w:val="006F6E1F"/>
    <w:rsid w:val="00714EA6"/>
    <w:rsid w:val="00732BE0"/>
    <w:rsid w:val="00741C12"/>
    <w:rsid w:val="00747D58"/>
    <w:rsid w:val="0075277D"/>
    <w:rsid w:val="007570B5"/>
    <w:rsid w:val="00761211"/>
    <w:rsid w:val="00761636"/>
    <w:rsid w:val="00765941"/>
    <w:rsid w:val="00771482"/>
    <w:rsid w:val="00775CB5"/>
    <w:rsid w:val="0077778A"/>
    <w:rsid w:val="00783A3D"/>
    <w:rsid w:val="00786ABA"/>
    <w:rsid w:val="00791063"/>
    <w:rsid w:val="007A6BAF"/>
    <w:rsid w:val="007A71C3"/>
    <w:rsid w:val="007B1827"/>
    <w:rsid w:val="007B584E"/>
    <w:rsid w:val="007B6D99"/>
    <w:rsid w:val="007C3362"/>
    <w:rsid w:val="007D3DD9"/>
    <w:rsid w:val="007E352C"/>
    <w:rsid w:val="007E54ED"/>
    <w:rsid w:val="007E57C1"/>
    <w:rsid w:val="007E7A88"/>
    <w:rsid w:val="007F061A"/>
    <w:rsid w:val="007F39A7"/>
    <w:rsid w:val="007F6BED"/>
    <w:rsid w:val="008009B0"/>
    <w:rsid w:val="00801FA0"/>
    <w:rsid w:val="00804129"/>
    <w:rsid w:val="0080493D"/>
    <w:rsid w:val="0080536F"/>
    <w:rsid w:val="008151E8"/>
    <w:rsid w:val="00817448"/>
    <w:rsid w:val="008361AA"/>
    <w:rsid w:val="0084158E"/>
    <w:rsid w:val="008559A4"/>
    <w:rsid w:val="008573ED"/>
    <w:rsid w:val="008578A9"/>
    <w:rsid w:val="00875629"/>
    <w:rsid w:val="00883A70"/>
    <w:rsid w:val="0088509E"/>
    <w:rsid w:val="00890476"/>
    <w:rsid w:val="008925A2"/>
    <w:rsid w:val="00893FE8"/>
    <w:rsid w:val="008948B9"/>
    <w:rsid w:val="00897892"/>
    <w:rsid w:val="008A274A"/>
    <w:rsid w:val="008C32DF"/>
    <w:rsid w:val="008D6965"/>
    <w:rsid w:val="008D7953"/>
    <w:rsid w:val="008E1A4F"/>
    <w:rsid w:val="009003B5"/>
    <w:rsid w:val="00905218"/>
    <w:rsid w:val="00914889"/>
    <w:rsid w:val="00917E11"/>
    <w:rsid w:val="00917ED0"/>
    <w:rsid w:val="009203AF"/>
    <w:rsid w:val="00921B92"/>
    <w:rsid w:val="00922A27"/>
    <w:rsid w:val="009301D4"/>
    <w:rsid w:val="009328ED"/>
    <w:rsid w:val="00932C56"/>
    <w:rsid w:val="0094156C"/>
    <w:rsid w:val="009437BD"/>
    <w:rsid w:val="00953DF5"/>
    <w:rsid w:val="00957D82"/>
    <w:rsid w:val="0096013A"/>
    <w:rsid w:val="009671C0"/>
    <w:rsid w:val="00973C47"/>
    <w:rsid w:val="00976F48"/>
    <w:rsid w:val="0099475F"/>
    <w:rsid w:val="009A1820"/>
    <w:rsid w:val="009B5301"/>
    <w:rsid w:val="009B6A75"/>
    <w:rsid w:val="009C0DF7"/>
    <w:rsid w:val="009C4D34"/>
    <w:rsid w:val="009C5075"/>
    <w:rsid w:val="009D7311"/>
    <w:rsid w:val="009D79FC"/>
    <w:rsid w:val="009E2165"/>
    <w:rsid w:val="009E2835"/>
    <w:rsid w:val="009E3786"/>
    <w:rsid w:val="009E470C"/>
    <w:rsid w:val="009E59BB"/>
    <w:rsid w:val="009E64B3"/>
    <w:rsid w:val="009E6666"/>
    <w:rsid w:val="009E6D44"/>
    <w:rsid w:val="009E7DA2"/>
    <w:rsid w:val="009F06DF"/>
    <w:rsid w:val="009F51B2"/>
    <w:rsid w:val="009F7CA6"/>
    <w:rsid w:val="00A156FC"/>
    <w:rsid w:val="00A27B84"/>
    <w:rsid w:val="00A336FF"/>
    <w:rsid w:val="00A35BD0"/>
    <w:rsid w:val="00A40656"/>
    <w:rsid w:val="00A526FA"/>
    <w:rsid w:val="00A551E6"/>
    <w:rsid w:val="00A65D01"/>
    <w:rsid w:val="00A729E9"/>
    <w:rsid w:val="00A80D4D"/>
    <w:rsid w:val="00A81DE1"/>
    <w:rsid w:val="00A87E03"/>
    <w:rsid w:val="00A971D0"/>
    <w:rsid w:val="00AA3AA7"/>
    <w:rsid w:val="00AA7322"/>
    <w:rsid w:val="00AA7AAD"/>
    <w:rsid w:val="00AB2FA0"/>
    <w:rsid w:val="00AC5356"/>
    <w:rsid w:val="00AD3F72"/>
    <w:rsid w:val="00AD62BF"/>
    <w:rsid w:val="00AD6616"/>
    <w:rsid w:val="00AE35C4"/>
    <w:rsid w:val="00AE61B9"/>
    <w:rsid w:val="00AF0EFA"/>
    <w:rsid w:val="00AF7B0D"/>
    <w:rsid w:val="00AF7E5A"/>
    <w:rsid w:val="00B02B16"/>
    <w:rsid w:val="00B30D5A"/>
    <w:rsid w:val="00B3196B"/>
    <w:rsid w:val="00B32C06"/>
    <w:rsid w:val="00B35398"/>
    <w:rsid w:val="00B36B7C"/>
    <w:rsid w:val="00B6001C"/>
    <w:rsid w:val="00B62CC5"/>
    <w:rsid w:val="00B6419F"/>
    <w:rsid w:val="00B77D32"/>
    <w:rsid w:val="00B83999"/>
    <w:rsid w:val="00B85C88"/>
    <w:rsid w:val="00B863D0"/>
    <w:rsid w:val="00B8777D"/>
    <w:rsid w:val="00B87B97"/>
    <w:rsid w:val="00B92293"/>
    <w:rsid w:val="00BA4F77"/>
    <w:rsid w:val="00BA5031"/>
    <w:rsid w:val="00BA52F0"/>
    <w:rsid w:val="00BB2925"/>
    <w:rsid w:val="00BB59B8"/>
    <w:rsid w:val="00BC52EB"/>
    <w:rsid w:val="00BD3865"/>
    <w:rsid w:val="00BD46AD"/>
    <w:rsid w:val="00BE2CB2"/>
    <w:rsid w:val="00BF2715"/>
    <w:rsid w:val="00BF36C7"/>
    <w:rsid w:val="00C05F77"/>
    <w:rsid w:val="00C068FD"/>
    <w:rsid w:val="00C17FC3"/>
    <w:rsid w:val="00C230C2"/>
    <w:rsid w:val="00C26184"/>
    <w:rsid w:val="00C2684A"/>
    <w:rsid w:val="00C26E66"/>
    <w:rsid w:val="00C30ADA"/>
    <w:rsid w:val="00C36EE1"/>
    <w:rsid w:val="00C41C33"/>
    <w:rsid w:val="00C42950"/>
    <w:rsid w:val="00C50610"/>
    <w:rsid w:val="00C5163F"/>
    <w:rsid w:val="00C54A26"/>
    <w:rsid w:val="00C64EDF"/>
    <w:rsid w:val="00C65BD2"/>
    <w:rsid w:val="00C71B7A"/>
    <w:rsid w:val="00C71CFB"/>
    <w:rsid w:val="00C72C57"/>
    <w:rsid w:val="00CA6BA9"/>
    <w:rsid w:val="00CA7055"/>
    <w:rsid w:val="00CB0D9E"/>
    <w:rsid w:val="00CB529D"/>
    <w:rsid w:val="00CB77A9"/>
    <w:rsid w:val="00CB78E3"/>
    <w:rsid w:val="00CC6D08"/>
    <w:rsid w:val="00CD1B08"/>
    <w:rsid w:val="00CD29D9"/>
    <w:rsid w:val="00CF662A"/>
    <w:rsid w:val="00D01405"/>
    <w:rsid w:val="00D25F85"/>
    <w:rsid w:val="00D31216"/>
    <w:rsid w:val="00D32F8C"/>
    <w:rsid w:val="00D51D61"/>
    <w:rsid w:val="00D60BC0"/>
    <w:rsid w:val="00D74A46"/>
    <w:rsid w:val="00D759AA"/>
    <w:rsid w:val="00D75B03"/>
    <w:rsid w:val="00D82B2D"/>
    <w:rsid w:val="00D83A43"/>
    <w:rsid w:val="00D925FB"/>
    <w:rsid w:val="00D95463"/>
    <w:rsid w:val="00DA6D32"/>
    <w:rsid w:val="00DB5C68"/>
    <w:rsid w:val="00DE5277"/>
    <w:rsid w:val="00DF0A8C"/>
    <w:rsid w:val="00DF1523"/>
    <w:rsid w:val="00DF1A3F"/>
    <w:rsid w:val="00DF39ED"/>
    <w:rsid w:val="00DF607A"/>
    <w:rsid w:val="00E04127"/>
    <w:rsid w:val="00E0530F"/>
    <w:rsid w:val="00E060EE"/>
    <w:rsid w:val="00E10248"/>
    <w:rsid w:val="00E12513"/>
    <w:rsid w:val="00E14CB5"/>
    <w:rsid w:val="00E15EE6"/>
    <w:rsid w:val="00E30D43"/>
    <w:rsid w:val="00E43B49"/>
    <w:rsid w:val="00E5122C"/>
    <w:rsid w:val="00E57D2F"/>
    <w:rsid w:val="00E75054"/>
    <w:rsid w:val="00E83612"/>
    <w:rsid w:val="00EA1CC5"/>
    <w:rsid w:val="00EB1314"/>
    <w:rsid w:val="00EB79C4"/>
    <w:rsid w:val="00EC0104"/>
    <w:rsid w:val="00EC5121"/>
    <w:rsid w:val="00EC5D73"/>
    <w:rsid w:val="00EC7F0C"/>
    <w:rsid w:val="00EC7F40"/>
    <w:rsid w:val="00EE678A"/>
    <w:rsid w:val="00F03EB3"/>
    <w:rsid w:val="00F127AC"/>
    <w:rsid w:val="00F23A6E"/>
    <w:rsid w:val="00F24EC4"/>
    <w:rsid w:val="00F2753F"/>
    <w:rsid w:val="00F33106"/>
    <w:rsid w:val="00F34D66"/>
    <w:rsid w:val="00F542F7"/>
    <w:rsid w:val="00F62D3C"/>
    <w:rsid w:val="00F64FDA"/>
    <w:rsid w:val="00F66332"/>
    <w:rsid w:val="00F70EEA"/>
    <w:rsid w:val="00F732D2"/>
    <w:rsid w:val="00F75B49"/>
    <w:rsid w:val="00F82BF7"/>
    <w:rsid w:val="00F9123E"/>
    <w:rsid w:val="00F97254"/>
    <w:rsid w:val="00FA05DB"/>
    <w:rsid w:val="00FA709D"/>
    <w:rsid w:val="00FB55FF"/>
    <w:rsid w:val="00FD3E64"/>
    <w:rsid w:val="00FD76FA"/>
    <w:rsid w:val="00FE009D"/>
    <w:rsid w:val="00FE04C3"/>
    <w:rsid w:val="00FE7F6A"/>
    <w:rsid w:val="00FF2873"/>
    <w:rsid w:val="00FF76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paragraph" w:styleId="Sraopastraipa">
    <w:name w:val="List Paragraph"/>
    <w:basedOn w:val="prastasis"/>
    <w:uiPriority w:val="34"/>
    <w:qFormat/>
    <w:rsid w:val="00673184"/>
    <w:pPr>
      <w:ind w:left="720"/>
      <w:contextualSpacing/>
    </w:pPr>
  </w:style>
  <w:style w:type="character" w:styleId="Hipersaitas">
    <w:name w:val="Hyperlink"/>
    <w:basedOn w:val="Numatytasispastraiposriftas"/>
    <w:uiPriority w:val="99"/>
    <w:unhideWhenUsed/>
    <w:rsid w:val="004F4482"/>
    <w:rPr>
      <w:color w:val="0000FF" w:themeColor="hyperlink"/>
      <w:u w:val="single"/>
    </w:rPr>
  </w:style>
  <w:style w:type="character" w:styleId="Komentaronuoroda">
    <w:name w:val="annotation reference"/>
    <w:basedOn w:val="Numatytasispastraiposriftas"/>
    <w:uiPriority w:val="99"/>
    <w:semiHidden/>
    <w:unhideWhenUsed/>
    <w:rsid w:val="00761636"/>
    <w:rPr>
      <w:sz w:val="16"/>
      <w:szCs w:val="16"/>
    </w:rPr>
  </w:style>
  <w:style w:type="paragraph" w:styleId="Komentarotekstas">
    <w:name w:val="annotation text"/>
    <w:basedOn w:val="prastasis"/>
    <w:link w:val="KomentarotekstasDiagrama"/>
    <w:uiPriority w:val="99"/>
    <w:semiHidden/>
    <w:unhideWhenUsed/>
    <w:rsid w:val="00761636"/>
    <w:rPr>
      <w:sz w:val="20"/>
    </w:rPr>
  </w:style>
  <w:style w:type="character" w:customStyle="1" w:styleId="KomentarotekstasDiagrama">
    <w:name w:val="Komentaro tekstas Diagrama"/>
    <w:basedOn w:val="Numatytasispastraiposriftas"/>
    <w:link w:val="Komentarotekstas"/>
    <w:uiPriority w:val="99"/>
    <w:semiHidden/>
    <w:rsid w:val="007616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paragraph" w:styleId="Sraopastraipa">
    <w:name w:val="List Paragraph"/>
    <w:basedOn w:val="prastasis"/>
    <w:uiPriority w:val="34"/>
    <w:qFormat/>
    <w:rsid w:val="00673184"/>
    <w:pPr>
      <w:ind w:left="720"/>
      <w:contextualSpacing/>
    </w:pPr>
  </w:style>
  <w:style w:type="character" w:styleId="Hipersaitas">
    <w:name w:val="Hyperlink"/>
    <w:basedOn w:val="Numatytasispastraiposriftas"/>
    <w:uiPriority w:val="99"/>
    <w:unhideWhenUsed/>
    <w:rsid w:val="004F4482"/>
    <w:rPr>
      <w:color w:val="0000FF" w:themeColor="hyperlink"/>
      <w:u w:val="single"/>
    </w:rPr>
  </w:style>
  <w:style w:type="character" w:styleId="Komentaronuoroda">
    <w:name w:val="annotation reference"/>
    <w:basedOn w:val="Numatytasispastraiposriftas"/>
    <w:uiPriority w:val="99"/>
    <w:semiHidden/>
    <w:unhideWhenUsed/>
    <w:rsid w:val="00761636"/>
    <w:rPr>
      <w:sz w:val="16"/>
      <w:szCs w:val="16"/>
    </w:rPr>
  </w:style>
  <w:style w:type="paragraph" w:styleId="Komentarotekstas">
    <w:name w:val="annotation text"/>
    <w:basedOn w:val="prastasis"/>
    <w:link w:val="KomentarotekstasDiagrama"/>
    <w:uiPriority w:val="99"/>
    <w:semiHidden/>
    <w:unhideWhenUsed/>
    <w:rsid w:val="00761636"/>
    <w:rPr>
      <w:sz w:val="20"/>
    </w:rPr>
  </w:style>
  <w:style w:type="character" w:customStyle="1" w:styleId="KomentarotekstasDiagrama">
    <w:name w:val="Komentaro tekstas Diagrama"/>
    <w:basedOn w:val="Numatytasispastraiposriftas"/>
    <w:link w:val="Komentarotekstas"/>
    <w:uiPriority w:val="99"/>
    <w:semiHidden/>
    <w:rsid w:val="00761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ramute.petrose@finmin.lt"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SELE~1\AppData\Local\Temp\notes68EA54\_Firminis_riboto.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D85B7-3D41-4C86-B32E-E5F6A71A6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_Firminis_riboto.dotx</Template>
  <TotalTime>40</TotalTime>
  <Pages>4</Pages>
  <Words>1431</Words>
  <Characters>10419</Characters>
  <Application>Microsoft Office Word</Application>
  <DocSecurity>8</DocSecurity>
  <Lines>86</Lines>
  <Paragraphs>23</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Ivona Kušelevičienė</dc:creator>
  <cp:lastModifiedBy>Gintarė Boguševičienė</cp:lastModifiedBy>
  <cp:revision>16</cp:revision>
  <cp:lastPrinted>2020-06-01T08:36:00Z</cp:lastPrinted>
  <dcterms:created xsi:type="dcterms:W3CDTF">2020-08-17T10:02:00Z</dcterms:created>
  <dcterms:modified xsi:type="dcterms:W3CDTF">2020-08-17T12:52:00Z</dcterms:modified>
</cp:coreProperties>
</file>