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AF7DFB" w14:paraId="5CAC26EC" w14:textId="77777777" w:rsidTr="00AF7DFB">
        <w:trPr>
          <w:cantSplit/>
          <w:trHeight w:val="347"/>
        </w:trPr>
        <w:tc>
          <w:tcPr>
            <w:tcW w:w="1980" w:type="dxa"/>
          </w:tcPr>
          <w:p w14:paraId="5CAC26EA" w14:textId="1F5FFD8C" w:rsidR="00AF7DFB" w:rsidRDefault="007E585B" w:rsidP="00D21B06">
            <w:pPr>
              <w:spacing w:before="60" w:after="60"/>
              <w:ind w:right="132"/>
            </w:pPr>
            <w:sdt>
              <w:sdtPr>
                <w:tag w:val="registravimoData"/>
                <w:id w:val="2098673460"/>
                <w:placeholder>
                  <w:docPart w:val="8DD2703B0BE64398B7CD306260FB6C99"/>
                </w:placeholder>
              </w:sdtPr>
              <w:sdtEndPr/>
              <w:sdtContent>
                <w:r>
                  <w:t/>
                </w:r>
              </w:sdtContent>
            </w:sdt>
          </w:p>
        </w:tc>
        <w:tc>
          <w:tcPr>
            <w:tcW w:w="2520" w:type="dxa"/>
          </w:tcPr>
          <w:p w14:paraId="5CAC26EB" w14:textId="77777777" w:rsidR="00AF7DFB" w:rsidRDefault="00AF7DFB" w:rsidP="00AF7DFB">
            <w:pPr>
              <w:spacing w:before="60" w:after="60"/>
            </w:pPr>
            <w:r>
              <w:t xml:space="preserve">Nr. </w:t>
            </w:r>
            <w:sdt>
              <w:sdtPr>
                <w:tag w:val="registravimoNr"/>
                <w:id w:val="75406572"/>
                <w:placeholder>
                  <w:docPart w:val="8DD2703B0BE64398B7CD306260FB6C99"/>
                </w:placeholder>
                <w:showingPlcHdr/>
              </w:sdtPr>
              <w:sdtEndPr/>
              <w:sdtContent>
                <w:r>
                  <w:t/>
                </w:r>
              </w:sdtContent>
            </w:sdt>
          </w:p>
        </w:tc>
      </w:tr>
    </w:tbl>
    <w:p w14:paraId="5CAC26ED" w14:textId="2136C8F1" w:rsidR="00484BCD" w:rsidRDefault="00155158" w:rsidP="00AF7DFB">
      <w:pPr>
        <w:jc w:val="both"/>
      </w:pPr>
      <w:r>
        <w:t>Lietuvos Respublikos Vyriausybei</w:t>
      </w:r>
    </w:p>
    <w:p w14:paraId="5CAC26EE" w14:textId="77777777" w:rsidR="00484BCD" w:rsidRDefault="00484BCD" w:rsidP="00AF7DFB">
      <w:pPr>
        <w:jc w:val="both"/>
      </w:pPr>
    </w:p>
    <w:p w14:paraId="7CF89F7B" w14:textId="77777777" w:rsidR="00155158" w:rsidRDefault="00155158" w:rsidP="00155158">
      <w:pPr>
        <w:jc w:val="both"/>
      </w:pPr>
    </w:p>
    <w:p w14:paraId="24339431" w14:textId="77777777" w:rsidR="004E756D" w:rsidRDefault="004E756D" w:rsidP="004E756D">
      <w:pPr>
        <w:jc w:val="both"/>
        <w:rPr>
          <w:b/>
          <w:bCs/>
        </w:rPr>
      </w:pPr>
      <w:r>
        <w:rPr>
          <w:b/>
          <w:bCs/>
          <w:szCs w:val="24"/>
          <w:lang w:eastAsia="lt-LT"/>
        </w:rPr>
        <w:t xml:space="preserve">DĖL LIETUVOS RESPUBLIKOS VYRIAUSYBĖS NUTARIMO </w:t>
      </w:r>
      <w:r w:rsidRPr="00BA4495">
        <w:rPr>
          <w:b/>
          <w:bCs/>
          <w:szCs w:val="24"/>
          <w:lang w:eastAsia="lt-LT"/>
        </w:rPr>
        <w:t>„</w:t>
      </w:r>
      <w:r w:rsidRPr="00BA4495">
        <w:rPr>
          <w:b/>
          <w:bCs/>
        </w:rPr>
        <w:t>DĖL LIETUVOS RESPUBLIKOS VYRIAUSYBĖS 2009 M. LAPKRIČIO 25 D. NUTARIMO NR. 1540 „DĖL NACIONALINIAM SAUGUMUI UŽTIKRINTI SVARBIŲ OBJEKTŲ APSAUGOS KOORDINAVIMO KOMISIJOS DARBO TVARKOS APRAŠO PATVIRTINIMO“ PAKEITIMO“</w:t>
      </w:r>
      <w:r>
        <w:rPr>
          <w:b/>
          <w:bCs/>
        </w:rPr>
        <w:t xml:space="preserve"> PROJEKTO</w:t>
      </w:r>
    </w:p>
    <w:p w14:paraId="69C8E54E" w14:textId="77777777" w:rsidR="004E756D" w:rsidRDefault="004E756D" w:rsidP="004E756D">
      <w:pPr>
        <w:jc w:val="both"/>
        <w:rPr>
          <w:b/>
          <w:szCs w:val="24"/>
        </w:rPr>
      </w:pPr>
    </w:p>
    <w:p w14:paraId="5B11C271" w14:textId="77777777" w:rsidR="004E756D" w:rsidRDefault="004E756D" w:rsidP="004E756D">
      <w:pPr>
        <w:tabs>
          <w:tab w:val="left" w:pos="1134"/>
        </w:tabs>
        <w:spacing w:line="360" w:lineRule="auto"/>
        <w:jc w:val="both"/>
      </w:pPr>
      <w:r w:rsidRPr="002808B2">
        <w:rPr>
          <w:szCs w:val="24"/>
        </w:rPr>
        <w:t xml:space="preserve"> </w:t>
      </w:r>
      <w:r>
        <w:rPr>
          <w:szCs w:val="24"/>
        </w:rPr>
        <w:t xml:space="preserve">           Teikiame svarstyti</w:t>
      </w:r>
      <w:r w:rsidRPr="003240C0">
        <w:t xml:space="preserve"> </w:t>
      </w:r>
      <w:r>
        <w:t xml:space="preserve">Vyriausybės kanceliarijos parengtą </w:t>
      </w:r>
      <w:bookmarkStart w:id="0" w:name="_Hlk50368208"/>
      <w:r>
        <w:t xml:space="preserve">Lietuvos Respublikos Vyriausybės nutarimo „Dėl Lietuvos Respublikos Vyriausybės 2009 m. lapkričio 25 d. nutarimo Nr. 1540 „Dėl </w:t>
      </w:r>
      <w:bookmarkStart w:id="1" w:name="_Hlk50364537"/>
      <w:r>
        <w:t>Nacionaliniam saugumui užtikrinti svarbių objektų apsaugos koordinavimo komisijos darbo tvarkos aprašo</w:t>
      </w:r>
      <w:bookmarkEnd w:id="1"/>
      <w:r>
        <w:t xml:space="preserve"> patvirtinimo“ pakeitimo“ projektą </w:t>
      </w:r>
      <w:bookmarkEnd w:id="0"/>
      <w:r>
        <w:t>(toliau –  Nutarimo projektas). Nutarimo projektas parengtas</w:t>
      </w:r>
      <w:r w:rsidRPr="003A2B4F">
        <w:rPr>
          <w:color w:val="000000"/>
        </w:rPr>
        <w:t xml:space="preserve"> </w:t>
      </w:r>
      <w:r w:rsidRPr="003A2B4F">
        <w:t>siekiant įgyvendinti 2020 m. rugpjūčio 1 d. įsigalio</w:t>
      </w:r>
      <w:r>
        <w:t>jusio</w:t>
      </w:r>
      <w:r w:rsidRPr="003A2B4F">
        <w:t xml:space="preserve"> Lietuvos Respublikos nacionaliniam saugumui užtikrinti svarbių objektų apsaugos įstatymo Nr. IX-1132 1, 2, 4, 10, 11, 12, 13, 14, 15, 16, 17, 19, 20 straipsnių, 1, 2, 3, 4 priedų pakeitimo ir Įstatymo papildymo 13-1, 17-1, 19-1 straipsniais ir 5 priedu</w:t>
      </w:r>
      <w:r>
        <w:t xml:space="preserve"> </w:t>
      </w:r>
      <w:r w:rsidRPr="00912ED9">
        <w:rPr>
          <w:szCs w:val="24"/>
          <w:lang w:eastAsia="lt-LT"/>
        </w:rPr>
        <w:t>įstatym</w:t>
      </w:r>
      <w:r>
        <w:rPr>
          <w:szCs w:val="24"/>
          <w:lang w:eastAsia="lt-LT"/>
        </w:rPr>
        <w:t xml:space="preserve">o </w:t>
      </w:r>
      <w:r w:rsidRPr="00912ED9">
        <w:rPr>
          <w:color w:val="000000"/>
          <w:kern w:val="3"/>
          <w:szCs w:val="24"/>
        </w:rPr>
        <w:t>nuostatas.</w:t>
      </w:r>
      <w:r>
        <w:t xml:space="preserve">    </w:t>
      </w:r>
    </w:p>
    <w:p w14:paraId="535D5279" w14:textId="77777777" w:rsidR="004E756D" w:rsidRPr="003E3A59" w:rsidRDefault="004E756D" w:rsidP="004E756D">
      <w:pPr>
        <w:tabs>
          <w:tab w:val="left" w:pos="1134"/>
        </w:tabs>
        <w:spacing w:line="360" w:lineRule="auto"/>
        <w:jc w:val="both"/>
      </w:pPr>
      <w:r>
        <w:t xml:space="preserve">              </w:t>
      </w:r>
      <w:r>
        <w:rPr>
          <w:szCs w:val="24"/>
          <w:lang w:eastAsia="lt-LT"/>
        </w:rPr>
        <w:t xml:space="preserve">Nutarimo projektu nauja redakcija dėstomame </w:t>
      </w:r>
      <w:r w:rsidRPr="00912ED9">
        <w:rPr>
          <w:szCs w:val="24"/>
          <w:lang w:eastAsia="lt-LT"/>
        </w:rPr>
        <w:t>Nacionaliniam saugumui užtikrinti svarbių objektų apsaugos koordinavimo komisijos darbo tvarkos apraš</w:t>
      </w:r>
      <w:r>
        <w:rPr>
          <w:szCs w:val="24"/>
          <w:lang w:eastAsia="lt-LT"/>
        </w:rPr>
        <w:t xml:space="preserve">e siūlomi pakeitimai susiję su  investuotojų atitikties </w:t>
      </w:r>
      <w:r w:rsidRPr="00171FB9">
        <w:rPr>
          <w:szCs w:val="24"/>
          <w:lang w:eastAsia="lt-LT"/>
        </w:rPr>
        <w:t xml:space="preserve"> nacionalinio saugumo </w:t>
      </w:r>
      <w:r>
        <w:rPr>
          <w:szCs w:val="24"/>
          <w:lang w:eastAsia="lt-LT"/>
        </w:rPr>
        <w:t xml:space="preserve">interesams įvertinimo procedūromis, su </w:t>
      </w:r>
      <w:r w:rsidRPr="003A2B4F">
        <w:rPr>
          <w:szCs w:val="24"/>
          <w:lang w:eastAsia="lt-LT"/>
        </w:rPr>
        <w:t>Nacionaliniam saugumui užtikrinti svarbių objektų apsaugos koordinavimo komisij</w:t>
      </w:r>
      <w:r>
        <w:rPr>
          <w:szCs w:val="24"/>
          <w:lang w:eastAsia="lt-LT"/>
        </w:rPr>
        <w:t>ai</w:t>
      </w:r>
      <w:r w:rsidRPr="003A2B4F">
        <w:rPr>
          <w:szCs w:val="24"/>
          <w:lang w:eastAsia="lt-LT"/>
        </w:rPr>
        <w:t xml:space="preserve"> </w:t>
      </w:r>
      <w:r>
        <w:rPr>
          <w:szCs w:val="24"/>
          <w:lang w:eastAsia="lt-LT"/>
        </w:rPr>
        <w:t xml:space="preserve">(toliau – Komisija) tiektinų dokumentų reikalavimais, numatoma </w:t>
      </w:r>
      <w:r w:rsidRPr="00912ED9">
        <w:rPr>
          <w:szCs w:val="24"/>
          <w:lang w:eastAsia="lt-LT"/>
        </w:rPr>
        <w:t>ypatingos svarbos informacinės infrastruktūros valdytojų kreipimosi į Komisiją tvarka</w:t>
      </w:r>
      <w:r>
        <w:rPr>
          <w:szCs w:val="24"/>
          <w:lang w:eastAsia="lt-LT"/>
        </w:rPr>
        <w:t xml:space="preserve">, taip pat, atsižvelgiant </w:t>
      </w:r>
      <w:r w:rsidRPr="00FB255C">
        <w:rPr>
          <w:szCs w:val="24"/>
          <w:lang w:eastAsia="lt-LT"/>
        </w:rPr>
        <w:t>į situaciją, susijusią su COVID-19</w:t>
      </w:r>
      <w:r>
        <w:rPr>
          <w:szCs w:val="24"/>
          <w:lang w:eastAsia="lt-LT"/>
        </w:rPr>
        <w:t xml:space="preserve"> viruso plitimu, siūloma</w:t>
      </w:r>
      <w:r w:rsidRPr="00912ED9" w:rsidDel="00912ED9">
        <w:rPr>
          <w:szCs w:val="24"/>
          <w:lang w:eastAsia="lt-LT"/>
        </w:rPr>
        <w:t xml:space="preserve"> </w:t>
      </w:r>
      <w:r>
        <w:rPr>
          <w:szCs w:val="24"/>
          <w:lang w:eastAsia="lt-LT"/>
        </w:rPr>
        <w:t>nustatyti, kad Komisijos posėdžiai galėtų būti organizuojami ir nuotoliniu būdu.</w:t>
      </w:r>
    </w:p>
    <w:p w14:paraId="3E31DB9A" w14:textId="77777777" w:rsidR="004E756D" w:rsidRDefault="004E756D" w:rsidP="004E756D">
      <w:pPr>
        <w:spacing w:line="360" w:lineRule="auto"/>
        <w:jc w:val="both"/>
      </w:pPr>
      <w:r>
        <w:rPr>
          <w:b/>
          <w:szCs w:val="24"/>
        </w:rPr>
        <w:t xml:space="preserve">            </w:t>
      </w:r>
      <w:r w:rsidRPr="003730AC">
        <w:rPr>
          <w:bCs/>
          <w:szCs w:val="24"/>
        </w:rPr>
        <w:t>Nutarimo p</w:t>
      </w:r>
      <w:r>
        <w:t xml:space="preserve">rojektas buvo paskelbtas </w:t>
      </w:r>
      <w:r w:rsidRPr="00482260">
        <w:rPr>
          <w:szCs w:val="24"/>
        </w:rPr>
        <w:t>Lietuvos Respublikos Seimo kanceliarijos teisės aktų informacinėje sistemoje</w:t>
      </w:r>
      <w:r>
        <w:t xml:space="preserve"> (TAIS) ir teiktas derinti Aplinkos ministerijai, Finansų ministerijai, Energetikos ministerijai, Ekonomikos ir inovacijų ministerijai, Krašto apsaugos ministerijai, Kultūros ministerijai, Susisiekimo ministerijai, Užsienio reikalų ministerijai, Vidaus reikalų ministerijai, Generalinei prokuratūrai, Lietuvos bankui, Finansinių nusikaltimų tyrimo tarnybai prie Vidaus reikalų ministerijos, Policijos departamentui prie Vidaus reikalų ministerijos, Valstybės saugumo departamentui, Specialiųjų tyrimų tarnybai, Lietuvos radijo ir </w:t>
      </w:r>
      <w:r>
        <w:lastRenderedPageBreak/>
        <w:t xml:space="preserve">televizijos komisijai, Nacionaliniam kibernetinio saugumo centrui prie Krašto apsaugos ministerijos. </w:t>
      </w:r>
    </w:p>
    <w:p w14:paraId="19C26F26" w14:textId="77777777" w:rsidR="004E756D" w:rsidRPr="00531CE3" w:rsidRDefault="004E756D" w:rsidP="004E756D">
      <w:pPr>
        <w:pStyle w:val="Adresas"/>
        <w:spacing w:line="360" w:lineRule="auto"/>
        <w:ind w:right="317" w:firstLine="850"/>
        <w:jc w:val="both"/>
      </w:pPr>
      <w:r>
        <w:t xml:space="preserve">Aplinkos ministerija, Finansų ministerija, Susisiekimo ministerija, Vidaus reikalų ministerija, Policijos departamentas prie  Vidaus reikalų ministerijos </w:t>
      </w:r>
      <w:r w:rsidRPr="00531CE3">
        <w:t xml:space="preserve">pastabų ir pasiūlymų dėl </w:t>
      </w:r>
      <w:r>
        <w:t xml:space="preserve">Nutarimo projekto neturėjo. Energetikos ministerija, </w:t>
      </w:r>
      <w:r w:rsidRPr="00531CE3">
        <w:t xml:space="preserve">Ekonomikos ir inovacijų </w:t>
      </w:r>
      <w:r>
        <w:t xml:space="preserve">ministerija,   </w:t>
      </w:r>
      <w:r w:rsidRPr="00DF612C">
        <w:t>Lietuvos bank</w:t>
      </w:r>
      <w:r>
        <w:t>as</w:t>
      </w:r>
      <w:r w:rsidRPr="00DF612C">
        <w:t>, Finansinių nusikaltimų tyrimo tarnyb</w:t>
      </w:r>
      <w:r>
        <w:t>a</w:t>
      </w:r>
      <w:r w:rsidRPr="00DF612C">
        <w:t xml:space="preserve"> prie Vidaus reikalų ministerijos, Lietuvos radijo ir televizijos komisija, Nacionalini</w:t>
      </w:r>
      <w:r>
        <w:t>s</w:t>
      </w:r>
      <w:r w:rsidRPr="00DF612C">
        <w:t xml:space="preserve"> kibernetinio saugumo centr</w:t>
      </w:r>
      <w:r>
        <w:t>as</w:t>
      </w:r>
      <w:r w:rsidRPr="00DF612C">
        <w:t xml:space="preserve"> prie Krašto apsaugos ministerijos </w:t>
      </w:r>
      <w:r w:rsidRPr="00531CE3">
        <w:t>pastabų ir pasiūlymų nustatytu laiku nepateikė</w:t>
      </w:r>
      <w:r>
        <w:t xml:space="preserve">. </w:t>
      </w:r>
      <w:r w:rsidRPr="00531CE3">
        <w:t xml:space="preserve"> </w:t>
      </w:r>
      <w:r>
        <w:t xml:space="preserve">Nutarimo projektas pakoreguotas pagal </w:t>
      </w:r>
      <w:r w:rsidRPr="00482260">
        <w:t>Valstybės saugumo departament</w:t>
      </w:r>
      <w:r>
        <w:t>o</w:t>
      </w:r>
      <w:r w:rsidRPr="00482260">
        <w:t>,  Krašto apsaugos ministerij</w:t>
      </w:r>
      <w:r>
        <w:t>os</w:t>
      </w:r>
      <w:r w:rsidRPr="00482260">
        <w:t>, Kultūros ministerij</w:t>
      </w:r>
      <w:r>
        <w:t>os</w:t>
      </w:r>
      <w:r w:rsidRPr="00482260">
        <w:t>, Generalinė</w:t>
      </w:r>
      <w:r>
        <w:t>s</w:t>
      </w:r>
      <w:r w:rsidRPr="00482260">
        <w:t xml:space="preserve"> prokuratūr</w:t>
      </w:r>
      <w:r>
        <w:t>os</w:t>
      </w:r>
      <w:r w:rsidRPr="00482260">
        <w:t>, Užsienio reikalų ministerij</w:t>
      </w:r>
      <w:r>
        <w:t>os</w:t>
      </w:r>
      <w:r w:rsidRPr="00482260">
        <w:t>, Teisingumo ministerij</w:t>
      </w:r>
      <w:r>
        <w:t>os</w:t>
      </w:r>
      <w:r w:rsidRPr="00482260">
        <w:t>, Specialiųjų tyrimų tarnyb</w:t>
      </w:r>
      <w:r>
        <w:t>os,</w:t>
      </w:r>
      <w:r w:rsidRPr="00482260">
        <w:t xml:space="preserve"> UAB „Ignitis grupė“</w:t>
      </w:r>
      <w:r>
        <w:t xml:space="preserve"> pateiktas pastabas ir pasiūlymus, o pastabos ir pasiūlymai, į kuriuos nebuvo atsižvelgta – suderinti darbo tvarka.</w:t>
      </w:r>
    </w:p>
    <w:p w14:paraId="532ED43A" w14:textId="77777777" w:rsidR="004E756D" w:rsidRPr="002B65EB" w:rsidRDefault="004E756D" w:rsidP="004E756D">
      <w:pPr>
        <w:spacing w:line="360" w:lineRule="auto"/>
        <w:ind w:firstLine="709"/>
        <w:jc w:val="both"/>
        <w:rPr>
          <w:rFonts w:ascii="Calibri" w:hAnsi="Calibri" w:cs="Calibri"/>
          <w:color w:val="000000"/>
          <w:sz w:val="22"/>
          <w:szCs w:val="22"/>
          <w:lang w:eastAsia="lt-LT"/>
        </w:rPr>
      </w:pPr>
      <w:r>
        <w:rPr>
          <w:color w:val="000000"/>
          <w:szCs w:val="24"/>
          <w:lang w:eastAsia="lt-LT"/>
        </w:rPr>
        <w:t xml:space="preserve">  Nutarimo p</w:t>
      </w:r>
      <w:r w:rsidRPr="002B65EB">
        <w:rPr>
          <w:color w:val="000000"/>
          <w:szCs w:val="24"/>
          <w:lang w:eastAsia="lt-LT"/>
        </w:rPr>
        <w:t>rojektui įgyvendinti papildomų lėšų iš valstybės biudžeto nereikės.</w:t>
      </w:r>
    </w:p>
    <w:p w14:paraId="4690A397" w14:textId="77777777" w:rsidR="004E756D" w:rsidRPr="002B65EB" w:rsidRDefault="004E756D" w:rsidP="004E756D">
      <w:pPr>
        <w:spacing w:line="360" w:lineRule="auto"/>
        <w:ind w:firstLine="709"/>
        <w:jc w:val="both"/>
        <w:rPr>
          <w:rFonts w:ascii="Calibri" w:hAnsi="Calibri" w:cs="Calibri"/>
          <w:color w:val="000000"/>
          <w:sz w:val="22"/>
          <w:szCs w:val="22"/>
          <w:lang w:eastAsia="lt-LT"/>
        </w:rPr>
      </w:pPr>
      <w:r>
        <w:rPr>
          <w:color w:val="000000"/>
          <w:szCs w:val="24"/>
          <w:lang w:eastAsia="lt-LT"/>
        </w:rPr>
        <w:t xml:space="preserve">  </w:t>
      </w:r>
      <w:r w:rsidRPr="002B65EB">
        <w:rPr>
          <w:color w:val="000000"/>
          <w:szCs w:val="24"/>
          <w:lang w:eastAsia="lt-LT"/>
        </w:rPr>
        <w:t xml:space="preserve">Galimų numatomo teisinio reglamentavimo alternatyvų ir </w:t>
      </w:r>
      <w:r>
        <w:rPr>
          <w:color w:val="000000"/>
          <w:szCs w:val="24"/>
          <w:lang w:eastAsia="lt-LT"/>
        </w:rPr>
        <w:t>Nutarimo projekto</w:t>
      </w:r>
      <w:r w:rsidRPr="002B65EB">
        <w:rPr>
          <w:color w:val="000000"/>
          <w:szCs w:val="24"/>
          <w:lang w:eastAsia="lt-LT"/>
        </w:rPr>
        <w:t xml:space="preserve"> neigiamų pasekmių nenumatoma.</w:t>
      </w:r>
    </w:p>
    <w:p w14:paraId="35E0AEA0" w14:textId="77777777" w:rsidR="004E756D" w:rsidRPr="002B65EB" w:rsidRDefault="004E756D" w:rsidP="004E756D">
      <w:pPr>
        <w:spacing w:line="360" w:lineRule="auto"/>
        <w:ind w:firstLine="720"/>
        <w:jc w:val="both"/>
        <w:rPr>
          <w:rFonts w:ascii="Calibri" w:hAnsi="Calibri" w:cs="Calibri"/>
          <w:color w:val="000000"/>
          <w:sz w:val="22"/>
          <w:szCs w:val="22"/>
          <w:lang w:eastAsia="lt-LT"/>
        </w:rPr>
      </w:pPr>
      <w:r>
        <w:rPr>
          <w:color w:val="000000"/>
          <w:szCs w:val="24"/>
          <w:lang w:eastAsia="lt-LT"/>
        </w:rPr>
        <w:t>Nutarimo p</w:t>
      </w:r>
      <w:r w:rsidRPr="002B65EB">
        <w:rPr>
          <w:color w:val="000000"/>
          <w:szCs w:val="24"/>
          <w:lang w:eastAsia="lt-LT"/>
        </w:rPr>
        <w:t>rojektas atitinka Septynioliktosios Vyriausybės programą, kuriai pritarta Lietuvos Respublikos Seimo 2016 m. gruodžio 13 d. nutarimu Nr. XIII-82 „Dėl Lietuvos Respublikos Vyriausybės programos“.</w:t>
      </w:r>
    </w:p>
    <w:p w14:paraId="0797F0A4" w14:textId="77777777" w:rsidR="004E756D" w:rsidRPr="002B65EB" w:rsidRDefault="004E756D" w:rsidP="004E756D">
      <w:pPr>
        <w:spacing w:line="360" w:lineRule="auto"/>
        <w:ind w:firstLine="720"/>
        <w:jc w:val="both"/>
        <w:rPr>
          <w:rFonts w:ascii="Calibri" w:hAnsi="Calibri" w:cs="Calibri"/>
          <w:color w:val="000000"/>
          <w:sz w:val="22"/>
          <w:szCs w:val="22"/>
          <w:lang w:eastAsia="lt-LT"/>
        </w:rPr>
      </w:pPr>
      <w:r>
        <w:rPr>
          <w:color w:val="000000"/>
          <w:szCs w:val="24"/>
          <w:lang w:eastAsia="lt-LT"/>
        </w:rPr>
        <w:t>Nutarimo p</w:t>
      </w:r>
      <w:r w:rsidRPr="002B65EB">
        <w:rPr>
          <w:color w:val="000000"/>
          <w:szCs w:val="24"/>
          <w:lang w:eastAsia="lt-LT"/>
        </w:rPr>
        <w:t>rojektu įgyvendin</w:t>
      </w:r>
      <w:r w:rsidRPr="002B65EB">
        <w:rPr>
          <w:color w:val="000000"/>
          <w:szCs w:val="24"/>
          <w:lang w:val="en-GB" w:eastAsia="lt-LT"/>
        </w:rPr>
        <w:t>amas </w:t>
      </w:r>
      <w:r w:rsidRPr="002B65EB">
        <w:rPr>
          <w:color w:val="000000"/>
          <w:szCs w:val="24"/>
          <w:lang w:eastAsia="lt-LT"/>
        </w:rPr>
        <w:t>2019 m. kovo 19 d. Europos Parlamento ir Tarybos reglament</w:t>
      </w:r>
      <w:r>
        <w:rPr>
          <w:color w:val="000000"/>
          <w:szCs w:val="24"/>
          <w:lang w:eastAsia="lt-LT"/>
        </w:rPr>
        <w:t>as</w:t>
      </w:r>
      <w:r w:rsidRPr="002B65EB">
        <w:rPr>
          <w:color w:val="000000"/>
          <w:szCs w:val="24"/>
          <w:lang w:eastAsia="lt-LT"/>
        </w:rPr>
        <w:t xml:space="preserve"> (ES) 2019/452, kuriuo nustatoma tiesioginių užsienio investicijų į Sąjungą tikrinimo sistema. </w:t>
      </w:r>
      <w:r>
        <w:rPr>
          <w:color w:val="000000"/>
          <w:szCs w:val="24"/>
          <w:lang w:eastAsia="lt-LT"/>
        </w:rPr>
        <w:t>Nutarimo p</w:t>
      </w:r>
      <w:r w:rsidRPr="002B65EB">
        <w:rPr>
          <w:color w:val="000000"/>
          <w:szCs w:val="24"/>
          <w:lang w:eastAsia="lt-LT"/>
        </w:rPr>
        <w:t>rojektas nėra notifikuotinas Europos Komisijai.</w:t>
      </w:r>
    </w:p>
    <w:p w14:paraId="6AF7861D" w14:textId="77777777" w:rsidR="004E756D" w:rsidRPr="002B65EB" w:rsidRDefault="004E756D" w:rsidP="004E756D">
      <w:pPr>
        <w:spacing w:line="360" w:lineRule="auto"/>
        <w:ind w:firstLine="720"/>
        <w:jc w:val="both"/>
        <w:rPr>
          <w:rFonts w:ascii="Calibri" w:hAnsi="Calibri" w:cs="Calibri"/>
          <w:color w:val="000000"/>
          <w:sz w:val="22"/>
          <w:szCs w:val="22"/>
          <w:lang w:eastAsia="lt-LT"/>
        </w:rPr>
      </w:pPr>
      <w:r>
        <w:rPr>
          <w:color w:val="000000"/>
          <w:szCs w:val="24"/>
          <w:lang w:eastAsia="lt-LT"/>
        </w:rPr>
        <w:t>Nutarimo p</w:t>
      </w:r>
      <w:r w:rsidRPr="002B65EB">
        <w:rPr>
          <w:color w:val="000000"/>
          <w:szCs w:val="24"/>
          <w:lang w:eastAsia="lt-LT"/>
        </w:rPr>
        <w:t xml:space="preserve">rojekte nėra apibrėžiamos sąvokos ir jas įvardijantys terminai, kurie turėtų būti įvertinti Lietuvos Respublikos terminų banko įstatymo ir jo įgyvendinamųjų teisės aktų nustatyta tvarka. </w:t>
      </w:r>
      <w:r>
        <w:rPr>
          <w:color w:val="000000"/>
          <w:szCs w:val="24"/>
          <w:lang w:eastAsia="lt-LT"/>
        </w:rPr>
        <w:t>Nutarimo p</w:t>
      </w:r>
      <w:r w:rsidRPr="002B65EB">
        <w:rPr>
          <w:color w:val="000000"/>
          <w:szCs w:val="24"/>
          <w:lang w:eastAsia="lt-LT"/>
        </w:rPr>
        <w:t>rojektas atitinka bendrinės lietuvių kalbos normas.</w:t>
      </w:r>
    </w:p>
    <w:p w14:paraId="34E0EBC4" w14:textId="77777777" w:rsidR="004E756D" w:rsidRPr="002B65EB" w:rsidRDefault="004E756D" w:rsidP="004E756D">
      <w:pPr>
        <w:spacing w:line="360" w:lineRule="auto"/>
        <w:ind w:firstLine="720"/>
        <w:jc w:val="both"/>
        <w:rPr>
          <w:rFonts w:ascii="Calibri" w:hAnsi="Calibri" w:cs="Calibri"/>
          <w:color w:val="000000"/>
          <w:sz w:val="22"/>
          <w:szCs w:val="22"/>
          <w:lang w:eastAsia="lt-LT"/>
        </w:rPr>
      </w:pPr>
      <w:r w:rsidRPr="002B65EB">
        <w:rPr>
          <w:color w:val="000000"/>
          <w:szCs w:val="24"/>
          <w:lang w:eastAsia="lt-LT"/>
        </w:rPr>
        <w:t>Kadangi teisinis reguliavimas</w:t>
      </w:r>
      <w:r>
        <w:rPr>
          <w:color w:val="000000"/>
          <w:szCs w:val="24"/>
          <w:lang w:eastAsia="lt-LT"/>
        </w:rPr>
        <w:t xml:space="preserve"> susijęs su Komisijos darbu</w:t>
      </w:r>
      <w:r w:rsidRPr="002B65EB">
        <w:rPr>
          <w:color w:val="000000"/>
          <w:szCs w:val="24"/>
          <w:lang w:eastAsia="lt-LT"/>
        </w:rPr>
        <w:t xml:space="preserve"> nekeičiamas iš esmės, vadovaujantis Numatomo teisinio reguliavimo poveikio vertinimo metodikos, patvirtintos Lietuvos Respublikos Vyriausybės 2003 m. vasario 26 d. nutarimu Nr. 276 „Dėl Numatomo teisinio reguliavimo poveikio vertinimo metodikos patvirtinimo“, 4 punktu, numatomo teisinio reguliavimo poveikio vertinimas neatliekamas.</w:t>
      </w:r>
    </w:p>
    <w:p w14:paraId="33C180F7" w14:textId="77777777" w:rsidR="004E756D" w:rsidRDefault="004E756D" w:rsidP="004E756D">
      <w:pPr>
        <w:tabs>
          <w:tab w:val="left" w:pos="1134"/>
        </w:tabs>
        <w:spacing w:line="360" w:lineRule="auto"/>
        <w:jc w:val="both"/>
      </w:pPr>
      <w:r>
        <w:t xml:space="preserve">            Nutarimo projektą parengė</w:t>
      </w:r>
      <w:r w:rsidRPr="003240C0">
        <w:t xml:space="preserve"> </w:t>
      </w:r>
      <w:r>
        <w:t>Vyriausybės kanceliarijos Teisės grupės patarėja Audinga Galubickienė (tel. 8 706 63 915).</w:t>
      </w:r>
    </w:p>
    <w:p w14:paraId="217D5781" w14:textId="77777777" w:rsidR="004E756D" w:rsidRDefault="004E756D" w:rsidP="004E756D">
      <w:pPr>
        <w:spacing w:line="360" w:lineRule="auto"/>
        <w:jc w:val="both"/>
      </w:pPr>
      <w:r>
        <w:t xml:space="preserve">              PRIDEDAMA. Lietuvos Respublikos Vyriausybės nutarimo „Dėl Lietuvos Respublikos Vyriausybės 2009 m. lapkričio 25 d. nutarimo Nr. 1540 „Dėl Nacionaliniam </w:t>
      </w:r>
      <w:r>
        <w:lastRenderedPageBreak/>
        <w:t xml:space="preserve">saugumui užtikrinti svarbių objektų apsaugos koordinavimo komisijos darbo tvarkos aprašo patvirtinimo“ pakeitimo“ projektas, 22 lapai. </w:t>
      </w:r>
    </w:p>
    <w:p w14:paraId="6092A62F" w14:textId="77777777" w:rsidR="004E756D" w:rsidRDefault="004E756D" w:rsidP="004E756D">
      <w:pPr>
        <w:spacing w:line="360" w:lineRule="auto"/>
        <w:jc w:val="both"/>
      </w:pPr>
    </w:p>
    <w:p w14:paraId="74FE4D5C" w14:textId="77777777" w:rsidR="004E756D" w:rsidRDefault="004E756D" w:rsidP="004E756D">
      <w:pPr>
        <w:spacing w:line="360" w:lineRule="auto"/>
        <w:jc w:val="both"/>
      </w:pPr>
    </w:p>
    <w:p w14:paraId="5CAC26FB" w14:textId="39C97A05" w:rsidR="00484BCD" w:rsidRDefault="004E756D" w:rsidP="004E756D">
      <w:pPr>
        <w:jc w:val="both"/>
      </w:pPr>
      <w:bookmarkStart w:id="2" w:name="part_986e5b8c27e24c9983f3f327f1e8b5e2"/>
      <w:bookmarkEnd w:id="2"/>
      <w:r>
        <w:t xml:space="preserve">Ministras </w:t>
      </w:r>
      <w:r w:rsidR="00AE5AEB">
        <w:t>P</w:t>
      </w:r>
      <w:r>
        <w:t>irmininkas                                                                                  Saulius Skvernelis</w:t>
      </w:r>
    </w:p>
    <w:sectPr w:rsidR="00484BCD" w:rsidSect="00871D47">
      <w:headerReference w:type="even" r:id="rId11"/>
      <w:headerReference w:type="default" r:id="rId12"/>
      <w:headerReference w:type="first" r:id="rId13"/>
      <w:footerReference w:type="first" r:id="rId14"/>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C2F84" w14:textId="77777777" w:rsidR="007E585B" w:rsidRDefault="007E585B">
      <w:r>
        <w:separator/>
      </w:r>
    </w:p>
  </w:endnote>
  <w:endnote w:type="continuationSeparator" w:id="0">
    <w:p w14:paraId="3652A266" w14:textId="77777777" w:rsidR="007E585B" w:rsidRDefault="007E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C270E" w14:textId="60D9184B" w:rsidR="00031DF5" w:rsidRDefault="00031DF5" w:rsidP="00031DF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3B4E7" w14:textId="77777777" w:rsidR="007E585B" w:rsidRDefault="007E585B">
      <w:r>
        <w:separator/>
      </w:r>
    </w:p>
  </w:footnote>
  <w:footnote w:type="continuationSeparator" w:id="0">
    <w:p w14:paraId="69FFCD54" w14:textId="77777777" w:rsidR="007E585B" w:rsidRDefault="007E5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C2700" w14:textId="77777777" w:rsidR="004F4AB8" w:rsidRDefault="004F4A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AC2701" w14:textId="77777777" w:rsidR="004F4AB8" w:rsidRDefault="004F4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C2702" w14:textId="2EEBD649" w:rsidR="004F4AB8" w:rsidRDefault="004F4A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4D45">
      <w:rPr>
        <w:rStyle w:val="PageNumber"/>
        <w:noProof/>
      </w:rPr>
      <w:t>2</w:t>
    </w:r>
    <w:r>
      <w:rPr>
        <w:rStyle w:val="PageNumber"/>
      </w:rPr>
      <w:fldChar w:fldCharType="end"/>
    </w:r>
  </w:p>
  <w:p w14:paraId="5CAC2703" w14:textId="77777777" w:rsidR="004F4AB8" w:rsidRDefault="004F4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6" w:type="dxa"/>
      <w:tblLayout w:type="fixed"/>
      <w:tblLook w:val="0000" w:firstRow="0" w:lastRow="0" w:firstColumn="0" w:lastColumn="0" w:noHBand="0" w:noVBand="0"/>
    </w:tblPr>
    <w:tblGrid>
      <w:gridCol w:w="9606"/>
    </w:tblGrid>
    <w:tr w:rsidR="004F4AB8" w14:paraId="5CAC2705" w14:textId="77777777" w:rsidTr="007F376C">
      <w:trPr>
        <w:trHeight w:hRule="exact" w:val="142"/>
      </w:trPr>
      <w:tc>
        <w:tcPr>
          <w:tcW w:w="9606" w:type="dxa"/>
        </w:tcPr>
        <w:p w14:paraId="5CAC2704" w14:textId="77777777" w:rsidR="004F4AB8" w:rsidRDefault="004F4AB8" w:rsidP="00BC1E7A">
          <w:pPr>
            <w:pStyle w:val="Header"/>
            <w:jc w:val="center"/>
          </w:pPr>
        </w:p>
      </w:tc>
    </w:tr>
    <w:tr w:rsidR="004F4AB8" w14:paraId="5CAC2709" w14:textId="77777777">
      <w:trPr>
        <w:trHeight w:val="860"/>
      </w:trPr>
      <w:tc>
        <w:tcPr>
          <w:tcW w:w="9606" w:type="dxa"/>
        </w:tcPr>
        <w:p w14:paraId="5CAC2706" w14:textId="77777777" w:rsidR="004F4AB8" w:rsidRDefault="00633F6B">
          <w:pPr>
            <w:pStyle w:val="Header"/>
            <w:jc w:val="center"/>
          </w:pPr>
          <w:r>
            <w:rPr>
              <w:noProof/>
              <w:lang w:eastAsia="lt-LT"/>
            </w:rPr>
            <w:drawing>
              <wp:inline distT="0" distB="0" distL="0" distR="0" wp14:anchorId="5CAC270F" wp14:editId="5CAC2710">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CAC2707" w14:textId="77777777" w:rsidR="004F4AB8" w:rsidRDefault="004F4AB8">
          <w:pPr>
            <w:pStyle w:val="Header"/>
            <w:jc w:val="center"/>
            <w:rPr>
              <w:sz w:val="18"/>
            </w:rPr>
          </w:pPr>
        </w:p>
        <w:p w14:paraId="5CAC2708" w14:textId="77777777" w:rsidR="004F4AB8" w:rsidRDefault="004F4AB8" w:rsidP="00916E0B">
          <w:pPr>
            <w:pStyle w:val="Header"/>
            <w:spacing w:after="200"/>
            <w:jc w:val="center"/>
            <w:rPr>
              <w:b/>
            </w:rPr>
          </w:pPr>
          <w:r>
            <w:rPr>
              <w:b/>
              <w:sz w:val="26"/>
            </w:rPr>
            <w:t xml:space="preserve">LIETUVOS RESPUBLIKOS </w:t>
          </w:r>
          <w:r w:rsidRPr="00916E0B">
            <w:rPr>
              <w:b/>
              <w:sz w:val="26"/>
            </w:rPr>
            <w:t>MINISTRAS PIRMININKAS</w:t>
          </w:r>
        </w:p>
      </w:tc>
    </w:tr>
    <w:tr w:rsidR="004F4AB8" w14:paraId="5CAC270C" w14:textId="77777777">
      <w:tc>
        <w:tcPr>
          <w:tcW w:w="9606" w:type="dxa"/>
          <w:tcBorders>
            <w:bottom w:val="single" w:sz="6" w:space="0" w:color="000000"/>
          </w:tcBorders>
        </w:tcPr>
        <w:p w14:paraId="5CAC270A" w14:textId="77777777" w:rsidR="004F4AB8" w:rsidRPr="00EF6C45" w:rsidRDefault="004F4AB8" w:rsidP="00EF6C45">
          <w:pPr>
            <w:pStyle w:val="Header"/>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w:t>
          </w:r>
          <w:r w:rsidR="00C758C7">
            <w:rPr>
              <w:sz w:val="18"/>
              <w:szCs w:val="18"/>
            </w:rPr>
            <w:t>8 706 6</w:t>
          </w:r>
          <w:r>
            <w:rPr>
              <w:sz w:val="18"/>
              <w:szCs w:val="18"/>
            </w:rPr>
            <w:t>38</w:t>
          </w:r>
          <w:r w:rsidR="009721C6">
            <w:rPr>
              <w:sz w:val="18"/>
              <w:szCs w:val="18"/>
            </w:rPr>
            <w:t>51</w:t>
          </w:r>
          <w:r>
            <w:rPr>
              <w:sz w:val="18"/>
              <w:szCs w:val="18"/>
            </w:rPr>
            <w:t>, f</w:t>
          </w:r>
          <w:r w:rsidRPr="00712635">
            <w:rPr>
              <w:sz w:val="18"/>
              <w:szCs w:val="18"/>
            </w:rPr>
            <w:t>aks.</w:t>
          </w:r>
          <w:r>
            <w:rPr>
              <w:sz w:val="18"/>
              <w:szCs w:val="18"/>
            </w:rPr>
            <w:t xml:space="preserve"> </w:t>
          </w:r>
          <w:r w:rsidR="00C758C7">
            <w:rPr>
              <w:sz w:val="18"/>
              <w:szCs w:val="18"/>
            </w:rPr>
            <w:t>8 706 6</w:t>
          </w:r>
          <w:r w:rsidRPr="00712635">
            <w:rPr>
              <w:sz w:val="18"/>
              <w:szCs w:val="18"/>
            </w:rPr>
            <w:t>38</w:t>
          </w:r>
          <w:r w:rsidR="009721C6">
            <w:rPr>
              <w:sz w:val="18"/>
              <w:szCs w:val="18"/>
            </w:rPr>
            <w:t xml:space="preserve">77, </w:t>
          </w:r>
          <w:r>
            <w:rPr>
              <w:sz w:val="18"/>
              <w:szCs w:val="18"/>
            </w:rPr>
            <w:t xml:space="preserve">el. p. </w:t>
          </w:r>
          <w:r w:rsidRPr="00712635">
            <w:rPr>
              <w:sz w:val="18"/>
              <w:szCs w:val="18"/>
            </w:rPr>
            <w:t xml:space="preserve"> </w:t>
          </w:r>
          <w:hyperlink r:id="rId2" w:history="1">
            <w:r w:rsidR="002A7236" w:rsidRPr="00FD434A">
              <w:rPr>
                <w:rStyle w:val="Hyperlink"/>
                <w:sz w:val="18"/>
                <w:szCs w:val="18"/>
              </w:rPr>
              <w:t>MinistrasPirmininkas@lrv.lt</w:t>
            </w:r>
          </w:hyperlink>
        </w:p>
        <w:p w14:paraId="5CAC270B" w14:textId="77777777" w:rsidR="00EF6C45" w:rsidRPr="00EF6C45" w:rsidRDefault="00EF6C45" w:rsidP="00EF6C45">
          <w:pPr>
            <w:pStyle w:val="Header"/>
            <w:tabs>
              <w:tab w:val="clear" w:pos="4153"/>
              <w:tab w:val="clear" w:pos="8306"/>
            </w:tabs>
            <w:jc w:val="center"/>
            <w:rPr>
              <w:sz w:val="18"/>
              <w:szCs w:val="18"/>
            </w:rPr>
          </w:pPr>
        </w:p>
      </w:tc>
    </w:tr>
  </w:tbl>
  <w:p w14:paraId="5CAC270D" w14:textId="77777777" w:rsidR="004F4AB8" w:rsidRDefault="004F4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92FD8"/>
    <w:multiLevelType w:val="hybridMultilevel"/>
    <w:tmpl w:val="6B76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F83C5B"/>
    <w:multiLevelType w:val="hybridMultilevel"/>
    <w:tmpl w:val="6F4C3F40"/>
    <w:lvl w:ilvl="0" w:tplc="BE404E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6872550"/>
    <w:multiLevelType w:val="hybridMultilevel"/>
    <w:tmpl w:val="4CD878B0"/>
    <w:lvl w:ilvl="0" w:tplc="D2F6D7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66C50F8"/>
    <w:multiLevelType w:val="hybridMultilevel"/>
    <w:tmpl w:val="4C62E110"/>
    <w:lvl w:ilvl="0" w:tplc="366C5A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E1F4E5B"/>
    <w:multiLevelType w:val="hybridMultilevel"/>
    <w:tmpl w:val="88128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6C7EE0"/>
    <w:multiLevelType w:val="hybridMultilevel"/>
    <w:tmpl w:val="603E8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1856"/>
    <w:rsid w:val="0000623D"/>
    <w:rsid w:val="00015D72"/>
    <w:rsid w:val="000216BA"/>
    <w:rsid w:val="00031DF5"/>
    <w:rsid w:val="000470DF"/>
    <w:rsid w:val="00085549"/>
    <w:rsid w:val="000856D1"/>
    <w:rsid w:val="00085A2F"/>
    <w:rsid w:val="00085E57"/>
    <w:rsid w:val="00086956"/>
    <w:rsid w:val="000A6912"/>
    <w:rsid w:val="000B0CBD"/>
    <w:rsid w:val="000B273F"/>
    <w:rsid w:val="000B27EB"/>
    <w:rsid w:val="000D5018"/>
    <w:rsid w:val="000D6432"/>
    <w:rsid w:val="000E4D38"/>
    <w:rsid w:val="000E70D9"/>
    <w:rsid w:val="000F4B6C"/>
    <w:rsid w:val="000F7F6D"/>
    <w:rsid w:val="001236E4"/>
    <w:rsid w:val="00126BD2"/>
    <w:rsid w:val="0013167E"/>
    <w:rsid w:val="00141E6E"/>
    <w:rsid w:val="00146611"/>
    <w:rsid w:val="00155158"/>
    <w:rsid w:val="00166E02"/>
    <w:rsid w:val="001772C7"/>
    <w:rsid w:val="00193244"/>
    <w:rsid w:val="001945D8"/>
    <w:rsid w:val="001A38F9"/>
    <w:rsid w:val="001A6A3C"/>
    <w:rsid w:val="001A7A8F"/>
    <w:rsid w:val="001C2F89"/>
    <w:rsid w:val="001D3222"/>
    <w:rsid w:val="001D49DA"/>
    <w:rsid w:val="001E6383"/>
    <w:rsid w:val="002010DD"/>
    <w:rsid w:val="00212773"/>
    <w:rsid w:val="00232F9B"/>
    <w:rsid w:val="00237BEB"/>
    <w:rsid w:val="00243858"/>
    <w:rsid w:val="0026163C"/>
    <w:rsid w:val="00264D71"/>
    <w:rsid w:val="00266029"/>
    <w:rsid w:val="00280433"/>
    <w:rsid w:val="002822CA"/>
    <w:rsid w:val="00282CC9"/>
    <w:rsid w:val="00291CF0"/>
    <w:rsid w:val="002A7236"/>
    <w:rsid w:val="002C0597"/>
    <w:rsid w:val="002C11DD"/>
    <w:rsid w:val="002D7105"/>
    <w:rsid w:val="00310822"/>
    <w:rsid w:val="003136EF"/>
    <w:rsid w:val="0032027E"/>
    <w:rsid w:val="00334217"/>
    <w:rsid w:val="003461D0"/>
    <w:rsid w:val="0036578D"/>
    <w:rsid w:val="00370CBE"/>
    <w:rsid w:val="00374A35"/>
    <w:rsid w:val="003A30F0"/>
    <w:rsid w:val="003A6EC6"/>
    <w:rsid w:val="003B0408"/>
    <w:rsid w:val="003C0F84"/>
    <w:rsid w:val="003D015C"/>
    <w:rsid w:val="003D43C6"/>
    <w:rsid w:val="003D7AFC"/>
    <w:rsid w:val="003E29A6"/>
    <w:rsid w:val="00402093"/>
    <w:rsid w:val="0040534A"/>
    <w:rsid w:val="00406C7A"/>
    <w:rsid w:val="004071A9"/>
    <w:rsid w:val="004103E0"/>
    <w:rsid w:val="0042018D"/>
    <w:rsid w:val="00453386"/>
    <w:rsid w:val="00461E44"/>
    <w:rsid w:val="00474767"/>
    <w:rsid w:val="00477689"/>
    <w:rsid w:val="00483306"/>
    <w:rsid w:val="00484BCD"/>
    <w:rsid w:val="004877ED"/>
    <w:rsid w:val="00490CA8"/>
    <w:rsid w:val="004E056D"/>
    <w:rsid w:val="004E756D"/>
    <w:rsid w:val="004F4AB8"/>
    <w:rsid w:val="00501995"/>
    <w:rsid w:val="00502DD9"/>
    <w:rsid w:val="005262D6"/>
    <w:rsid w:val="00543A4E"/>
    <w:rsid w:val="00544974"/>
    <w:rsid w:val="00562D75"/>
    <w:rsid w:val="00570F8E"/>
    <w:rsid w:val="005743D6"/>
    <w:rsid w:val="00575D50"/>
    <w:rsid w:val="005767DA"/>
    <w:rsid w:val="005847FB"/>
    <w:rsid w:val="005925C7"/>
    <w:rsid w:val="005C598D"/>
    <w:rsid w:val="005D1AE9"/>
    <w:rsid w:val="005D4D7A"/>
    <w:rsid w:val="006001BE"/>
    <w:rsid w:val="006032E6"/>
    <w:rsid w:val="0060628C"/>
    <w:rsid w:val="00614A3E"/>
    <w:rsid w:val="00633F6B"/>
    <w:rsid w:val="00641C5F"/>
    <w:rsid w:val="006501E7"/>
    <w:rsid w:val="00650E72"/>
    <w:rsid w:val="00674334"/>
    <w:rsid w:val="00676387"/>
    <w:rsid w:val="00676453"/>
    <w:rsid w:val="00676965"/>
    <w:rsid w:val="006832BD"/>
    <w:rsid w:val="006A3204"/>
    <w:rsid w:val="006B16DF"/>
    <w:rsid w:val="006D4EF7"/>
    <w:rsid w:val="006D5405"/>
    <w:rsid w:val="006E11E6"/>
    <w:rsid w:val="006F42CE"/>
    <w:rsid w:val="006F460A"/>
    <w:rsid w:val="006F4E48"/>
    <w:rsid w:val="00702244"/>
    <w:rsid w:val="0071138F"/>
    <w:rsid w:val="00712635"/>
    <w:rsid w:val="00717BAA"/>
    <w:rsid w:val="00725D5F"/>
    <w:rsid w:val="007347B4"/>
    <w:rsid w:val="0073494E"/>
    <w:rsid w:val="00746E3D"/>
    <w:rsid w:val="00754C53"/>
    <w:rsid w:val="007831CD"/>
    <w:rsid w:val="0078646E"/>
    <w:rsid w:val="00795863"/>
    <w:rsid w:val="00797E75"/>
    <w:rsid w:val="007A685C"/>
    <w:rsid w:val="007E3ECD"/>
    <w:rsid w:val="007E585B"/>
    <w:rsid w:val="007F376C"/>
    <w:rsid w:val="007F5D87"/>
    <w:rsid w:val="00800C97"/>
    <w:rsid w:val="008036C5"/>
    <w:rsid w:val="0080795D"/>
    <w:rsid w:val="008265B8"/>
    <w:rsid w:val="008470D9"/>
    <w:rsid w:val="00850124"/>
    <w:rsid w:val="008538CD"/>
    <w:rsid w:val="0086412B"/>
    <w:rsid w:val="00871D47"/>
    <w:rsid w:val="0087373F"/>
    <w:rsid w:val="00874660"/>
    <w:rsid w:val="0088108A"/>
    <w:rsid w:val="0088794F"/>
    <w:rsid w:val="0089519F"/>
    <w:rsid w:val="008C2673"/>
    <w:rsid w:val="008D49D3"/>
    <w:rsid w:val="008D7496"/>
    <w:rsid w:val="008E70B0"/>
    <w:rsid w:val="008F61AE"/>
    <w:rsid w:val="008F6F77"/>
    <w:rsid w:val="00915379"/>
    <w:rsid w:val="00916E0B"/>
    <w:rsid w:val="00920FF8"/>
    <w:rsid w:val="009265EB"/>
    <w:rsid w:val="00926B5B"/>
    <w:rsid w:val="00930B2F"/>
    <w:rsid w:val="00931D12"/>
    <w:rsid w:val="009407CC"/>
    <w:rsid w:val="00942521"/>
    <w:rsid w:val="009721C6"/>
    <w:rsid w:val="00972C24"/>
    <w:rsid w:val="00973490"/>
    <w:rsid w:val="00985079"/>
    <w:rsid w:val="00996C8F"/>
    <w:rsid w:val="009A3569"/>
    <w:rsid w:val="009A3FCD"/>
    <w:rsid w:val="009B35C6"/>
    <w:rsid w:val="009B5D05"/>
    <w:rsid w:val="009C2BCC"/>
    <w:rsid w:val="009C4616"/>
    <w:rsid w:val="009D28CD"/>
    <w:rsid w:val="00A012A8"/>
    <w:rsid w:val="00A164E1"/>
    <w:rsid w:val="00A22ED3"/>
    <w:rsid w:val="00A24671"/>
    <w:rsid w:val="00A26F4B"/>
    <w:rsid w:val="00A403FF"/>
    <w:rsid w:val="00A43002"/>
    <w:rsid w:val="00A84667"/>
    <w:rsid w:val="00AA10E0"/>
    <w:rsid w:val="00AA42D1"/>
    <w:rsid w:val="00AA4A99"/>
    <w:rsid w:val="00AA752E"/>
    <w:rsid w:val="00AC16CD"/>
    <w:rsid w:val="00AD0EF3"/>
    <w:rsid w:val="00AE5708"/>
    <w:rsid w:val="00AE5AEB"/>
    <w:rsid w:val="00AF07E1"/>
    <w:rsid w:val="00AF769E"/>
    <w:rsid w:val="00AF7DFB"/>
    <w:rsid w:val="00B07B6B"/>
    <w:rsid w:val="00B359B8"/>
    <w:rsid w:val="00B4246C"/>
    <w:rsid w:val="00B57614"/>
    <w:rsid w:val="00B616EC"/>
    <w:rsid w:val="00B62A20"/>
    <w:rsid w:val="00B672C7"/>
    <w:rsid w:val="00B774A8"/>
    <w:rsid w:val="00B77F86"/>
    <w:rsid w:val="00B96B4D"/>
    <w:rsid w:val="00BA4D45"/>
    <w:rsid w:val="00BA6F5F"/>
    <w:rsid w:val="00BC1E7A"/>
    <w:rsid w:val="00BE0831"/>
    <w:rsid w:val="00C0204C"/>
    <w:rsid w:val="00C0204F"/>
    <w:rsid w:val="00C04661"/>
    <w:rsid w:val="00C04E8F"/>
    <w:rsid w:val="00C07821"/>
    <w:rsid w:val="00C11334"/>
    <w:rsid w:val="00C1799E"/>
    <w:rsid w:val="00C23833"/>
    <w:rsid w:val="00C239A9"/>
    <w:rsid w:val="00C328FF"/>
    <w:rsid w:val="00C37AB7"/>
    <w:rsid w:val="00C66F10"/>
    <w:rsid w:val="00C66F3C"/>
    <w:rsid w:val="00C705FD"/>
    <w:rsid w:val="00C707A7"/>
    <w:rsid w:val="00C758C7"/>
    <w:rsid w:val="00C806E4"/>
    <w:rsid w:val="00CB0206"/>
    <w:rsid w:val="00CC28C1"/>
    <w:rsid w:val="00CC2B39"/>
    <w:rsid w:val="00CC3A74"/>
    <w:rsid w:val="00CE0664"/>
    <w:rsid w:val="00CE5FA1"/>
    <w:rsid w:val="00CF1EFF"/>
    <w:rsid w:val="00D03CF8"/>
    <w:rsid w:val="00D04A87"/>
    <w:rsid w:val="00D21B06"/>
    <w:rsid w:val="00D34B8E"/>
    <w:rsid w:val="00D400BF"/>
    <w:rsid w:val="00D47ADB"/>
    <w:rsid w:val="00D527B6"/>
    <w:rsid w:val="00D56A4B"/>
    <w:rsid w:val="00D628C1"/>
    <w:rsid w:val="00D650E0"/>
    <w:rsid w:val="00D671CA"/>
    <w:rsid w:val="00DA6183"/>
    <w:rsid w:val="00DB1D4C"/>
    <w:rsid w:val="00DB49DB"/>
    <w:rsid w:val="00DC30AD"/>
    <w:rsid w:val="00DC34FD"/>
    <w:rsid w:val="00DD65F7"/>
    <w:rsid w:val="00DE40E1"/>
    <w:rsid w:val="00DE68C3"/>
    <w:rsid w:val="00DF25F3"/>
    <w:rsid w:val="00DF6691"/>
    <w:rsid w:val="00E05A53"/>
    <w:rsid w:val="00E245C4"/>
    <w:rsid w:val="00E24B29"/>
    <w:rsid w:val="00E60477"/>
    <w:rsid w:val="00E632E3"/>
    <w:rsid w:val="00E7065A"/>
    <w:rsid w:val="00E958E1"/>
    <w:rsid w:val="00EB20C2"/>
    <w:rsid w:val="00EB61B4"/>
    <w:rsid w:val="00EC21C2"/>
    <w:rsid w:val="00EC3BEB"/>
    <w:rsid w:val="00EC48FE"/>
    <w:rsid w:val="00ED0515"/>
    <w:rsid w:val="00EF3019"/>
    <w:rsid w:val="00EF6C45"/>
    <w:rsid w:val="00F10E7E"/>
    <w:rsid w:val="00F23207"/>
    <w:rsid w:val="00F352DE"/>
    <w:rsid w:val="00F53C05"/>
    <w:rsid w:val="00F621D3"/>
    <w:rsid w:val="00F652E2"/>
    <w:rsid w:val="00F92C7E"/>
    <w:rsid w:val="00FA3BCF"/>
    <w:rsid w:val="00FD3A84"/>
    <w:rsid w:val="00FF2305"/>
    <w:rsid w:val="00FF7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C26EA"/>
  <w15:docId w15:val="{2BC56CC5-5E87-4FF9-A2A4-436D44E2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27EB"/>
    <w:rPr>
      <w:color w:val="0000FF"/>
      <w:u w:val="single"/>
    </w:rPr>
  </w:style>
  <w:style w:type="paragraph" w:styleId="BalloonText">
    <w:name w:val="Balloon Text"/>
    <w:basedOn w:val="Normal"/>
    <w:semiHidden/>
    <w:rsid w:val="00DB1D4C"/>
    <w:rPr>
      <w:rFonts w:ascii="Tahoma" w:hAnsi="Tahoma" w:cs="Tahoma"/>
      <w:sz w:val="16"/>
      <w:szCs w:val="16"/>
    </w:rPr>
  </w:style>
  <w:style w:type="character" w:styleId="Strong">
    <w:name w:val="Strong"/>
    <w:uiPriority w:val="22"/>
    <w:qFormat/>
    <w:rsid w:val="00916E0B"/>
    <w:rPr>
      <w:b/>
      <w:bCs/>
    </w:rPr>
  </w:style>
  <w:style w:type="character" w:styleId="PlaceholderText">
    <w:name w:val="Placeholder Text"/>
    <w:basedOn w:val="DefaultParagraphFont"/>
    <w:uiPriority w:val="99"/>
    <w:semiHidden/>
    <w:rsid w:val="008F6F77"/>
    <w:rPr>
      <w:color w:val="808080"/>
    </w:rPr>
  </w:style>
  <w:style w:type="paragraph" w:styleId="ListParagraph">
    <w:name w:val="List Paragraph"/>
    <w:basedOn w:val="Normal"/>
    <w:uiPriority w:val="34"/>
    <w:qFormat/>
    <w:rsid w:val="001D49DA"/>
    <w:pPr>
      <w:ind w:left="720"/>
      <w:contextualSpacing/>
    </w:pPr>
  </w:style>
  <w:style w:type="character" w:styleId="CommentReference">
    <w:name w:val="annotation reference"/>
    <w:basedOn w:val="DefaultParagraphFont"/>
    <w:semiHidden/>
    <w:unhideWhenUsed/>
    <w:rsid w:val="00085A2F"/>
    <w:rPr>
      <w:sz w:val="16"/>
      <w:szCs w:val="16"/>
    </w:rPr>
  </w:style>
  <w:style w:type="paragraph" w:styleId="CommentText">
    <w:name w:val="annotation text"/>
    <w:basedOn w:val="Normal"/>
    <w:link w:val="CommentTextChar"/>
    <w:semiHidden/>
    <w:unhideWhenUsed/>
    <w:rsid w:val="00085A2F"/>
    <w:rPr>
      <w:sz w:val="20"/>
    </w:rPr>
  </w:style>
  <w:style w:type="character" w:customStyle="1" w:styleId="CommentTextChar">
    <w:name w:val="Comment Text Char"/>
    <w:basedOn w:val="DefaultParagraphFont"/>
    <w:link w:val="CommentText"/>
    <w:semiHidden/>
    <w:rsid w:val="00085A2F"/>
    <w:rPr>
      <w:lang w:eastAsia="en-US"/>
    </w:rPr>
  </w:style>
  <w:style w:type="paragraph" w:styleId="CommentSubject">
    <w:name w:val="annotation subject"/>
    <w:basedOn w:val="CommentText"/>
    <w:next w:val="CommentText"/>
    <w:link w:val="CommentSubjectChar"/>
    <w:semiHidden/>
    <w:unhideWhenUsed/>
    <w:rsid w:val="00085A2F"/>
    <w:rPr>
      <w:b/>
      <w:bCs/>
    </w:rPr>
  </w:style>
  <w:style w:type="character" w:customStyle="1" w:styleId="CommentSubjectChar">
    <w:name w:val="Comment Subject Char"/>
    <w:basedOn w:val="CommentTextChar"/>
    <w:link w:val="CommentSubject"/>
    <w:semiHidden/>
    <w:rsid w:val="00085A2F"/>
    <w:rPr>
      <w:b/>
      <w:bCs/>
      <w:lang w:eastAsia="en-US"/>
    </w:rPr>
  </w:style>
  <w:style w:type="character" w:customStyle="1" w:styleId="HeaderChar">
    <w:name w:val="Header Char"/>
    <w:aliases w:val="Char Char,Diagrama Char"/>
    <w:basedOn w:val="DefaultParagraphFont"/>
    <w:link w:val="Header"/>
    <w:uiPriority w:val="99"/>
    <w:rsid w:val="00C04E8F"/>
    <w:rPr>
      <w:sz w:val="24"/>
      <w:lang w:eastAsia="en-US"/>
    </w:rPr>
  </w:style>
  <w:style w:type="paragraph" w:styleId="BodyText">
    <w:name w:val="Body Text"/>
    <w:basedOn w:val="Normal"/>
    <w:link w:val="BodyTextChar"/>
    <w:rsid w:val="00CC2B39"/>
    <w:rPr>
      <w:lang w:eastAsia="lt-LT"/>
    </w:rPr>
  </w:style>
  <w:style w:type="character" w:customStyle="1" w:styleId="BodyTextChar">
    <w:name w:val="Body Text Char"/>
    <w:basedOn w:val="DefaultParagraphFont"/>
    <w:link w:val="BodyText"/>
    <w:rsid w:val="00CC2B39"/>
    <w:rPr>
      <w:sz w:val="24"/>
    </w:rPr>
  </w:style>
  <w:style w:type="character" w:customStyle="1" w:styleId="typewriter">
    <w:name w:val="typewriter"/>
    <w:basedOn w:val="DefaultParagraphFont"/>
    <w:rsid w:val="00CC2B39"/>
  </w:style>
  <w:style w:type="paragraph" w:styleId="BodyTextIndent">
    <w:name w:val="Body Text Indent"/>
    <w:basedOn w:val="Normal"/>
    <w:link w:val="BodyTextIndentChar"/>
    <w:semiHidden/>
    <w:unhideWhenUsed/>
    <w:rsid w:val="00B57614"/>
    <w:pPr>
      <w:spacing w:after="120"/>
      <w:ind w:left="283"/>
    </w:pPr>
  </w:style>
  <w:style w:type="character" w:customStyle="1" w:styleId="BodyTextIndentChar">
    <w:name w:val="Body Text Indent Char"/>
    <w:basedOn w:val="DefaultParagraphFont"/>
    <w:link w:val="BodyTextIndent"/>
    <w:semiHidden/>
    <w:rsid w:val="00B57614"/>
    <w:rPr>
      <w:sz w:val="24"/>
      <w:lang w:eastAsia="en-US"/>
    </w:rPr>
  </w:style>
  <w:style w:type="paragraph" w:customStyle="1" w:styleId="Adresas">
    <w:name w:val="Adresas"/>
    <w:basedOn w:val="Normal"/>
    <w:rsid w:val="004E756D"/>
    <w:pPr>
      <w:ind w:right="318"/>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725788">
      <w:bodyDiv w:val="1"/>
      <w:marLeft w:val="0"/>
      <w:marRight w:val="0"/>
      <w:marTop w:val="0"/>
      <w:marBottom w:val="0"/>
      <w:divBdr>
        <w:top w:val="none" w:sz="0" w:space="0" w:color="auto"/>
        <w:left w:val="none" w:sz="0" w:space="0" w:color="auto"/>
        <w:bottom w:val="none" w:sz="0" w:space="0" w:color="auto"/>
        <w:right w:val="none" w:sz="0" w:space="0" w:color="auto"/>
      </w:divBdr>
    </w:div>
    <w:div w:id="19497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DD2703B0BE64398B7CD306260FB6C99"/>
        <w:category>
          <w:name w:val="General"/>
          <w:gallery w:val="placeholder"/>
        </w:category>
        <w:types>
          <w:type w:val="bbPlcHdr"/>
        </w:types>
        <w:behaviors>
          <w:behavior w:val="content"/>
        </w:behaviors>
        <w:guid w:val="{6CA15C3E-1310-42FB-BDD1-565A8C222F93}"/>
      </w:docPartPr>
      <w:docPartBody>
        <w:p w:rsidR="00637BA9" w:rsidRDefault="00482972" w:rsidP="00482972">
          <w:pPr>
            <w:pStyle w:val="8DD2703B0BE64398B7CD306260FB6C99"/>
          </w:pPr>
          <w:r w:rsidRPr="00F6009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E42"/>
    <w:rsid w:val="00041F25"/>
    <w:rsid w:val="00072FED"/>
    <w:rsid w:val="000966BB"/>
    <w:rsid w:val="000B20CA"/>
    <w:rsid w:val="000F0A3B"/>
    <w:rsid w:val="000F0E42"/>
    <w:rsid w:val="00164AC2"/>
    <w:rsid w:val="001E62A8"/>
    <w:rsid w:val="002137B6"/>
    <w:rsid w:val="002A76A7"/>
    <w:rsid w:val="002B4474"/>
    <w:rsid w:val="002C245F"/>
    <w:rsid w:val="0032061C"/>
    <w:rsid w:val="00326F2B"/>
    <w:rsid w:val="00376891"/>
    <w:rsid w:val="00377628"/>
    <w:rsid w:val="00393E89"/>
    <w:rsid w:val="003B63AF"/>
    <w:rsid w:val="003D3891"/>
    <w:rsid w:val="00406CD4"/>
    <w:rsid w:val="00424D5B"/>
    <w:rsid w:val="00437C05"/>
    <w:rsid w:val="00482972"/>
    <w:rsid w:val="00484B3C"/>
    <w:rsid w:val="004A3E53"/>
    <w:rsid w:val="004D5EE7"/>
    <w:rsid w:val="005A1B0D"/>
    <w:rsid w:val="00635F7E"/>
    <w:rsid w:val="00637BA9"/>
    <w:rsid w:val="006C5A22"/>
    <w:rsid w:val="006F1002"/>
    <w:rsid w:val="00726978"/>
    <w:rsid w:val="007776EB"/>
    <w:rsid w:val="00790180"/>
    <w:rsid w:val="007D010E"/>
    <w:rsid w:val="007E3A0E"/>
    <w:rsid w:val="008337B7"/>
    <w:rsid w:val="0084520F"/>
    <w:rsid w:val="00860EFC"/>
    <w:rsid w:val="009070CF"/>
    <w:rsid w:val="00994564"/>
    <w:rsid w:val="00A54686"/>
    <w:rsid w:val="00AD008E"/>
    <w:rsid w:val="00AF0D81"/>
    <w:rsid w:val="00BF37EF"/>
    <w:rsid w:val="00C72175"/>
    <w:rsid w:val="00C82058"/>
    <w:rsid w:val="00D4416C"/>
    <w:rsid w:val="00D77D9A"/>
    <w:rsid w:val="00D80269"/>
    <w:rsid w:val="00E43B47"/>
    <w:rsid w:val="00E470BD"/>
    <w:rsid w:val="00E81D9F"/>
    <w:rsid w:val="00EC4C3D"/>
    <w:rsid w:val="00F15A45"/>
    <w:rsid w:val="00F276B0"/>
    <w:rsid w:val="00F6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972"/>
    <w:rPr>
      <w:color w:val="808080"/>
    </w:rPr>
  </w:style>
  <w:style w:type="paragraph" w:customStyle="1" w:styleId="8DD2703B0BE64398B7CD306260FB6C99">
    <w:name w:val="8DD2703B0BE64398B7CD306260FB6C99"/>
    <w:rsid w:val="0048297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BC035-B841-47AB-8DC1-10C967C19525}">
  <ds:schemaRefs>
    <ds:schemaRef ds:uri="http://schemas.openxmlformats.org/officeDocument/2006/bibliography"/>
  </ds:schemaRefs>
</ds:datastoreItem>
</file>

<file path=customXml/itemProps2.xml><?xml version="1.0" encoding="utf-8"?>
<ds:datastoreItem xmlns:ds="http://schemas.openxmlformats.org/officeDocument/2006/customXml" ds:itemID="{03483B46-0E23-432C-834E-498AE0F52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F0B62-E868-4FCD-BE08-90B1C85E43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89CD69-F530-4148-A61B-3566FD265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3319</Words>
  <Characters>1893</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5202</CharactersWithSpaces>
  <SharedDoc>false</SharedDoc>
  <HLinks>
    <vt:vector size="6" baseType="variant">
      <vt:variant>
        <vt:i4>1966131</vt:i4>
      </vt:variant>
      <vt:variant>
        <vt:i4>5</vt:i4>
      </vt:variant>
      <vt:variant>
        <vt:i4>0</vt:i4>
      </vt:variant>
      <vt:variant>
        <vt:i4>5</vt:i4>
      </vt:variant>
      <vt:variant>
        <vt:lpwstr>mailto:MinistrasPirmininkas@lrv.lt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2020-10-16T08:44:00Z</dcterms:created>
  <dc:creator>Daiva Motiejūnaitė</dc:creator>
  <cp:lastModifiedBy>Sigita Vasiliauskienė</cp:lastModifiedBy>
  <cp:lastPrinted>2018-03-12T14:09:00Z</cp:lastPrinted>
  <dcterms:modified xsi:type="dcterms:W3CDTF">2020-10-16T08:45:00Z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