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11A" w:rsidRPr="006C367F" w:rsidRDefault="00C3411A" w:rsidP="00B12839">
      <w:pPr>
        <w:tabs>
          <w:tab w:val="left" w:pos="0"/>
        </w:tabs>
        <w:spacing w:after="0" w:line="300" w:lineRule="atLeast"/>
        <w:jc w:val="center"/>
        <w:rPr>
          <w:rFonts w:ascii="Times New Roman" w:eastAsia="Times New Roman" w:hAnsi="Times New Roman"/>
          <w:b/>
          <w:sz w:val="24"/>
          <w:szCs w:val="24"/>
        </w:rPr>
      </w:pPr>
      <w:proofErr w:type="gramStart"/>
      <w:r w:rsidRPr="006C367F">
        <w:rPr>
          <w:rFonts w:ascii="Times New Roman" w:eastAsia="Times New Roman" w:hAnsi="Times New Roman"/>
          <w:b/>
          <w:sz w:val="24"/>
          <w:szCs w:val="24"/>
        </w:rPr>
        <w:t>LIETUVOS RESPUBLIKOS</w:t>
      </w:r>
      <w:proofErr w:type="gramEnd"/>
      <w:r w:rsidRPr="006C367F">
        <w:rPr>
          <w:rFonts w:ascii="Times New Roman" w:eastAsia="Times New Roman" w:hAnsi="Times New Roman"/>
          <w:b/>
          <w:sz w:val="24"/>
          <w:szCs w:val="24"/>
        </w:rPr>
        <w:t xml:space="preserve"> </w:t>
      </w:r>
      <w:r w:rsidR="00BF5F6D" w:rsidRPr="006C367F">
        <w:rPr>
          <w:rFonts w:ascii="Times New Roman" w:hAnsi="Times New Roman"/>
          <w:b/>
          <w:sz w:val="24"/>
          <w:szCs w:val="24"/>
        </w:rPr>
        <w:t xml:space="preserve">SOCIALINIŲ PASLAUGŲ ĮSTATYMO </w:t>
      </w:r>
      <w:r w:rsidR="00BF5F6D" w:rsidRPr="006C367F">
        <w:rPr>
          <w:rFonts w:ascii="Times New Roman" w:hAnsi="Times New Roman"/>
          <w:b/>
          <w:bCs/>
          <w:caps/>
          <w:color w:val="000000"/>
          <w:sz w:val="24"/>
          <w:szCs w:val="24"/>
        </w:rPr>
        <w:t>NR. X-493 Papildymo 25</w:t>
      </w:r>
      <w:r w:rsidR="00BF5F6D" w:rsidRPr="006C367F">
        <w:rPr>
          <w:rFonts w:ascii="Times New Roman" w:hAnsi="Times New Roman"/>
          <w:b/>
          <w:bCs/>
          <w:caps/>
          <w:color w:val="000000"/>
          <w:sz w:val="24"/>
          <w:szCs w:val="24"/>
          <w:vertAlign w:val="superscript"/>
        </w:rPr>
        <w:t>1</w:t>
      </w:r>
      <w:r w:rsidR="00BF5F6D" w:rsidRPr="006C367F">
        <w:rPr>
          <w:rFonts w:ascii="Times New Roman" w:hAnsi="Times New Roman"/>
          <w:b/>
          <w:bCs/>
          <w:caps/>
          <w:color w:val="000000"/>
          <w:sz w:val="24"/>
          <w:szCs w:val="24"/>
        </w:rPr>
        <w:t xml:space="preserve"> </w:t>
      </w:r>
      <w:r w:rsidR="00912177" w:rsidRPr="006C367F">
        <w:rPr>
          <w:rFonts w:ascii="Times New Roman" w:hAnsi="Times New Roman"/>
          <w:b/>
          <w:bCs/>
          <w:caps/>
          <w:color w:val="000000"/>
          <w:sz w:val="24"/>
          <w:szCs w:val="24"/>
        </w:rPr>
        <w:t>ir 25</w:t>
      </w:r>
      <w:r w:rsidR="00912177" w:rsidRPr="006C367F">
        <w:rPr>
          <w:rFonts w:ascii="Times New Roman" w:hAnsi="Times New Roman"/>
          <w:b/>
          <w:bCs/>
          <w:caps/>
          <w:color w:val="000000"/>
          <w:sz w:val="24"/>
          <w:szCs w:val="24"/>
          <w:vertAlign w:val="superscript"/>
        </w:rPr>
        <w:t>2</w:t>
      </w:r>
      <w:r w:rsidR="00912177" w:rsidRPr="006C367F">
        <w:rPr>
          <w:rFonts w:ascii="Times New Roman" w:hAnsi="Times New Roman"/>
          <w:b/>
          <w:bCs/>
          <w:caps/>
          <w:color w:val="000000"/>
          <w:sz w:val="24"/>
          <w:szCs w:val="24"/>
        </w:rPr>
        <w:t xml:space="preserve"> straipsniais </w:t>
      </w:r>
      <w:r w:rsidR="00BF5F6D" w:rsidRPr="006C367F">
        <w:rPr>
          <w:rFonts w:ascii="Times New Roman" w:hAnsi="Times New Roman"/>
          <w:b/>
          <w:bCs/>
          <w:caps/>
          <w:color w:val="000000"/>
          <w:sz w:val="24"/>
          <w:szCs w:val="24"/>
        </w:rPr>
        <w:t xml:space="preserve">ir </w:t>
      </w:r>
      <w:r w:rsidR="00FB6BDC" w:rsidRPr="006C367F">
        <w:rPr>
          <w:rFonts w:ascii="Times New Roman" w:hAnsi="Times New Roman"/>
          <w:b/>
          <w:bCs/>
          <w:caps/>
          <w:color w:val="000000"/>
          <w:sz w:val="24"/>
          <w:szCs w:val="24"/>
        </w:rPr>
        <w:t xml:space="preserve">8, </w:t>
      </w:r>
      <w:r w:rsidR="00BF5F6D" w:rsidRPr="006C367F">
        <w:rPr>
          <w:rFonts w:ascii="Times New Roman" w:hAnsi="Times New Roman"/>
          <w:b/>
          <w:bCs/>
          <w:caps/>
          <w:color w:val="000000"/>
          <w:sz w:val="24"/>
          <w:szCs w:val="24"/>
        </w:rPr>
        <w:t>13, 19</w:t>
      </w:r>
      <w:r w:rsidR="00BF5F6D" w:rsidRPr="006C367F">
        <w:rPr>
          <w:rFonts w:ascii="Times New Roman" w:hAnsi="Times New Roman"/>
          <w:b/>
          <w:bCs/>
          <w:caps/>
          <w:color w:val="000000"/>
          <w:sz w:val="24"/>
          <w:szCs w:val="24"/>
          <w:vertAlign w:val="superscript"/>
        </w:rPr>
        <w:t>1</w:t>
      </w:r>
      <w:r w:rsidR="00BF5F6D" w:rsidRPr="006C367F">
        <w:rPr>
          <w:rFonts w:ascii="Times New Roman" w:hAnsi="Times New Roman"/>
          <w:b/>
          <w:bCs/>
          <w:caps/>
          <w:color w:val="000000"/>
          <w:sz w:val="24"/>
          <w:szCs w:val="24"/>
        </w:rPr>
        <w:t xml:space="preserve">, 34, 36 STRAIPSNIų </w:t>
      </w:r>
      <w:r w:rsidR="002F29F0" w:rsidRPr="006C367F">
        <w:rPr>
          <w:rFonts w:ascii="Times New Roman" w:hAnsi="Times New Roman"/>
          <w:b/>
          <w:bCs/>
          <w:caps/>
          <w:color w:val="000000"/>
          <w:sz w:val="24"/>
          <w:szCs w:val="24"/>
        </w:rPr>
        <w:t>BEI</w:t>
      </w:r>
      <w:r w:rsidR="00BF5F6D" w:rsidRPr="006C367F">
        <w:rPr>
          <w:rFonts w:ascii="Times New Roman" w:hAnsi="Times New Roman"/>
          <w:b/>
          <w:bCs/>
          <w:caps/>
          <w:color w:val="000000"/>
          <w:sz w:val="24"/>
          <w:szCs w:val="24"/>
        </w:rPr>
        <w:t xml:space="preserve"> šeštojo skirsnio pavadinimo pakeitimo </w:t>
      </w:r>
      <w:r w:rsidR="00BF5F6D" w:rsidRPr="006C367F">
        <w:rPr>
          <w:rFonts w:ascii="Times New Roman" w:hAnsi="Times New Roman"/>
          <w:b/>
          <w:bCs/>
          <w:sz w:val="24"/>
          <w:szCs w:val="24"/>
        </w:rPr>
        <w:t xml:space="preserve">ĮSTATYMO </w:t>
      </w:r>
      <w:r w:rsidRPr="006C367F">
        <w:rPr>
          <w:rFonts w:ascii="Times New Roman" w:eastAsia="Times New Roman" w:hAnsi="Times New Roman"/>
          <w:b/>
          <w:sz w:val="24"/>
          <w:szCs w:val="24"/>
        </w:rPr>
        <w:t xml:space="preserve">PROJEKTO </w:t>
      </w:r>
      <w:r w:rsidR="00AD4938" w:rsidRPr="006C367F">
        <w:rPr>
          <w:rFonts w:ascii="Times New Roman" w:eastAsia="Times New Roman" w:hAnsi="Times New Roman"/>
          <w:b/>
          <w:sz w:val="24"/>
          <w:szCs w:val="24"/>
        </w:rPr>
        <w:t xml:space="preserve">IR </w:t>
      </w:r>
      <w:proofErr w:type="gramStart"/>
      <w:r w:rsidR="00EE2086" w:rsidRPr="006C367F">
        <w:rPr>
          <w:rFonts w:ascii="Times New Roman" w:eastAsia="Times New Roman" w:hAnsi="Times New Roman"/>
          <w:b/>
          <w:sz w:val="24"/>
          <w:szCs w:val="24"/>
        </w:rPr>
        <w:t xml:space="preserve">LIETUVOS RESPUBLIKOS </w:t>
      </w:r>
      <w:r w:rsidR="00AD4938" w:rsidRPr="006C367F">
        <w:rPr>
          <w:rFonts w:ascii="Times New Roman" w:eastAsia="Times New Roman" w:hAnsi="Times New Roman"/>
          <w:b/>
          <w:sz w:val="24"/>
          <w:szCs w:val="24"/>
        </w:rPr>
        <w:t>VIETOS SAVIVALDOS ĮSTATYMO</w:t>
      </w:r>
      <w:proofErr w:type="gramEnd"/>
      <w:r w:rsidR="00AD4938" w:rsidRPr="006C367F">
        <w:rPr>
          <w:rFonts w:ascii="Times New Roman" w:eastAsia="Times New Roman" w:hAnsi="Times New Roman"/>
          <w:b/>
          <w:sz w:val="24"/>
          <w:szCs w:val="24"/>
        </w:rPr>
        <w:t xml:space="preserve"> NR. I-533 6</w:t>
      </w:r>
      <w:r w:rsidR="006C367F">
        <w:rPr>
          <w:rFonts w:ascii="Times New Roman" w:eastAsia="Times New Roman" w:hAnsi="Times New Roman"/>
          <w:b/>
          <w:sz w:val="24"/>
          <w:szCs w:val="24"/>
        </w:rPr>
        <w:t> </w:t>
      </w:r>
      <w:r w:rsidR="00AD4938" w:rsidRPr="006C367F">
        <w:rPr>
          <w:rFonts w:ascii="Times New Roman" w:eastAsia="Times New Roman" w:hAnsi="Times New Roman"/>
          <w:b/>
          <w:sz w:val="24"/>
          <w:szCs w:val="24"/>
        </w:rPr>
        <w:t>STRAIPSNIO PAKEITIMO ĮSTATYMO PROJEKTO</w:t>
      </w:r>
    </w:p>
    <w:p w:rsidR="00C3411A" w:rsidRPr="006C367F" w:rsidRDefault="00C3411A" w:rsidP="003523CD">
      <w:pPr>
        <w:widowControl w:val="0"/>
        <w:spacing w:after="0" w:line="300" w:lineRule="atLeast"/>
        <w:contextualSpacing/>
        <w:jc w:val="center"/>
        <w:rPr>
          <w:rFonts w:ascii="Times New Roman" w:eastAsia="Times New Roman" w:hAnsi="Times New Roman"/>
          <w:b/>
          <w:sz w:val="24"/>
          <w:szCs w:val="24"/>
        </w:rPr>
      </w:pPr>
      <w:r w:rsidRPr="006C367F">
        <w:rPr>
          <w:rFonts w:ascii="Times New Roman" w:eastAsia="Times New Roman" w:hAnsi="Times New Roman"/>
          <w:b/>
          <w:sz w:val="24"/>
          <w:szCs w:val="24"/>
        </w:rPr>
        <w:t>AIŠKINAMASIS RAŠTAS</w:t>
      </w:r>
    </w:p>
    <w:p w:rsidR="00C3411A" w:rsidRPr="006C367F" w:rsidRDefault="00C3411A" w:rsidP="003523CD">
      <w:pPr>
        <w:widowControl w:val="0"/>
        <w:spacing w:after="0" w:line="300" w:lineRule="atLeast"/>
        <w:contextualSpacing/>
        <w:jc w:val="both"/>
        <w:rPr>
          <w:rFonts w:ascii="Times New Roman" w:eastAsia="Times New Roman" w:hAnsi="Times New Roman"/>
          <w:b/>
          <w:sz w:val="24"/>
          <w:szCs w:val="24"/>
        </w:rPr>
      </w:pPr>
    </w:p>
    <w:p w:rsidR="00C3411A" w:rsidRPr="006C367F" w:rsidRDefault="00C3411A" w:rsidP="003523CD">
      <w:pPr>
        <w:widowControl w:val="0"/>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b/>
          <w:bCs/>
          <w:sz w:val="24"/>
          <w:szCs w:val="24"/>
        </w:rPr>
        <w:t>1. Įstatym</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projekt</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rengimą paskatinusios priežastys, parengt</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projekt</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tikslai ir uždaviniai</w:t>
      </w:r>
    </w:p>
    <w:p w:rsidR="00424E7F" w:rsidRPr="006C367F" w:rsidRDefault="00424E7F" w:rsidP="003523CD">
      <w:pPr>
        <w:widowControl w:val="0"/>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 xml:space="preserve">Lietuvos Respublikos socialinių paslaugų įstatymo Nr. X-493 </w:t>
      </w:r>
      <w:r w:rsidR="00B50AF2" w:rsidRPr="006C367F">
        <w:rPr>
          <w:rFonts w:ascii="Times New Roman" w:eastAsia="Times New Roman" w:hAnsi="Times New Roman"/>
          <w:sz w:val="24"/>
          <w:szCs w:val="24"/>
        </w:rPr>
        <w:t>papildymo 25</w:t>
      </w:r>
      <w:r w:rsidR="00B50AF2" w:rsidRPr="006C367F">
        <w:rPr>
          <w:rFonts w:ascii="Times New Roman" w:eastAsia="Times New Roman" w:hAnsi="Times New Roman"/>
          <w:sz w:val="24"/>
          <w:szCs w:val="24"/>
          <w:vertAlign w:val="superscript"/>
        </w:rPr>
        <w:t>1</w:t>
      </w:r>
      <w:r w:rsidR="00912177" w:rsidRPr="006C367F">
        <w:rPr>
          <w:rFonts w:ascii="Times New Roman" w:eastAsia="Times New Roman" w:hAnsi="Times New Roman"/>
          <w:sz w:val="24"/>
          <w:szCs w:val="24"/>
          <w:vertAlign w:val="superscript"/>
        </w:rPr>
        <w:t xml:space="preserve"> </w:t>
      </w:r>
      <w:r w:rsidR="00912177" w:rsidRPr="006C367F">
        <w:rPr>
          <w:rFonts w:ascii="Times New Roman" w:eastAsia="Times New Roman" w:hAnsi="Times New Roman"/>
          <w:sz w:val="24"/>
          <w:szCs w:val="24"/>
        </w:rPr>
        <w:t>ir 25</w:t>
      </w:r>
      <w:r w:rsidR="00912177" w:rsidRPr="006C367F">
        <w:rPr>
          <w:rFonts w:ascii="Times New Roman" w:eastAsia="Times New Roman" w:hAnsi="Times New Roman"/>
          <w:sz w:val="24"/>
          <w:szCs w:val="24"/>
          <w:vertAlign w:val="superscript"/>
        </w:rPr>
        <w:t>2</w:t>
      </w:r>
      <w:r w:rsidR="003D66AA">
        <w:rPr>
          <w:rFonts w:ascii="Times New Roman" w:eastAsia="Times New Roman" w:hAnsi="Times New Roman"/>
          <w:sz w:val="24"/>
          <w:szCs w:val="24"/>
        </w:rPr>
        <w:t> </w:t>
      </w:r>
      <w:r w:rsidR="00912177" w:rsidRPr="006C367F">
        <w:rPr>
          <w:rFonts w:ascii="Times New Roman" w:eastAsia="Times New Roman" w:hAnsi="Times New Roman"/>
          <w:sz w:val="24"/>
          <w:szCs w:val="24"/>
        </w:rPr>
        <w:t xml:space="preserve">straipsniais </w:t>
      </w:r>
      <w:r w:rsidR="00B50AF2" w:rsidRPr="006C367F">
        <w:rPr>
          <w:rFonts w:ascii="Times New Roman" w:eastAsia="Times New Roman" w:hAnsi="Times New Roman"/>
          <w:sz w:val="24"/>
          <w:szCs w:val="24"/>
        </w:rPr>
        <w:t xml:space="preserve">ir </w:t>
      </w:r>
      <w:r w:rsidR="00FB6BDC" w:rsidRPr="006C367F">
        <w:rPr>
          <w:rFonts w:ascii="Times New Roman" w:eastAsia="Times New Roman" w:hAnsi="Times New Roman"/>
          <w:sz w:val="24"/>
          <w:szCs w:val="24"/>
        </w:rPr>
        <w:t xml:space="preserve">8, </w:t>
      </w:r>
      <w:r w:rsidRPr="006C367F">
        <w:rPr>
          <w:rFonts w:ascii="Times New Roman" w:eastAsia="Times New Roman" w:hAnsi="Times New Roman"/>
          <w:sz w:val="24"/>
          <w:szCs w:val="24"/>
        </w:rPr>
        <w:t>13</w:t>
      </w:r>
      <w:r w:rsidR="006359A9" w:rsidRPr="006C367F">
        <w:rPr>
          <w:rFonts w:ascii="Times New Roman" w:eastAsia="Times New Roman" w:hAnsi="Times New Roman"/>
          <w:sz w:val="24"/>
          <w:szCs w:val="24"/>
        </w:rPr>
        <w:t xml:space="preserve">, </w:t>
      </w:r>
      <w:r w:rsidR="00B50AF2" w:rsidRPr="006C367F">
        <w:rPr>
          <w:rFonts w:ascii="Times New Roman" w:eastAsia="Times New Roman" w:hAnsi="Times New Roman"/>
          <w:sz w:val="24"/>
          <w:szCs w:val="24"/>
        </w:rPr>
        <w:t>19</w:t>
      </w:r>
      <w:r w:rsidR="00A442CC" w:rsidRPr="006C367F">
        <w:rPr>
          <w:rFonts w:ascii="Times New Roman" w:eastAsia="Times New Roman" w:hAnsi="Times New Roman"/>
          <w:sz w:val="24"/>
          <w:szCs w:val="24"/>
          <w:vertAlign w:val="superscript"/>
        </w:rPr>
        <w:t>1</w:t>
      </w:r>
      <w:r w:rsidR="00B50AF2"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34</w:t>
      </w:r>
      <w:r w:rsidR="00B50AF2" w:rsidRPr="006C367F">
        <w:rPr>
          <w:rFonts w:ascii="Times New Roman" w:eastAsia="Times New Roman" w:hAnsi="Times New Roman"/>
          <w:sz w:val="24"/>
          <w:szCs w:val="24"/>
        </w:rPr>
        <w:t>, 36</w:t>
      </w:r>
      <w:r w:rsidRPr="006C367F">
        <w:rPr>
          <w:rFonts w:ascii="Times New Roman" w:eastAsia="Times New Roman" w:hAnsi="Times New Roman"/>
          <w:sz w:val="24"/>
          <w:szCs w:val="24"/>
        </w:rPr>
        <w:t xml:space="preserve"> straipsnių </w:t>
      </w:r>
      <w:r w:rsidR="001516F3" w:rsidRPr="006C367F">
        <w:rPr>
          <w:rFonts w:ascii="Times New Roman" w:eastAsia="Times New Roman" w:hAnsi="Times New Roman"/>
          <w:sz w:val="24"/>
          <w:szCs w:val="24"/>
        </w:rPr>
        <w:t>bei</w:t>
      </w:r>
      <w:r w:rsidR="006359A9" w:rsidRPr="006C367F">
        <w:rPr>
          <w:rFonts w:ascii="Times New Roman" w:eastAsia="Times New Roman" w:hAnsi="Times New Roman"/>
          <w:sz w:val="24"/>
          <w:szCs w:val="24"/>
        </w:rPr>
        <w:t xml:space="preserve"> šeštojo skirsnio </w:t>
      </w:r>
      <w:r w:rsidR="00B50AF2" w:rsidRPr="006C367F">
        <w:rPr>
          <w:rFonts w:ascii="Times New Roman" w:eastAsia="Times New Roman" w:hAnsi="Times New Roman"/>
          <w:sz w:val="24"/>
          <w:szCs w:val="24"/>
        </w:rPr>
        <w:t xml:space="preserve">pavadinimo </w:t>
      </w:r>
      <w:r w:rsidRPr="006C367F">
        <w:rPr>
          <w:rFonts w:ascii="Times New Roman" w:eastAsia="Times New Roman" w:hAnsi="Times New Roman"/>
          <w:sz w:val="24"/>
          <w:szCs w:val="24"/>
        </w:rPr>
        <w:t>pakeitimo įstatymo projekto</w:t>
      </w:r>
      <w:r w:rsidR="00FA41AB" w:rsidRPr="006C367F">
        <w:rPr>
          <w:rFonts w:ascii="Times New Roman" w:eastAsia="Times New Roman" w:hAnsi="Times New Roman"/>
          <w:sz w:val="24"/>
          <w:szCs w:val="24"/>
        </w:rPr>
        <w:t xml:space="preserve"> (toliau – Įstatymo projektas Nr. 1)</w:t>
      </w:r>
      <w:r w:rsidRPr="006C367F">
        <w:rPr>
          <w:rFonts w:ascii="Times New Roman" w:eastAsia="Times New Roman" w:hAnsi="Times New Roman"/>
          <w:sz w:val="24"/>
          <w:szCs w:val="24"/>
        </w:rPr>
        <w:t xml:space="preserve"> </w:t>
      </w:r>
      <w:r w:rsidR="00EE2086" w:rsidRPr="006C367F">
        <w:rPr>
          <w:rFonts w:ascii="Times New Roman" w:eastAsia="Times New Roman" w:hAnsi="Times New Roman"/>
          <w:sz w:val="24"/>
          <w:szCs w:val="24"/>
        </w:rPr>
        <w:t>ir Lietuvos Respublikos vietos savivaldos įstatymo Nr.</w:t>
      </w:r>
      <w:r w:rsidR="00396083">
        <w:rPr>
          <w:rFonts w:ascii="Times New Roman" w:eastAsia="Times New Roman" w:hAnsi="Times New Roman"/>
          <w:sz w:val="24"/>
          <w:szCs w:val="24"/>
        </w:rPr>
        <w:t> </w:t>
      </w:r>
      <w:r w:rsidR="00EE2086" w:rsidRPr="006C367F">
        <w:rPr>
          <w:rFonts w:ascii="Times New Roman" w:eastAsia="Times New Roman" w:hAnsi="Times New Roman"/>
          <w:sz w:val="24"/>
          <w:szCs w:val="24"/>
        </w:rPr>
        <w:t>I-533 6 straipsnio pakeitimo įstatymo projekto</w:t>
      </w:r>
      <w:r w:rsidR="00FA41AB" w:rsidRPr="006C367F">
        <w:rPr>
          <w:rFonts w:ascii="Times New Roman" w:eastAsia="Times New Roman" w:hAnsi="Times New Roman"/>
          <w:sz w:val="24"/>
          <w:szCs w:val="24"/>
        </w:rPr>
        <w:t xml:space="preserve"> (toliau – </w:t>
      </w:r>
      <w:r w:rsidR="001516F3" w:rsidRPr="006C367F">
        <w:rPr>
          <w:rFonts w:ascii="Times New Roman" w:eastAsia="Times New Roman" w:hAnsi="Times New Roman"/>
          <w:sz w:val="24"/>
          <w:szCs w:val="24"/>
        </w:rPr>
        <w:t>Įstatymo p</w:t>
      </w:r>
      <w:r w:rsidR="00FA41AB" w:rsidRPr="006C367F">
        <w:rPr>
          <w:rFonts w:ascii="Times New Roman" w:eastAsia="Times New Roman" w:hAnsi="Times New Roman"/>
          <w:sz w:val="24"/>
          <w:szCs w:val="24"/>
        </w:rPr>
        <w:t>rojektas Nr. 2)</w:t>
      </w:r>
      <w:r w:rsidR="00EE2086"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 xml:space="preserve">(toliau </w:t>
      </w:r>
      <w:r w:rsidR="00FA41AB" w:rsidRPr="006C367F">
        <w:rPr>
          <w:rFonts w:ascii="Times New Roman" w:eastAsia="Times New Roman" w:hAnsi="Times New Roman"/>
          <w:sz w:val="24"/>
          <w:szCs w:val="24"/>
        </w:rPr>
        <w:t xml:space="preserve">abu kartu </w:t>
      </w:r>
      <w:r w:rsidR="00912D7B" w:rsidRPr="006C367F">
        <w:rPr>
          <w:rFonts w:ascii="Times New Roman" w:eastAsia="Times New Roman" w:hAnsi="Times New Roman"/>
          <w:sz w:val="24"/>
          <w:szCs w:val="24"/>
        </w:rPr>
        <w:t>–</w:t>
      </w:r>
      <w:r w:rsidR="004C4311"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Įstatym</w:t>
      </w:r>
      <w:r w:rsidR="00EE2086"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projekta</w:t>
      </w:r>
      <w:r w:rsidR="00EE2086" w:rsidRPr="006C367F">
        <w:rPr>
          <w:rFonts w:ascii="Times New Roman" w:eastAsia="Times New Roman" w:hAnsi="Times New Roman"/>
          <w:sz w:val="24"/>
          <w:szCs w:val="24"/>
        </w:rPr>
        <w:t>i</w:t>
      </w:r>
      <w:r w:rsidRPr="006C367F">
        <w:rPr>
          <w:rFonts w:ascii="Times New Roman" w:eastAsia="Times New Roman" w:hAnsi="Times New Roman"/>
          <w:sz w:val="24"/>
          <w:szCs w:val="24"/>
        </w:rPr>
        <w:t>) tiksla</w:t>
      </w:r>
      <w:r w:rsidR="004C4311" w:rsidRPr="006C367F">
        <w:rPr>
          <w:rFonts w:ascii="Times New Roman" w:eastAsia="Times New Roman" w:hAnsi="Times New Roman"/>
          <w:sz w:val="24"/>
          <w:szCs w:val="24"/>
        </w:rPr>
        <w:t xml:space="preserve">s </w:t>
      </w:r>
      <w:r w:rsidR="00C2282D" w:rsidRPr="006C367F">
        <w:rPr>
          <w:rFonts w:ascii="Times New Roman" w:eastAsia="Times New Roman" w:hAnsi="Times New Roman"/>
          <w:sz w:val="24"/>
          <w:szCs w:val="24"/>
        </w:rPr>
        <w:t>–</w:t>
      </w:r>
      <w:r w:rsidR="004C4311" w:rsidRPr="006C367F">
        <w:rPr>
          <w:rFonts w:ascii="Times New Roman" w:eastAsia="Times New Roman" w:hAnsi="Times New Roman"/>
          <w:sz w:val="24"/>
          <w:szCs w:val="24"/>
        </w:rPr>
        <w:t xml:space="preserve"> </w:t>
      </w:r>
      <w:r w:rsidR="00C2282D" w:rsidRPr="006C367F">
        <w:rPr>
          <w:rFonts w:ascii="Times New Roman" w:eastAsia="Times New Roman" w:hAnsi="Times New Roman"/>
          <w:sz w:val="24"/>
          <w:szCs w:val="24"/>
        </w:rPr>
        <w:t>gerinti socialinės priežiūros kokybę ir prieinamumą, atsižvelgiant į gyventojų poreikius; efektyviau vykdyti socialinių paslaugų planavimą, organizavimą ir teikimą.</w:t>
      </w:r>
    </w:p>
    <w:p w:rsidR="004C4311" w:rsidRPr="006C367F" w:rsidRDefault="004C4311" w:rsidP="003523CD">
      <w:pPr>
        <w:widowControl w:val="0"/>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Įstatym</w:t>
      </w:r>
      <w:r w:rsidR="00EE2086"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projekt</w:t>
      </w:r>
      <w:r w:rsidR="00EE2086"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uždaviniai:</w:t>
      </w:r>
    </w:p>
    <w:p w:rsidR="00BA2B65" w:rsidRPr="006C367F" w:rsidRDefault="00176330" w:rsidP="003523CD">
      <w:pPr>
        <w:widowControl w:val="0"/>
        <w:numPr>
          <w:ilvl w:val="0"/>
          <w:numId w:val="3"/>
        </w:numPr>
        <w:tabs>
          <w:tab w:val="left" w:pos="993"/>
        </w:tabs>
        <w:spacing w:after="0" w:line="300" w:lineRule="atLeast"/>
        <w:ind w:left="0"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 xml:space="preserve">siekiant </w:t>
      </w:r>
      <w:r w:rsidR="00C2282D" w:rsidRPr="006C367F">
        <w:rPr>
          <w:rFonts w:ascii="Times New Roman" w:eastAsia="Times New Roman" w:hAnsi="Times New Roman"/>
          <w:sz w:val="24"/>
          <w:szCs w:val="24"/>
        </w:rPr>
        <w:t xml:space="preserve">užtikrinti </w:t>
      </w:r>
      <w:r w:rsidRPr="006C367F">
        <w:rPr>
          <w:rFonts w:ascii="Times New Roman" w:eastAsia="Times New Roman" w:hAnsi="Times New Roman"/>
          <w:sz w:val="24"/>
          <w:szCs w:val="24"/>
        </w:rPr>
        <w:t xml:space="preserve">socialinės priežiūros </w:t>
      </w:r>
      <w:r w:rsidR="00C2282D" w:rsidRPr="006C367F">
        <w:rPr>
          <w:rFonts w:ascii="Times New Roman" w:eastAsia="Times New Roman" w:hAnsi="Times New Roman"/>
          <w:sz w:val="24"/>
          <w:szCs w:val="24"/>
        </w:rPr>
        <w:t xml:space="preserve">kokybę, </w:t>
      </w:r>
      <w:r w:rsidR="00092CB2" w:rsidRPr="006C367F">
        <w:rPr>
          <w:rFonts w:ascii="Times New Roman" w:eastAsia="Times New Roman" w:hAnsi="Times New Roman"/>
          <w:sz w:val="24"/>
          <w:szCs w:val="24"/>
        </w:rPr>
        <w:t xml:space="preserve">nustatyti bendrus </w:t>
      </w:r>
      <w:r w:rsidR="00B50AF2" w:rsidRPr="001A6D62">
        <w:rPr>
          <w:rFonts w:ascii="Times New Roman" w:eastAsia="Times New Roman" w:hAnsi="Times New Roman"/>
          <w:sz w:val="24"/>
          <w:szCs w:val="24"/>
        </w:rPr>
        <w:t>jos</w:t>
      </w:r>
      <w:r w:rsidR="00092CB2" w:rsidRPr="001A6D62">
        <w:rPr>
          <w:rFonts w:ascii="Times New Roman" w:eastAsia="Times New Roman" w:hAnsi="Times New Roman"/>
          <w:sz w:val="24"/>
          <w:szCs w:val="24"/>
        </w:rPr>
        <w:t xml:space="preserve"> teik</w:t>
      </w:r>
      <w:r w:rsidR="00B50AF2" w:rsidRPr="001A6D62">
        <w:rPr>
          <w:rFonts w:ascii="Times New Roman" w:eastAsia="Times New Roman" w:hAnsi="Times New Roman"/>
          <w:sz w:val="24"/>
          <w:szCs w:val="24"/>
        </w:rPr>
        <w:t>im</w:t>
      </w:r>
      <w:r w:rsidR="001516F3" w:rsidRPr="001A6D62">
        <w:rPr>
          <w:rFonts w:ascii="Times New Roman" w:eastAsia="Times New Roman" w:hAnsi="Times New Roman"/>
          <w:sz w:val="24"/>
          <w:szCs w:val="24"/>
        </w:rPr>
        <w:t>o</w:t>
      </w:r>
      <w:r w:rsidR="001516F3" w:rsidRPr="006C367F">
        <w:rPr>
          <w:rFonts w:ascii="Times New Roman" w:eastAsia="Times New Roman" w:hAnsi="Times New Roman"/>
          <w:sz w:val="24"/>
          <w:szCs w:val="24"/>
        </w:rPr>
        <w:t xml:space="preserve"> reikalavimus</w:t>
      </w:r>
      <w:r w:rsidR="00092CB2" w:rsidRPr="006C367F">
        <w:rPr>
          <w:rFonts w:ascii="Times New Roman" w:eastAsia="Times New Roman" w:hAnsi="Times New Roman"/>
          <w:sz w:val="24"/>
          <w:szCs w:val="24"/>
        </w:rPr>
        <w:t>,</w:t>
      </w:r>
      <w:r w:rsidR="00CB0E2E" w:rsidRPr="006C367F">
        <w:rPr>
          <w:rFonts w:ascii="Times New Roman" w:eastAsia="Times New Roman" w:hAnsi="Times New Roman"/>
          <w:sz w:val="24"/>
          <w:szCs w:val="24"/>
        </w:rPr>
        <w:t xml:space="preserve"> </w:t>
      </w:r>
      <w:r w:rsidR="00F82B69" w:rsidRPr="006C367F">
        <w:rPr>
          <w:rFonts w:ascii="Times New Roman" w:eastAsia="Times New Roman" w:hAnsi="Times New Roman"/>
          <w:sz w:val="24"/>
          <w:szCs w:val="24"/>
        </w:rPr>
        <w:t xml:space="preserve">reglamentuoti </w:t>
      </w:r>
      <w:r w:rsidR="002E772C" w:rsidRPr="006C367F">
        <w:rPr>
          <w:rFonts w:ascii="Times New Roman" w:eastAsia="Times New Roman" w:hAnsi="Times New Roman"/>
          <w:sz w:val="24"/>
          <w:szCs w:val="24"/>
        </w:rPr>
        <w:t xml:space="preserve">ir </w:t>
      </w:r>
      <w:r w:rsidR="00CB0E2E" w:rsidRPr="006C367F">
        <w:rPr>
          <w:rFonts w:ascii="Times New Roman" w:eastAsia="Times New Roman" w:hAnsi="Times New Roman"/>
          <w:sz w:val="24"/>
          <w:szCs w:val="24"/>
        </w:rPr>
        <w:t xml:space="preserve">įtvirtinti </w:t>
      </w:r>
      <w:r w:rsidR="00092CB2" w:rsidRPr="006C367F">
        <w:rPr>
          <w:rFonts w:ascii="Times New Roman" w:eastAsia="Times New Roman" w:hAnsi="Times New Roman"/>
          <w:sz w:val="24"/>
          <w:szCs w:val="24"/>
        </w:rPr>
        <w:t xml:space="preserve">socialinės priežiūros </w:t>
      </w:r>
      <w:r w:rsidR="00CB0E2E" w:rsidRPr="006C367F">
        <w:rPr>
          <w:rFonts w:ascii="Times New Roman" w:eastAsia="Times New Roman" w:hAnsi="Times New Roman"/>
          <w:sz w:val="24"/>
          <w:szCs w:val="24"/>
        </w:rPr>
        <w:t>akreditavim</w:t>
      </w:r>
      <w:r w:rsidR="0057008F" w:rsidRPr="006C367F">
        <w:rPr>
          <w:rFonts w:ascii="Times New Roman" w:eastAsia="Times New Roman" w:hAnsi="Times New Roman"/>
          <w:sz w:val="24"/>
          <w:szCs w:val="24"/>
        </w:rPr>
        <w:t>ą</w:t>
      </w:r>
      <w:r w:rsidR="00BA2B65" w:rsidRPr="006C367F">
        <w:rPr>
          <w:rFonts w:ascii="Times New Roman" w:eastAsia="Times New Roman" w:hAnsi="Times New Roman"/>
          <w:sz w:val="24"/>
          <w:szCs w:val="24"/>
        </w:rPr>
        <w:t>;</w:t>
      </w:r>
    </w:p>
    <w:p w:rsidR="0048558A" w:rsidRPr="006C367F" w:rsidRDefault="003F257D" w:rsidP="003523CD">
      <w:pPr>
        <w:widowControl w:val="0"/>
        <w:tabs>
          <w:tab w:val="left" w:pos="993"/>
        </w:tabs>
        <w:spacing w:after="0" w:line="300" w:lineRule="atLeast"/>
        <w:ind w:firstLine="851"/>
        <w:contextualSpacing/>
        <w:jc w:val="both"/>
        <w:rPr>
          <w:rFonts w:ascii="Times New Roman" w:hAnsi="Times New Roman"/>
          <w:sz w:val="24"/>
          <w:szCs w:val="24"/>
        </w:rPr>
      </w:pPr>
      <w:r w:rsidRPr="006C367F">
        <w:rPr>
          <w:rFonts w:ascii="Times New Roman" w:eastAsia="Times New Roman" w:hAnsi="Times New Roman"/>
          <w:sz w:val="24"/>
          <w:szCs w:val="24"/>
        </w:rPr>
        <w:t>2)</w:t>
      </w:r>
      <w:r w:rsidR="00314123">
        <w:rPr>
          <w:rFonts w:ascii="Times New Roman" w:hAnsi="Times New Roman"/>
          <w:sz w:val="24"/>
          <w:szCs w:val="24"/>
        </w:rPr>
        <w:t xml:space="preserve"> </w:t>
      </w:r>
      <w:r w:rsidR="001D60BF">
        <w:rPr>
          <w:rFonts w:ascii="Times New Roman" w:hAnsi="Times New Roman"/>
          <w:sz w:val="24"/>
          <w:szCs w:val="24"/>
        </w:rPr>
        <w:t>p</w:t>
      </w:r>
      <w:r w:rsidR="00BC0715">
        <w:rPr>
          <w:rFonts w:ascii="Times New Roman" w:hAnsi="Times New Roman"/>
          <w:sz w:val="24"/>
          <w:szCs w:val="24"/>
        </w:rPr>
        <w:t>erduoti savivaldybėms akredituotos vaikų dienos socialinės priežiūros (vaikų dienos centrų) finansavimą (iš valstybės biudžeto dotacijų ir savivaldybių biudžetų lėšų).</w:t>
      </w:r>
    </w:p>
    <w:p w:rsidR="00424E7F" w:rsidRPr="006C367F" w:rsidRDefault="001B258E"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Lietuvos Respublikos Vyriausybės programos, kuriai pritarta Lietuvos Respublikos Seimo 2016 m. gruodžio 13 d. nutarimu Nr. XIII-82 „Dėl Lietuvos Respublikos Vyriausybės programos“, 68 punkte nurodyta, kad „mūsų ilgalaikė vizija – Lietuva, kurios regionuose yra patogios gyvenimo sąlygos, aukštą gyvenimo kokybę užtikrinanti infrastruktūra, teikiamos aukštos kokybės socialinės paslaugos &lt;...&gt;</w:t>
      </w:r>
      <w:r w:rsidR="00F51A6A" w:rsidRPr="003D769A">
        <w:rPr>
          <w:rFonts w:ascii="Times New Roman" w:eastAsia="Times New Roman" w:hAnsi="Times New Roman"/>
          <w:sz w:val="24"/>
          <w:szCs w:val="24"/>
        </w:rPr>
        <w:t>“</w:t>
      </w:r>
      <w:r w:rsidRPr="003D769A">
        <w:rPr>
          <w:rFonts w:ascii="Times New Roman" w:eastAsia="Times New Roman" w:hAnsi="Times New Roman"/>
          <w:sz w:val="24"/>
          <w:szCs w:val="24"/>
        </w:rPr>
        <w:t>.</w:t>
      </w:r>
    </w:p>
    <w:p w:rsidR="00602A6B" w:rsidRPr="006C367F" w:rsidRDefault="00EA6E58"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Lietuvos Respublikos s</w:t>
      </w:r>
      <w:r w:rsidR="00602A6B" w:rsidRPr="006C367F">
        <w:rPr>
          <w:rFonts w:ascii="Times New Roman" w:eastAsia="Times New Roman" w:hAnsi="Times New Roman"/>
          <w:sz w:val="24"/>
          <w:szCs w:val="24"/>
        </w:rPr>
        <w:t>ocialinių paslaugų įstatymo (toliau – SPĮ) 13 straipsn</w:t>
      </w:r>
      <w:r w:rsidR="00B50AF2" w:rsidRPr="006C367F">
        <w:rPr>
          <w:rFonts w:ascii="Times New Roman" w:eastAsia="Times New Roman" w:hAnsi="Times New Roman"/>
          <w:sz w:val="24"/>
          <w:szCs w:val="24"/>
        </w:rPr>
        <w:t>io 6 dalyje</w:t>
      </w:r>
      <w:r w:rsidR="00602A6B" w:rsidRPr="006C367F">
        <w:rPr>
          <w:rFonts w:ascii="Times New Roman" w:eastAsia="Times New Roman" w:hAnsi="Times New Roman"/>
          <w:sz w:val="24"/>
          <w:szCs w:val="24"/>
        </w:rPr>
        <w:t xml:space="preserve"> apsiribojama deklaratyvia nuostata, kad savivaldybė kontroliuoja jos teritorijoje teikiamų</w:t>
      </w:r>
      <w:r w:rsidR="00B50AF2" w:rsidRPr="006C367F">
        <w:rPr>
          <w:rFonts w:ascii="Times New Roman" w:eastAsia="Times New Roman" w:hAnsi="Times New Roman"/>
          <w:sz w:val="24"/>
          <w:szCs w:val="24"/>
        </w:rPr>
        <w:t xml:space="preserve"> bendrųjų socialinių paslaugų ir</w:t>
      </w:r>
      <w:r w:rsidR="00602A6B" w:rsidRPr="006C367F">
        <w:rPr>
          <w:rFonts w:ascii="Times New Roman" w:eastAsia="Times New Roman" w:hAnsi="Times New Roman"/>
          <w:sz w:val="24"/>
          <w:szCs w:val="24"/>
        </w:rPr>
        <w:t xml:space="preserve"> socialinės priežiūros kokybę. Tačiau praktika rodo, kad socialinės priežiūros kokybė yra </w:t>
      </w:r>
      <w:r w:rsidR="00602A6B" w:rsidRPr="00B612F6">
        <w:rPr>
          <w:rFonts w:ascii="Times New Roman" w:eastAsia="Times New Roman" w:hAnsi="Times New Roman"/>
          <w:sz w:val="24"/>
          <w:szCs w:val="24"/>
        </w:rPr>
        <w:t>nepakankama</w:t>
      </w:r>
      <w:r w:rsidR="001F3B29" w:rsidRPr="006C367F">
        <w:rPr>
          <w:rFonts w:ascii="Times New Roman" w:eastAsia="Times New Roman" w:hAnsi="Times New Roman"/>
          <w:sz w:val="24"/>
          <w:szCs w:val="24"/>
        </w:rPr>
        <w:t>,</w:t>
      </w:r>
      <w:r w:rsidR="008B67D8" w:rsidRPr="006C367F">
        <w:rPr>
          <w:rFonts w:ascii="Times New Roman" w:eastAsia="Times New Roman" w:hAnsi="Times New Roman"/>
          <w:sz w:val="24"/>
          <w:szCs w:val="24"/>
        </w:rPr>
        <w:t xml:space="preserve"> </w:t>
      </w:r>
      <w:r w:rsidR="008B67D8" w:rsidRPr="001A6D62">
        <w:rPr>
          <w:rFonts w:ascii="Times New Roman" w:eastAsia="Times New Roman" w:hAnsi="Times New Roman"/>
          <w:sz w:val="24"/>
          <w:szCs w:val="24"/>
        </w:rPr>
        <w:t xml:space="preserve">ją </w:t>
      </w:r>
      <w:r w:rsidR="00602A6B" w:rsidRPr="001A6D62">
        <w:rPr>
          <w:rFonts w:ascii="Times New Roman" w:eastAsia="Times New Roman" w:hAnsi="Times New Roman"/>
          <w:sz w:val="24"/>
          <w:szCs w:val="24"/>
        </w:rPr>
        <w:t>teikia</w:t>
      </w:r>
      <w:r w:rsidR="00602A6B" w:rsidRPr="006C367F">
        <w:rPr>
          <w:rFonts w:ascii="Times New Roman" w:eastAsia="Times New Roman" w:hAnsi="Times New Roman"/>
          <w:sz w:val="24"/>
          <w:szCs w:val="24"/>
        </w:rPr>
        <w:t xml:space="preserve"> įvairūs subjektai – biudžetinės įstaigos, kurių steigėja yra pati savivaldybė, nevyriausybinės organizacijos (toliau – NVO) ir privatus sektorius. </w:t>
      </w:r>
    </w:p>
    <w:p w:rsidR="00B0481C" w:rsidRPr="006C367F" w:rsidRDefault="00B0481C"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sidRPr="001A6D62">
        <w:rPr>
          <w:rFonts w:ascii="Times New Roman" w:eastAsia="Times New Roman" w:hAnsi="Times New Roman"/>
          <w:sz w:val="24"/>
          <w:szCs w:val="24"/>
        </w:rPr>
        <w:t>Socialinės priežiūros teikimas</w:t>
      </w:r>
      <w:r w:rsidRPr="006C367F">
        <w:rPr>
          <w:rFonts w:ascii="Times New Roman" w:eastAsia="Times New Roman" w:hAnsi="Times New Roman"/>
          <w:sz w:val="24"/>
          <w:szCs w:val="24"/>
        </w:rPr>
        <w:t xml:space="preserve"> yra savarankiška savivaldybių funkcija</w:t>
      </w:r>
      <w:r w:rsidR="00E85D7A" w:rsidRPr="006C367F">
        <w:rPr>
          <w:rFonts w:ascii="Times New Roman" w:eastAsia="Times New Roman" w:hAnsi="Times New Roman"/>
          <w:sz w:val="24"/>
          <w:szCs w:val="24"/>
        </w:rPr>
        <w:t>,</w:t>
      </w:r>
      <w:r w:rsidRPr="006C367F">
        <w:rPr>
          <w:rFonts w:ascii="Times New Roman" w:eastAsia="Times New Roman" w:hAnsi="Times New Roman"/>
          <w:sz w:val="24"/>
          <w:szCs w:val="24"/>
        </w:rPr>
        <w:t xml:space="preserve"> </w:t>
      </w:r>
      <w:r w:rsidR="00E85D7A" w:rsidRPr="006C367F">
        <w:rPr>
          <w:rFonts w:ascii="Times New Roman" w:eastAsia="Times New Roman" w:hAnsi="Times New Roman"/>
          <w:sz w:val="24"/>
          <w:szCs w:val="24"/>
        </w:rPr>
        <w:t>t</w:t>
      </w:r>
      <w:r w:rsidRPr="006C367F">
        <w:rPr>
          <w:rFonts w:ascii="Times New Roman" w:eastAsia="Times New Roman" w:hAnsi="Times New Roman"/>
          <w:sz w:val="24"/>
          <w:szCs w:val="24"/>
        </w:rPr>
        <w:t xml:space="preserve">ačiau </w:t>
      </w:r>
      <w:r w:rsidR="00E85D7A" w:rsidRPr="006C367F">
        <w:rPr>
          <w:rFonts w:ascii="Times New Roman" w:eastAsia="Times New Roman" w:hAnsi="Times New Roman"/>
          <w:sz w:val="24"/>
          <w:szCs w:val="24"/>
        </w:rPr>
        <w:t xml:space="preserve">Lietuvos Respublikos </w:t>
      </w:r>
      <w:r w:rsidR="001F3B29" w:rsidRPr="006C367F">
        <w:rPr>
          <w:rFonts w:ascii="Times New Roman" w:eastAsia="Times New Roman" w:hAnsi="Times New Roman"/>
          <w:sz w:val="24"/>
          <w:szCs w:val="24"/>
        </w:rPr>
        <w:t>s</w:t>
      </w:r>
      <w:r w:rsidRPr="006C367F">
        <w:rPr>
          <w:rFonts w:ascii="Times New Roman" w:eastAsia="Times New Roman" w:hAnsi="Times New Roman"/>
          <w:sz w:val="24"/>
          <w:szCs w:val="24"/>
        </w:rPr>
        <w:t xml:space="preserve">ocialinės apsaugos ir darbo ministerija (toliau – ministerija) organizuoja projektų atrankos konkursus </w:t>
      </w:r>
      <w:r w:rsidR="008B67D8" w:rsidRPr="001A6D62">
        <w:rPr>
          <w:rFonts w:ascii="Times New Roman" w:eastAsia="Times New Roman" w:hAnsi="Times New Roman"/>
          <w:sz w:val="24"/>
          <w:szCs w:val="24"/>
        </w:rPr>
        <w:t xml:space="preserve">teikiamai </w:t>
      </w:r>
      <w:r w:rsidRPr="001A6D62">
        <w:rPr>
          <w:rFonts w:ascii="Times New Roman" w:eastAsia="Times New Roman" w:hAnsi="Times New Roman"/>
          <w:sz w:val="24"/>
          <w:szCs w:val="24"/>
        </w:rPr>
        <w:t>socialin</w:t>
      </w:r>
      <w:r w:rsidR="008B67D8" w:rsidRPr="001A6D62">
        <w:rPr>
          <w:rFonts w:ascii="Times New Roman" w:eastAsia="Times New Roman" w:hAnsi="Times New Roman"/>
          <w:sz w:val="24"/>
          <w:szCs w:val="24"/>
        </w:rPr>
        <w:t>ei</w:t>
      </w:r>
      <w:r w:rsidRPr="001A6D62">
        <w:rPr>
          <w:rFonts w:ascii="Times New Roman" w:eastAsia="Times New Roman" w:hAnsi="Times New Roman"/>
          <w:sz w:val="24"/>
          <w:szCs w:val="24"/>
        </w:rPr>
        <w:t xml:space="preserve"> priežiūr</w:t>
      </w:r>
      <w:r w:rsidR="008B67D8" w:rsidRPr="001A6D62">
        <w:rPr>
          <w:rFonts w:ascii="Times New Roman" w:eastAsia="Times New Roman" w:hAnsi="Times New Roman"/>
          <w:sz w:val="24"/>
          <w:szCs w:val="24"/>
        </w:rPr>
        <w:t>ai</w:t>
      </w:r>
      <w:r w:rsidRPr="006C367F">
        <w:rPr>
          <w:rFonts w:ascii="Times New Roman" w:eastAsia="Times New Roman" w:hAnsi="Times New Roman"/>
          <w:sz w:val="24"/>
          <w:szCs w:val="24"/>
        </w:rPr>
        <w:t xml:space="preserve"> (vaikų dienos socialin</w:t>
      </w:r>
      <w:r w:rsidR="008B67D8" w:rsidRPr="006C367F">
        <w:rPr>
          <w:rFonts w:ascii="Times New Roman" w:eastAsia="Times New Roman" w:hAnsi="Times New Roman"/>
          <w:sz w:val="24"/>
          <w:szCs w:val="24"/>
        </w:rPr>
        <w:t>ei</w:t>
      </w:r>
      <w:r w:rsidRPr="006C367F">
        <w:rPr>
          <w:rFonts w:ascii="Times New Roman" w:eastAsia="Times New Roman" w:hAnsi="Times New Roman"/>
          <w:sz w:val="24"/>
          <w:szCs w:val="24"/>
        </w:rPr>
        <w:t xml:space="preserve"> priežiūr</w:t>
      </w:r>
      <w:r w:rsidR="008B67D8" w:rsidRPr="006C367F">
        <w:rPr>
          <w:rFonts w:ascii="Times New Roman" w:eastAsia="Times New Roman" w:hAnsi="Times New Roman"/>
          <w:sz w:val="24"/>
          <w:szCs w:val="24"/>
        </w:rPr>
        <w:t>ai</w:t>
      </w:r>
      <w:r w:rsidRPr="006C367F">
        <w:rPr>
          <w:rFonts w:ascii="Times New Roman" w:eastAsia="Times New Roman" w:hAnsi="Times New Roman"/>
          <w:sz w:val="24"/>
          <w:szCs w:val="24"/>
        </w:rPr>
        <w:t xml:space="preserve">) </w:t>
      </w:r>
      <w:r w:rsidR="00DA10F7" w:rsidRPr="006C367F">
        <w:rPr>
          <w:rFonts w:ascii="Times New Roman" w:eastAsia="Times New Roman" w:hAnsi="Times New Roman"/>
          <w:sz w:val="24"/>
          <w:szCs w:val="24"/>
        </w:rPr>
        <w:t xml:space="preserve">finansuoti. </w:t>
      </w:r>
      <w:r w:rsidRPr="006C367F">
        <w:rPr>
          <w:rFonts w:ascii="Times New Roman" w:eastAsia="Times New Roman" w:hAnsi="Times New Roman"/>
          <w:sz w:val="24"/>
          <w:szCs w:val="24"/>
        </w:rPr>
        <w:t xml:space="preserve">Kasmet paraiškas finansuoti </w:t>
      </w:r>
      <w:r w:rsidR="001D60BF">
        <w:rPr>
          <w:rFonts w:ascii="Times New Roman" w:eastAsia="Times New Roman" w:hAnsi="Times New Roman"/>
          <w:sz w:val="24"/>
          <w:szCs w:val="24"/>
        </w:rPr>
        <w:t xml:space="preserve">vaikų dienos </w:t>
      </w:r>
      <w:r w:rsidRPr="006C367F">
        <w:rPr>
          <w:rFonts w:ascii="Times New Roman" w:eastAsia="Times New Roman" w:hAnsi="Times New Roman"/>
          <w:sz w:val="24"/>
          <w:szCs w:val="24"/>
        </w:rPr>
        <w:t>socialin</w:t>
      </w:r>
      <w:r w:rsidR="008B67D8" w:rsidRPr="006C367F">
        <w:rPr>
          <w:rFonts w:ascii="Times New Roman" w:eastAsia="Times New Roman" w:hAnsi="Times New Roman"/>
          <w:sz w:val="24"/>
          <w:szCs w:val="24"/>
        </w:rPr>
        <w:t>ę</w:t>
      </w:r>
      <w:r w:rsidRPr="006C367F">
        <w:rPr>
          <w:rFonts w:ascii="Times New Roman" w:eastAsia="Times New Roman" w:hAnsi="Times New Roman"/>
          <w:sz w:val="24"/>
          <w:szCs w:val="24"/>
        </w:rPr>
        <w:t xml:space="preserve"> priežiūr</w:t>
      </w:r>
      <w:r w:rsidR="008B67D8" w:rsidRPr="006C367F">
        <w:rPr>
          <w:rFonts w:ascii="Times New Roman" w:eastAsia="Times New Roman" w:hAnsi="Times New Roman"/>
          <w:sz w:val="24"/>
          <w:szCs w:val="24"/>
        </w:rPr>
        <w:t>ą</w:t>
      </w:r>
      <w:r w:rsidRPr="006C367F">
        <w:rPr>
          <w:rFonts w:ascii="Times New Roman" w:eastAsia="Times New Roman" w:hAnsi="Times New Roman"/>
          <w:sz w:val="24"/>
          <w:szCs w:val="24"/>
        </w:rPr>
        <w:t xml:space="preserve"> ministerijai pateikia daugiau nei 3</w:t>
      </w:r>
      <w:r w:rsidR="003B1176" w:rsidRPr="006C367F">
        <w:rPr>
          <w:rFonts w:ascii="Times New Roman" w:eastAsia="Times New Roman" w:hAnsi="Times New Roman"/>
          <w:sz w:val="24"/>
          <w:szCs w:val="24"/>
        </w:rPr>
        <w:t>5</w:t>
      </w:r>
      <w:r w:rsidRPr="006C367F">
        <w:rPr>
          <w:rFonts w:ascii="Times New Roman" w:eastAsia="Times New Roman" w:hAnsi="Times New Roman"/>
          <w:sz w:val="24"/>
          <w:szCs w:val="24"/>
        </w:rPr>
        <w:t>0</w:t>
      </w:r>
      <w:r w:rsidR="00B22283">
        <w:rPr>
          <w:rFonts w:ascii="Times New Roman" w:eastAsia="Times New Roman" w:hAnsi="Times New Roman"/>
          <w:sz w:val="24"/>
          <w:szCs w:val="24"/>
        </w:rPr>
        <w:t> </w:t>
      </w:r>
      <w:r w:rsidR="001D60BF">
        <w:rPr>
          <w:rFonts w:ascii="Times New Roman" w:eastAsia="Times New Roman" w:hAnsi="Times New Roman"/>
          <w:sz w:val="24"/>
          <w:szCs w:val="24"/>
        </w:rPr>
        <w:t xml:space="preserve"> pareiškėjų</w:t>
      </w:r>
      <w:r w:rsidR="00256B80" w:rsidRPr="006C367F">
        <w:rPr>
          <w:rFonts w:ascii="Times New Roman" w:eastAsia="Times New Roman" w:hAnsi="Times New Roman"/>
          <w:sz w:val="24"/>
          <w:szCs w:val="24"/>
        </w:rPr>
        <w:t xml:space="preserve">. </w:t>
      </w:r>
      <w:r w:rsidR="003B1176" w:rsidRPr="006C367F">
        <w:rPr>
          <w:rFonts w:ascii="Times New Roman" w:eastAsia="Times New Roman" w:hAnsi="Times New Roman"/>
          <w:sz w:val="24"/>
          <w:szCs w:val="24"/>
        </w:rPr>
        <w:t xml:space="preserve">Dėl sudėtingų ir </w:t>
      </w:r>
      <w:r w:rsidR="001F688A">
        <w:rPr>
          <w:rFonts w:ascii="Times New Roman" w:eastAsia="Times New Roman" w:hAnsi="Times New Roman"/>
          <w:sz w:val="24"/>
          <w:szCs w:val="24"/>
        </w:rPr>
        <w:t xml:space="preserve">ilgai </w:t>
      </w:r>
      <w:r w:rsidR="00396083" w:rsidRPr="006C367F">
        <w:rPr>
          <w:rFonts w:ascii="Times New Roman" w:eastAsia="Times New Roman" w:hAnsi="Times New Roman"/>
          <w:sz w:val="24"/>
          <w:szCs w:val="24"/>
        </w:rPr>
        <w:t>už</w:t>
      </w:r>
      <w:r w:rsidR="00396083">
        <w:rPr>
          <w:rFonts w:ascii="Times New Roman" w:eastAsia="Times New Roman" w:hAnsi="Times New Roman"/>
          <w:sz w:val="24"/>
          <w:szCs w:val="24"/>
        </w:rPr>
        <w:t>trunkančių</w:t>
      </w:r>
      <w:r w:rsidR="00396083" w:rsidRPr="006C367F">
        <w:rPr>
          <w:rFonts w:ascii="Times New Roman" w:eastAsia="Times New Roman" w:hAnsi="Times New Roman"/>
          <w:sz w:val="24"/>
          <w:szCs w:val="24"/>
        </w:rPr>
        <w:t xml:space="preserve"> </w:t>
      </w:r>
      <w:r w:rsidR="003B1176" w:rsidRPr="006C367F">
        <w:rPr>
          <w:rFonts w:ascii="Times New Roman" w:eastAsia="Times New Roman" w:hAnsi="Times New Roman"/>
          <w:sz w:val="24"/>
          <w:szCs w:val="24"/>
        </w:rPr>
        <w:t>procedūrų (paraiškų vertinim</w:t>
      </w:r>
      <w:r w:rsidR="00DA10F7" w:rsidRPr="006C367F">
        <w:rPr>
          <w:rFonts w:ascii="Times New Roman" w:eastAsia="Times New Roman" w:hAnsi="Times New Roman"/>
          <w:sz w:val="24"/>
          <w:szCs w:val="24"/>
        </w:rPr>
        <w:t>as</w:t>
      </w:r>
      <w:r w:rsidR="003B1176" w:rsidRPr="006C367F">
        <w:rPr>
          <w:rFonts w:ascii="Times New Roman" w:eastAsia="Times New Roman" w:hAnsi="Times New Roman"/>
          <w:sz w:val="24"/>
          <w:szCs w:val="24"/>
        </w:rPr>
        <w:t>, ekspertų paslaugų pirkim</w:t>
      </w:r>
      <w:r w:rsidR="00DA10F7" w:rsidRPr="006C367F">
        <w:rPr>
          <w:rFonts w:ascii="Times New Roman" w:eastAsia="Times New Roman" w:hAnsi="Times New Roman"/>
          <w:sz w:val="24"/>
          <w:szCs w:val="24"/>
        </w:rPr>
        <w:t>as</w:t>
      </w:r>
      <w:r w:rsidR="003B1176" w:rsidRPr="006C367F">
        <w:rPr>
          <w:rFonts w:ascii="Times New Roman" w:eastAsia="Times New Roman" w:hAnsi="Times New Roman"/>
          <w:sz w:val="24"/>
          <w:szCs w:val="24"/>
        </w:rPr>
        <w:t xml:space="preserve">) neužtikrinamas nuolatinis ir tęstinis šias paslaugas teikiančių įstaigų finansavimas, kvalifikuotų specialistų įdarbinimas, </w:t>
      </w:r>
      <w:r w:rsidR="001F3B29" w:rsidRPr="006C367F">
        <w:rPr>
          <w:rFonts w:ascii="Times New Roman" w:eastAsia="Times New Roman" w:hAnsi="Times New Roman"/>
          <w:sz w:val="24"/>
          <w:szCs w:val="24"/>
        </w:rPr>
        <w:t>todėl</w:t>
      </w:r>
      <w:r w:rsidR="003B1176" w:rsidRPr="006C367F">
        <w:rPr>
          <w:rFonts w:ascii="Times New Roman" w:eastAsia="Times New Roman" w:hAnsi="Times New Roman"/>
          <w:sz w:val="24"/>
          <w:szCs w:val="24"/>
        </w:rPr>
        <w:t xml:space="preserve"> neužtikrinamas paslaugos prieinamumas</w:t>
      </w:r>
      <w:r w:rsidR="006359A9" w:rsidRPr="006C367F">
        <w:rPr>
          <w:rFonts w:ascii="Times New Roman" w:eastAsia="Times New Roman" w:hAnsi="Times New Roman"/>
          <w:sz w:val="24"/>
          <w:szCs w:val="24"/>
        </w:rPr>
        <w:t>, tęstinumas</w:t>
      </w:r>
      <w:r w:rsidR="003B1176" w:rsidRPr="006C367F">
        <w:rPr>
          <w:rFonts w:ascii="Times New Roman" w:eastAsia="Times New Roman" w:hAnsi="Times New Roman"/>
          <w:sz w:val="24"/>
          <w:szCs w:val="24"/>
        </w:rPr>
        <w:t xml:space="preserve"> ir kokybė. Savivaldybės </w:t>
      </w:r>
      <w:r w:rsidR="003B1176" w:rsidRPr="00B612F6">
        <w:rPr>
          <w:rFonts w:ascii="Times New Roman" w:eastAsia="Times New Roman" w:hAnsi="Times New Roman"/>
          <w:sz w:val="24"/>
          <w:szCs w:val="24"/>
        </w:rPr>
        <w:t>nežino</w:t>
      </w:r>
      <w:r w:rsidR="003B1176" w:rsidRPr="006C367F">
        <w:rPr>
          <w:rFonts w:ascii="Times New Roman" w:eastAsia="Times New Roman" w:hAnsi="Times New Roman"/>
          <w:sz w:val="24"/>
          <w:szCs w:val="24"/>
        </w:rPr>
        <w:t xml:space="preserve"> </w:t>
      </w:r>
      <w:r w:rsidR="00602A6B" w:rsidRPr="006C367F">
        <w:rPr>
          <w:rFonts w:ascii="Times New Roman" w:eastAsia="Times New Roman" w:hAnsi="Times New Roman"/>
          <w:sz w:val="24"/>
          <w:szCs w:val="24"/>
        </w:rPr>
        <w:t xml:space="preserve">visų savo teritorijoje veikiančių </w:t>
      </w:r>
      <w:r w:rsidR="00602A6B" w:rsidRPr="001A6D62">
        <w:rPr>
          <w:rFonts w:ascii="Times New Roman" w:eastAsia="Times New Roman" w:hAnsi="Times New Roman"/>
          <w:sz w:val="24"/>
          <w:szCs w:val="24"/>
        </w:rPr>
        <w:t>socialin</w:t>
      </w:r>
      <w:r w:rsidR="008B67D8" w:rsidRPr="001A6D62">
        <w:rPr>
          <w:rFonts w:ascii="Times New Roman" w:eastAsia="Times New Roman" w:hAnsi="Times New Roman"/>
          <w:sz w:val="24"/>
          <w:szCs w:val="24"/>
        </w:rPr>
        <w:t>ės</w:t>
      </w:r>
      <w:r w:rsidR="00602A6B" w:rsidRPr="001A6D62">
        <w:rPr>
          <w:rFonts w:ascii="Times New Roman" w:eastAsia="Times New Roman" w:hAnsi="Times New Roman"/>
          <w:sz w:val="24"/>
          <w:szCs w:val="24"/>
        </w:rPr>
        <w:t xml:space="preserve"> </w:t>
      </w:r>
      <w:r w:rsidR="008B67D8" w:rsidRPr="001A6D62">
        <w:rPr>
          <w:rFonts w:ascii="Times New Roman" w:eastAsia="Times New Roman" w:hAnsi="Times New Roman"/>
          <w:sz w:val="24"/>
          <w:szCs w:val="24"/>
        </w:rPr>
        <w:t xml:space="preserve">priežiūros </w:t>
      </w:r>
      <w:r w:rsidR="00602A6B" w:rsidRPr="001A6D62">
        <w:rPr>
          <w:rFonts w:ascii="Times New Roman" w:eastAsia="Times New Roman" w:hAnsi="Times New Roman"/>
          <w:sz w:val="24"/>
          <w:szCs w:val="24"/>
        </w:rPr>
        <w:t>teikėjų</w:t>
      </w:r>
      <w:r w:rsidR="00602A6B" w:rsidRPr="006C367F">
        <w:rPr>
          <w:rFonts w:ascii="Times New Roman" w:eastAsia="Times New Roman" w:hAnsi="Times New Roman"/>
          <w:sz w:val="24"/>
          <w:szCs w:val="24"/>
        </w:rPr>
        <w:t xml:space="preserve">, todėl negali užtikrinti jų </w:t>
      </w:r>
      <w:r w:rsidR="00602A6B" w:rsidRPr="001A6D62">
        <w:rPr>
          <w:rFonts w:ascii="Times New Roman" w:eastAsia="Times New Roman" w:hAnsi="Times New Roman"/>
          <w:sz w:val="24"/>
          <w:szCs w:val="24"/>
        </w:rPr>
        <w:t>teikiam</w:t>
      </w:r>
      <w:r w:rsidR="001B66E3" w:rsidRPr="001A6D62">
        <w:rPr>
          <w:rFonts w:ascii="Times New Roman" w:eastAsia="Times New Roman" w:hAnsi="Times New Roman"/>
          <w:sz w:val="24"/>
          <w:szCs w:val="24"/>
        </w:rPr>
        <w:t>os</w:t>
      </w:r>
      <w:r w:rsidR="00602A6B" w:rsidRPr="001A6D62">
        <w:rPr>
          <w:rFonts w:ascii="Times New Roman" w:eastAsia="Times New Roman" w:hAnsi="Times New Roman"/>
          <w:sz w:val="24"/>
          <w:szCs w:val="24"/>
        </w:rPr>
        <w:t xml:space="preserve"> socialinės priežiūros</w:t>
      </w:r>
      <w:r w:rsidR="00602A6B" w:rsidRPr="006C367F">
        <w:rPr>
          <w:rFonts w:ascii="Times New Roman" w:eastAsia="Times New Roman" w:hAnsi="Times New Roman"/>
          <w:sz w:val="24"/>
          <w:szCs w:val="24"/>
        </w:rPr>
        <w:t xml:space="preserve"> kokybės.</w:t>
      </w:r>
    </w:p>
    <w:p w:rsidR="00602A6B" w:rsidRPr="006C367F" w:rsidRDefault="005443EE"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Socialinės priežiūros licencijavimas SPĮ numatytas tik k</w:t>
      </w:r>
      <w:r w:rsidR="0014764A" w:rsidRPr="006C367F">
        <w:rPr>
          <w:rFonts w:ascii="Times New Roman" w:eastAsia="Times New Roman" w:hAnsi="Times New Roman"/>
          <w:sz w:val="24"/>
          <w:szCs w:val="24"/>
        </w:rPr>
        <w:t xml:space="preserve">aip galima </w:t>
      </w:r>
      <w:r w:rsidRPr="006C367F">
        <w:rPr>
          <w:rFonts w:ascii="Times New Roman" w:eastAsia="Times New Roman" w:hAnsi="Times New Roman"/>
          <w:sz w:val="24"/>
          <w:szCs w:val="24"/>
        </w:rPr>
        <w:t>socialinės globos paslaugų</w:t>
      </w:r>
      <w:r w:rsidR="0014764A" w:rsidRPr="006C367F">
        <w:rPr>
          <w:rFonts w:ascii="Times New Roman" w:eastAsia="Times New Roman" w:hAnsi="Times New Roman"/>
          <w:sz w:val="24"/>
          <w:szCs w:val="24"/>
        </w:rPr>
        <w:t>, kurių kokybės kontrolę vykdo Socialinių paslaugų priežiūros departamentas prie Socialinės apsaugos ir darbo ministerijos (toliau – SPPD)</w:t>
      </w:r>
      <w:r w:rsidRPr="006C367F">
        <w:rPr>
          <w:rFonts w:ascii="Times New Roman" w:eastAsia="Times New Roman" w:hAnsi="Times New Roman"/>
          <w:sz w:val="24"/>
          <w:szCs w:val="24"/>
        </w:rPr>
        <w:t>,</w:t>
      </w:r>
      <w:r w:rsidR="0014764A"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 xml:space="preserve">alternatyva. </w:t>
      </w:r>
      <w:r w:rsidR="0014764A" w:rsidRPr="006C367F">
        <w:rPr>
          <w:rFonts w:ascii="Times New Roman" w:eastAsia="Times New Roman" w:hAnsi="Times New Roman"/>
          <w:sz w:val="24"/>
          <w:szCs w:val="24"/>
        </w:rPr>
        <w:t>Licencij</w:t>
      </w:r>
      <w:r w:rsidR="004E0805" w:rsidRPr="006C367F">
        <w:rPr>
          <w:rFonts w:ascii="Times New Roman" w:eastAsia="Times New Roman" w:hAnsi="Times New Roman"/>
          <w:sz w:val="24"/>
          <w:szCs w:val="24"/>
        </w:rPr>
        <w:t>uojamos</w:t>
      </w:r>
      <w:r w:rsidR="0014764A" w:rsidRPr="006C367F">
        <w:rPr>
          <w:rFonts w:ascii="Times New Roman" w:eastAsia="Times New Roman" w:hAnsi="Times New Roman"/>
          <w:sz w:val="24"/>
          <w:szCs w:val="24"/>
        </w:rPr>
        <w:t xml:space="preserve"> kompleksin</w:t>
      </w:r>
      <w:r w:rsidR="004E0805" w:rsidRPr="006C367F">
        <w:rPr>
          <w:rFonts w:ascii="Times New Roman" w:eastAsia="Times New Roman" w:hAnsi="Times New Roman"/>
          <w:sz w:val="24"/>
          <w:szCs w:val="24"/>
        </w:rPr>
        <w:t>e</w:t>
      </w:r>
      <w:r w:rsidR="0014764A" w:rsidRPr="006C367F">
        <w:rPr>
          <w:rFonts w:ascii="Times New Roman" w:eastAsia="Times New Roman" w:hAnsi="Times New Roman"/>
          <w:sz w:val="24"/>
          <w:szCs w:val="24"/>
        </w:rPr>
        <w:t>s paslaug</w:t>
      </w:r>
      <w:r w:rsidR="004E0805" w:rsidRPr="006C367F">
        <w:rPr>
          <w:rFonts w:ascii="Times New Roman" w:eastAsia="Times New Roman" w:hAnsi="Times New Roman"/>
          <w:sz w:val="24"/>
          <w:szCs w:val="24"/>
        </w:rPr>
        <w:t>a</w:t>
      </w:r>
      <w:r w:rsidR="0014764A" w:rsidRPr="006C367F">
        <w:rPr>
          <w:rFonts w:ascii="Times New Roman" w:eastAsia="Times New Roman" w:hAnsi="Times New Roman"/>
          <w:sz w:val="24"/>
          <w:szCs w:val="24"/>
        </w:rPr>
        <w:t>s</w:t>
      </w:r>
      <w:r w:rsidR="005D3C46" w:rsidRPr="006C367F">
        <w:rPr>
          <w:rFonts w:ascii="Times New Roman" w:eastAsia="Times New Roman" w:hAnsi="Times New Roman"/>
          <w:sz w:val="24"/>
          <w:szCs w:val="24"/>
        </w:rPr>
        <w:t xml:space="preserve"> teikia</w:t>
      </w:r>
      <w:r w:rsidR="004E0805" w:rsidRPr="006C367F">
        <w:rPr>
          <w:rFonts w:ascii="Times New Roman" w:eastAsia="Times New Roman" w:hAnsi="Times New Roman"/>
          <w:sz w:val="24"/>
          <w:szCs w:val="24"/>
        </w:rPr>
        <w:t>nčios</w:t>
      </w:r>
      <w:r w:rsidR="005D3C46" w:rsidRPr="006C367F">
        <w:rPr>
          <w:rFonts w:ascii="Times New Roman" w:eastAsia="Times New Roman" w:hAnsi="Times New Roman"/>
          <w:sz w:val="24"/>
          <w:szCs w:val="24"/>
        </w:rPr>
        <w:t xml:space="preserve"> socialinės globos įstaigos. </w:t>
      </w:r>
      <w:proofErr w:type="gramStart"/>
      <w:r w:rsidR="005D3C46" w:rsidRPr="006C367F">
        <w:rPr>
          <w:rFonts w:ascii="Times New Roman" w:eastAsia="Times New Roman" w:hAnsi="Times New Roman"/>
          <w:sz w:val="24"/>
          <w:szCs w:val="24"/>
        </w:rPr>
        <w:t>Tuo tarpu</w:t>
      </w:r>
      <w:proofErr w:type="gramEnd"/>
      <w:r w:rsidR="005D3C46" w:rsidRPr="006C367F">
        <w:rPr>
          <w:rFonts w:ascii="Times New Roman" w:eastAsia="Times New Roman" w:hAnsi="Times New Roman"/>
          <w:sz w:val="24"/>
          <w:szCs w:val="24"/>
        </w:rPr>
        <w:t xml:space="preserve"> </w:t>
      </w:r>
      <w:r w:rsidR="0014764A" w:rsidRPr="006C367F">
        <w:rPr>
          <w:rFonts w:ascii="Times New Roman" w:eastAsia="Times New Roman" w:hAnsi="Times New Roman"/>
          <w:sz w:val="24"/>
          <w:szCs w:val="24"/>
        </w:rPr>
        <w:t>socialinė priežiūr</w:t>
      </w:r>
      <w:r w:rsidR="008D0088" w:rsidRPr="006C367F">
        <w:rPr>
          <w:rFonts w:ascii="Times New Roman" w:eastAsia="Times New Roman" w:hAnsi="Times New Roman"/>
          <w:sz w:val="24"/>
          <w:szCs w:val="24"/>
        </w:rPr>
        <w:t>a</w:t>
      </w:r>
      <w:r w:rsidR="0014764A" w:rsidRPr="006C367F">
        <w:rPr>
          <w:rFonts w:ascii="Times New Roman" w:eastAsia="Times New Roman" w:hAnsi="Times New Roman"/>
          <w:sz w:val="24"/>
          <w:szCs w:val="24"/>
        </w:rPr>
        <w:t xml:space="preserve"> yra nesudėtinga </w:t>
      </w:r>
      <w:r w:rsidR="008D0088" w:rsidRPr="006C367F">
        <w:rPr>
          <w:rFonts w:ascii="Times New Roman" w:eastAsia="Times New Roman" w:hAnsi="Times New Roman"/>
          <w:sz w:val="24"/>
          <w:szCs w:val="24"/>
        </w:rPr>
        <w:t xml:space="preserve">socialinė </w:t>
      </w:r>
      <w:r w:rsidR="0014764A" w:rsidRPr="006C367F">
        <w:rPr>
          <w:rFonts w:ascii="Times New Roman" w:eastAsia="Times New Roman" w:hAnsi="Times New Roman"/>
          <w:sz w:val="24"/>
          <w:szCs w:val="24"/>
        </w:rPr>
        <w:t>paslauga, kuri</w:t>
      </w:r>
      <w:r w:rsidR="004E0805" w:rsidRPr="006C367F">
        <w:rPr>
          <w:rFonts w:ascii="Times New Roman" w:eastAsia="Times New Roman" w:hAnsi="Times New Roman"/>
          <w:sz w:val="24"/>
          <w:szCs w:val="24"/>
        </w:rPr>
        <w:t>ai</w:t>
      </w:r>
      <w:r w:rsidR="0014764A" w:rsidRPr="006C367F">
        <w:rPr>
          <w:rFonts w:ascii="Times New Roman" w:eastAsia="Times New Roman" w:hAnsi="Times New Roman"/>
          <w:sz w:val="24"/>
          <w:szCs w:val="24"/>
        </w:rPr>
        <w:t xml:space="preserve"> teik</w:t>
      </w:r>
      <w:r w:rsidR="004E0805" w:rsidRPr="006C367F">
        <w:rPr>
          <w:rFonts w:ascii="Times New Roman" w:eastAsia="Times New Roman" w:hAnsi="Times New Roman"/>
          <w:sz w:val="24"/>
          <w:szCs w:val="24"/>
        </w:rPr>
        <w:t>t</w:t>
      </w:r>
      <w:r w:rsidR="0014764A" w:rsidRPr="006C367F">
        <w:rPr>
          <w:rFonts w:ascii="Times New Roman" w:eastAsia="Times New Roman" w:hAnsi="Times New Roman"/>
          <w:sz w:val="24"/>
          <w:szCs w:val="24"/>
        </w:rPr>
        <w:t xml:space="preserve">i ne visais atvejais reikalinga infrastruktūra (pvz., pagalbos į namus paslaugos). </w:t>
      </w:r>
      <w:r w:rsidR="00E17A1A" w:rsidRPr="006C367F">
        <w:rPr>
          <w:rFonts w:ascii="Times New Roman" w:eastAsia="Times New Roman" w:hAnsi="Times New Roman"/>
          <w:sz w:val="24"/>
          <w:szCs w:val="24"/>
        </w:rPr>
        <w:t>Socialines paslaugas</w:t>
      </w:r>
      <w:r w:rsidR="00E17A1A" w:rsidRPr="00682A56">
        <w:rPr>
          <w:rFonts w:ascii="Times New Roman" w:eastAsia="Times New Roman" w:hAnsi="Times New Roman"/>
          <w:sz w:val="24"/>
          <w:szCs w:val="24"/>
        </w:rPr>
        <w:t>, jų turinį pagal atskiras socialinių paslaugų rūšis a</w:t>
      </w:r>
      <w:r w:rsidR="00E17A1A" w:rsidRPr="006C367F">
        <w:rPr>
          <w:rFonts w:ascii="Times New Roman" w:eastAsia="Times New Roman" w:hAnsi="Times New Roman"/>
          <w:sz w:val="24"/>
          <w:szCs w:val="24"/>
        </w:rPr>
        <w:t xml:space="preserve">pibrėžia </w:t>
      </w:r>
      <w:proofErr w:type="gramStart"/>
      <w:r w:rsidR="00E85D7A" w:rsidRPr="006C367F">
        <w:rPr>
          <w:rFonts w:ascii="Times New Roman" w:eastAsia="Times New Roman" w:hAnsi="Times New Roman"/>
          <w:sz w:val="24"/>
          <w:szCs w:val="24"/>
        </w:rPr>
        <w:t>s</w:t>
      </w:r>
      <w:r w:rsidR="00E17A1A" w:rsidRPr="006C367F">
        <w:rPr>
          <w:rFonts w:ascii="Times New Roman" w:eastAsia="Times New Roman" w:hAnsi="Times New Roman"/>
          <w:sz w:val="24"/>
          <w:szCs w:val="24"/>
        </w:rPr>
        <w:t>ocialinės apsaugos ir darbo ministro</w:t>
      </w:r>
      <w:proofErr w:type="gramEnd"/>
      <w:r w:rsidR="00E17A1A" w:rsidRPr="006C367F">
        <w:rPr>
          <w:rFonts w:ascii="Times New Roman" w:eastAsia="Times New Roman" w:hAnsi="Times New Roman"/>
          <w:sz w:val="24"/>
          <w:szCs w:val="24"/>
        </w:rPr>
        <w:t xml:space="preserve"> įsakymu patvirtintas Socialinių paslaugų katalogas. </w:t>
      </w:r>
      <w:r w:rsidR="0014764A" w:rsidRPr="006C367F">
        <w:rPr>
          <w:rFonts w:ascii="Times New Roman" w:eastAsia="Times New Roman" w:hAnsi="Times New Roman"/>
          <w:sz w:val="24"/>
          <w:szCs w:val="24"/>
        </w:rPr>
        <w:t>Rekomendaciniai vaikų dienos socialin</w:t>
      </w:r>
      <w:r w:rsidR="004E0805" w:rsidRPr="006C367F">
        <w:rPr>
          <w:rFonts w:ascii="Times New Roman" w:eastAsia="Times New Roman" w:hAnsi="Times New Roman"/>
          <w:sz w:val="24"/>
          <w:szCs w:val="24"/>
        </w:rPr>
        <w:t>ės</w:t>
      </w:r>
      <w:r w:rsidR="0014764A" w:rsidRPr="006C367F">
        <w:rPr>
          <w:rFonts w:ascii="Times New Roman" w:eastAsia="Times New Roman" w:hAnsi="Times New Roman"/>
          <w:sz w:val="24"/>
          <w:szCs w:val="24"/>
        </w:rPr>
        <w:t xml:space="preserve"> priežiūr</w:t>
      </w:r>
      <w:r w:rsidR="004E0805" w:rsidRPr="006C367F">
        <w:rPr>
          <w:rFonts w:ascii="Times New Roman" w:eastAsia="Times New Roman" w:hAnsi="Times New Roman"/>
          <w:sz w:val="24"/>
          <w:szCs w:val="24"/>
        </w:rPr>
        <w:t>os</w:t>
      </w:r>
      <w:r w:rsidR="0014764A" w:rsidRPr="006C367F">
        <w:rPr>
          <w:rFonts w:ascii="Times New Roman" w:eastAsia="Times New Roman" w:hAnsi="Times New Roman"/>
          <w:sz w:val="24"/>
          <w:szCs w:val="24"/>
        </w:rPr>
        <w:t xml:space="preserve"> </w:t>
      </w:r>
      <w:r w:rsidR="004E0805" w:rsidRPr="006C367F">
        <w:rPr>
          <w:rFonts w:ascii="Times New Roman" w:eastAsia="Times New Roman" w:hAnsi="Times New Roman"/>
          <w:sz w:val="24"/>
          <w:szCs w:val="24"/>
        </w:rPr>
        <w:t>r</w:t>
      </w:r>
      <w:r w:rsidR="004E0805" w:rsidRPr="002F63E8">
        <w:rPr>
          <w:rFonts w:ascii="Times New Roman" w:eastAsia="Times New Roman" w:hAnsi="Times New Roman"/>
          <w:sz w:val="24"/>
          <w:szCs w:val="24"/>
        </w:rPr>
        <w:t>eikalavimai</w:t>
      </w:r>
      <w:r w:rsidR="004E0805" w:rsidRPr="006C367F">
        <w:rPr>
          <w:rFonts w:ascii="Times New Roman" w:eastAsia="Times New Roman" w:hAnsi="Times New Roman"/>
          <w:sz w:val="24"/>
          <w:szCs w:val="24"/>
        </w:rPr>
        <w:t xml:space="preserve"> </w:t>
      </w:r>
      <w:r w:rsidR="0014764A" w:rsidRPr="006C367F">
        <w:rPr>
          <w:rFonts w:ascii="Times New Roman" w:eastAsia="Times New Roman" w:hAnsi="Times New Roman"/>
          <w:sz w:val="24"/>
          <w:szCs w:val="24"/>
        </w:rPr>
        <w:t xml:space="preserve">nustatyti </w:t>
      </w:r>
      <w:proofErr w:type="gramStart"/>
      <w:r w:rsidR="00B82F23" w:rsidRPr="006C367F">
        <w:rPr>
          <w:rFonts w:ascii="Times New Roman" w:eastAsia="Times New Roman" w:hAnsi="Times New Roman"/>
          <w:sz w:val="24"/>
          <w:szCs w:val="24"/>
        </w:rPr>
        <w:t xml:space="preserve">socialinės apsaugos ir </w:t>
      </w:r>
      <w:r w:rsidR="00B82F23" w:rsidRPr="006C367F">
        <w:rPr>
          <w:rFonts w:ascii="Times New Roman" w:eastAsia="Times New Roman" w:hAnsi="Times New Roman"/>
          <w:sz w:val="24"/>
          <w:szCs w:val="24"/>
        </w:rPr>
        <w:lastRenderedPageBreak/>
        <w:t xml:space="preserve">darbo </w:t>
      </w:r>
      <w:r w:rsidR="0014764A" w:rsidRPr="006C367F">
        <w:rPr>
          <w:rFonts w:ascii="Times New Roman" w:eastAsia="Times New Roman" w:hAnsi="Times New Roman"/>
          <w:sz w:val="24"/>
          <w:szCs w:val="24"/>
        </w:rPr>
        <w:t>minist</w:t>
      </w:r>
      <w:r w:rsidR="00130238" w:rsidRPr="006C367F">
        <w:rPr>
          <w:rFonts w:ascii="Times New Roman" w:eastAsia="Times New Roman" w:hAnsi="Times New Roman"/>
          <w:sz w:val="24"/>
          <w:szCs w:val="24"/>
        </w:rPr>
        <w:t>ro</w:t>
      </w:r>
      <w:proofErr w:type="gramEnd"/>
      <w:r w:rsidR="00130238" w:rsidRPr="006C367F">
        <w:rPr>
          <w:rFonts w:ascii="Times New Roman" w:eastAsia="Times New Roman" w:hAnsi="Times New Roman"/>
          <w:sz w:val="24"/>
          <w:szCs w:val="24"/>
        </w:rPr>
        <w:t xml:space="preserve"> įsakymu, tačiau </w:t>
      </w:r>
      <w:r w:rsidR="00130238" w:rsidRPr="002F63E8">
        <w:rPr>
          <w:rFonts w:ascii="Times New Roman" w:eastAsia="Times New Roman" w:hAnsi="Times New Roman"/>
          <w:sz w:val="24"/>
          <w:szCs w:val="24"/>
        </w:rPr>
        <w:t>savivaldybės j</w:t>
      </w:r>
      <w:r w:rsidR="00AB4566" w:rsidRPr="002F63E8">
        <w:rPr>
          <w:rFonts w:ascii="Times New Roman" w:eastAsia="Times New Roman" w:hAnsi="Times New Roman"/>
          <w:sz w:val="24"/>
          <w:szCs w:val="24"/>
        </w:rPr>
        <w:t>ai</w:t>
      </w:r>
      <w:r w:rsidR="00130238" w:rsidRPr="002F63E8">
        <w:rPr>
          <w:rFonts w:ascii="Times New Roman" w:eastAsia="Times New Roman" w:hAnsi="Times New Roman"/>
          <w:sz w:val="24"/>
          <w:szCs w:val="24"/>
        </w:rPr>
        <w:t xml:space="preserve">s </w:t>
      </w:r>
      <w:r w:rsidR="0014764A" w:rsidRPr="002F63E8">
        <w:rPr>
          <w:rFonts w:ascii="Times New Roman" w:eastAsia="Times New Roman" w:hAnsi="Times New Roman"/>
          <w:sz w:val="24"/>
          <w:szCs w:val="24"/>
        </w:rPr>
        <w:t>nesinaudoja</w:t>
      </w:r>
      <w:r w:rsidR="00130238" w:rsidRPr="006C367F">
        <w:rPr>
          <w:rFonts w:ascii="Times New Roman" w:eastAsia="Times New Roman" w:hAnsi="Times New Roman"/>
          <w:sz w:val="24"/>
          <w:szCs w:val="24"/>
        </w:rPr>
        <w:t xml:space="preserve"> kaip įrankiu socialinės priežiūros kokybei vertinti.</w:t>
      </w:r>
      <w:r w:rsidR="0014764A" w:rsidRPr="006C367F">
        <w:rPr>
          <w:rFonts w:ascii="Times New Roman" w:eastAsia="Times New Roman" w:hAnsi="Times New Roman"/>
          <w:sz w:val="24"/>
          <w:szCs w:val="24"/>
        </w:rPr>
        <w:t xml:space="preserve"> </w:t>
      </w:r>
    </w:p>
    <w:p w:rsidR="00314123" w:rsidRDefault="00C3411A" w:rsidP="003523CD">
      <w:pPr>
        <w:widowControl w:val="0"/>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Įstatym</w:t>
      </w:r>
      <w:r w:rsidR="008D0088" w:rsidRPr="006C367F">
        <w:rPr>
          <w:rFonts w:ascii="Times New Roman" w:eastAsia="Times New Roman" w:hAnsi="Times New Roman"/>
          <w:bCs/>
          <w:sz w:val="24"/>
          <w:szCs w:val="24"/>
        </w:rPr>
        <w:t>ų</w:t>
      </w:r>
      <w:r w:rsidRPr="006C367F">
        <w:rPr>
          <w:rFonts w:ascii="Times New Roman" w:eastAsia="Times New Roman" w:hAnsi="Times New Roman"/>
          <w:bCs/>
          <w:sz w:val="24"/>
          <w:szCs w:val="24"/>
        </w:rPr>
        <w:t xml:space="preserve"> projekt</w:t>
      </w:r>
      <w:r w:rsidR="00EE2086" w:rsidRPr="006C367F">
        <w:rPr>
          <w:rFonts w:ascii="Times New Roman" w:eastAsia="Times New Roman" w:hAnsi="Times New Roman"/>
          <w:bCs/>
          <w:sz w:val="24"/>
          <w:szCs w:val="24"/>
        </w:rPr>
        <w:t>ais</w:t>
      </w:r>
      <w:r w:rsidR="007A095F" w:rsidRPr="006C367F">
        <w:rPr>
          <w:rFonts w:ascii="Times New Roman" w:eastAsia="Times New Roman" w:hAnsi="Times New Roman"/>
          <w:bCs/>
          <w:sz w:val="24"/>
          <w:szCs w:val="24"/>
        </w:rPr>
        <w:t xml:space="preserve"> siekiama </w:t>
      </w:r>
      <w:r w:rsidR="00E77D04" w:rsidRPr="006C367F">
        <w:rPr>
          <w:rFonts w:ascii="Times New Roman" w:eastAsia="Times New Roman" w:hAnsi="Times New Roman"/>
          <w:bCs/>
          <w:sz w:val="24"/>
          <w:szCs w:val="24"/>
        </w:rPr>
        <w:t xml:space="preserve">sukurti </w:t>
      </w:r>
      <w:r w:rsidR="00AB4566" w:rsidRPr="006C367F">
        <w:rPr>
          <w:rFonts w:ascii="Times New Roman" w:eastAsia="Times New Roman" w:hAnsi="Times New Roman"/>
          <w:bCs/>
          <w:sz w:val="24"/>
          <w:szCs w:val="24"/>
        </w:rPr>
        <w:t xml:space="preserve">vienodą </w:t>
      </w:r>
      <w:r w:rsidR="002E772C" w:rsidRPr="006C367F">
        <w:rPr>
          <w:rFonts w:ascii="Times New Roman" w:eastAsia="Times New Roman" w:hAnsi="Times New Roman"/>
          <w:bCs/>
          <w:sz w:val="24"/>
          <w:szCs w:val="24"/>
        </w:rPr>
        <w:t xml:space="preserve">visose savivaldybėse </w:t>
      </w:r>
      <w:r w:rsidR="00E77D04" w:rsidRPr="006C367F">
        <w:rPr>
          <w:rFonts w:ascii="Times New Roman" w:eastAsia="Times New Roman" w:hAnsi="Times New Roman"/>
          <w:bCs/>
          <w:sz w:val="24"/>
          <w:szCs w:val="24"/>
        </w:rPr>
        <w:t>socialinės priežiūros akreditavimo sistemą</w:t>
      </w:r>
      <w:r w:rsidR="00181D55" w:rsidRPr="006C367F">
        <w:rPr>
          <w:rFonts w:ascii="Times New Roman" w:eastAsia="Times New Roman" w:hAnsi="Times New Roman"/>
          <w:bCs/>
          <w:sz w:val="24"/>
          <w:szCs w:val="24"/>
        </w:rPr>
        <w:t xml:space="preserve">, kuri padėtų savivaldybėms kontroliuoti </w:t>
      </w:r>
      <w:r w:rsidR="00181D55" w:rsidRPr="001A6D62">
        <w:rPr>
          <w:rFonts w:ascii="Times New Roman" w:eastAsia="Times New Roman" w:hAnsi="Times New Roman"/>
          <w:bCs/>
          <w:sz w:val="24"/>
          <w:szCs w:val="24"/>
        </w:rPr>
        <w:t>socialin</w:t>
      </w:r>
      <w:r w:rsidR="008D0088" w:rsidRPr="001A6D62">
        <w:rPr>
          <w:rFonts w:ascii="Times New Roman" w:eastAsia="Times New Roman" w:hAnsi="Times New Roman"/>
          <w:bCs/>
          <w:sz w:val="24"/>
          <w:szCs w:val="24"/>
        </w:rPr>
        <w:t>ę</w:t>
      </w:r>
      <w:r w:rsidR="00181D55" w:rsidRPr="001A6D62">
        <w:rPr>
          <w:rFonts w:ascii="Times New Roman" w:eastAsia="Times New Roman" w:hAnsi="Times New Roman"/>
          <w:bCs/>
          <w:sz w:val="24"/>
          <w:szCs w:val="24"/>
        </w:rPr>
        <w:t xml:space="preserve"> priežiūr</w:t>
      </w:r>
      <w:r w:rsidR="008D0088" w:rsidRPr="001A6D62">
        <w:rPr>
          <w:rFonts w:ascii="Times New Roman" w:eastAsia="Times New Roman" w:hAnsi="Times New Roman"/>
          <w:bCs/>
          <w:sz w:val="24"/>
          <w:szCs w:val="24"/>
        </w:rPr>
        <w:t>ą</w:t>
      </w:r>
      <w:r w:rsidR="00181D55" w:rsidRPr="001A6D62">
        <w:rPr>
          <w:rFonts w:ascii="Times New Roman" w:eastAsia="Times New Roman" w:hAnsi="Times New Roman"/>
          <w:bCs/>
          <w:sz w:val="24"/>
          <w:szCs w:val="24"/>
        </w:rPr>
        <w:t xml:space="preserve"> teikiančias</w:t>
      </w:r>
      <w:r w:rsidR="00181D55" w:rsidRPr="006C367F">
        <w:rPr>
          <w:rFonts w:ascii="Times New Roman" w:eastAsia="Times New Roman" w:hAnsi="Times New Roman"/>
          <w:bCs/>
          <w:sz w:val="24"/>
          <w:szCs w:val="24"/>
        </w:rPr>
        <w:t xml:space="preserve"> socialinių paslaugų įstaigas.</w:t>
      </w:r>
      <w:r w:rsidR="005D3C46" w:rsidRPr="006C367F">
        <w:rPr>
          <w:rFonts w:ascii="Times New Roman" w:eastAsia="Times New Roman" w:hAnsi="Times New Roman"/>
          <w:bCs/>
          <w:sz w:val="24"/>
          <w:szCs w:val="24"/>
        </w:rPr>
        <w:t xml:space="preserve"> </w:t>
      </w:r>
    </w:p>
    <w:p w:rsidR="007A095F" w:rsidRPr="006C367F" w:rsidRDefault="005D3C46" w:rsidP="003523CD">
      <w:pPr>
        <w:widowControl w:val="0"/>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Atkreiptinas dėmesys</w:t>
      </w:r>
      <w:r w:rsidR="00AB4566" w:rsidRPr="006C367F">
        <w:rPr>
          <w:rFonts w:ascii="Times New Roman" w:eastAsia="Times New Roman" w:hAnsi="Times New Roman"/>
          <w:bCs/>
          <w:sz w:val="24"/>
          <w:szCs w:val="24"/>
        </w:rPr>
        <w:t xml:space="preserve"> į tai</w:t>
      </w:r>
      <w:r w:rsidRPr="006C367F">
        <w:rPr>
          <w:rFonts w:ascii="Times New Roman" w:eastAsia="Times New Roman" w:hAnsi="Times New Roman"/>
          <w:bCs/>
          <w:sz w:val="24"/>
          <w:szCs w:val="24"/>
        </w:rPr>
        <w:t>, kad</w:t>
      </w:r>
      <w:r w:rsidR="00AB4566" w:rsidRPr="006C367F">
        <w:rPr>
          <w:rFonts w:ascii="Times New Roman" w:eastAsia="Times New Roman" w:hAnsi="Times New Roman"/>
          <w:bCs/>
          <w:sz w:val="24"/>
          <w:szCs w:val="24"/>
        </w:rPr>
        <w:t>,</w:t>
      </w:r>
      <w:r w:rsidRPr="006C367F">
        <w:rPr>
          <w:rFonts w:ascii="Times New Roman" w:eastAsia="Times New Roman" w:hAnsi="Times New Roman"/>
          <w:bCs/>
          <w:sz w:val="24"/>
          <w:szCs w:val="24"/>
        </w:rPr>
        <w:t xml:space="preserve"> vadovaujantis SPĮ </w:t>
      </w:r>
      <w:r w:rsidR="002745EC" w:rsidRPr="006C367F">
        <w:rPr>
          <w:rFonts w:ascii="Times New Roman" w:eastAsia="Times New Roman" w:hAnsi="Times New Roman"/>
          <w:bCs/>
          <w:sz w:val="24"/>
          <w:szCs w:val="24"/>
        </w:rPr>
        <w:t>2</w:t>
      </w:r>
      <w:r w:rsidR="00AB4566" w:rsidRPr="006C367F">
        <w:rPr>
          <w:rFonts w:ascii="Times New Roman" w:eastAsia="Times New Roman" w:hAnsi="Times New Roman"/>
          <w:bCs/>
          <w:sz w:val="24"/>
          <w:szCs w:val="24"/>
        </w:rPr>
        <w:t> </w:t>
      </w:r>
      <w:r w:rsidR="002745EC" w:rsidRPr="006C367F">
        <w:rPr>
          <w:rFonts w:ascii="Times New Roman" w:eastAsia="Times New Roman" w:hAnsi="Times New Roman"/>
          <w:bCs/>
          <w:sz w:val="24"/>
          <w:szCs w:val="24"/>
        </w:rPr>
        <w:t>straipsnio 10</w:t>
      </w:r>
      <w:r w:rsidR="00720F7C" w:rsidRPr="006C367F">
        <w:rPr>
          <w:rFonts w:ascii="Times New Roman" w:eastAsia="Times New Roman" w:hAnsi="Times New Roman"/>
          <w:bCs/>
          <w:sz w:val="24"/>
          <w:szCs w:val="24"/>
        </w:rPr>
        <w:t> </w:t>
      </w:r>
      <w:r w:rsidR="002745EC" w:rsidRPr="006C367F">
        <w:rPr>
          <w:rFonts w:ascii="Times New Roman" w:eastAsia="Times New Roman" w:hAnsi="Times New Roman"/>
          <w:bCs/>
          <w:sz w:val="24"/>
          <w:szCs w:val="24"/>
        </w:rPr>
        <w:t>dalimi</w:t>
      </w:r>
      <w:r w:rsidRPr="006C367F">
        <w:rPr>
          <w:rFonts w:ascii="Times New Roman" w:eastAsia="Times New Roman" w:hAnsi="Times New Roman"/>
          <w:bCs/>
          <w:sz w:val="24"/>
          <w:szCs w:val="24"/>
        </w:rPr>
        <w:t xml:space="preserve">, </w:t>
      </w:r>
      <w:r w:rsidR="004E2581" w:rsidRPr="006C367F">
        <w:rPr>
          <w:rFonts w:ascii="Times New Roman" w:eastAsia="Times New Roman" w:hAnsi="Times New Roman"/>
          <w:bCs/>
          <w:sz w:val="24"/>
          <w:szCs w:val="24"/>
        </w:rPr>
        <w:t>s</w:t>
      </w:r>
      <w:r w:rsidRPr="006C367F">
        <w:rPr>
          <w:rFonts w:ascii="Times New Roman" w:eastAsia="Times New Roman" w:hAnsi="Times New Roman"/>
          <w:bCs/>
          <w:sz w:val="24"/>
          <w:szCs w:val="24"/>
        </w:rPr>
        <w:t>ocialinių paslaugų įstaiga laikoma ne tik</w:t>
      </w:r>
      <w:r w:rsidR="00181D55" w:rsidRPr="006C367F">
        <w:rPr>
          <w:rFonts w:ascii="Times New Roman" w:eastAsia="Times New Roman" w:hAnsi="Times New Roman"/>
          <w:bCs/>
          <w:sz w:val="24"/>
          <w:szCs w:val="24"/>
        </w:rPr>
        <w:t xml:space="preserve"> </w:t>
      </w:r>
      <w:r w:rsidRPr="006C367F">
        <w:rPr>
          <w:rFonts w:ascii="Times New Roman" w:eastAsia="Times New Roman" w:hAnsi="Times New Roman"/>
          <w:bCs/>
          <w:sz w:val="24"/>
          <w:szCs w:val="24"/>
        </w:rPr>
        <w:t>socialines paslaugas teikian</w:t>
      </w:r>
      <w:r w:rsidRPr="00B612F6">
        <w:rPr>
          <w:rFonts w:ascii="Times New Roman" w:eastAsia="Times New Roman" w:hAnsi="Times New Roman"/>
          <w:bCs/>
          <w:sz w:val="24"/>
          <w:szCs w:val="24"/>
        </w:rPr>
        <w:t>ti</w:t>
      </w:r>
      <w:r w:rsidRPr="006C367F">
        <w:rPr>
          <w:rFonts w:ascii="Times New Roman" w:eastAsia="Times New Roman" w:hAnsi="Times New Roman"/>
          <w:bCs/>
          <w:sz w:val="24"/>
          <w:szCs w:val="24"/>
        </w:rPr>
        <w:t xml:space="preserve"> įtaiga </w:t>
      </w:r>
      <w:r w:rsidR="004E2581" w:rsidRPr="006C367F">
        <w:rPr>
          <w:rFonts w:ascii="Times New Roman" w:eastAsia="Times New Roman" w:hAnsi="Times New Roman"/>
          <w:bCs/>
          <w:sz w:val="24"/>
          <w:szCs w:val="24"/>
        </w:rPr>
        <w:t>(</w:t>
      </w:r>
      <w:r w:rsidRPr="006C367F">
        <w:rPr>
          <w:rFonts w:ascii="Times New Roman" w:eastAsia="Times New Roman" w:hAnsi="Times New Roman"/>
          <w:bCs/>
          <w:sz w:val="24"/>
          <w:szCs w:val="24"/>
        </w:rPr>
        <w:t>pvz.</w:t>
      </w:r>
      <w:r w:rsidR="003523CD" w:rsidRPr="006C367F">
        <w:rPr>
          <w:rFonts w:ascii="Times New Roman" w:eastAsia="Times New Roman" w:hAnsi="Times New Roman"/>
          <w:bCs/>
          <w:sz w:val="24"/>
          <w:szCs w:val="24"/>
        </w:rPr>
        <w:t>,</w:t>
      </w:r>
      <w:r w:rsidRPr="006C367F">
        <w:rPr>
          <w:rFonts w:ascii="Times New Roman" w:eastAsia="Times New Roman" w:hAnsi="Times New Roman"/>
          <w:bCs/>
          <w:sz w:val="24"/>
          <w:szCs w:val="24"/>
        </w:rPr>
        <w:t xml:space="preserve"> socialinių paslaugų centras, krizių centras ir pan.), bet ir visuomenin</w:t>
      </w:r>
      <w:r w:rsidRPr="00B612F6">
        <w:rPr>
          <w:rFonts w:ascii="Times New Roman" w:eastAsia="Times New Roman" w:hAnsi="Times New Roman"/>
          <w:bCs/>
          <w:sz w:val="24"/>
          <w:szCs w:val="24"/>
        </w:rPr>
        <w:t>ė</w:t>
      </w:r>
      <w:r w:rsidRPr="006C367F">
        <w:rPr>
          <w:rFonts w:ascii="Times New Roman" w:eastAsia="Times New Roman" w:hAnsi="Times New Roman"/>
          <w:bCs/>
          <w:sz w:val="24"/>
          <w:szCs w:val="24"/>
        </w:rPr>
        <w:t xml:space="preserve"> organizacija (bendruomenė ir kt.). </w:t>
      </w:r>
      <w:r w:rsidR="009E2091" w:rsidRPr="006C367F">
        <w:rPr>
          <w:rFonts w:ascii="Times New Roman" w:eastAsia="Times New Roman" w:hAnsi="Times New Roman"/>
          <w:bCs/>
          <w:sz w:val="24"/>
          <w:szCs w:val="24"/>
        </w:rPr>
        <w:t>Savivaldybė</w:t>
      </w:r>
      <w:r w:rsidR="002B5E72" w:rsidRPr="006C367F">
        <w:rPr>
          <w:rFonts w:ascii="Times New Roman" w:eastAsia="Times New Roman" w:hAnsi="Times New Roman"/>
          <w:bCs/>
          <w:sz w:val="24"/>
          <w:szCs w:val="24"/>
        </w:rPr>
        <w:t xml:space="preserve"> su socialinės priežiūros teikėjais pasirašys </w:t>
      </w:r>
      <w:r w:rsidRPr="001A6D62">
        <w:rPr>
          <w:rFonts w:ascii="Times New Roman" w:eastAsia="Times New Roman" w:hAnsi="Times New Roman"/>
          <w:bCs/>
          <w:sz w:val="24"/>
          <w:szCs w:val="24"/>
        </w:rPr>
        <w:t xml:space="preserve">socialinės priežiūros </w:t>
      </w:r>
      <w:r w:rsidR="002B5E72" w:rsidRPr="001A6D62">
        <w:rPr>
          <w:rFonts w:ascii="Times New Roman" w:eastAsia="Times New Roman" w:hAnsi="Times New Roman"/>
          <w:bCs/>
          <w:sz w:val="24"/>
          <w:szCs w:val="24"/>
        </w:rPr>
        <w:t>teikimo</w:t>
      </w:r>
      <w:r w:rsidR="002B5E72" w:rsidRPr="006C367F">
        <w:rPr>
          <w:rFonts w:ascii="Times New Roman" w:eastAsia="Times New Roman" w:hAnsi="Times New Roman"/>
          <w:bCs/>
          <w:sz w:val="24"/>
          <w:szCs w:val="24"/>
        </w:rPr>
        <w:t xml:space="preserve"> ir finansavimo sutartis, todėl</w:t>
      </w:r>
      <w:r w:rsidR="003F55BE" w:rsidRPr="006C367F">
        <w:rPr>
          <w:rFonts w:ascii="Times New Roman" w:eastAsia="Times New Roman" w:hAnsi="Times New Roman"/>
          <w:bCs/>
          <w:sz w:val="24"/>
          <w:szCs w:val="24"/>
        </w:rPr>
        <w:t xml:space="preserve"> ne tik</w:t>
      </w:r>
      <w:r w:rsidR="009E2091" w:rsidRPr="006C367F">
        <w:rPr>
          <w:rFonts w:ascii="Times New Roman" w:eastAsia="Times New Roman" w:hAnsi="Times New Roman"/>
          <w:bCs/>
          <w:sz w:val="24"/>
          <w:szCs w:val="24"/>
        </w:rPr>
        <w:t xml:space="preserve"> žinos savo teritorijoje veikiančias socialinę priežiūrą teikiančias socialinių paslaugų įstaigas</w:t>
      </w:r>
      <w:r w:rsidR="003F55BE" w:rsidRPr="006C367F">
        <w:rPr>
          <w:rFonts w:ascii="Times New Roman" w:eastAsia="Times New Roman" w:hAnsi="Times New Roman"/>
          <w:bCs/>
          <w:sz w:val="24"/>
          <w:szCs w:val="24"/>
        </w:rPr>
        <w:t>, bet ir turės visus akredituot</w:t>
      </w:r>
      <w:r w:rsidR="008D0088" w:rsidRPr="006C367F">
        <w:rPr>
          <w:rFonts w:ascii="Times New Roman" w:eastAsia="Times New Roman" w:hAnsi="Times New Roman"/>
          <w:bCs/>
          <w:sz w:val="24"/>
          <w:szCs w:val="24"/>
        </w:rPr>
        <w:t>os</w:t>
      </w:r>
      <w:r w:rsidR="003F55BE" w:rsidRPr="006C367F">
        <w:rPr>
          <w:rFonts w:ascii="Times New Roman" w:eastAsia="Times New Roman" w:hAnsi="Times New Roman"/>
          <w:bCs/>
          <w:sz w:val="24"/>
          <w:szCs w:val="24"/>
        </w:rPr>
        <w:t xml:space="preserve"> socialinės priežiūros teikėjus registruoti Socialinės paramos</w:t>
      </w:r>
      <w:r w:rsidR="00912177" w:rsidRPr="006C367F">
        <w:rPr>
          <w:rFonts w:ascii="Times New Roman" w:eastAsia="Times New Roman" w:hAnsi="Times New Roman"/>
          <w:bCs/>
          <w:sz w:val="24"/>
          <w:szCs w:val="24"/>
        </w:rPr>
        <w:t xml:space="preserve"> šeimai</w:t>
      </w:r>
      <w:r w:rsidR="003F55BE" w:rsidRPr="006C367F">
        <w:rPr>
          <w:rFonts w:ascii="Times New Roman" w:eastAsia="Times New Roman" w:hAnsi="Times New Roman"/>
          <w:bCs/>
          <w:sz w:val="24"/>
          <w:szCs w:val="24"/>
        </w:rPr>
        <w:t xml:space="preserve"> informacinėje sistemoje (toliau – SPIS).</w:t>
      </w:r>
      <w:r w:rsidR="006359A9" w:rsidRPr="006C367F">
        <w:rPr>
          <w:rFonts w:ascii="Times New Roman" w:eastAsia="Times New Roman" w:hAnsi="Times New Roman"/>
          <w:bCs/>
          <w:sz w:val="24"/>
          <w:szCs w:val="24"/>
        </w:rPr>
        <w:t xml:space="preserve"> </w:t>
      </w:r>
      <w:r w:rsidR="00891E91" w:rsidRPr="006C367F">
        <w:rPr>
          <w:rFonts w:ascii="Times New Roman" w:eastAsia="Times New Roman" w:hAnsi="Times New Roman"/>
          <w:bCs/>
          <w:sz w:val="24"/>
          <w:szCs w:val="24"/>
        </w:rPr>
        <w:t>Socialinių paslaugų įstaiga galės teikti akredituot</w:t>
      </w:r>
      <w:r w:rsidR="002315FF" w:rsidRPr="006C367F">
        <w:rPr>
          <w:rFonts w:ascii="Times New Roman" w:eastAsia="Times New Roman" w:hAnsi="Times New Roman"/>
          <w:bCs/>
          <w:sz w:val="24"/>
          <w:szCs w:val="24"/>
        </w:rPr>
        <w:t>ą</w:t>
      </w:r>
      <w:r w:rsidR="00891E91" w:rsidRPr="006C367F">
        <w:rPr>
          <w:rFonts w:ascii="Times New Roman" w:eastAsia="Times New Roman" w:hAnsi="Times New Roman"/>
          <w:bCs/>
          <w:sz w:val="24"/>
          <w:szCs w:val="24"/>
        </w:rPr>
        <w:t xml:space="preserve"> </w:t>
      </w:r>
      <w:r w:rsidR="002315FF" w:rsidRPr="006C367F">
        <w:rPr>
          <w:rFonts w:ascii="Times New Roman" w:eastAsia="Times New Roman" w:hAnsi="Times New Roman"/>
          <w:bCs/>
          <w:sz w:val="24"/>
          <w:szCs w:val="24"/>
        </w:rPr>
        <w:t>socialinę</w:t>
      </w:r>
      <w:r w:rsidR="00891E91" w:rsidRPr="006C367F">
        <w:rPr>
          <w:rFonts w:ascii="Times New Roman" w:eastAsia="Times New Roman" w:hAnsi="Times New Roman"/>
          <w:bCs/>
          <w:sz w:val="24"/>
          <w:szCs w:val="24"/>
        </w:rPr>
        <w:t xml:space="preserve"> priežiūr</w:t>
      </w:r>
      <w:r w:rsidR="002315FF" w:rsidRPr="006C367F">
        <w:rPr>
          <w:rFonts w:ascii="Times New Roman" w:eastAsia="Times New Roman" w:hAnsi="Times New Roman"/>
          <w:bCs/>
          <w:sz w:val="24"/>
          <w:szCs w:val="24"/>
        </w:rPr>
        <w:t>ą</w:t>
      </w:r>
      <w:r w:rsidR="00891E91" w:rsidRPr="006C367F">
        <w:rPr>
          <w:rFonts w:ascii="Times New Roman" w:eastAsia="Times New Roman" w:hAnsi="Times New Roman"/>
          <w:bCs/>
          <w:sz w:val="24"/>
          <w:szCs w:val="24"/>
        </w:rPr>
        <w:t xml:space="preserve"> (pvz., </w:t>
      </w:r>
      <w:r w:rsidR="00E745AC">
        <w:rPr>
          <w:rFonts w:ascii="Times New Roman" w:eastAsia="Times New Roman" w:hAnsi="Times New Roman"/>
          <w:bCs/>
          <w:sz w:val="24"/>
          <w:szCs w:val="24"/>
        </w:rPr>
        <w:t>vaikų</w:t>
      </w:r>
      <w:r w:rsidR="00E745AC" w:rsidRPr="00E745AC">
        <w:rPr>
          <w:rFonts w:ascii="Times New Roman" w:eastAsia="Times New Roman" w:hAnsi="Times New Roman"/>
          <w:bCs/>
          <w:sz w:val="24"/>
          <w:szCs w:val="24"/>
        </w:rPr>
        <w:t xml:space="preserve"> </w:t>
      </w:r>
      <w:r w:rsidR="008D0088" w:rsidRPr="00E745AC">
        <w:rPr>
          <w:rFonts w:ascii="Times New Roman" w:eastAsia="Times New Roman" w:hAnsi="Times New Roman"/>
          <w:bCs/>
          <w:sz w:val="24"/>
          <w:szCs w:val="24"/>
        </w:rPr>
        <w:t xml:space="preserve">dienos </w:t>
      </w:r>
      <w:r w:rsidR="00891E91" w:rsidRPr="00E745AC">
        <w:rPr>
          <w:rFonts w:ascii="Times New Roman" w:eastAsia="Times New Roman" w:hAnsi="Times New Roman"/>
          <w:bCs/>
          <w:sz w:val="24"/>
          <w:szCs w:val="24"/>
        </w:rPr>
        <w:t>socialinė priežiūr</w:t>
      </w:r>
      <w:r w:rsidR="008D0088" w:rsidRPr="00E745AC">
        <w:rPr>
          <w:rFonts w:ascii="Times New Roman" w:eastAsia="Times New Roman" w:hAnsi="Times New Roman"/>
          <w:bCs/>
          <w:sz w:val="24"/>
          <w:szCs w:val="24"/>
        </w:rPr>
        <w:t>a</w:t>
      </w:r>
      <w:r w:rsidR="00891E91" w:rsidRPr="006C367F">
        <w:rPr>
          <w:rFonts w:ascii="Times New Roman" w:eastAsia="Times New Roman" w:hAnsi="Times New Roman"/>
          <w:bCs/>
          <w:sz w:val="24"/>
          <w:szCs w:val="24"/>
        </w:rPr>
        <w:t xml:space="preserve">, pagalba į namus ir kt.), </w:t>
      </w:r>
      <w:r w:rsidR="003A30BC" w:rsidRPr="006C367F">
        <w:rPr>
          <w:rFonts w:ascii="Times New Roman" w:eastAsia="Times New Roman" w:hAnsi="Times New Roman"/>
          <w:bCs/>
          <w:sz w:val="24"/>
          <w:szCs w:val="24"/>
        </w:rPr>
        <w:t xml:space="preserve">o </w:t>
      </w:r>
      <w:r w:rsidR="00891E91" w:rsidRPr="006C367F">
        <w:rPr>
          <w:rFonts w:ascii="Times New Roman" w:eastAsia="Times New Roman" w:hAnsi="Times New Roman"/>
          <w:bCs/>
          <w:sz w:val="24"/>
          <w:szCs w:val="24"/>
        </w:rPr>
        <w:t xml:space="preserve">socialinės priežiūros gavėjas </w:t>
      </w:r>
      <w:r w:rsidR="00FC22B7" w:rsidRPr="006C367F">
        <w:rPr>
          <w:rFonts w:ascii="Times New Roman" w:eastAsia="Times New Roman" w:hAnsi="Times New Roman"/>
          <w:bCs/>
          <w:sz w:val="24"/>
          <w:szCs w:val="24"/>
        </w:rPr>
        <w:t xml:space="preserve">(globėjas, rūpintojas) ar teisėtas jo atstovas </w:t>
      </w:r>
      <w:r w:rsidR="00891E91" w:rsidRPr="006C367F">
        <w:rPr>
          <w:rFonts w:ascii="Times New Roman" w:eastAsia="Times New Roman" w:hAnsi="Times New Roman"/>
          <w:bCs/>
          <w:sz w:val="24"/>
          <w:szCs w:val="24"/>
        </w:rPr>
        <w:t xml:space="preserve">turės galimybę pasirinkti </w:t>
      </w:r>
      <w:r w:rsidR="00254216">
        <w:rPr>
          <w:rFonts w:ascii="Times New Roman" w:eastAsia="Times New Roman" w:hAnsi="Times New Roman"/>
          <w:bCs/>
          <w:sz w:val="24"/>
          <w:szCs w:val="24"/>
        </w:rPr>
        <w:t>jos</w:t>
      </w:r>
      <w:r w:rsidR="00891E91" w:rsidRPr="006C367F">
        <w:rPr>
          <w:rFonts w:ascii="Times New Roman" w:eastAsia="Times New Roman" w:hAnsi="Times New Roman"/>
          <w:bCs/>
          <w:sz w:val="24"/>
          <w:szCs w:val="24"/>
        </w:rPr>
        <w:t xml:space="preserve"> teikėją.</w:t>
      </w:r>
    </w:p>
    <w:p w:rsidR="00C344F9" w:rsidRPr="006C367F" w:rsidRDefault="00C3411A" w:rsidP="003523CD">
      <w:pPr>
        <w:widowControl w:val="0"/>
        <w:tabs>
          <w:tab w:val="left" w:pos="0"/>
          <w:tab w:val="left" w:pos="709"/>
        </w:tabs>
        <w:spacing w:after="0" w:line="300" w:lineRule="atLeast"/>
        <w:ind w:firstLine="851"/>
        <w:jc w:val="both"/>
        <w:rPr>
          <w:rFonts w:ascii="Times New Roman" w:eastAsia="Times New Roman" w:hAnsi="Times New Roman"/>
          <w:color w:val="000000"/>
          <w:sz w:val="24"/>
          <w:szCs w:val="24"/>
        </w:rPr>
      </w:pPr>
      <w:r w:rsidRPr="006C367F">
        <w:rPr>
          <w:rFonts w:ascii="Times New Roman" w:eastAsia="Times New Roman" w:hAnsi="Times New Roman"/>
          <w:color w:val="000000"/>
          <w:sz w:val="24"/>
          <w:szCs w:val="24"/>
        </w:rPr>
        <w:t xml:space="preserve">Atsižvelgiant į tai, kas išdėstyta, </w:t>
      </w:r>
      <w:r w:rsidR="00742412">
        <w:rPr>
          <w:rFonts w:ascii="Times New Roman" w:eastAsia="Times New Roman" w:hAnsi="Times New Roman"/>
          <w:color w:val="000000"/>
          <w:sz w:val="24"/>
          <w:szCs w:val="24"/>
        </w:rPr>
        <w:t>pa</w:t>
      </w:r>
      <w:r w:rsidR="00577F45">
        <w:rPr>
          <w:rFonts w:ascii="Times New Roman" w:eastAsia="Times New Roman" w:hAnsi="Times New Roman"/>
          <w:color w:val="000000"/>
          <w:sz w:val="24"/>
          <w:szCs w:val="24"/>
        </w:rPr>
        <w:t>brėžiant</w:t>
      </w:r>
      <w:r w:rsidRPr="006C367F">
        <w:rPr>
          <w:rFonts w:ascii="Times New Roman" w:eastAsia="Times New Roman" w:hAnsi="Times New Roman"/>
          <w:color w:val="000000"/>
          <w:sz w:val="24"/>
          <w:szCs w:val="24"/>
        </w:rPr>
        <w:t xml:space="preserve">, </w:t>
      </w:r>
      <w:r w:rsidR="00577F45">
        <w:rPr>
          <w:rFonts w:ascii="Times New Roman" w:eastAsia="Times New Roman" w:hAnsi="Times New Roman"/>
          <w:color w:val="000000"/>
          <w:sz w:val="24"/>
          <w:szCs w:val="24"/>
        </w:rPr>
        <w:t>jog</w:t>
      </w:r>
      <w:r w:rsidR="00577F45" w:rsidRPr="006C367F">
        <w:rPr>
          <w:rFonts w:ascii="Times New Roman" w:eastAsia="Times New Roman" w:hAnsi="Times New Roman"/>
          <w:color w:val="000000"/>
          <w:sz w:val="24"/>
          <w:szCs w:val="24"/>
        </w:rPr>
        <w:t xml:space="preserve"> </w:t>
      </w:r>
      <w:r w:rsidRPr="006C367F">
        <w:rPr>
          <w:rFonts w:ascii="Times New Roman" w:eastAsia="Times New Roman" w:hAnsi="Times New Roman"/>
          <w:color w:val="000000"/>
          <w:sz w:val="24"/>
          <w:szCs w:val="24"/>
        </w:rPr>
        <w:t>savivaldybės yra atsakingos už socialinių paslaugų teikimo savo teritorijos gyventojams užtikrinimą, būtina imtis veiksmų savivaldybių</w:t>
      </w:r>
      <w:r w:rsidR="00964C22">
        <w:rPr>
          <w:rFonts w:ascii="Times New Roman" w:eastAsia="Times New Roman" w:hAnsi="Times New Roman"/>
          <w:color w:val="000000"/>
          <w:sz w:val="24"/>
          <w:szCs w:val="24"/>
        </w:rPr>
        <w:t>, akredituojančių</w:t>
      </w:r>
      <w:r w:rsidRPr="006C367F">
        <w:rPr>
          <w:rFonts w:ascii="Times New Roman" w:eastAsia="Times New Roman" w:hAnsi="Times New Roman"/>
          <w:color w:val="000000"/>
          <w:sz w:val="24"/>
          <w:szCs w:val="24"/>
        </w:rPr>
        <w:t xml:space="preserve"> </w:t>
      </w:r>
      <w:r w:rsidR="00964C22" w:rsidRPr="006C367F">
        <w:rPr>
          <w:rFonts w:ascii="Times New Roman" w:eastAsia="Times New Roman" w:hAnsi="Times New Roman"/>
          <w:color w:val="000000"/>
          <w:sz w:val="24"/>
          <w:szCs w:val="24"/>
        </w:rPr>
        <w:t>socialinę priežiūrą</w:t>
      </w:r>
      <w:r w:rsidR="00964C22">
        <w:rPr>
          <w:rFonts w:ascii="Times New Roman" w:eastAsia="Times New Roman" w:hAnsi="Times New Roman"/>
          <w:color w:val="000000"/>
          <w:sz w:val="24"/>
          <w:szCs w:val="24"/>
        </w:rPr>
        <w:t>,</w:t>
      </w:r>
      <w:r w:rsidR="00964C22" w:rsidRPr="006C367F">
        <w:rPr>
          <w:rFonts w:ascii="Times New Roman" w:eastAsia="Times New Roman" w:hAnsi="Times New Roman"/>
          <w:color w:val="000000"/>
          <w:sz w:val="24"/>
          <w:szCs w:val="24"/>
        </w:rPr>
        <w:t xml:space="preserve"> </w:t>
      </w:r>
      <w:r w:rsidRPr="006C367F">
        <w:rPr>
          <w:rFonts w:ascii="Times New Roman" w:eastAsia="Times New Roman" w:hAnsi="Times New Roman"/>
          <w:color w:val="000000"/>
          <w:sz w:val="24"/>
          <w:szCs w:val="24"/>
        </w:rPr>
        <w:t xml:space="preserve">atsakomybei už socialinės </w:t>
      </w:r>
      <w:r w:rsidR="00A454D2" w:rsidRPr="006C367F">
        <w:rPr>
          <w:rFonts w:ascii="Times New Roman" w:eastAsia="Times New Roman" w:hAnsi="Times New Roman"/>
          <w:color w:val="000000"/>
          <w:sz w:val="24"/>
          <w:szCs w:val="24"/>
        </w:rPr>
        <w:t xml:space="preserve">priežiūros kokybę </w:t>
      </w:r>
      <w:r w:rsidR="00A87333" w:rsidRPr="006C367F">
        <w:rPr>
          <w:rFonts w:ascii="Times New Roman" w:eastAsia="Times New Roman" w:hAnsi="Times New Roman"/>
          <w:color w:val="000000"/>
          <w:sz w:val="24"/>
          <w:szCs w:val="24"/>
        </w:rPr>
        <w:t>stiprinti</w:t>
      </w:r>
      <w:r w:rsidR="0033348A" w:rsidRPr="006C367F">
        <w:rPr>
          <w:rFonts w:ascii="Times New Roman" w:eastAsia="Times New Roman" w:hAnsi="Times New Roman"/>
          <w:color w:val="000000"/>
          <w:sz w:val="24"/>
          <w:szCs w:val="24"/>
        </w:rPr>
        <w:t xml:space="preserve"> </w:t>
      </w:r>
      <w:r w:rsidR="008679AD" w:rsidRPr="006C367F">
        <w:rPr>
          <w:rFonts w:ascii="Times New Roman" w:eastAsia="Times New Roman" w:hAnsi="Times New Roman"/>
          <w:color w:val="000000"/>
          <w:sz w:val="24"/>
          <w:szCs w:val="24"/>
        </w:rPr>
        <w:t>ir paslaugų prieinamum</w:t>
      </w:r>
      <w:r w:rsidR="00EA113B" w:rsidRPr="006C367F">
        <w:rPr>
          <w:rFonts w:ascii="Times New Roman" w:eastAsia="Times New Roman" w:hAnsi="Times New Roman"/>
          <w:color w:val="000000"/>
          <w:sz w:val="24"/>
          <w:szCs w:val="24"/>
        </w:rPr>
        <w:t>ui</w:t>
      </w:r>
      <w:r w:rsidR="008679AD" w:rsidRPr="006C367F">
        <w:rPr>
          <w:rFonts w:ascii="Times New Roman" w:eastAsia="Times New Roman" w:hAnsi="Times New Roman"/>
          <w:color w:val="000000"/>
          <w:sz w:val="24"/>
          <w:szCs w:val="24"/>
        </w:rPr>
        <w:t xml:space="preserve"> didinti</w:t>
      </w:r>
      <w:r w:rsidR="002526C2" w:rsidRPr="006C367F">
        <w:rPr>
          <w:rFonts w:ascii="Times New Roman" w:eastAsia="Times New Roman" w:hAnsi="Times New Roman"/>
          <w:color w:val="000000"/>
          <w:sz w:val="24"/>
          <w:szCs w:val="24"/>
        </w:rPr>
        <w:t>.</w:t>
      </w:r>
    </w:p>
    <w:p w:rsidR="00525513" w:rsidRPr="006C367F" w:rsidRDefault="00525513" w:rsidP="003523CD">
      <w:pPr>
        <w:widowControl w:val="0"/>
        <w:tabs>
          <w:tab w:val="left" w:pos="0"/>
          <w:tab w:val="left" w:pos="709"/>
        </w:tabs>
        <w:spacing w:after="0" w:line="300" w:lineRule="atLeast"/>
        <w:ind w:firstLine="851"/>
        <w:jc w:val="both"/>
        <w:rPr>
          <w:rFonts w:ascii="Times New Roman" w:eastAsia="Times New Roman" w:hAnsi="Times New Roman"/>
          <w:color w:val="000000"/>
          <w:sz w:val="24"/>
          <w:szCs w:val="24"/>
        </w:rPr>
      </w:pPr>
      <w:r w:rsidRPr="006C367F">
        <w:rPr>
          <w:rFonts w:ascii="Times New Roman" w:eastAsia="Times New Roman" w:hAnsi="Times New Roman"/>
          <w:color w:val="000000"/>
          <w:sz w:val="24"/>
          <w:szCs w:val="24"/>
        </w:rPr>
        <w:t xml:space="preserve">Įstatymų projektai bei socialinės priežiūros paslaugų akreditavimo modelis, </w:t>
      </w:r>
      <w:r w:rsidR="00E25C05" w:rsidRPr="006C367F">
        <w:rPr>
          <w:rFonts w:ascii="Times New Roman" w:eastAsia="Times New Roman" w:hAnsi="Times New Roman"/>
          <w:color w:val="000000"/>
          <w:sz w:val="24"/>
          <w:szCs w:val="24"/>
        </w:rPr>
        <w:t xml:space="preserve">jo </w:t>
      </w:r>
      <w:r w:rsidRPr="006C367F">
        <w:rPr>
          <w:rFonts w:ascii="Times New Roman" w:eastAsia="Times New Roman" w:hAnsi="Times New Roman"/>
          <w:color w:val="000000"/>
          <w:sz w:val="24"/>
          <w:szCs w:val="24"/>
        </w:rPr>
        <w:t xml:space="preserve">alternatyvos </w:t>
      </w:r>
      <w:r w:rsidR="009A0CDF" w:rsidRPr="006C367F">
        <w:rPr>
          <w:rFonts w:ascii="Times New Roman" w:eastAsia="Times New Roman" w:hAnsi="Times New Roman"/>
          <w:color w:val="000000"/>
          <w:sz w:val="24"/>
          <w:szCs w:val="24"/>
        </w:rPr>
        <w:t>aptar</w:t>
      </w:r>
      <w:r w:rsidR="00AC1825">
        <w:rPr>
          <w:rFonts w:ascii="Times New Roman" w:eastAsia="Times New Roman" w:hAnsi="Times New Roman"/>
          <w:color w:val="000000"/>
          <w:sz w:val="24"/>
          <w:szCs w:val="24"/>
        </w:rPr>
        <w:t>t</w:t>
      </w:r>
      <w:r w:rsidR="009A0CDF" w:rsidRPr="006C367F">
        <w:rPr>
          <w:rFonts w:ascii="Times New Roman" w:eastAsia="Times New Roman" w:hAnsi="Times New Roman"/>
          <w:color w:val="000000"/>
          <w:sz w:val="24"/>
          <w:szCs w:val="24"/>
        </w:rPr>
        <w:t xml:space="preserve">i </w:t>
      </w:r>
      <w:proofErr w:type="gramStart"/>
      <w:r w:rsidR="00E25C05" w:rsidRPr="006C367F">
        <w:rPr>
          <w:rFonts w:ascii="Times New Roman" w:eastAsia="Times New Roman" w:hAnsi="Times New Roman"/>
          <w:color w:val="000000"/>
          <w:sz w:val="24"/>
          <w:szCs w:val="24"/>
        </w:rPr>
        <w:t>s</w:t>
      </w:r>
      <w:r w:rsidRPr="006C367F">
        <w:rPr>
          <w:rFonts w:ascii="Times New Roman" w:eastAsia="Times New Roman" w:hAnsi="Times New Roman"/>
          <w:color w:val="000000"/>
          <w:sz w:val="24"/>
          <w:szCs w:val="24"/>
        </w:rPr>
        <w:t>ocialinės apsaugos ir darbo ministro</w:t>
      </w:r>
      <w:proofErr w:type="gramEnd"/>
      <w:r w:rsidRPr="006C367F">
        <w:rPr>
          <w:rFonts w:ascii="Times New Roman" w:eastAsia="Times New Roman" w:hAnsi="Times New Roman"/>
          <w:color w:val="000000"/>
          <w:sz w:val="24"/>
          <w:szCs w:val="24"/>
        </w:rPr>
        <w:t xml:space="preserve"> 2019</w:t>
      </w:r>
      <w:r w:rsidR="002E1298" w:rsidRPr="006C367F">
        <w:rPr>
          <w:rFonts w:ascii="Times New Roman" w:eastAsia="Times New Roman" w:hAnsi="Times New Roman"/>
          <w:color w:val="000000"/>
          <w:sz w:val="24"/>
          <w:szCs w:val="24"/>
        </w:rPr>
        <w:t xml:space="preserve"> m. sausio </w:t>
      </w:r>
      <w:r w:rsidRPr="006C367F">
        <w:rPr>
          <w:rFonts w:ascii="Times New Roman" w:eastAsia="Times New Roman" w:hAnsi="Times New Roman"/>
          <w:color w:val="000000"/>
          <w:sz w:val="24"/>
          <w:szCs w:val="24"/>
        </w:rPr>
        <w:t>24</w:t>
      </w:r>
      <w:r w:rsidR="002E1298" w:rsidRPr="006C367F">
        <w:rPr>
          <w:rFonts w:ascii="Times New Roman" w:eastAsia="Times New Roman" w:hAnsi="Times New Roman"/>
          <w:color w:val="000000"/>
          <w:sz w:val="24"/>
          <w:szCs w:val="24"/>
        </w:rPr>
        <w:t xml:space="preserve"> d.</w:t>
      </w:r>
      <w:r w:rsidRPr="006C367F">
        <w:rPr>
          <w:rFonts w:ascii="Times New Roman" w:eastAsia="Times New Roman" w:hAnsi="Times New Roman"/>
          <w:color w:val="000000"/>
          <w:sz w:val="24"/>
          <w:szCs w:val="24"/>
        </w:rPr>
        <w:t xml:space="preserve"> įsakymu Nr. A1-45 patvirtinto veiklos projekto „</w:t>
      </w:r>
      <w:r w:rsidRPr="006C367F">
        <w:rPr>
          <w:rFonts w:ascii="Times New Roman" w:hAnsi="Times New Roman"/>
          <w:sz w:val="24"/>
          <w:szCs w:val="24"/>
          <w:lang w:eastAsia="lt-LT"/>
        </w:rPr>
        <w:t>Socialinės priežiūros paslaugų finansavimo sistemos tobulinimas“ komandoje, kurią sudaro ministerijos, Lietuvos savivaldybių asociacijos, savivaldybių bei nevyriausybinių organizacijų atstovai. Teikiamiems projektams buvo pritarta.</w:t>
      </w:r>
    </w:p>
    <w:p w:rsidR="00C344F9" w:rsidRPr="006C367F" w:rsidRDefault="00C344F9" w:rsidP="003523CD">
      <w:pPr>
        <w:spacing w:after="0" w:line="300" w:lineRule="atLeast"/>
        <w:ind w:firstLine="851"/>
        <w:jc w:val="both"/>
        <w:rPr>
          <w:rFonts w:ascii="Times New Roman" w:eastAsia="Times New Roman" w:hAnsi="Times New Roman"/>
          <w:sz w:val="24"/>
          <w:szCs w:val="24"/>
        </w:rPr>
      </w:pPr>
    </w:p>
    <w:p w:rsidR="00C3411A" w:rsidRPr="006C367F" w:rsidRDefault="00C3411A" w:rsidP="003523CD">
      <w:pPr>
        <w:widowControl w:val="0"/>
        <w:spacing w:after="0" w:line="300" w:lineRule="atLeast"/>
        <w:ind w:firstLine="851"/>
        <w:contextualSpacing/>
        <w:jc w:val="both"/>
        <w:rPr>
          <w:rFonts w:ascii="Times New Roman" w:eastAsia="Times New Roman" w:hAnsi="Times New Roman"/>
          <w:b/>
          <w:bCs/>
          <w:sz w:val="24"/>
          <w:szCs w:val="24"/>
        </w:rPr>
      </w:pPr>
      <w:r w:rsidRPr="006C367F">
        <w:rPr>
          <w:rFonts w:ascii="Times New Roman" w:eastAsia="Times New Roman" w:hAnsi="Times New Roman"/>
          <w:b/>
          <w:bCs/>
          <w:sz w:val="24"/>
          <w:szCs w:val="24"/>
        </w:rPr>
        <w:t xml:space="preserve">2. </w:t>
      </w:r>
      <w:r w:rsidR="005511C6" w:rsidRPr="006C367F">
        <w:rPr>
          <w:rFonts w:ascii="Times New Roman" w:eastAsia="Times New Roman" w:hAnsi="Times New Roman"/>
          <w:b/>
          <w:bCs/>
          <w:sz w:val="24"/>
          <w:szCs w:val="24"/>
        </w:rPr>
        <w:t>Įstatym</w:t>
      </w:r>
      <w:r w:rsidR="00EE2086" w:rsidRPr="006C367F">
        <w:rPr>
          <w:rFonts w:ascii="Times New Roman" w:eastAsia="Times New Roman" w:hAnsi="Times New Roman"/>
          <w:b/>
          <w:bCs/>
          <w:sz w:val="24"/>
          <w:szCs w:val="24"/>
        </w:rPr>
        <w:t>ų</w:t>
      </w:r>
      <w:r w:rsidR="005511C6" w:rsidRPr="006C367F">
        <w:rPr>
          <w:rFonts w:ascii="Times New Roman" w:eastAsia="Times New Roman" w:hAnsi="Times New Roman"/>
          <w:b/>
          <w:bCs/>
          <w:sz w:val="24"/>
          <w:szCs w:val="24"/>
        </w:rPr>
        <w:t xml:space="preserve"> </w:t>
      </w:r>
      <w:r w:rsidRPr="006C367F">
        <w:rPr>
          <w:rFonts w:ascii="Times New Roman" w:eastAsia="Times New Roman" w:hAnsi="Times New Roman"/>
          <w:b/>
          <w:bCs/>
          <w:sz w:val="24"/>
          <w:szCs w:val="24"/>
        </w:rPr>
        <w:t>projekt</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iniciatoriai (institucija, asmenys ar piliečių įgalioti atstovai) ir rengėjai</w:t>
      </w:r>
    </w:p>
    <w:p w:rsidR="00C3411A" w:rsidRPr="006C367F" w:rsidRDefault="00C3411A" w:rsidP="003523CD">
      <w:pPr>
        <w:tabs>
          <w:tab w:val="left" w:pos="1080"/>
        </w:tabs>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 xml:space="preserve">Įstatymų projektus </w:t>
      </w:r>
      <w:r w:rsidR="00E74E44" w:rsidRPr="006C367F">
        <w:rPr>
          <w:rFonts w:ascii="Times New Roman" w:eastAsia="Times New Roman" w:hAnsi="Times New Roman"/>
          <w:sz w:val="24"/>
          <w:szCs w:val="24"/>
        </w:rPr>
        <w:t>inici</w:t>
      </w:r>
      <w:r w:rsidR="00A77FD3" w:rsidRPr="006C367F">
        <w:rPr>
          <w:rFonts w:ascii="Times New Roman" w:eastAsia="Times New Roman" w:hAnsi="Times New Roman"/>
          <w:sz w:val="24"/>
          <w:szCs w:val="24"/>
        </w:rPr>
        <w:t>j</w:t>
      </w:r>
      <w:r w:rsidR="00E74E44" w:rsidRPr="006C367F">
        <w:rPr>
          <w:rFonts w:ascii="Times New Roman" w:eastAsia="Times New Roman" w:hAnsi="Times New Roman"/>
          <w:sz w:val="24"/>
          <w:szCs w:val="24"/>
        </w:rPr>
        <w:t>avo ministerij</w:t>
      </w:r>
      <w:r w:rsidR="00A77FD3" w:rsidRPr="006C367F">
        <w:rPr>
          <w:rFonts w:ascii="Times New Roman" w:eastAsia="Times New Roman" w:hAnsi="Times New Roman"/>
          <w:sz w:val="24"/>
          <w:szCs w:val="24"/>
        </w:rPr>
        <w:t>a</w:t>
      </w:r>
      <w:r w:rsidR="00723066">
        <w:rPr>
          <w:rFonts w:ascii="Times New Roman" w:eastAsia="Times New Roman" w:hAnsi="Times New Roman"/>
          <w:sz w:val="24"/>
          <w:szCs w:val="24"/>
        </w:rPr>
        <w:t xml:space="preserve">, vykdydama veiklos projektą </w:t>
      </w:r>
      <w:r w:rsidR="00723066" w:rsidRPr="006C367F">
        <w:rPr>
          <w:rFonts w:ascii="Times New Roman" w:eastAsia="Times New Roman" w:hAnsi="Times New Roman"/>
          <w:color w:val="000000"/>
          <w:sz w:val="24"/>
          <w:szCs w:val="24"/>
        </w:rPr>
        <w:t>„</w:t>
      </w:r>
      <w:r w:rsidR="00723066" w:rsidRPr="006C367F">
        <w:rPr>
          <w:rFonts w:ascii="Times New Roman" w:hAnsi="Times New Roman"/>
          <w:sz w:val="24"/>
          <w:szCs w:val="24"/>
          <w:lang w:eastAsia="lt-LT"/>
        </w:rPr>
        <w:t>Socialinės priežiūros paslaugų finansavimo sistemos tobulinimas“</w:t>
      </w:r>
      <w:r w:rsidR="00A77FD3" w:rsidRPr="006C367F">
        <w:rPr>
          <w:rFonts w:ascii="Times New Roman" w:eastAsia="Times New Roman" w:hAnsi="Times New Roman"/>
          <w:sz w:val="24"/>
          <w:szCs w:val="24"/>
        </w:rPr>
        <w:t xml:space="preserve">. </w:t>
      </w:r>
      <w:r w:rsidR="00BE65BA" w:rsidRPr="006C367F">
        <w:rPr>
          <w:rFonts w:ascii="Times New Roman" w:eastAsia="Times New Roman" w:hAnsi="Times New Roman"/>
          <w:sz w:val="24"/>
          <w:szCs w:val="24"/>
        </w:rPr>
        <w:t xml:space="preserve">Įstatymų projektus </w:t>
      </w:r>
      <w:r w:rsidRPr="006C367F">
        <w:rPr>
          <w:rFonts w:ascii="Times New Roman" w:eastAsia="Times New Roman" w:hAnsi="Times New Roman"/>
          <w:sz w:val="24"/>
          <w:szCs w:val="24"/>
        </w:rPr>
        <w:t xml:space="preserve">parengė </w:t>
      </w:r>
      <w:r w:rsidR="00EA1387" w:rsidRPr="006C367F">
        <w:rPr>
          <w:rFonts w:ascii="Times New Roman" w:eastAsia="Times New Roman" w:hAnsi="Times New Roman"/>
          <w:sz w:val="24"/>
          <w:szCs w:val="24"/>
        </w:rPr>
        <w:t xml:space="preserve">ministerijos </w:t>
      </w:r>
      <w:r w:rsidRPr="006C367F">
        <w:rPr>
          <w:rFonts w:ascii="Times New Roman" w:eastAsia="Times New Roman" w:hAnsi="Times New Roman"/>
          <w:sz w:val="24"/>
          <w:szCs w:val="24"/>
        </w:rPr>
        <w:t>Socialinių paslaugų skyri</w:t>
      </w:r>
      <w:r w:rsidR="000E037A" w:rsidRPr="006C367F">
        <w:rPr>
          <w:rFonts w:ascii="Times New Roman" w:eastAsia="Times New Roman" w:hAnsi="Times New Roman"/>
          <w:sz w:val="24"/>
          <w:szCs w:val="24"/>
        </w:rPr>
        <w:t>a</w:t>
      </w:r>
      <w:r w:rsidR="00A731A2" w:rsidRPr="006C367F">
        <w:rPr>
          <w:rFonts w:ascii="Times New Roman" w:eastAsia="Times New Roman" w:hAnsi="Times New Roman"/>
          <w:sz w:val="24"/>
          <w:szCs w:val="24"/>
        </w:rPr>
        <w:t xml:space="preserve">us </w:t>
      </w:r>
      <w:bookmarkStart w:id="0" w:name="OLE_LINK1"/>
      <w:bookmarkStart w:id="1" w:name="OLE_LINK2"/>
      <w:r w:rsidRPr="006C367F">
        <w:rPr>
          <w:rFonts w:ascii="Times New Roman" w:eastAsia="Times New Roman" w:hAnsi="Times New Roman"/>
          <w:sz w:val="24"/>
          <w:szCs w:val="24"/>
        </w:rPr>
        <w:t>vyresnioji patarėja Almira Gecevičiūtė</w:t>
      </w:r>
      <w:r w:rsidR="00D035BE"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tel.</w:t>
      </w:r>
      <w:r w:rsidR="00EA1387" w:rsidRPr="006C367F">
        <w:rPr>
          <w:rFonts w:ascii="Times New Roman" w:eastAsia="Times New Roman" w:hAnsi="Times New Roman"/>
          <w:sz w:val="24"/>
          <w:szCs w:val="24"/>
        </w:rPr>
        <w:t> </w:t>
      </w:r>
      <w:r w:rsidRPr="006C367F">
        <w:rPr>
          <w:rFonts w:ascii="Times New Roman" w:eastAsia="Times New Roman" w:hAnsi="Times New Roman"/>
          <w:sz w:val="24"/>
          <w:szCs w:val="24"/>
        </w:rPr>
        <w:t>8</w:t>
      </w:r>
      <w:r w:rsidR="00EA1387" w:rsidRPr="006C367F">
        <w:rPr>
          <w:rFonts w:ascii="Times New Roman" w:eastAsia="Times New Roman" w:hAnsi="Times New Roman"/>
          <w:sz w:val="24"/>
          <w:szCs w:val="24"/>
        </w:rPr>
        <w:t> </w:t>
      </w:r>
      <w:r w:rsidRPr="006C367F">
        <w:rPr>
          <w:rFonts w:ascii="Times New Roman" w:eastAsia="Times New Roman" w:hAnsi="Times New Roman"/>
          <w:sz w:val="24"/>
          <w:szCs w:val="24"/>
        </w:rPr>
        <w:t>706</w:t>
      </w:r>
      <w:r w:rsidR="00EA1387" w:rsidRPr="006C367F">
        <w:rPr>
          <w:rFonts w:ascii="Times New Roman" w:eastAsia="Times New Roman" w:hAnsi="Times New Roman"/>
          <w:sz w:val="24"/>
          <w:szCs w:val="24"/>
        </w:rPr>
        <w:t> </w:t>
      </w:r>
      <w:r w:rsidRPr="006C367F">
        <w:rPr>
          <w:rFonts w:ascii="Times New Roman" w:eastAsia="Times New Roman" w:hAnsi="Times New Roman"/>
          <w:sz w:val="24"/>
          <w:szCs w:val="24"/>
        </w:rPr>
        <w:t>68</w:t>
      </w:r>
      <w:r w:rsidR="00EA1387"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 xml:space="preserve">141, el. p. </w:t>
      </w:r>
      <w:proofErr w:type="spellStart"/>
      <w:r w:rsidR="00C937E9" w:rsidRPr="006C367F">
        <w:rPr>
          <w:rFonts w:ascii="Times New Roman" w:eastAsia="Times New Roman" w:hAnsi="Times New Roman"/>
          <w:sz w:val="24"/>
          <w:szCs w:val="24"/>
        </w:rPr>
        <w:t>almira.geceviciute@socmin.lt</w:t>
      </w:r>
      <w:proofErr w:type="spellEnd"/>
      <w:r w:rsidR="00D035BE" w:rsidRPr="006C367F">
        <w:rPr>
          <w:rFonts w:ascii="Times New Roman" w:eastAsia="Times New Roman" w:hAnsi="Times New Roman"/>
          <w:sz w:val="24"/>
          <w:szCs w:val="24"/>
        </w:rPr>
        <w:t>)</w:t>
      </w:r>
      <w:r w:rsidRPr="006C367F">
        <w:rPr>
          <w:rFonts w:ascii="Times New Roman" w:eastAsia="Times New Roman" w:hAnsi="Times New Roman"/>
          <w:sz w:val="24"/>
          <w:szCs w:val="24"/>
        </w:rPr>
        <w:t xml:space="preserve"> i</w:t>
      </w:r>
      <w:r w:rsidR="00A731A2" w:rsidRPr="006C367F">
        <w:rPr>
          <w:rFonts w:ascii="Times New Roman" w:eastAsia="Times New Roman" w:hAnsi="Times New Roman"/>
          <w:sz w:val="24"/>
          <w:szCs w:val="24"/>
        </w:rPr>
        <w:t>r vyriausioji specialistė Dalia Filipavičiūtė</w:t>
      </w:r>
      <w:r w:rsidR="00D035BE" w:rsidRPr="006C367F">
        <w:rPr>
          <w:rFonts w:ascii="Times New Roman" w:eastAsia="Times New Roman" w:hAnsi="Times New Roman"/>
          <w:sz w:val="24"/>
          <w:szCs w:val="24"/>
        </w:rPr>
        <w:t xml:space="preserve"> (tel. </w:t>
      </w:r>
      <w:r w:rsidRPr="006C367F">
        <w:rPr>
          <w:rFonts w:ascii="Times New Roman" w:eastAsia="Times New Roman" w:hAnsi="Times New Roman"/>
          <w:sz w:val="24"/>
          <w:szCs w:val="24"/>
        </w:rPr>
        <w:t>8 706 68</w:t>
      </w:r>
      <w:r w:rsidR="00EA1387" w:rsidRPr="006C367F">
        <w:rPr>
          <w:rFonts w:ascii="Times New Roman" w:eastAsia="Times New Roman" w:hAnsi="Times New Roman"/>
          <w:sz w:val="24"/>
          <w:szCs w:val="24"/>
        </w:rPr>
        <w:t xml:space="preserve"> </w:t>
      </w:r>
      <w:r w:rsidR="00A731A2" w:rsidRPr="006C367F">
        <w:rPr>
          <w:rFonts w:ascii="Times New Roman" w:eastAsia="Times New Roman" w:hAnsi="Times New Roman"/>
          <w:sz w:val="24"/>
          <w:szCs w:val="24"/>
        </w:rPr>
        <w:t>265</w:t>
      </w:r>
      <w:r w:rsidRPr="006C367F">
        <w:rPr>
          <w:rFonts w:ascii="Times New Roman" w:eastAsia="Times New Roman" w:hAnsi="Times New Roman"/>
          <w:sz w:val="24"/>
          <w:szCs w:val="24"/>
        </w:rPr>
        <w:t xml:space="preserve">, el. p. </w:t>
      </w:r>
      <w:proofErr w:type="spellStart"/>
      <w:r w:rsidR="00A731A2" w:rsidRPr="006C367F">
        <w:rPr>
          <w:rFonts w:ascii="Times New Roman" w:eastAsia="Times New Roman" w:hAnsi="Times New Roman"/>
          <w:sz w:val="24"/>
          <w:szCs w:val="24"/>
        </w:rPr>
        <w:t>dalia.filipaviciute</w:t>
      </w:r>
      <w:r w:rsidRPr="006C367F">
        <w:rPr>
          <w:rFonts w:ascii="Times New Roman" w:eastAsia="Times New Roman" w:hAnsi="Times New Roman"/>
          <w:sz w:val="24"/>
          <w:szCs w:val="24"/>
        </w:rPr>
        <w:t>@socmin.lt</w:t>
      </w:r>
      <w:proofErr w:type="spellEnd"/>
      <w:r w:rsidR="00AA72A0" w:rsidRPr="006C367F">
        <w:rPr>
          <w:rFonts w:ascii="Times New Roman" w:eastAsia="Times New Roman" w:hAnsi="Times New Roman"/>
          <w:sz w:val="24"/>
          <w:szCs w:val="24"/>
        </w:rPr>
        <w:t>)</w:t>
      </w:r>
      <w:r w:rsidRPr="006C367F">
        <w:rPr>
          <w:rFonts w:ascii="Times New Roman" w:eastAsia="Times New Roman" w:hAnsi="Times New Roman"/>
          <w:sz w:val="24"/>
          <w:szCs w:val="24"/>
        </w:rPr>
        <w:t>.</w:t>
      </w:r>
      <w:bookmarkEnd w:id="0"/>
      <w:bookmarkEnd w:id="1"/>
    </w:p>
    <w:p w:rsidR="00C3411A" w:rsidRPr="006C367F" w:rsidRDefault="00C3411A" w:rsidP="003523CD">
      <w:pPr>
        <w:widowControl w:val="0"/>
        <w:spacing w:after="0" w:line="300" w:lineRule="atLeast"/>
        <w:ind w:firstLine="851"/>
        <w:contextualSpacing/>
        <w:jc w:val="both"/>
        <w:rPr>
          <w:rFonts w:ascii="Times New Roman" w:eastAsia="Times New Roman" w:hAnsi="Times New Roman"/>
          <w:b/>
          <w:bCs/>
          <w:sz w:val="24"/>
          <w:szCs w:val="24"/>
        </w:rPr>
      </w:pPr>
    </w:p>
    <w:p w:rsidR="004F55DB" w:rsidRPr="006C367F" w:rsidRDefault="00C3411A" w:rsidP="003523CD">
      <w:pPr>
        <w:widowControl w:val="0"/>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b/>
          <w:bCs/>
          <w:sz w:val="24"/>
          <w:szCs w:val="24"/>
        </w:rPr>
        <w:t>3. Kaip šiuo metu yra reguliuojami įstatym</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projekt</w:t>
      </w:r>
      <w:r w:rsidR="00EE2086" w:rsidRPr="006C367F">
        <w:rPr>
          <w:rFonts w:ascii="Times New Roman" w:eastAsia="Times New Roman" w:hAnsi="Times New Roman"/>
          <w:b/>
          <w:bCs/>
          <w:sz w:val="24"/>
          <w:szCs w:val="24"/>
        </w:rPr>
        <w:t>uose</w:t>
      </w:r>
      <w:r w:rsidRPr="006C367F">
        <w:rPr>
          <w:rFonts w:ascii="Times New Roman" w:eastAsia="Times New Roman" w:hAnsi="Times New Roman"/>
          <w:b/>
          <w:bCs/>
          <w:sz w:val="24"/>
          <w:szCs w:val="24"/>
        </w:rPr>
        <w:t xml:space="preserve"> aptarti teisiniai santykiai</w:t>
      </w:r>
    </w:p>
    <w:p w:rsidR="0004358D" w:rsidRPr="006C367F" w:rsidRDefault="0004358D"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Lietuvos Respublikos</w:t>
      </w:r>
      <w:r w:rsidR="00BC6471" w:rsidRPr="006C367F">
        <w:rPr>
          <w:rFonts w:ascii="Times New Roman" w:eastAsia="Times New Roman" w:hAnsi="Times New Roman"/>
          <w:bCs/>
          <w:sz w:val="24"/>
          <w:szCs w:val="24"/>
        </w:rPr>
        <w:t xml:space="preserve"> vietos</w:t>
      </w:r>
      <w:r w:rsidRPr="006C367F">
        <w:rPr>
          <w:rFonts w:ascii="Times New Roman" w:eastAsia="Times New Roman" w:hAnsi="Times New Roman"/>
          <w:bCs/>
          <w:sz w:val="24"/>
          <w:szCs w:val="24"/>
        </w:rPr>
        <w:t xml:space="preserve"> savivaldos įstatymo 6 str</w:t>
      </w:r>
      <w:r w:rsidR="005A2C4D" w:rsidRPr="006C367F">
        <w:rPr>
          <w:rFonts w:ascii="Times New Roman" w:eastAsia="Times New Roman" w:hAnsi="Times New Roman"/>
          <w:bCs/>
          <w:sz w:val="24"/>
          <w:szCs w:val="24"/>
        </w:rPr>
        <w:t>aipsnio</w:t>
      </w:r>
      <w:r w:rsidRPr="006C367F">
        <w:rPr>
          <w:rFonts w:ascii="Times New Roman" w:eastAsia="Times New Roman" w:hAnsi="Times New Roman"/>
          <w:bCs/>
          <w:sz w:val="24"/>
          <w:szCs w:val="24"/>
        </w:rPr>
        <w:t xml:space="preserve"> 12 p</w:t>
      </w:r>
      <w:r w:rsidR="005A2C4D" w:rsidRPr="006C367F">
        <w:rPr>
          <w:rFonts w:ascii="Times New Roman" w:eastAsia="Times New Roman" w:hAnsi="Times New Roman"/>
          <w:bCs/>
          <w:sz w:val="24"/>
          <w:szCs w:val="24"/>
        </w:rPr>
        <w:t>unkte</w:t>
      </w:r>
      <w:r w:rsidRPr="006C367F">
        <w:rPr>
          <w:rFonts w:ascii="Times New Roman" w:eastAsia="Times New Roman" w:hAnsi="Times New Roman"/>
          <w:bCs/>
          <w:sz w:val="24"/>
          <w:szCs w:val="24"/>
        </w:rPr>
        <w:t xml:space="preserve"> nurodyta, kad </w:t>
      </w:r>
      <w:proofErr w:type="spellStart"/>
      <w:r w:rsidRPr="006C367F">
        <w:rPr>
          <w:rFonts w:ascii="Times New Roman" w:eastAsia="Times New Roman" w:hAnsi="Times New Roman"/>
          <w:bCs/>
          <w:sz w:val="24"/>
          <w:szCs w:val="24"/>
        </w:rPr>
        <w:t>savarankiškajai</w:t>
      </w:r>
      <w:proofErr w:type="spellEnd"/>
      <w:r w:rsidRPr="006C367F">
        <w:rPr>
          <w:rFonts w:ascii="Times New Roman" w:eastAsia="Times New Roman" w:hAnsi="Times New Roman"/>
          <w:bCs/>
          <w:sz w:val="24"/>
          <w:szCs w:val="24"/>
        </w:rPr>
        <w:t xml:space="preserve"> (Konstitucijos ir įstatymų priskirt</w:t>
      </w:r>
      <w:r w:rsidR="00EA1387" w:rsidRPr="006C367F">
        <w:rPr>
          <w:rFonts w:ascii="Times New Roman" w:eastAsia="Times New Roman" w:hAnsi="Times New Roman"/>
          <w:bCs/>
          <w:sz w:val="24"/>
          <w:szCs w:val="24"/>
        </w:rPr>
        <w:t>ai</w:t>
      </w:r>
      <w:r w:rsidRPr="006C367F">
        <w:rPr>
          <w:rFonts w:ascii="Times New Roman" w:eastAsia="Times New Roman" w:hAnsi="Times New Roman"/>
          <w:bCs/>
          <w:sz w:val="24"/>
          <w:szCs w:val="24"/>
        </w:rPr>
        <w:t xml:space="preserve">) savivaldybių funkcijai priskiriamas socialinių paslaugų planavimas ir teikimas, socialinių paslaugų įstaigų steigimas, išlaikymas ir bendradarbiavimas su </w:t>
      </w:r>
      <w:r w:rsidR="00B1774E" w:rsidRPr="006C367F">
        <w:rPr>
          <w:rFonts w:ascii="Times New Roman" w:eastAsia="Times New Roman" w:hAnsi="Times New Roman"/>
          <w:bCs/>
          <w:sz w:val="24"/>
          <w:szCs w:val="24"/>
        </w:rPr>
        <w:t>NVO</w:t>
      </w:r>
      <w:r w:rsidRPr="006C367F">
        <w:rPr>
          <w:rFonts w:ascii="Times New Roman" w:eastAsia="Times New Roman" w:hAnsi="Times New Roman"/>
          <w:bCs/>
          <w:sz w:val="24"/>
          <w:szCs w:val="24"/>
        </w:rPr>
        <w:t>.</w:t>
      </w:r>
    </w:p>
    <w:p w:rsidR="0072451F" w:rsidRPr="006C367F" w:rsidRDefault="00110EAC"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 xml:space="preserve">SPĮ </w:t>
      </w:r>
      <w:r w:rsidR="00335510" w:rsidRPr="006C367F">
        <w:rPr>
          <w:rFonts w:ascii="Times New Roman" w:eastAsia="Times New Roman" w:hAnsi="Times New Roman"/>
          <w:bCs/>
          <w:sz w:val="24"/>
          <w:szCs w:val="24"/>
        </w:rPr>
        <w:t>13 str</w:t>
      </w:r>
      <w:r w:rsidR="00E662ED" w:rsidRPr="006C367F">
        <w:rPr>
          <w:rFonts w:ascii="Times New Roman" w:eastAsia="Times New Roman" w:hAnsi="Times New Roman"/>
          <w:bCs/>
          <w:sz w:val="24"/>
          <w:szCs w:val="24"/>
        </w:rPr>
        <w:t>aipsnio</w:t>
      </w:r>
      <w:r w:rsidR="00335510" w:rsidRPr="006C367F">
        <w:rPr>
          <w:rFonts w:ascii="Times New Roman" w:eastAsia="Times New Roman" w:hAnsi="Times New Roman"/>
          <w:bCs/>
          <w:sz w:val="24"/>
          <w:szCs w:val="24"/>
        </w:rPr>
        <w:t xml:space="preserve"> 1 d</w:t>
      </w:r>
      <w:r w:rsidR="00E662ED" w:rsidRPr="006C367F">
        <w:rPr>
          <w:rFonts w:ascii="Times New Roman" w:eastAsia="Times New Roman" w:hAnsi="Times New Roman"/>
          <w:bCs/>
          <w:sz w:val="24"/>
          <w:szCs w:val="24"/>
        </w:rPr>
        <w:t>alyje</w:t>
      </w:r>
      <w:r w:rsidR="00DB5517" w:rsidRPr="006C367F">
        <w:rPr>
          <w:rFonts w:ascii="Times New Roman" w:eastAsia="Times New Roman" w:hAnsi="Times New Roman"/>
          <w:bCs/>
          <w:sz w:val="24"/>
          <w:szCs w:val="24"/>
        </w:rPr>
        <w:t xml:space="preserve"> nustatyta</w:t>
      </w:r>
      <w:r w:rsidR="00335510" w:rsidRPr="006C367F">
        <w:rPr>
          <w:rFonts w:ascii="Times New Roman" w:eastAsia="Times New Roman" w:hAnsi="Times New Roman"/>
          <w:bCs/>
          <w:sz w:val="24"/>
          <w:szCs w:val="24"/>
        </w:rPr>
        <w:t xml:space="preserve">, </w:t>
      </w:r>
      <w:r w:rsidR="00DB5517" w:rsidRPr="006C367F">
        <w:rPr>
          <w:rFonts w:ascii="Times New Roman" w:eastAsia="Times New Roman" w:hAnsi="Times New Roman"/>
          <w:bCs/>
          <w:sz w:val="24"/>
          <w:szCs w:val="24"/>
        </w:rPr>
        <w:t xml:space="preserve">kad </w:t>
      </w:r>
      <w:r w:rsidR="00BB4B8E" w:rsidRPr="003D769A">
        <w:rPr>
          <w:rFonts w:ascii="Times New Roman" w:eastAsia="Times New Roman" w:hAnsi="Times New Roman"/>
          <w:bCs/>
          <w:sz w:val="24"/>
          <w:szCs w:val="24"/>
        </w:rPr>
        <w:t>savivaldybė atsako už socialinių paslaugų teikimo savo teritorijos gyventojams užtikrinimą</w:t>
      </w:r>
      <w:r w:rsidR="009748BB">
        <w:rPr>
          <w:rFonts w:ascii="Times New Roman" w:eastAsia="Times New Roman" w:hAnsi="Times New Roman"/>
          <w:bCs/>
          <w:sz w:val="24"/>
          <w:szCs w:val="24"/>
        </w:rPr>
        <w:t xml:space="preserve"> –</w:t>
      </w:r>
      <w:r w:rsidR="00BB4B8E" w:rsidRPr="003D769A">
        <w:rPr>
          <w:rFonts w:ascii="Times New Roman" w:eastAsia="Times New Roman" w:hAnsi="Times New Roman"/>
          <w:bCs/>
          <w:sz w:val="24"/>
          <w:szCs w:val="24"/>
        </w:rPr>
        <w:t xml:space="preserve"> planuo</w:t>
      </w:r>
      <w:r w:rsidR="009748BB">
        <w:rPr>
          <w:rFonts w:ascii="Times New Roman" w:eastAsia="Times New Roman" w:hAnsi="Times New Roman"/>
          <w:bCs/>
          <w:sz w:val="24"/>
          <w:szCs w:val="24"/>
        </w:rPr>
        <w:t>ja</w:t>
      </w:r>
      <w:r w:rsidR="00BB4B8E" w:rsidRPr="003D769A">
        <w:rPr>
          <w:rFonts w:ascii="Times New Roman" w:eastAsia="Times New Roman" w:hAnsi="Times New Roman"/>
          <w:bCs/>
          <w:sz w:val="24"/>
          <w:szCs w:val="24"/>
        </w:rPr>
        <w:t xml:space="preserve"> ir organizuo</w:t>
      </w:r>
      <w:r w:rsidR="009748BB">
        <w:rPr>
          <w:rFonts w:ascii="Times New Roman" w:eastAsia="Times New Roman" w:hAnsi="Times New Roman"/>
          <w:bCs/>
          <w:sz w:val="24"/>
          <w:szCs w:val="24"/>
        </w:rPr>
        <w:t>ja</w:t>
      </w:r>
      <w:r w:rsidR="00BB4B8E" w:rsidRPr="003D769A">
        <w:rPr>
          <w:rFonts w:ascii="Times New Roman" w:eastAsia="Times New Roman" w:hAnsi="Times New Roman"/>
          <w:bCs/>
          <w:sz w:val="24"/>
          <w:szCs w:val="24"/>
        </w:rPr>
        <w:t xml:space="preserve"> socialines paslaugas, </w:t>
      </w:r>
      <w:r w:rsidR="009748BB" w:rsidRPr="003D769A">
        <w:rPr>
          <w:rFonts w:ascii="Times New Roman" w:eastAsia="Times New Roman" w:hAnsi="Times New Roman"/>
          <w:bCs/>
          <w:sz w:val="24"/>
          <w:szCs w:val="24"/>
        </w:rPr>
        <w:t>kontroliuo</w:t>
      </w:r>
      <w:r w:rsidR="009748BB">
        <w:rPr>
          <w:rFonts w:ascii="Times New Roman" w:eastAsia="Times New Roman" w:hAnsi="Times New Roman"/>
          <w:bCs/>
          <w:sz w:val="24"/>
          <w:szCs w:val="24"/>
        </w:rPr>
        <w:t>ja</w:t>
      </w:r>
      <w:r w:rsidR="009748BB" w:rsidRPr="003D769A">
        <w:rPr>
          <w:rFonts w:ascii="Times New Roman" w:eastAsia="Times New Roman" w:hAnsi="Times New Roman"/>
          <w:bCs/>
          <w:sz w:val="24"/>
          <w:szCs w:val="24"/>
        </w:rPr>
        <w:t xml:space="preserve"> </w:t>
      </w:r>
      <w:r w:rsidR="00BB4B8E" w:rsidRPr="003D769A">
        <w:rPr>
          <w:rFonts w:ascii="Times New Roman" w:eastAsia="Times New Roman" w:hAnsi="Times New Roman"/>
          <w:bCs/>
          <w:sz w:val="24"/>
          <w:szCs w:val="24"/>
        </w:rPr>
        <w:t>bendrųjų socialinių paslaugų ir socialinės priežiūros kokybę</w:t>
      </w:r>
      <w:r w:rsidR="004F55DB" w:rsidRPr="006C367F">
        <w:rPr>
          <w:rFonts w:ascii="Times New Roman" w:eastAsia="Times New Roman" w:hAnsi="Times New Roman"/>
          <w:bCs/>
          <w:sz w:val="24"/>
          <w:szCs w:val="24"/>
        </w:rPr>
        <w:t>.</w:t>
      </w:r>
      <w:r w:rsidR="0021010E" w:rsidRPr="006C367F">
        <w:rPr>
          <w:rFonts w:ascii="Times New Roman" w:eastAsia="Times New Roman" w:hAnsi="Times New Roman"/>
          <w:bCs/>
          <w:sz w:val="24"/>
          <w:szCs w:val="24"/>
        </w:rPr>
        <w:t xml:space="preserve"> </w:t>
      </w:r>
    </w:p>
    <w:p w:rsidR="00DB5517" w:rsidRPr="006C367F" w:rsidRDefault="004F55DB"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 xml:space="preserve">Savivaldybė </w:t>
      </w:r>
      <w:r w:rsidRPr="002F63E8">
        <w:rPr>
          <w:rFonts w:ascii="Times New Roman" w:eastAsia="Times New Roman" w:hAnsi="Times New Roman"/>
          <w:bCs/>
          <w:sz w:val="24"/>
          <w:szCs w:val="24"/>
        </w:rPr>
        <w:t>organizuoja socialin</w:t>
      </w:r>
      <w:r w:rsidR="002F63E8">
        <w:rPr>
          <w:rFonts w:ascii="Times New Roman" w:eastAsia="Times New Roman" w:hAnsi="Times New Roman"/>
          <w:bCs/>
          <w:sz w:val="24"/>
          <w:szCs w:val="24"/>
        </w:rPr>
        <w:t>ių</w:t>
      </w:r>
      <w:r w:rsidRPr="002F63E8">
        <w:rPr>
          <w:rFonts w:ascii="Times New Roman" w:eastAsia="Times New Roman" w:hAnsi="Times New Roman"/>
          <w:bCs/>
          <w:sz w:val="24"/>
          <w:szCs w:val="24"/>
        </w:rPr>
        <w:t xml:space="preserve"> paslaug</w:t>
      </w:r>
      <w:r w:rsidR="002F63E8">
        <w:rPr>
          <w:rFonts w:ascii="Times New Roman" w:eastAsia="Times New Roman" w:hAnsi="Times New Roman"/>
          <w:bCs/>
          <w:sz w:val="24"/>
          <w:szCs w:val="24"/>
        </w:rPr>
        <w:t>ų</w:t>
      </w:r>
      <w:r w:rsidRPr="002F63E8">
        <w:rPr>
          <w:rFonts w:ascii="Times New Roman" w:eastAsia="Times New Roman" w:hAnsi="Times New Roman"/>
          <w:bCs/>
          <w:sz w:val="24"/>
          <w:szCs w:val="24"/>
        </w:rPr>
        <w:t xml:space="preserve"> asmenims (šeimoms)</w:t>
      </w:r>
      <w:r w:rsidR="002F63E8">
        <w:rPr>
          <w:rFonts w:ascii="Times New Roman" w:eastAsia="Times New Roman" w:hAnsi="Times New Roman"/>
          <w:bCs/>
          <w:sz w:val="24"/>
          <w:szCs w:val="24"/>
        </w:rPr>
        <w:t xml:space="preserve"> teikimą</w:t>
      </w:r>
      <w:r w:rsidR="00653154">
        <w:rPr>
          <w:rFonts w:ascii="Times New Roman" w:eastAsia="Times New Roman" w:hAnsi="Times New Roman"/>
          <w:bCs/>
          <w:sz w:val="24"/>
          <w:szCs w:val="24"/>
        </w:rPr>
        <w:t xml:space="preserve"> –</w:t>
      </w:r>
      <w:r w:rsidRPr="002F63E8">
        <w:rPr>
          <w:rFonts w:ascii="Times New Roman" w:eastAsia="Times New Roman" w:hAnsi="Times New Roman"/>
          <w:bCs/>
          <w:sz w:val="24"/>
          <w:szCs w:val="24"/>
        </w:rPr>
        <w:t xml:space="preserve"> </w:t>
      </w:r>
      <w:r w:rsidR="00653154">
        <w:rPr>
          <w:rFonts w:ascii="Times New Roman" w:eastAsia="Times New Roman" w:hAnsi="Times New Roman"/>
          <w:bCs/>
          <w:sz w:val="24"/>
          <w:szCs w:val="24"/>
        </w:rPr>
        <w:t xml:space="preserve">inicijuoja </w:t>
      </w:r>
      <w:r w:rsidRPr="002F63E8">
        <w:rPr>
          <w:rFonts w:ascii="Times New Roman" w:eastAsia="Times New Roman" w:hAnsi="Times New Roman"/>
          <w:bCs/>
          <w:sz w:val="24"/>
          <w:szCs w:val="24"/>
        </w:rPr>
        <w:t>asmens (šeimos) socialinių paslaugų poreikio nustatymą</w:t>
      </w:r>
      <w:r w:rsidRPr="006C367F">
        <w:rPr>
          <w:rFonts w:ascii="Times New Roman" w:eastAsia="Times New Roman" w:hAnsi="Times New Roman"/>
          <w:bCs/>
          <w:sz w:val="24"/>
          <w:szCs w:val="24"/>
        </w:rPr>
        <w:t xml:space="preserve"> (SPĮ </w:t>
      </w:r>
      <w:r w:rsidR="00407C0F" w:rsidRPr="006C367F">
        <w:rPr>
          <w:rFonts w:ascii="Times New Roman" w:eastAsia="Times New Roman" w:hAnsi="Times New Roman"/>
          <w:bCs/>
          <w:sz w:val="24"/>
          <w:szCs w:val="24"/>
        </w:rPr>
        <w:t>13</w:t>
      </w:r>
      <w:r w:rsidR="002F63E8">
        <w:rPr>
          <w:rFonts w:ascii="Times New Roman" w:eastAsia="Times New Roman" w:hAnsi="Times New Roman"/>
          <w:bCs/>
          <w:sz w:val="24"/>
          <w:szCs w:val="24"/>
        </w:rPr>
        <w:t> </w:t>
      </w:r>
      <w:r w:rsidRPr="006C367F">
        <w:rPr>
          <w:rFonts w:ascii="Times New Roman" w:eastAsia="Times New Roman" w:hAnsi="Times New Roman"/>
          <w:bCs/>
          <w:sz w:val="24"/>
          <w:szCs w:val="24"/>
        </w:rPr>
        <w:t>str</w:t>
      </w:r>
      <w:r w:rsidR="00E662ED" w:rsidRPr="006C367F">
        <w:rPr>
          <w:rFonts w:ascii="Times New Roman" w:eastAsia="Times New Roman" w:hAnsi="Times New Roman"/>
          <w:bCs/>
          <w:sz w:val="24"/>
          <w:szCs w:val="24"/>
        </w:rPr>
        <w:t>aipsnio</w:t>
      </w:r>
      <w:r w:rsidRPr="006C367F">
        <w:rPr>
          <w:rFonts w:ascii="Times New Roman" w:eastAsia="Times New Roman" w:hAnsi="Times New Roman"/>
          <w:bCs/>
          <w:sz w:val="24"/>
          <w:szCs w:val="24"/>
        </w:rPr>
        <w:t xml:space="preserve"> </w:t>
      </w:r>
      <w:r w:rsidR="00407C0F" w:rsidRPr="006C367F">
        <w:rPr>
          <w:rFonts w:ascii="Times New Roman" w:eastAsia="Times New Roman" w:hAnsi="Times New Roman"/>
          <w:bCs/>
          <w:sz w:val="24"/>
          <w:szCs w:val="24"/>
        </w:rPr>
        <w:t>4 d</w:t>
      </w:r>
      <w:r w:rsidR="00E662ED" w:rsidRPr="006C367F">
        <w:rPr>
          <w:rFonts w:ascii="Times New Roman" w:eastAsia="Times New Roman" w:hAnsi="Times New Roman"/>
          <w:bCs/>
          <w:sz w:val="24"/>
          <w:szCs w:val="24"/>
        </w:rPr>
        <w:t>alies</w:t>
      </w:r>
      <w:r w:rsidR="00407C0F" w:rsidRPr="006C367F">
        <w:rPr>
          <w:rFonts w:ascii="Times New Roman" w:eastAsia="Times New Roman" w:hAnsi="Times New Roman"/>
          <w:bCs/>
          <w:sz w:val="24"/>
          <w:szCs w:val="24"/>
        </w:rPr>
        <w:t xml:space="preserve"> 1</w:t>
      </w:r>
      <w:r w:rsidRPr="006C367F">
        <w:rPr>
          <w:rFonts w:ascii="Times New Roman" w:eastAsia="Times New Roman" w:hAnsi="Times New Roman"/>
          <w:bCs/>
          <w:sz w:val="24"/>
          <w:szCs w:val="24"/>
        </w:rPr>
        <w:t xml:space="preserve"> p</w:t>
      </w:r>
      <w:r w:rsidR="00E662ED" w:rsidRPr="006C367F">
        <w:rPr>
          <w:rFonts w:ascii="Times New Roman" w:eastAsia="Times New Roman" w:hAnsi="Times New Roman"/>
          <w:bCs/>
          <w:sz w:val="24"/>
          <w:szCs w:val="24"/>
        </w:rPr>
        <w:t>unktas</w:t>
      </w:r>
      <w:r w:rsidRPr="006C367F">
        <w:rPr>
          <w:rFonts w:ascii="Times New Roman" w:eastAsia="Times New Roman" w:hAnsi="Times New Roman"/>
          <w:bCs/>
          <w:sz w:val="24"/>
          <w:szCs w:val="24"/>
        </w:rPr>
        <w:t xml:space="preserve">), pagal nustatytą asmens (šeimos) socialinių paslaugų poreikį </w:t>
      </w:r>
      <w:r w:rsidR="00653154" w:rsidRPr="006C367F">
        <w:rPr>
          <w:rFonts w:ascii="Times New Roman" w:eastAsia="Times New Roman" w:hAnsi="Times New Roman"/>
          <w:bCs/>
          <w:sz w:val="24"/>
          <w:szCs w:val="24"/>
        </w:rPr>
        <w:t>skir</w:t>
      </w:r>
      <w:r w:rsidR="00653154">
        <w:rPr>
          <w:rFonts w:ascii="Times New Roman" w:eastAsia="Times New Roman" w:hAnsi="Times New Roman"/>
          <w:bCs/>
          <w:sz w:val="24"/>
          <w:szCs w:val="24"/>
        </w:rPr>
        <w:t>ia</w:t>
      </w:r>
      <w:r w:rsidR="00653154" w:rsidRPr="006C367F">
        <w:rPr>
          <w:rFonts w:ascii="Times New Roman" w:eastAsia="Times New Roman" w:hAnsi="Times New Roman"/>
          <w:bCs/>
          <w:sz w:val="24"/>
          <w:szCs w:val="24"/>
        </w:rPr>
        <w:t xml:space="preserve"> </w:t>
      </w:r>
      <w:r w:rsidRPr="006C367F">
        <w:rPr>
          <w:rFonts w:ascii="Times New Roman" w:eastAsia="Times New Roman" w:hAnsi="Times New Roman"/>
          <w:bCs/>
          <w:sz w:val="24"/>
          <w:szCs w:val="24"/>
        </w:rPr>
        <w:t>socialines paslaugas asmeniui (šeimai)</w:t>
      </w:r>
      <w:r w:rsidR="00407C0F" w:rsidRPr="006C367F">
        <w:rPr>
          <w:rFonts w:ascii="Times New Roman" w:eastAsia="Times New Roman" w:hAnsi="Times New Roman"/>
          <w:bCs/>
          <w:sz w:val="24"/>
          <w:szCs w:val="24"/>
        </w:rPr>
        <w:t xml:space="preserve"> (SPĮ 13 str</w:t>
      </w:r>
      <w:r w:rsidR="00E662ED" w:rsidRPr="006C367F">
        <w:rPr>
          <w:rFonts w:ascii="Times New Roman" w:eastAsia="Times New Roman" w:hAnsi="Times New Roman"/>
          <w:bCs/>
          <w:sz w:val="24"/>
          <w:szCs w:val="24"/>
        </w:rPr>
        <w:t>aipsnio</w:t>
      </w:r>
      <w:r w:rsidR="00407C0F" w:rsidRPr="006C367F">
        <w:rPr>
          <w:rFonts w:ascii="Times New Roman" w:eastAsia="Times New Roman" w:hAnsi="Times New Roman"/>
          <w:bCs/>
          <w:sz w:val="24"/>
          <w:szCs w:val="24"/>
        </w:rPr>
        <w:t xml:space="preserve"> 4 d</w:t>
      </w:r>
      <w:r w:rsidR="00E662ED" w:rsidRPr="006C367F">
        <w:rPr>
          <w:rFonts w:ascii="Times New Roman" w:eastAsia="Times New Roman" w:hAnsi="Times New Roman"/>
          <w:bCs/>
          <w:sz w:val="24"/>
          <w:szCs w:val="24"/>
        </w:rPr>
        <w:t>alies</w:t>
      </w:r>
      <w:r w:rsidR="00407C0F" w:rsidRPr="006C367F">
        <w:rPr>
          <w:rFonts w:ascii="Times New Roman" w:eastAsia="Times New Roman" w:hAnsi="Times New Roman"/>
          <w:bCs/>
          <w:sz w:val="24"/>
          <w:szCs w:val="24"/>
        </w:rPr>
        <w:t xml:space="preserve"> 2 p</w:t>
      </w:r>
      <w:r w:rsidR="00E662ED" w:rsidRPr="006C367F">
        <w:rPr>
          <w:rFonts w:ascii="Times New Roman" w:eastAsia="Times New Roman" w:hAnsi="Times New Roman"/>
          <w:bCs/>
          <w:sz w:val="24"/>
          <w:szCs w:val="24"/>
        </w:rPr>
        <w:t>unktas</w:t>
      </w:r>
      <w:r w:rsidR="00407C0F" w:rsidRPr="006C367F">
        <w:rPr>
          <w:rFonts w:ascii="Times New Roman" w:eastAsia="Times New Roman" w:hAnsi="Times New Roman"/>
          <w:bCs/>
          <w:sz w:val="24"/>
          <w:szCs w:val="24"/>
        </w:rPr>
        <w:t>) ir</w:t>
      </w:r>
      <w:r w:rsidR="00F336FA" w:rsidRPr="006C367F">
        <w:rPr>
          <w:rFonts w:ascii="Times New Roman" w:eastAsia="Times New Roman" w:hAnsi="Times New Roman"/>
          <w:bCs/>
          <w:sz w:val="24"/>
          <w:szCs w:val="24"/>
        </w:rPr>
        <w:t xml:space="preserve"> viešuosius pirkimus reglame</w:t>
      </w:r>
      <w:r w:rsidR="00407C0F" w:rsidRPr="006C367F">
        <w:rPr>
          <w:rFonts w:ascii="Times New Roman" w:eastAsia="Times New Roman" w:hAnsi="Times New Roman"/>
          <w:bCs/>
          <w:sz w:val="24"/>
          <w:szCs w:val="24"/>
        </w:rPr>
        <w:t xml:space="preserve">ntuojančių teisės aktų nustatyta tvarka </w:t>
      </w:r>
      <w:r w:rsidR="00653154" w:rsidRPr="006C367F">
        <w:rPr>
          <w:rFonts w:ascii="Times New Roman" w:eastAsia="Times New Roman" w:hAnsi="Times New Roman"/>
          <w:bCs/>
          <w:sz w:val="24"/>
          <w:szCs w:val="24"/>
        </w:rPr>
        <w:t>p</w:t>
      </w:r>
      <w:r w:rsidR="00653154">
        <w:rPr>
          <w:rFonts w:ascii="Times New Roman" w:eastAsia="Times New Roman" w:hAnsi="Times New Roman"/>
          <w:bCs/>
          <w:sz w:val="24"/>
          <w:szCs w:val="24"/>
        </w:rPr>
        <w:t>erka</w:t>
      </w:r>
      <w:r w:rsidR="00653154" w:rsidRPr="006C367F">
        <w:rPr>
          <w:rFonts w:ascii="Times New Roman" w:eastAsia="Times New Roman" w:hAnsi="Times New Roman"/>
          <w:bCs/>
          <w:sz w:val="24"/>
          <w:szCs w:val="24"/>
        </w:rPr>
        <w:t xml:space="preserve"> </w:t>
      </w:r>
      <w:r w:rsidR="00407C0F" w:rsidRPr="006C367F">
        <w:rPr>
          <w:rFonts w:ascii="Times New Roman" w:eastAsia="Times New Roman" w:hAnsi="Times New Roman"/>
          <w:bCs/>
          <w:sz w:val="24"/>
          <w:szCs w:val="24"/>
        </w:rPr>
        <w:t>socialines paslaugas savo teritorijos gyventojams (SPĮ 13 str</w:t>
      </w:r>
      <w:r w:rsidR="00E662ED" w:rsidRPr="006C367F">
        <w:rPr>
          <w:rFonts w:ascii="Times New Roman" w:eastAsia="Times New Roman" w:hAnsi="Times New Roman"/>
          <w:bCs/>
          <w:sz w:val="24"/>
          <w:szCs w:val="24"/>
        </w:rPr>
        <w:t>aipsnio</w:t>
      </w:r>
      <w:r w:rsidR="00407C0F" w:rsidRPr="006C367F">
        <w:rPr>
          <w:rFonts w:ascii="Times New Roman" w:eastAsia="Times New Roman" w:hAnsi="Times New Roman"/>
          <w:bCs/>
          <w:sz w:val="24"/>
          <w:szCs w:val="24"/>
        </w:rPr>
        <w:t xml:space="preserve"> 4</w:t>
      </w:r>
      <w:r w:rsidR="00F83487" w:rsidRPr="006C367F">
        <w:rPr>
          <w:rFonts w:ascii="Times New Roman" w:eastAsia="Times New Roman" w:hAnsi="Times New Roman"/>
          <w:bCs/>
          <w:sz w:val="24"/>
          <w:szCs w:val="24"/>
        </w:rPr>
        <w:t> </w:t>
      </w:r>
      <w:r w:rsidR="00F336FA" w:rsidRPr="006C367F">
        <w:rPr>
          <w:rFonts w:ascii="Times New Roman" w:eastAsia="Times New Roman" w:hAnsi="Times New Roman"/>
          <w:bCs/>
          <w:sz w:val="24"/>
          <w:szCs w:val="24"/>
        </w:rPr>
        <w:t>d</w:t>
      </w:r>
      <w:r w:rsidR="00E662ED" w:rsidRPr="006C367F">
        <w:rPr>
          <w:rFonts w:ascii="Times New Roman" w:eastAsia="Times New Roman" w:hAnsi="Times New Roman"/>
          <w:bCs/>
          <w:sz w:val="24"/>
          <w:szCs w:val="24"/>
        </w:rPr>
        <w:t>alies</w:t>
      </w:r>
      <w:r w:rsidR="00F336FA" w:rsidRPr="006C367F">
        <w:rPr>
          <w:rFonts w:ascii="Times New Roman" w:eastAsia="Times New Roman" w:hAnsi="Times New Roman"/>
          <w:bCs/>
          <w:sz w:val="24"/>
          <w:szCs w:val="24"/>
        </w:rPr>
        <w:t xml:space="preserve"> 4 p</w:t>
      </w:r>
      <w:r w:rsidR="00E662ED" w:rsidRPr="006C367F">
        <w:rPr>
          <w:rFonts w:ascii="Times New Roman" w:eastAsia="Times New Roman" w:hAnsi="Times New Roman"/>
          <w:bCs/>
          <w:sz w:val="24"/>
          <w:szCs w:val="24"/>
        </w:rPr>
        <w:t>unktas</w:t>
      </w:r>
      <w:r w:rsidR="00F336FA" w:rsidRPr="006C367F">
        <w:rPr>
          <w:rFonts w:ascii="Times New Roman" w:eastAsia="Times New Roman" w:hAnsi="Times New Roman"/>
          <w:bCs/>
          <w:sz w:val="24"/>
          <w:szCs w:val="24"/>
        </w:rPr>
        <w:t>).</w:t>
      </w:r>
    </w:p>
    <w:p w:rsidR="00AA0AEE" w:rsidRDefault="00A3263C"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A3263C">
        <w:rPr>
          <w:rFonts w:ascii="Times New Roman" w:eastAsia="Times New Roman" w:hAnsi="Times New Roman"/>
          <w:bCs/>
          <w:sz w:val="24"/>
          <w:szCs w:val="24"/>
        </w:rPr>
        <w:t xml:space="preserve">Socialinei priežiūrai priskiriamos: </w:t>
      </w:r>
      <w:r w:rsidR="00AA0AEE">
        <w:rPr>
          <w:rFonts w:ascii="Times New Roman" w:eastAsia="Times New Roman" w:hAnsi="Times New Roman"/>
          <w:bCs/>
          <w:sz w:val="24"/>
          <w:szCs w:val="24"/>
        </w:rPr>
        <w:t xml:space="preserve">pagalbos į namus, socialinių įgūdžių ugdymo, palaikymo ir </w:t>
      </w:r>
      <w:r w:rsidR="00653154">
        <w:rPr>
          <w:rFonts w:ascii="Times New Roman" w:eastAsia="Times New Roman" w:hAnsi="Times New Roman"/>
          <w:bCs/>
          <w:sz w:val="24"/>
          <w:szCs w:val="24"/>
        </w:rPr>
        <w:t>(</w:t>
      </w:r>
      <w:r w:rsidR="00AA0AEE">
        <w:rPr>
          <w:rFonts w:ascii="Times New Roman" w:eastAsia="Times New Roman" w:hAnsi="Times New Roman"/>
          <w:bCs/>
          <w:sz w:val="24"/>
          <w:szCs w:val="24"/>
        </w:rPr>
        <w:t>ar</w:t>
      </w:r>
      <w:r w:rsidR="00D07BFE">
        <w:rPr>
          <w:rFonts w:ascii="Times New Roman" w:eastAsia="Times New Roman" w:hAnsi="Times New Roman"/>
          <w:bCs/>
          <w:sz w:val="24"/>
          <w:szCs w:val="24"/>
        </w:rPr>
        <w:t xml:space="preserve">) </w:t>
      </w:r>
      <w:r w:rsidR="00AA0AEE">
        <w:rPr>
          <w:rFonts w:ascii="Times New Roman" w:eastAsia="Times New Roman" w:hAnsi="Times New Roman"/>
          <w:bCs/>
          <w:sz w:val="24"/>
          <w:szCs w:val="24"/>
        </w:rPr>
        <w:t xml:space="preserve">atkūrimo (šeimos paramos centrų, paramos šeimai tarnybų, vaikų dienos centrų ir </w:t>
      </w:r>
      <w:r w:rsidR="00AA0AEE">
        <w:rPr>
          <w:rFonts w:ascii="Times New Roman" w:eastAsia="Times New Roman" w:hAnsi="Times New Roman"/>
          <w:bCs/>
          <w:sz w:val="24"/>
          <w:szCs w:val="24"/>
        </w:rPr>
        <w:lastRenderedPageBreak/>
        <w:t xml:space="preserve">kitų dienos centrų teikiamos paslaugos), apgyvendinimo savarankiško gyvenimo namuose, laikino </w:t>
      </w:r>
      <w:proofErr w:type="spellStart"/>
      <w:r w:rsidR="00AA0AEE">
        <w:rPr>
          <w:rFonts w:ascii="Times New Roman" w:eastAsia="Times New Roman" w:hAnsi="Times New Roman"/>
          <w:bCs/>
          <w:sz w:val="24"/>
          <w:szCs w:val="24"/>
        </w:rPr>
        <w:t>apnakvindinimo</w:t>
      </w:r>
      <w:proofErr w:type="spellEnd"/>
      <w:r w:rsidR="00AA0AEE">
        <w:rPr>
          <w:rFonts w:ascii="Times New Roman" w:eastAsia="Times New Roman" w:hAnsi="Times New Roman"/>
          <w:bCs/>
          <w:sz w:val="24"/>
          <w:szCs w:val="24"/>
        </w:rPr>
        <w:t>, intensyvios krizių įveikimo pagalbos, psichosocialinės pagalbos, apgyvendinimo nakvynės namuose ir krizių centruose</w:t>
      </w:r>
      <w:r w:rsidR="00F46D66">
        <w:rPr>
          <w:rFonts w:ascii="Times New Roman" w:eastAsia="Times New Roman" w:hAnsi="Times New Roman"/>
          <w:bCs/>
          <w:sz w:val="24"/>
          <w:szCs w:val="24"/>
        </w:rPr>
        <w:t xml:space="preserve">, pagalbos globėjams (rūpintojams), budintiems globotojams, </w:t>
      </w:r>
      <w:proofErr w:type="spellStart"/>
      <w:r w:rsidR="00F46D66">
        <w:rPr>
          <w:rFonts w:ascii="Times New Roman" w:eastAsia="Times New Roman" w:hAnsi="Times New Roman"/>
          <w:bCs/>
          <w:sz w:val="24"/>
          <w:szCs w:val="24"/>
        </w:rPr>
        <w:t>įvaikintojams</w:t>
      </w:r>
      <w:proofErr w:type="spellEnd"/>
      <w:r w:rsidR="00F46D66">
        <w:rPr>
          <w:rFonts w:ascii="Times New Roman" w:eastAsia="Times New Roman" w:hAnsi="Times New Roman"/>
          <w:bCs/>
          <w:sz w:val="24"/>
          <w:szCs w:val="24"/>
        </w:rPr>
        <w:t xml:space="preserve"> ir šeimynų dalyviams, apgyvendinimo apsaugotame būste paslaugos. </w:t>
      </w:r>
      <w:r w:rsidR="00F46D66" w:rsidRPr="00314123">
        <w:rPr>
          <w:rFonts w:ascii="Times New Roman" w:eastAsia="Times New Roman" w:hAnsi="Times New Roman"/>
          <w:bCs/>
          <w:sz w:val="24"/>
          <w:szCs w:val="24"/>
        </w:rPr>
        <w:t xml:space="preserve">Šias paslaugas teikia apie </w:t>
      </w:r>
      <w:r w:rsidR="000154C7" w:rsidRPr="00314123">
        <w:rPr>
          <w:rFonts w:ascii="Times New Roman" w:eastAsia="Times New Roman" w:hAnsi="Times New Roman"/>
          <w:bCs/>
          <w:sz w:val="24"/>
          <w:szCs w:val="24"/>
        </w:rPr>
        <w:t>55</w:t>
      </w:r>
      <w:r w:rsidR="00F46D66" w:rsidRPr="00314123">
        <w:rPr>
          <w:rFonts w:ascii="Times New Roman" w:eastAsia="Times New Roman" w:hAnsi="Times New Roman"/>
          <w:bCs/>
          <w:sz w:val="24"/>
          <w:szCs w:val="24"/>
        </w:rPr>
        <w:t>0 socialinių paslaugų įstaigų, jas gauna apie 75 tūkst. asmenų (šeimų).</w:t>
      </w:r>
      <w:r w:rsidR="000154C7">
        <w:rPr>
          <w:rFonts w:ascii="Times New Roman" w:eastAsia="Times New Roman" w:hAnsi="Times New Roman"/>
          <w:bCs/>
          <w:sz w:val="24"/>
          <w:szCs w:val="24"/>
        </w:rPr>
        <w:t xml:space="preserve"> Šiuo metu rekomendacinio pobūdžio reikalavimai ar paslaugų teikimo rekomendacijos yra nustatyti visoms socialinės priežiūros paslaugoms, išskyrus apgyvendinimą krizių centre</w:t>
      </w:r>
      <w:r w:rsidR="001936D7">
        <w:rPr>
          <w:rFonts w:ascii="Times New Roman" w:eastAsia="Times New Roman" w:hAnsi="Times New Roman"/>
          <w:bCs/>
          <w:sz w:val="24"/>
          <w:szCs w:val="24"/>
        </w:rPr>
        <w:t xml:space="preserve"> ir intensyvios krizių įveikimo pagalbos teikimą</w:t>
      </w:r>
      <w:r w:rsidR="000154C7">
        <w:rPr>
          <w:rFonts w:ascii="Times New Roman" w:eastAsia="Times New Roman" w:hAnsi="Times New Roman"/>
          <w:bCs/>
          <w:sz w:val="24"/>
          <w:szCs w:val="24"/>
        </w:rPr>
        <w:t>.</w:t>
      </w:r>
    </w:p>
    <w:p w:rsidR="001936D7" w:rsidRDefault="001936D7"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1936D7">
        <w:rPr>
          <w:rFonts w:ascii="Times New Roman" w:eastAsia="Times New Roman" w:hAnsi="Times New Roman"/>
          <w:bCs/>
          <w:sz w:val="24"/>
          <w:szCs w:val="24"/>
        </w:rPr>
        <w:t>Socialinės paslaugos finansuojamos iš valstybės</w:t>
      </w:r>
      <w:r>
        <w:rPr>
          <w:rFonts w:ascii="Times New Roman" w:eastAsia="Times New Roman" w:hAnsi="Times New Roman"/>
          <w:bCs/>
          <w:sz w:val="24"/>
          <w:szCs w:val="24"/>
        </w:rPr>
        <w:t>,</w:t>
      </w:r>
      <w:r w:rsidRPr="001936D7">
        <w:rPr>
          <w:rFonts w:ascii="Times New Roman" w:eastAsia="Times New Roman" w:hAnsi="Times New Roman"/>
          <w:bCs/>
          <w:sz w:val="24"/>
          <w:szCs w:val="24"/>
        </w:rPr>
        <w:t xml:space="preserve"> savivaldybių biudžetų</w:t>
      </w:r>
      <w:r>
        <w:rPr>
          <w:rFonts w:ascii="Times New Roman" w:eastAsia="Times New Roman" w:hAnsi="Times New Roman"/>
          <w:bCs/>
          <w:sz w:val="24"/>
          <w:szCs w:val="24"/>
        </w:rPr>
        <w:t xml:space="preserve"> lėšų, </w:t>
      </w:r>
      <w:r w:rsidR="00AB1A32">
        <w:rPr>
          <w:rFonts w:ascii="Times New Roman" w:eastAsia="Times New Roman" w:hAnsi="Times New Roman"/>
          <w:bCs/>
          <w:sz w:val="24"/>
          <w:szCs w:val="24"/>
        </w:rPr>
        <w:t>socialinių paslaugų įstaigų lėšų, E</w:t>
      </w:r>
      <w:r w:rsidR="0020154A">
        <w:rPr>
          <w:rFonts w:ascii="Times New Roman" w:eastAsia="Times New Roman" w:hAnsi="Times New Roman"/>
          <w:bCs/>
          <w:sz w:val="24"/>
          <w:szCs w:val="24"/>
        </w:rPr>
        <w:t>uropos Sąjungos</w:t>
      </w:r>
      <w:r w:rsidR="00AB1A32">
        <w:rPr>
          <w:rFonts w:ascii="Times New Roman" w:eastAsia="Times New Roman" w:hAnsi="Times New Roman"/>
          <w:bCs/>
          <w:sz w:val="24"/>
          <w:szCs w:val="24"/>
        </w:rPr>
        <w:t xml:space="preserve"> struktūrinių fondų, užsienio fondų, paramos (aukų), asmens (šeimos) mokėjimo už socialines paslaugas ir kitų lėšų.</w:t>
      </w:r>
    </w:p>
    <w:p w:rsidR="001936D7" w:rsidRDefault="00AB1A32" w:rsidP="003523CD">
      <w:pPr>
        <w:tabs>
          <w:tab w:val="left" w:pos="993"/>
        </w:tabs>
        <w:spacing w:after="0" w:line="300" w:lineRule="atLeast"/>
        <w:ind w:firstLine="851"/>
        <w:contextualSpacing/>
        <w:jc w:val="both"/>
        <w:rPr>
          <w:rFonts w:ascii="Times New Roman" w:eastAsia="Times New Roman" w:hAnsi="Times New Roman"/>
          <w:bCs/>
          <w:sz w:val="24"/>
          <w:szCs w:val="24"/>
        </w:rPr>
      </w:pPr>
      <w:r>
        <w:rPr>
          <w:rFonts w:ascii="Times New Roman" w:eastAsia="Times New Roman" w:hAnsi="Times New Roman"/>
          <w:bCs/>
          <w:sz w:val="24"/>
          <w:szCs w:val="24"/>
        </w:rPr>
        <w:t>B</w:t>
      </w:r>
      <w:r w:rsidR="00AC5CB2" w:rsidRPr="006C367F">
        <w:rPr>
          <w:rFonts w:ascii="Times New Roman" w:eastAsia="Times New Roman" w:hAnsi="Times New Roman"/>
          <w:bCs/>
          <w:sz w:val="24"/>
          <w:szCs w:val="24"/>
        </w:rPr>
        <w:t xml:space="preserve">endrosios socialinės paslaugos ir socialinė priežiūra senyvo amžiaus asmenims, suaugusiems asmenims su negalia, vaikams su negalia, socialinę riziką patiriantiems vaikams, socialinę riziką patiriantiems suaugusiems asmenims ir jų šeimoms finansuojamos iš savivaldybės biudžeto lėšų. </w:t>
      </w:r>
      <w:r w:rsidR="00892532">
        <w:rPr>
          <w:rFonts w:ascii="Times New Roman" w:eastAsia="Times New Roman" w:hAnsi="Times New Roman"/>
          <w:bCs/>
          <w:sz w:val="24"/>
          <w:szCs w:val="24"/>
        </w:rPr>
        <w:t xml:space="preserve">Socialinė priežiūra šeimoms finansuojama iš savivaldybės biudžeto lėšų ir iš valstybės biudžeto specialiųjų tikslinių dotacijų. </w:t>
      </w:r>
    </w:p>
    <w:p w:rsidR="00A60CD5" w:rsidRDefault="00A60CD5" w:rsidP="003523CD">
      <w:pPr>
        <w:tabs>
          <w:tab w:val="left" w:pos="993"/>
        </w:tabs>
        <w:spacing w:after="0" w:line="300" w:lineRule="atLeast"/>
        <w:ind w:firstLine="851"/>
        <w:contextualSpacing/>
        <w:jc w:val="both"/>
        <w:rPr>
          <w:rFonts w:ascii="Times New Roman" w:eastAsia="Times New Roman" w:hAnsi="Times New Roman"/>
          <w:bCs/>
          <w:sz w:val="24"/>
          <w:szCs w:val="24"/>
        </w:rPr>
      </w:pPr>
      <w:r>
        <w:rPr>
          <w:rFonts w:ascii="Times New Roman" w:eastAsia="Times New Roman" w:hAnsi="Times New Roman"/>
          <w:bCs/>
          <w:sz w:val="24"/>
          <w:szCs w:val="24"/>
        </w:rPr>
        <w:t>Savivaldybės socialines paslaugas savo teritorijos gyventojams perka viešuosius pirkimus reglamentuojančių teisės aktų nustatyta tvarka. Savivaldybės tiesiogiai finansuoja tik trumpalaikę ar ilgalaikę socialin</w:t>
      </w:r>
      <w:r w:rsidR="00DE679F">
        <w:rPr>
          <w:rFonts w:ascii="Times New Roman" w:eastAsia="Times New Roman" w:hAnsi="Times New Roman"/>
          <w:bCs/>
          <w:sz w:val="24"/>
          <w:szCs w:val="24"/>
        </w:rPr>
        <w:t>ę</w:t>
      </w:r>
      <w:r>
        <w:rPr>
          <w:rFonts w:ascii="Times New Roman" w:eastAsia="Times New Roman" w:hAnsi="Times New Roman"/>
          <w:bCs/>
          <w:sz w:val="24"/>
          <w:szCs w:val="24"/>
        </w:rPr>
        <w:t xml:space="preserve"> globą teikiančias socialinės globos įstaigas, kurias savivaldybės nustatyta tvarka pasirenka pats </w:t>
      </w:r>
      <w:r w:rsidR="000D617B">
        <w:rPr>
          <w:rFonts w:ascii="Times New Roman" w:eastAsia="Times New Roman" w:hAnsi="Times New Roman"/>
          <w:bCs/>
          <w:sz w:val="24"/>
          <w:szCs w:val="24"/>
        </w:rPr>
        <w:t>socialinės</w:t>
      </w:r>
      <w:r>
        <w:rPr>
          <w:rFonts w:ascii="Times New Roman" w:eastAsia="Times New Roman" w:hAnsi="Times New Roman"/>
          <w:bCs/>
          <w:sz w:val="24"/>
          <w:szCs w:val="24"/>
        </w:rPr>
        <w:t xml:space="preserve"> globos gavėjas (globėjas, rūpintojas</w:t>
      </w:r>
      <w:r w:rsidR="000D617B">
        <w:rPr>
          <w:rFonts w:ascii="Times New Roman" w:eastAsia="Times New Roman" w:hAnsi="Times New Roman"/>
          <w:bCs/>
          <w:sz w:val="24"/>
          <w:szCs w:val="24"/>
        </w:rPr>
        <w:t xml:space="preserve">, kiti teisėti asmens atstovai) ar kurias globėjais (rūpintojais) teisės aktų nustatyta tvarka paskiria teismas ar </w:t>
      </w:r>
      <w:proofErr w:type="gramStart"/>
      <w:r w:rsidR="000D617B">
        <w:rPr>
          <w:rFonts w:ascii="Times New Roman" w:eastAsia="Times New Roman" w:hAnsi="Times New Roman"/>
          <w:bCs/>
          <w:sz w:val="24"/>
          <w:szCs w:val="24"/>
        </w:rPr>
        <w:t>savivaldybės administracijos</w:t>
      </w:r>
      <w:proofErr w:type="gramEnd"/>
      <w:r w:rsidR="000D617B">
        <w:rPr>
          <w:rFonts w:ascii="Times New Roman" w:eastAsia="Times New Roman" w:hAnsi="Times New Roman"/>
          <w:bCs/>
          <w:sz w:val="24"/>
          <w:szCs w:val="24"/>
        </w:rPr>
        <w:t xml:space="preserve"> direktorius. </w:t>
      </w:r>
      <w:r w:rsidR="00B612F6">
        <w:rPr>
          <w:rFonts w:ascii="Times New Roman" w:eastAsia="Times New Roman" w:hAnsi="Times New Roman"/>
          <w:bCs/>
          <w:sz w:val="24"/>
          <w:szCs w:val="24"/>
        </w:rPr>
        <w:t>B</w:t>
      </w:r>
      <w:r w:rsidR="006C1D7B">
        <w:rPr>
          <w:rFonts w:ascii="Times New Roman" w:eastAsia="Times New Roman" w:hAnsi="Times New Roman"/>
          <w:bCs/>
          <w:sz w:val="24"/>
          <w:szCs w:val="24"/>
        </w:rPr>
        <w:t>e to,</w:t>
      </w:r>
      <w:r w:rsidR="000D617B">
        <w:rPr>
          <w:rFonts w:ascii="Times New Roman" w:eastAsia="Times New Roman" w:hAnsi="Times New Roman"/>
          <w:bCs/>
          <w:sz w:val="24"/>
          <w:szCs w:val="24"/>
        </w:rPr>
        <w:t xml:space="preserve"> savivaldybės tiesiogiai finansuoja socialinių paslaugų įstaigas, kurių savininko teises ir pareigas įgyvendinanti </w:t>
      </w:r>
      <w:r w:rsidR="002C16D7">
        <w:rPr>
          <w:rFonts w:ascii="Times New Roman" w:eastAsia="Times New Roman" w:hAnsi="Times New Roman"/>
          <w:bCs/>
          <w:sz w:val="24"/>
          <w:szCs w:val="24"/>
        </w:rPr>
        <w:t>institucija</w:t>
      </w:r>
      <w:r w:rsidR="000D617B">
        <w:rPr>
          <w:rFonts w:ascii="Times New Roman" w:eastAsia="Times New Roman" w:hAnsi="Times New Roman"/>
          <w:bCs/>
          <w:sz w:val="24"/>
          <w:szCs w:val="24"/>
        </w:rPr>
        <w:t xml:space="preserve"> ar globos įstaigos dalinink</w:t>
      </w:r>
      <w:r w:rsidR="00F54827">
        <w:rPr>
          <w:rFonts w:ascii="Times New Roman" w:eastAsia="Times New Roman" w:hAnsi="Times New Roman"/>
          <w:bCs/>
          <w:sz w:val="24"/>
          <w:szCs w:val="24"/>
        </w:rPr>
        <w:t>ė</w:t>
      </w:r>
      <w:r w:rsidR="000D617B">
        <w:rPr>
          <w:rFonts w:ascii="Times New Roman" w:eastAsia="Times New Roman" w:hAnsi="Times New Roman"/>
          <w:bCs/>
          <w:sz w:val="24"/>
          <w:szCs w:val="24"/>
        </w:rPr>
        <w:t xml:space="preserve"> (savinink</w:t>
      </w:r>
      <w:r w:rsidR="00F54827">
        <w:rPr>
          <w:rFonts w:ascii="Times New Roman" w:eastAsia="Times New Roman" w:hAnsi="Times New Roman"/>
          <w:bCs/>
          <w:sz w:val="24"/>
          <w:szCs w:val="24"/>
        </w:rPr>
        <w:t>ė</w:t>
      </w:r>
      <w:r w:rsidR="000D617B">
        <w:rPr>
          <w:rFonts w:ascii="Times New Roman" w:eastAsia="Times New Roman" w:hAnsi="Times New Roman"/>
          <w:bCs/>
          <w:sz w:val="24"/>
          <w:szCs w:val="24"/>
        </w:rPr>
        <w:t xml:space="preserve">) yra pati savivaldybė. </w:t>
      </w:r>
    </w:p>
    <w:p w:rsidR="00AC5CB2" w:rsidRDefault="009A343F" w:rsidP="003523CD">
      <w:pPr>
        <w:tabs>
          <w:tab w:val="left" w:pos="993"/>
        </w:tabs>
        <w:spacing w:after="0" w:line="300" w:lineRule="atLeast"/>
        <w:ind w:firstLine="851"/>
        <w:contextualSpacing/>
        <w:jc w:val="both"/>
        <w:rPr>
          <w:rFonts w:ascii="Times New Roman" w:eastAsia="Times New Roman" w:hAnsi="Times New Roman"/>
          <w:bCs/>
          <w:sz w:val="24"/>
          <w:szCs w:val="24"/>
        </w:rPr>
      </w:pPr>
      <w:r>
        <w:rPr>
          <w:rFonts w:ascii="Times New Roman" w:eastAsia="Times New Roman" w:hAnsi="Times New Roman"/>
          <w:bCs/>
          <w:sz w:val="24"/>
          <w:szCs w:val="24"/>
        </w:rPr>
        <w:t>M</w:t>
      </w:r>
      <w:r w:rsidR="00AC5CB2" w:rsidRPr="006C367F">
        <w:rPr>
          <w:rFonts w:ascii="Times New Roman" w:eastAsia="Times New Roman" w:hAnsi="Times New Roman"/>
          <w:bCs/>
          <w:sz w:val="24"/>
          <w:szCs w:val="24"/>
        </w:rPr>
        <w:t>inisterija, įgyvendindama valstybės socialinių paslaugų programas ir projektus, taip pat finansuoja</w:t>
      </w:r>
      <w:r w:rsidR="003355DE" w:rsidRPr="006C367F">
        <w:rPr>
          <w:rFonts w:ascii="Times New Roman" w:eastAsia="Times New Roman" w:hAnsi="Times New Roman"/>
          <w:bCs/>
          <w:sz w:val="24"/>
          <w:szCs w:val="24"/>
        </w:rPr>
        <w:t xml:space="preserve"> konkurso būdu atrinkt</w:t>
      </w:r>
      <w:r w:rsidR="00EA113B" w:rsidRPr="006C367F">
        <w:rPr>
          <w:rFonts w:ascii="Times New Roman" w:eastAsia="Times New Roman" w:hAnsi="Times New Roman"/>
          <w:bCs/>
          <w:sz w:val="24"/>
          <w:szCs w:val="24"/>
        </w:rPr>
        <w:t>us projektus, kuriuos įgyvendinant teikiama ir socialinė priežiūra</w:t>
      </w:r>
      <w:r w:rsidR="00AC5CB2" w:rsidRPr="006C367F">
        <w:rPr>
          <w:rFonts w:ascii="Times New Roman" w:eastAsia="Times New Roman" w:hAnsi="Times New Roman"/>
          <w:bCs/>
          <w:sz w:val="24"/>
          <w:szCs w:val="24"/>
        </w:rPr>
        <w:t xml:space="preserve"> (pvz., nuo 2002 m. organizuojami projektų atrankos konkursai vaikų dienos </w:t>
      </w:r>
      <w:r w:rsidR="00723066">
        <w:rPr>
          <w:rFonts w:ascii="Times New Roman" w:eastAsia="Times New Roman" w:hAnsi="Times New Roman"/>
          <w:bCs/>
          <w:sz w:val="24"/>
          <w:szCs w:val="24"/>
        </w:rPr>
        <w:t xml:space="preserve">socialinei priežiūrai </w:t>
      </w:r>
      <w:r w:rsidR="00B643C1" w:rsidRPr="006C367F">
        <w:rPr>
          <w:rFonts w:ascii="Times New Roman" w:eastAsia="Times New Roman" w:hAnsi="Times New Roman"/>
          <w:bCs/>
          <w:sz w:val="24"/>
          <w:szCs w:val="24"/>
        </w:rPr>
        <w:t>finansuo</w:t>
      </w:r>
      <w:r w:rsidR="00B643C1">
        <w:rPr>
          <w:rFonts w:ascii="Times New Roman" w:eastAsia="Times New Roman" w:hAnsi="Times New Roman"/>
          <w:bCs/>
          <w:sz w:val="24"/>
          <w:szCs w:val="24"/>
        </w:rPr>
        <w:t>t</w:t>
      </w:r>
      <w:r w:rsidR="00B643C1" w:rsidRPr="006C367F">
        <w:rPr>
          <w:rFonts w:ascii="Times New Roman" w:eastAsia="Times New Roman" w:hAnsi="Times New Roman"/>
          <w:bCs/>
          <w:sz w:val="24"/>
          <w:szCs w:val="24"/>
        </w:rPr>
        <w:t>i</w:t>
      </w:r>
      <w:r w:rsidR="00C34B8D" w:rsidRPr="006C367F">
        <w:rPr>
          <w:rFonts w:ascii="Times New Roman" w:eastAsia="Times New Roman" w:hAnsi="Times New Roman"/>
          <w:bCs/>
          <w:sz w:val="24"/>
          <w:szCs w:val="24"/>
        </w:rPr>
        <w:t>,</w:t>
      </w:r>
      <w:r w:rsidR="009B31DC" w:rsidRPr="006C367F">
        <w:rPr>
          <w:rFonts w:ascii="Times New Roman" w:eastAsia="Times New Roman" w:hAnsi="Times New Roman"/>
          <w:bCs/>
          <w:sz w:val="24"/>
          <w:szCs w:val="24"/>
        </w:rPr>
        <w:t xml:space="preserve"> projektų vertinimą atlieka </w:t>
      </w:r>
      <w:r w:rsidR="00723066">
        <w:rPr>
          <w:rFonts w:ascii="Times New Roman" w:eastAsia="Times New Roman" w:hAnsi="Times New Roman"/>
          <w:bCs/>
          <w:sz w:val="24"/>
          <w:szCs w:val="24"/>
        </w:rPr>
        <w:t xml:space="preserve">SPPD ir ekspertai, </w:t>
      </w:r>
      <w:r w:rsidR="009B31DC" w:rsidRPr="006C367F">
        <w:rPr>
          <w:rFonts w:ascii="Times New Roman" w:eastAsia="Times New Roman" w:hAnsi="Times New Roman"/>
          <w:bCs/>
          <w:sz w:val="24"/>
          <w:szCs w:val="24"/>
        </w:rPr>
        <w:t>sutartis su konkursą laimėjusiais pareiškėjais pasiraš</w:t>
      </w:r>
      <w:r w:rsidR="00703F76" w:rsidRPr="006C367F">
        <w:rPr>
          <w:rFonts w:ascii="Times New Roman" w:eastAsia="Times New Roman" w:hAnsi="Times New Roman"/>
          <w:bCs/>
          <w:sz w:val="24"/>
          <w:szCs w:val="24"/>
        </w:rPr>
        <w:t>o SPPD</w:t>
      </w:r>
      <w:r w:rsidR="00AC5CB2" w:rsidRPr="006C367F">
        <w:rPr>
          <w:rFonts w:ascii="Times New Roman" w:eastAsia="Times New Roman" w:hAnsi="Times New Roman"/>
          <w:bCs/>
          <w:sz w:val="24"/>
          <w:szCs w:val="24"/>
        </w:rPr>
        <w:t>).</w:t>
      </w:r>
      <w:r w:rsidR="00C34B8D" w:rsidRPr="006C367F">
        <w:rPr>
          <w:rFonts w:ascii="Times New Roman" w:eastAsia="Times New Roman" w:hAnsi="Times New Roman"/>
          <w:bCs/>
          <w:sz w:val="24"/>
          <w:szCs w:val="24"/>
        </w:rPr>
        <w:t xml:space="preserve"> Savivaldybės </w:t>
      </w:r>
      <w:r w:rsidR="00216B10">
        <w:rPr>
          <w:rFonts w:ascii="Times New Roman" w:eastAsia="Times New Roman" w:hAnsi="Times New Roman"/>
          <w:bCs/>
          <w:sz w:val="24"/>
          <w:szCs w:val="24"/>
        </w:rPr>
        <w:t xml:space="preserve">mažai </w:t>
      </w:r>
      <w:r w:rsidR="00C34B8D" w:rsidRPr="006C367F">
        <w:rPr>
          <w:rFonts w:ascii="Times New Roman" w:eastAsia="Times New Roman" w:hAnsi="Times New Roman"/>
          <w:bCs/>
          <w:sz w:val="24"/>
          <w:szCs w:val="24"/>
        </w:rPr>
        <w:t>dalyvauja šiame procese ir dažn</w:t>
      </w:r>
      <w:r w:rsidR="00F54827">
        <w:rPr>
          <w:rFonts w:ascii="Times New Roman" w:eastAsia="Times New Roman" w:hAnsi="Times New Roman"/>
          <w:bCs/>
          <w:sz w:val="24"/>
          <w:szCs w:val="24"/>
        </w:rPr>
        <w:t>ai</w:t>
      </w:r>
      <w:r w:rsidR="00C34B8D" w:rsidRPr="006C367F">
        <w:rPr>
          <w:rFonts w:ascii="Times New Roman" w:eastAsia="Times New Roman" w:hAnsi="Times New Roman"/>
          <w:bCs/>
          <w:sz w:val="24"/>
          <w:szCs w:val="24"/>
        </w:rPr>
        <w:t xml:space="preserve"> net neprisideda prie vaikų dienos centrų finansavimo.</w:t>
      </w:r>
    </w:p>
    <w:p w:rsidR="00F85D6D" w:rsidRPr="006C367F" w:rsidRDefault="00F85D6D" w:rsidP="003523CD">
      <w:pPr>
        <w:tabs>
          <w:tab w:val="left" w:pos="993"/>
        </w:tabs>
        <w:spacing w:after="0" w:line="300" w:lineRule="atLeast"/>
        <w:ind w:firstLine="851"/>
        <w:contextualSpacing/>
        <w:jc w:val="both"/>
        <w:rPr>
          <w:rFonts w:ascii="Times New Roman" w:eastAsia="Times New Roman" w:hAnsi="Times New Roman"/>
          <w:bCs/>
          <w:sz w:val="24"/>
          <w:szCs w:val="24"/>
          <w:highlight w:val="yellow"/>
        </w:rPr>
      </w:pPr>
    </w:p>
    <w:p w:rsidR="00C3411A" w:rsidRPr="006C367F" w:rsidRDefault="00C3411A" w:rsidP="003523CD">
      <w:pPr>
        <w:widowControl w:val="0"/>
        <w:spacing w:after="0" w:line="300" w:lineRule="atLeast"/>
        <w:ind w:firstLine="851"/>
        <w:contextualSpacing/>
        <w:jc w:val="both"/>
        <w:rPr>
          <w:rFonts w:ascii="Times New Roman" w:eastAsia="Times New Roman" w:hAnsi="Times New Roman"/>
          <w:b/>
          <w:bCs/>
          <w:sz w:val="24"/>
          <w:szCs w:val="24"/>
        </w:rPr>
      </w:pPr>
      <w:r w:rsidRPr="006C367F">
        <w:rPr>
          <w:rFonts w:ascii="Times New Roman" w:eastAsia="Times New Roman" w:hAnsi="Times New Roman"/>
          <w:b/>
          <w:bCs/>
          <w:sz w:val="24"/>
          <w:szCs w:val="24"/>
        </w:rPr>
        <w:t>4. Siūlomos naujos teisinio reguliavimo nuostatos ir kokių teigiamų rezultatų laukiama</w:t>
      </w:r>
    </w:p>
    <w:p w:rsidR="0059163E" w:rsidRPr="006C367F" w:rsidRDefault="00F22CF6" w:rsidP="003523CD">
      <w:pPr>
        <w:widowControl w:val="0"/>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Įstatymo projekte Nr. 1</w:t>
      </w:r>
      <w:r w:rsidR="001838F3" w:rsidRPr="006C367F">
        <w:rPr>
          <w:rFonts w:ascii="Times New Roman" w:eastAsia="Times New Roman" w:hAnsi="Times New Roman"/>
          <w:bCs/>
          <w:sz w:val="24"/>
          <w:szCs w:val="24"/>
        </w:rPr>
        <w:t xml:space="preserve"> </w:t>
      </w:r>
      <w:r w:rsidR="00B643C1">
        <w:rPr>
          <w:rFonts w:ascii="Times New Roman" w:eastAsia="Times New Roman" w:hAnsi="Times New Roman"/>
          <w:bCs/>
          <w:sz w:val="24"/>
          <w:szCs w:val="24"/>
        </w:rPr>
        <w:t>s</w:t>
      </w:r>
      <w:r w:rsidR="00B643C1" w:rsidRPr="006C367F">
        <w:rPr>
          <w:rFonts w:ascii="Times New Roman" w:eastAsia="Times New Roman" w:hAnsi="Times New Roman"/>
          <w:bCs/>
          <w:sz w:val="24"/>
          <w:szCs w:val="24"/>
        </w:rPr>
        <w:t xml:space="preserve">iūloma </w:t>
      </w:r>
      <w:r w:rsidR="00D035BE" w:rsidRPr="006C367F">
        <w:rPr>
          <w:rFonts w:ascii="Times New Roman" w:eastAsia="Times New Roman" w:hAnsi="Times New Roman"/>
          <w:bCs/>
          <w:sz w:val="24"/>
          <w:szCs w:val="24"/>
        </w:rPr>
        <w:t xml:space="preserve">įpareigoti savivaldybes </w:t>
      </w:r>
      <w:proofErr w:type="gramStart"/>
      <w:r w:rsidR="00D035BE" w:rsidRPr="006C367F">
        <w:rPr>
          <w:rFonts w:ascii="Times New Roman" w:eastAsia="Times New Roman" w:hAnsi="Times New Roman"/>
          <w:bCs/>
          <w:sz w:val="24"/>
          <w:szCs w:val="24"/>
        </w:rPr>
        <w:t>socialinės apsaugos ir darbo ministro</w:t>
      </w:r>
      <w:proofErr w:type="gramEnd"/>
      <w:r w:rsidR="00D035BE" w:rsidRPr="006C367F">
        <w:rPr>
          <w:rFonts w:ascii="Times New Roman" w:eastAsia="Times New Roman" w:hAnsi="Times New Roman"/>
          <w:bCs/>
          <w:sz w:val="24"/>
          <w:szCs w:val="24"/>
        </w:rPr>
        <w:t xml:space="preserve"> nustatyta tvarka </w:t>
      </w:r>
      <w:r w:rsidR="003820E5" w:rsidRPr="006C367F">
        <w:rPr>
          <w:rFonts w:ascii="Times New Roman" w:eastAsia="Times New Roman" w:hAnsi="Times New Roman"/>
          <w:bCs/>
          <w:sz w:val="24"/>
          <w:szCs w:val="24"/>
        </w:rPr>
        <w:t xml:space="preserve">akredituoti </w:t>
      </w:r>
      <w:r w:rsidR="00D035BE" w:rsidRPr="006C367F">
        <w:rPr>
          <w:rFonts w:ascii="Times New Roman" w:eastAsia="Times New Roman" w:hAnsi="Times New Roman"/>
          <w:bCs/>
          <w:sz w:val="24"/>
          <w:szCs w:val="24"/>
        </w:rPr>
        <w:t>socialinių paslaugų įstaigų teikiam</w:t>
      </w:r>
      <w:r w:rsidR="008D0088" w:rsidRPr="006C367F">
        <w:rPr>
          <w:rFonts w:ascii="Times New Roman" w:eastAsia="Times New Roman" w:hAnsi="Times New Roman"/>
          <w:bCs/>
          <w:sz w:val="24"/>
          <w:szCs w:val="24"/>
        </w:rPr>
        <w:t>ą</w:t>
      </w:r>
      <w:r w:rsidR="00D035BE" w:rsidRPr="006C367F">
        <w:rPr>
          <w:rFonts w:ascii="Times New Roman" w:eastAsia="Times New Roman" w:hAnsi="Times New Roman"/>
          <w:bCs/>
          <w:sz w:val="24"/>
          <w:szCs w:val="24"/>
        </w:rPr>
        <w:t xml:space="preserve"> socialin</w:t>
      </w:r>
      <w:r w:rsidR="008D0088" w:rsidRPr="006C367F">
        <w:rPr>
          <w:rFonts w:ascii="Times New Roman" w:eastAsia="Times New Roman" w:hAnsi="Times New Roman"/>
          <w:bCs/>
          <w:sz w:val="24"/>
          <w:szCs w:val="24"/>
        </w:rPr>
        <w:t>ę</w:t>
      </w:r>
      <w:r w:rsidR="00D035BE" w:rsidRPr="006C367F">
        <w:rPr>
          <w:rFonts w:ascii="Times New Roman" w:eastAsia="Times New Roman" w:hAnsi="Times New Roman"/>
          <w:bCs/>
          <w:sz w:val="24"/>
          <w:szCs w:val="24"/>
        </w:rPr>
        <w:t xml:space="preserve"> priežiūr</w:t>
      </w:r>
      <w:r w:rsidR="008D0088" w:rsidRPr="006C367F">
        <w:rPr>
          <w:rFonts w:ascii="Times New Roman" w:eastAsia="Times New Roman" w:hAnsi="Times New Roman"/>
          <w:bCs/>
          <w:sz w:val="24"/>
          <w:szCs w:val="24"/>
        </w:rPr>
        <w:t>ą</w:t>
      </w:r>
      <w:r w:rsidR="00D035BE" w:rsidRPr="006C367F">
        <w:rPr>
          <w:rFonts w:ascii="Times New Roman" w:eastAsia="Times New Roman" w:hAnsi="Times New Roman"/>
          <w:bCs/>
          <w:sz w:val="24"/>
          <w:szCs w:val="24"/>
        </w:rPr>
        <w:t xml:space="preserve">, informaciją apie </w:t>
      </w:r>
      <w:r w:rsidR="003820E5" w:rsidRPr="006C367F">
        <w:rPr>
          <w:rFonts w:ascii="Times New Roman" w:eastAsia="Times New Roman" w:hAnsi="Times New Roman"/>
          <w:bCs/>
          <w:sz w:val="24"/>
          <w:szCs w:val="24"/>
        </w:rPr>
        <w:t xml:space="preserve">šias įstaigas </w:t>
      </w:r>
      <w:r w:rsidR="00D035BE" w:rsidRPr="006C367F">
        <w:rPr>
          <w:rFonts w:ascii="Times New Roman" w:eastAsia="Times New Roman" w:hAnsi="Times New Roman"/>
          <w:bCs/>
          <w:sz w:val="24"/>
          <w:szCs w:val="24"/>
        </w:rPr>
        <w:t>teikti SPIS</w:t>
      </w:r>
      <w:r w:rsidR="00650ABA" w:rsidRPr="006C367F">
        <w:rPr>
          <w:rFonts w:ascii="Times New Roman" w:eastAsia="Times New Roman" w:hAnsi="Times New Roman"/>
          <w:bCs/>
          <w:sz w:val="24"/>
          <w:szCs w:val="24"/>
        </w:rPr>
        <w:t>, sudaryti galimybes savivaldybėms tiesiogiai finansuoti licencijuotas socialinių paslaugų įstaigas ir akredituot</w:t>
      </w:r>
      <w:r w:rsidR="008D0088" w:rsidRPr="006C367F">
        <w:rPr>
          <w:rFonts w:ascii="Times New Roman" w:eastAsia="Times New Roman" w:hAnsi="Times New Roman"/>
          <w:bCs/>
          <w:sz w:val="24"/>
          <w:szCs w:val="24"/>
        </w:rPr>
        <w:t>ą</w:t>
      </w:r>
      <w:r w:rsidR="00650ABA" w:rsidRPr="006C367F">
        <w:rPr>
          <w:rFonts w:ascii="Times New Roman" w:eastAsia="Times New Roman" w:hAnsi="Times New Roman"/>
          <w:bCs/>
          <w:sz w:val="24"/>
          <w:szCs w:val="24"/>
        </w:rPr>
        <w:t xml:space="preserve"> socialin</w:t>
      </w:r>
      <w:r w:rsidR="008D0088" w:rsidRPr="006C367F">
        <w:rPr>
          <w:rFonts w:ascii="Times New Roman" w:eastAsia="Times New Roman" w:hAnsi="Times New Roman"/>
          <w:bCs/>
          <w:sz w:val="24"/>
          <w:szCs w:val="24"/>
        </w:rPr>
        <w:t>ę</w:t>
      </w:r>
      <w:r w:rsidR="00650ABA" w:rsidRPr="006C367F">
        <w:rPr>
          <w:rFonts w:ascii="Times New Roman" w:eastAsia="Times New Roman" w:hAnsi="Times New Roman"/>
          <w:bCs/>
          <w:sz w:val="24"/>
          <w:szCs w:val="24"/>
        </w:rPr>
        <w:t xml:space="preserve"> priežiūr</w:t>
      </w:r>
      <w:r w:rsidR="008D0088" w:rsidRPr="006C367F">
        <w:rPr>
          <w:rFonts w:ascii="Times New Roman" w:eastAsia="Times New Roman" w:hAnsi="Times New Roman"/>
          <w:bCs/>
          <w:sz w:val="24"/>
          <w:szCs w:val="24"/>
        </w:rPr>
        <w:t>ą</w:t>
      </w:r>
      <w:r w:rsidR="00650ABA" w:rsidRPr="006C367F">
        <w:rPr>
          <w:rFonts w:ascii="Times New Roman" w:eastAsia="Times New Roman" w:hAnsi="Times New Roman"/>
          <w:bCs/>
          <w:sz w:val="24"/>
          <w:szCs w:val="24"/>
        </w:rPr>
        <w:t xml:space="preserve"> </w:t>
      </w:r>
      <w:r w:rsidR="00997956" w:rsidRPr="006C367F">
        <w:rPr>
          <w:rFonts w:ascii="Times New Roman" w:eastAsia="Times New Roman" w:hAnsi="Times New Roman"/>
          <w:bCs/>
          <w:sz w:val="24"/>
          <w:szCs w:val="24"/>
        </w:rPr>
        <w:t>teikiančias socialinių paslaugų įstaigas</w:t>
      </w:r>
      <w:r w:rsidR="008F0E82" w:rsidRPr="006C367F">
        <w:rPr>
          <w:rFonts w:ascii="Times New Roman" w:eastAsia="Times New Roman" w:hAnsi="Times New Roman"/>
          <w:bCs/>
          <w:sz w:val="24"/>
          <w:szCs w:val="24"/>
        </w:rPr>
        <w:t>, nustatyti esminius socialinės priežiūros akreditavim</w:t>
      </w:r>
      <w:r w:rsidR="003820E5" w:rsidRPr="006C367F">
        <w:rPr>
          <w:rFonts w:ascii="Times New Roman" w:eastAsia="Times New Roman" w:hAnsi="Times New Roman"/>
          <w:bCs/>
          <w:sz w:val="24"/>
          <w:szCs w:val="24"/>
        </w:rPr>
        <w:t>o</w:t>
      </w:r>
      <w:r w:rsidR="008F0E82" w:rsidRPr="006C367F">
        <w:rPr>
          <w:rFonts w:ascii="Times New Roman" w:eastAsia="Times New Roman" w:hAnsi="Times New Roman"/>
          <w:bCs/>
          <w:sz w:val="24"/>
          <w:szCs w:val="24"/>
        </w:rPr>
        <w:t xml:space="preserve"> reikalavimus</w:t>
      </w:r>
      <w:r w:rsidR="00650ABA" w:rsidRPr="006C367F">
        <w:rPr>
          <w:rFonts w:ascii="Times New Roman" w:eastAsia="Times New Roman" w:hAnsi="Times New Roman"/>
          <w:bCs/>
          <w:sz w:val="24"/>
          <w:szCs w:val="24"/>
        </w:rPr>
        <w:t xml:space="preserve"> </w:t>
      </w:r>
      <w:r w:rsidR="003820E5" w:rsidRPr="006C367F">
        <w:rPr>
          <w:rFonts w:ascii="Times New Roman" w:eastAsia="Times New Roman" w:hAnsi="Times New Roman"/>
          <w:bCs/>
          <w:sz w:val="24"/>
          <w:szCs w:val="24"/>
        </w:rPr>
        <w:t>ir tai</w:t>
      </w:r>
      <w:r w:rsidR="00650ABA" w:rsidRPr="006C367F">
        <w:rPr>
          <w:rFonts w:ascii="Times New Roman" w:eastAsia="Times New Roman" w:hAnsi="Times New Roman"/>
          <w:bCs/>
          <w:sz w:val="24"/>
          <w:szCs w:val="24"/>
        </w:rPr>
        <w:t xml:space="preserve">, kad </w:t>
      </w:r>
      <w:r w:rsidR="00DF36DB" w:rsidRPr="006C367F">
        <w:rPr>
          <w:rFonts w:ascii="Times New Roman" w:eastAsia="Times New Roman" w:hAnsi="Times New Roman"/>
          <w:bCs/>
          <w:sz w:val="24"/>
          <w:szCs w:val="24"/>
        </w:rPr>
        <w:t xml:space="preserve">vaikų dienos </w:t>
      </w:r>
      <w:r w:rsidR="00650ABA" w:rsidRPr="006C367F">
        <w:rPr>
          <w:rFonts w:ascii="Times New Roman" w:eastAsia="Times New Roman" w:hAnsi="Times New Roman"/>
          <w:bCs/>
          <w:sz w:val="24"/>
          <w:szCs w:val="24"/>
        </w:rPr>
        <w:t>socialinė priežiūr</w:t>
      </w:r>
      <w:r w:rsidR="00997956" w:rsidRPr="006C367F">
        <w:rPr>
          <w:rFonts w:ascii="Times New Roman" w:eastAsia="Times New Roman" w:hAnsi="Times New Roman"/>
          <w:bCs/>
          <w:sz w:val="24"/>
          <w:szCs w:val="24"/>
        </w:rPr>
        <w:t>a</w:t>
      </w:r>
      <w:r w:rsidR="00650ABA" w:rsidRPr="006C367F">
        <w:rPr>
          <w:rFonts w:ascii="Times New Roman" w:eastAsia="Times New Roman" w:hAnsi="Times New Roman"/>
          <w:bCs/>
          <w:sz w:val="24"/>
          <w:szCs w:val="24"/>
        </w:rPr>
        <w:t xml:space="preserve"> finansuojam</w:t>
      </w:r>
      <w:r w:rsidR="00997956" w:rsidRPr="006C367F">
        <w:rPr>
          <w:rFonts w:ascii="Times New Roman" w:eastAsia="Times New Roman" w:hAnsi="Times New Roman"/>
          <w:bCs/>
          <w:sz w:val="24"/>
          <w:szCs w:val="24"/>
        </w:rPr>
        <w:t>a</w:t>
      </w:r>
      <w:r w:rsidR="00650ABA" w:rsidRPr="006C367F">
        <w:rPr>
          <w:rFonts w:ascii="Times New Roman" w:eastAsia="Times New Roman" w:hAnsi="Times New Roman"/>
          <w:bCs/>
          <w:sz w:val="24"/>
          <w:szCs w:val="24"/>
        </w:rPr>
        <w:t xml:space="preserve"> ne tik </w:t>
      </w:r>
      <w:r w:rsidR="00DF36DB" w:rsidRPr="006C367F">
        <w:rPr>
          <w:rFonts w:ascii="Times New Roman" w:eastAsia="Times New Roman" w:hAnsi="Times New Roman"/>
          <w:bCs/>
          <w:sz w:val="24"/>
          <w:szCs w:val="24"/>
        </w:rPr>
        <w:t xml:space="preserve">iš </w:t>
      </w:r>
      <w:r w:rsidR="00650ABA" w:rsidRPr="006C367F">
        <w:rPr>
          <w:rFonts w:ascii="Times New Roman" w:eastAsia="Times New Roman" w:hAnsi="Times New Roman"/>
          <w:bCs/>
          <w:sz w:val="24"/>
          <w:szCs w:val="24"/>
        </w:rPr>
        <w:t xml:space="preserve">savivaldybių biudžeto, bet ir </w:t>
      </w:r>
      <w:r w:rsidR="00DF36DB" w:rsidRPr="006C367F">
        <w:rPr>
          <w:rFonts w:ascii="Times New Roman" w:eastAsia="Times New Roman" w:hAnsi="Times New Roman"/>
          <w:bCs/>
          <w:sz w:val="24"/>
          <w:szCs w:val="24"/>
        </w:rPr>
        <w:t xml:space="preserve">iš </w:t>
      </w:r>
      <w:r w:rsidR="00650ABA" w:rsidRPr="006C367F">
        <w:rPr>
          <w:rFonts w:ascii="Times New Roman" w:eastAsia="Times New Roman" w:hAnsi="Times New Roman"/>
          <w:bCs/>
          <w:sz w:val="24"/>
          <w:szCs w:val="24"/>
        </w:rPr>
        <w:t xml:space="preserve">valstybės biudžeto </w:t>
      </w:r>
      <w:r w:rsidR="00DF36DB" w:rsidRPr="006C367F">
        <w:rPr>
          <w:rFonts w:ascii="Times New Roman" w:eastAsia="Times New Roman" w:hAnsi="Times New Roman"/>
          <w:bCs/>
          <w:sz w:val="24"/>
          <w:szCs w:val="24"/>
        </w:rPr>
        <w:t xml:space="preserve">dotacijų savivaldybių biudžetams. </w:t>
      </w:r>
    </w:p>
    <w:p w:rsidR="00AE133C" w:rsidRDefault="00583BE6" w:rsidP="0052099A">
      <w:pPr>
        <w:spacing w:after="0" w:line="300" w:lineRule="atLeast"/>
        <w:ind w:firstLine="851"/>
        <w:jc w:val="both"/>
        <w:rPr>
          <w:rFonts w:ascii="Times New Roman" w:hAnsi="Times New Roman"/>
          <w:sz w:val="24"/>
          <w:szCs w:val="24"/>
        </w:rPr>
      </w:pPr>
      <w:r>
        <w:rPr>
          <w:rFonts w:ascii="Times New Roman" w:hAnsi="Times New Roman"/>
          <w:sz w:val="24"/>
          <w:szCs w:val="24"/>
        </w:rPr>
        <w:t xml:space="preserve">Socialinę priežiūrą akredituoti siūloma etapais: pirmajame etape, nuo 2020 m. liepos 1 d., siūloma pradėti akredituoti vaikų dienos socialinę priežiūrą. </w:t>
      </w:r>
      <w:r w:rsidR="000561B7">
        <w:rPr>
          <w:rFonts w:ascii="Times New Roman" w:hAnsi="Times New Roman"/>
          <w:sz w:val="24"/>
          <w:szCs w:val="24"/>
        </w:rPr>
        <w:t>I</w:t>
      </w:r>
      <w:r>
        <w:rPr>
          <w:rFonts w:ascii="Times New Roman" w:hAnsi="Times New Roman"/>
          <w:sz w:val="24"/>
          <w:szCs w:val="24"/>
        </w:rPr>
        <w:t xml:space="preserve">ki 2020 m. gruodžio 31 d. vaikų dienos socialinę priežiūrą teikiančios įstaigos bus finansuojamos pagal Vaikų dienos centrų </w:t>
      </w:r>
      <w:r w:rsidR="0019237A">
        <w:rPr>
          <w:rFonts w:ascii="Times New Roman" w:hAnsi="Times New Roman"/>
          <w:sz w:val="24"/>
          <w:szCs w:val="24"/>
        </w:rPr>
        <w:t>veiklos projektų atrankos konkurso 2020</w:t>
      </w:r>
      <w:r w:rsidR="000561B7">
        <w:rPr>
          <w:rFonts w:ascii="Times New Roman" w:hAnsi="Times New Roman"/>
          <w:sz w:val="24"/>
          <w:szCs w:val="24"/>
        </w:rPr>
        <w:t>–</w:t>
      </w:r>
      <w:r w:rsidR="0019237A">
        <w:rPr>
          <w:rFonts w:ascii="Times New Roman" w:hAnsi="Times New Roman"/>
          <w:sz w:val="24"/>
          <w:szCs w:val="24"/>
        </w:rPr>
        <w:t>2021 metais nuostatus</w:t>
      </w:r>
      <w:r>
        <w:rPr>
          <w:rFonts w:ascii="Times New Roman" w:hAnsi="Times New Roman"/>
          <w:sz w:val="24"/>
          <w:szCs w:val="24"/>
        </w:rPr>
        <w:t>. Nuo 2021 m. sausio 1 d. vaikų dienos socialin</w:t>
      </w:r>
      <w:r w:rsidR="006C1D7B">
        <w:rPr>
          <w:rFonts w:ascii="Times New Roman" w:hAnsi="Times New Roman"/>
          <w:sz w:val="24"/>
          <w:szCs w:val="24"/>
        </w:rPr>
        <w:t>ei</w:t>
      </w:r>
      <w:r>
        <w:rPr>
          <w:rFonts w:ascii="Times New Roman" w:hAnsi="Times New Roman"/>
          <w:sz w:val="24"/>
          <w:szCs w:val="24"/>
        </w:rPr>
        <w:t xml:space="preserve"> priežiūr</w:t>
      </w:r>
      <w:r w:rsidR="00D56E98">
        <w:rPr>
          <w:rFonts w:ascii="Times New Roman" w:hAnsi="Times New Roman"/>
          <w:sz w:val="24"/>
          <w:szCs w:val="24"/>
        </w:rPr>
        <w:t>ai</w:t>
      </w:r>
      <w:r>
        <w:rPr>
          <w:rFonts w:ascii="Times New Roman" w:hAnsi="Times New Roman"/>
          <w:sz w:val="24"/>
          <w:szCs w:val="24"/>
        </w:rPr>
        <w:t xml:space="preserve"> </w:t>
      </w:r>
      <w:r w:rsidR="00D56E98">
        <w:rPr>
          <w:rFonts w:ascii="Times New Roman" w:hAnsi="Times New Roman"/>
          <w:sz w:val="24"/>
          <w:szCs w:val="24"/>
        </w:rPr>
        <w:t xml:space="preserve">finansuoti į </w:t>
      </w:r>
      <w:r>
        <w:rPr>
          <w:rFonts w:ascii="Times New Roman" w:hAnsi="Times New Roman"/>
          <w:sz w:val="24"/>
          <w:szCs w:val="24"/>
        </w:rPr>
        <w:t xml:space="preserve">savivaldybių </w:t>
      </w:r>
      <w:r w:rsidR="00D56E98" w:rsidRPr="00F54827">
        <w:rPr>
          <w:rFonts w:ascii="Times New Roman" w:hAnsi="Times New Roman"/>
          <w:sz w:val="24"/>
          <w:szCs w:val="24"/>
        </w:rPr>
        <w:t>biudžetus</w:t>
      </w:r>
      <w:r w:rsidR="00D56E98">
        <w:rPr>
          <w:rFonts w:ascii="Times New Roman" w:hAnsi="Times New Roman"/>
          <w:sz w:val="24"/>
          <w:szCs w:val="24"/>
        </w:rPr>
        <w:t xml:space="preserve"> </w:t>
      </w:r>
      <w:r>
        <w:rPr>
          <w:rFonts w:ascii="Times New Roman" w:hAnsi="Times New Roman"/>
          <w:sz w:val="24"/>
          <w:szCs w:val="24"/>
        </w:rPr>
        <w:t xml:space="preserve">bus pervestos </w:t>
      </w:r>
      <w:r w:rsidR="00F03753">
        <w:rPr>
          <w:rFonts w:ascii="Times New Roman" w:hAnsi="Times New Roman"/>
          <w:sz w:val="24"/>
          <w:szCs w:val="24"/>
        </w:rPr>
        <w:t>v</w:t>
      </w:r>
      <w:r>
        <w:rPr>
          <w:rFonts w:ascii="Times New Roman" w:hAnsi="Times New Roman"/>
          <w:sz w:val="24"/>
          <w:szCs w:val="24"/>
        </w:rPr>
        <w:t xml:space="preserve">aikų dienos centrų </w:t>
      </w:r>
      <w:r w:rsidR="0019237A">
        <w:rPr>
          <w:rFonts w:ascii="Times New Roman" w:hAnsi="Times New Roman"/>
          <w:sz w:val="24"/>
          <w:szCs w:val="24"/>
        </w:rPr>
        <w:t xml:space="preserve">veiklos projektams </w:t>
      </w:r>
      <w:r>
        <w:rPr>
          <w:rFonts w:ascii="Times New Roman" w:hAnsi="Times New Roman"/>
          <w:sz w:val="24"/>
          <w:szCs w:val="24"/>
        </w:rPr>
        <w:t>finansuoti skirtos lėšos – 5,</w:t>
      </w:r>
      <w:r w:rsidR="00155B2C">
        <w:rPr>
          <w:rFonts w:ascii="Times New Roman" w:hAnsi="Times New Roman"/>
          <w:sz w:val="24"/>
          <w:szCs w:val="24"/>
        </w:rPr>
        <w:t xml:space="preserve">3 </w:t>
      </w:r>
      <w:r>
        <w:rPr>
          <w:rFonts w:ascii="Times New Roman" w:hAnsi="Times New Roman"/>
          <w:sz w:val="24"/>
          <w:szCs w:val="24"/>
        </w:rPr>
        <w:t xml:space="preserve">mln. </w:t>
      </w:r>
      <w:proofErr w:type="spellStart"/>
      <w:r>
        <w:rPr>
          <w:rFonts w:ascii="Times New Roman" w:hAnsi="Times New Roman"/>
          <w:sz w:val="24"/>
          <w:szCs w:val="24"/>
        </w:rPr>
        <w:t>Eur</w:t>
      </w:r>
      <w:proofErr w:type="spellEnd"/>
      <w:r>
        <w:rPr>
          <w:rFonts w:ascii="Times New Roman" w:hAnsi="Times New Roman"/>
          <w:sz w:val="24"/>
          <w:szCs w:val="24"/>
        </w:rPr>
        <w:t>. Kitos socialinę priežiūrą teikiančios įstaigos turės galimybę pasirengti akreditavim</w:t>
      </w:r>
      <w:r w:rsidR="00D56E98">
        <w:rPr>
          <w:rFonts w:ascii="Times New Roman" w:hAnsi="Times New Roman"/>
          <w:sz w:val="24"/>
          <w:szCs w:val="24"/>
        </w:rPr>
        <w:t>o procedūrai</w:t>
      </w:r>
      <w:r>
        <w:rPr>
          <w:rFonts w:ascii="Times New Roman" w:hAnsi="Times New Roman"/>
          <w:sz w:val="24"/>
          <w:szCs w:val="24"/>
        </w:rPr>
        <w:t xml:space="preserve"> ir, įgijusios teisę teikti akredituotą socialinę priežiūrą, ją teik</w:t>
      </w:r>
      <w:r w:rsidR="0019237A">
        <w:rPr>
          <w:rFonts w:ascii="Times New Roman" w:hAnsi="Times New Roman"/>
          <w:sz w:val="24"/>
          <w:szCs w:val="24"/>
        </w:rPr>
        <w:t>s</w:t>
      </w:r>
      <w:r>
        <w:rPr>
          <w:rFonts w:ascii="Times New Roman" w:hAnsi="Times New Roman"/>
          <w:sz w:val="24"/>
          <w:szCs w:val="24"/>
        </w:rPr>
        <w:t xml:space="preserve"> nuo 2022 m. sausio 1 d. </w:t>
      </w:r>
      <w:bookmarkStart w:id="2" w:name="_GoBack"/>
    </w:p>
    <w:bookmarkEnd w:id="2"/>
    <w:p w:rsidR="009A343F" w:rsidRDefault="00583BE6" w:rsidP="0052099A">
      <w:pPr>
        <w:spacing w:after="0" w:line="300" w:lineRule="atLeast"/>
        <w:ind w:firstLine="851"/>
        <w:jc w:val="both"/>
        <w:rPr>
          <w:rFonts w:ascii="Times New Roman" w:hAnsi="Times New Roman"/>
          <w:sz w:val="24"/>
          <w:szCs w:val="24"/>
        </w:rPr>
      </w:pPr>
      <w:r>
        <w:rPr>
          <w:rFonts w:ascii="Times New Roman" w:hAnsi="Times New Roman"/>
          <w:sz w:val="24"/>
          <w:szCs w:val="24"/>
        </w:rPr>
        <w:lastRenderedPageBreak/>
        <w:t>Įstatymo projektu Nr. 1 numatoma suteikti teisę teikti akredituotą socialinę priežiūrą</w:t>
      </w:r>
      <w:r w:rsidR="00B22283">
        <w:rPr>
          <w:rFonts w:ascii="Times New Roman" w:hAnsi="Times New Roman"/>
          <w:sz w:val="24"/>
          <w:szCs w:val="24"/>
        </w:rPr>
        <w:t xml:space="preserve"> </w:t>
      </w:r>
      <w:proofErr w:type="gramStart"/>
      <w:r w:rsidR="00206E24">
        <w:rPr>
          <w:rFonts w:ascii="Times New Roman" w:hAnsi="Times New Roman"/>
          <w:sz w:val="24"/>
          <w:szCs w:val="24"/>
        </w:rPr>
        <w:t>s</w:t>
      </w:r>
      <w:r w:rsidRPr="00594734">
        <w:rPr>
          <w:rFonts w:ascii="Times New Roman" w:hAnsi="Times New Roman"/>
          <w:sz w:val="24"/>
          <w:szCs w:val="24"/>
        </w:rPr>
        <w:t>ocialinės apsaugos ir darbo ministro</w:t>
      </w:r>
      <w:proofErr w:type="gramEnd"/>
      <w:r w:rsidRPr="00594734">
        <w:rPr>
          <w:rFonts w:ascii="Times New Roman" w:hAnsi="Times New Roman"/>
          <w:sz w:val="24"/>
          <w:szCs w:val="24"/>
        </w:rPr>
        <w:t xml:space="preserve"> nustatytus reikalavimus </w:t>
      </w:r>
      <w:r w:rsidRPr="00993553">
        <w:rPr>
          <w:rFonts w:ascii="Times New Roman" w:hAnsi="Times New Roman"/>
          <w:sz w:val="24"/>
          <w:szCs w:val="24"/>
        </w:rPr>
        <w:t>patalpoms</w:t>
      </w:r>
      <w:r>
        <w:rPr>
          <w:rFonts w:ascii="Times New Roman" w:hAnsi="Times New Roman"/>
          <w:sz w:val="24"/>
          <w:szCs w:val="24"/>
        </w:rPr>
        <w:t xml:space="preserve"> (jeigu paslaug</w:t>
      </w:r>
      <w:r w:rsidR="00AE133C">
        <w:rPr>
          <w:rFonts w:ascii="Times New Roman" w:hAnsi="Times New Roman"/>
          <w:sz w:val="24"/>
          <w:szCs w:val="24"/>
        </w:rPr>
        <w:t>ai</w:t>
      </w:r>
      <w:r>
        <w:rPr>
          <w:rFonts w:ascii="Times New Roman" w:hAnsi="Times New Roman"/>
          <w:sz w:val="24"/>
          <w:szCs w:val="24"/>
        </w:rPr>
        <w:t xml:space="preserve"> </w:t>
      </w:r>
      <w:proofErr w:type="spellStart"/>
      <w:r>
        <w:rPr>
          <w:rFonts w:ascii="Times New Roman" w:hAnsi="Times New Roman"/>
          <w:sz w:val="24"/>
          <w:szCs w:val="24"/>
        </w:rPr>
        <w:t>teik</w:t>
      </w:r>
      <w:r w:rsidR="00206E24">
        <w:rPr>
          <w:rFonts w:ascii="Times New Roman" w:hAnsi="Times New Roman"/>
          <w:sz w:val="24"/>
          <w:szCs w:val="24"/>
        </w:rPr>
        <w:t>ti</w:t>
      </w:r>
      <w:r>
        <w:rPr>
          <w:rFonts w:ascii="Times New Roman" w:hAnsi="Times New Roman"/>
          <w:sz w:val="24"/>
          <w:szCs w:val="24"/>
        </w:rPr>
        <w:t>būtinos</w:t>
      </w:r>
      <w:proofErr w:type="spellEnd"/>
      <w:r>
        <w:rPr>
          <w:rFonts w:ascii="Times New Roman" w:hAnsi="Times New Roman"/>
          <w:sz w:val="24"/>
          <w:szCs w:val="24"/>
        </w:rPr>
        <w:t xml:space="preserve"> patalpos) ir personalo išsilavinimui atitinkančioms įstaigoms, pageidaujančioms teikti akredituotą socialinę priežiūrą. Numatoma, kad teisė teikti akredituotą socialinę priežiūrą bus išduodama 3 metams ir pratęsiama 3 m</w:t>
      </w:r>
      <w:r w:rsidR="00833EC8">
        <w:rPr>
          <w:rFonts w:ascii="Times New Roman" w:hAnsi="Times New Roman"/>
          <w:sz w:val="24"/>
          <w:szCs w:val="24"/>
        </w:rPr>
        <w:t xml:space="preserve">etų </w:t>
      </w:r>
      <w:r>
        <w:rPr>
          <w:rFonts w:ascii="Times New Roman" w:hAnsi="Times New Roman"/>
          <w:sz w:val="24"/>
          <w:szCs w:val="24"/>
        </w:rPr>
        <w:t xml:space="preserve">laikotarpiui. </w:t>
      </w:r>
      <w:r w:rsidR="00155B2C">
        <w:rPr>
          <w:rFonts w:ascii="Times New Roman" w:hAnsi="Times New Roman"/>
          <w:sz w:val="24"/>
          <w:szCs w:val="24"/>
        </w:rPr>
        <w:t>Atsižvelgiant į tai, kad reikalavimai socialinei priežiūrai nėra susiję su higienos normomis,</w:t>
      </w:r>
      <w:r w:rsidR="00FF3145">
        <w:rPr>
          <w:rFonts w:ascii="Times New Roman" w:hAnsi="Times New Roman"/>
          <w:sz w:val="24"/>
          <w:szCs w:val="24"/>
        </w:rPr>
        <w:t xml:space="preserve"> reikalavimais aplinkai ir kt.</w:t>
      </w:r>
      <w:r w:rsidR="00594734">
        <w:rPr>
          <w:rFonts w:ascii="Times New Roman" w:hAnsi="Times New Roman"/>
          <w:sz w:val="24"/>
          <w:szCs w:val="24"/>
        </w:rPr>
        <w:t>,</w:t>
      </w:r>
      <w:r w:rsidR="00155B2C">
        <w:rPr>
          <w:rFonts w:ascii="Times New Roman" w:hAnsi="Times New Roman"/>
          <w:sz w:val="24"/>
          <w:szCs w:val="24"/>
        </w:rPr>
        <w:t xml:space="preserve"> akreditavimo procedūra bus paprastesnė nei licencijavimo. Teis</w:t>
      </w:r>
      <w:r w:rsidR="001A51D5">
        <w:rPr>
          <w:rFonts w:ascii="Times New Roman" w:hAnsi="Times New Roman"/>
          <w:sz w:val="24"/>
          <w:szCs w:val="24"/>
        </w:rPr>
        <w:t>ė</w:t>
      </w:r>
      <w:r w:rsidR="00155B2C">
        <w:rPr>
          <w:rFonts w:ascii="Times New Roman" w:hAnsi="Times New Roman"/>
          <w:sz w:val="24"/>
          <w:szCs w:val="24"/>
        </w:rPr>
        <w:t xml:space="preserve"> teikti akredituotą socialinę priežiūra bus suteiki</w:t>
      </w:r>
      <w:r w:rsidR="00A120F8">
        <w:rPr>
          <w:rFonts w:ascii="Times New Roman" w:hAnsi="Times New Roman"/>
          <w:sz w:val="24"/>
          <w:szCs w:val="24"/>
        </w:rPr>
        <w:t>a</w:t>
      </w:r>
      <w:r w:rsidR="00155B2C">
        <w:rPr>
          <w:rFonts w:ascii="Times New Roman" w:hAnsi="Times New Roman"/>
          <w:sz w:val="24"/>
          <w:szCs w:val="24"/>
        </w:rPr>
        <w:t>ma terminuota</w:t>
      </w:r>
      <w:r w:rsidR="00A120F8">
        <w:rPr>
          <w:rFonts w:ascii="Times New Roman" w:hAnsi="Times New Roman"/>
          <w:sz w:val="24"/>
          <w:szCs w:val="24"/>
        </w:rPr>
        <w:t xml:space="preserve">i, </w:t>
      </w:r>
      <w:r w:rsidR="001A51D5">
        <w:rPr>
          <w:rFonts w:ascii="Times New Roman" w:hAnsi="Times New Roman"/>
          <w:sz w:val="24"/>
          <w:szCs w:val="24"/>
        </w:rPr>
        <w:t>kad</w:t>
      </w:r>
      <w:r w:rsidR="00A120F8">
        <w:rPr>
          <w:rFonts w:ascii="Times New Roman" w:hAnsi="Times New Roman"/>
          <w:sz w:val="24"/>
          <w:szCs w:val="24"/>
        </w:rPr>
        <w:t xml:space="preserve"> </w:t>
      </w:r>
      <w:r w:rsidR="001A51D5">
        <w:rPr>
          <w:rFonts w:ascii="Times New Roman" w:hAnsi="Times New Roman"/>
          <w:sz w:val="24"/>
          <w:szCs w:val="24"/>
        </w:rPr>
        <w:t>savivaldybės periodiškai peržiūrėtų socialinę priežiūrą teikiančių įstaigų atitiktį socialinės priežiūros paslaugų teikimo reikalavimams.</w:t>
      </w:r>
    </w:p>
    <w:p w:rsidR="00583BE6" w:rsidRDefault="00583BE6" w:rsidP="0052099A">
      <w:pPr>
        <w:spacing w:after="0" w:line="300" w:lineRule="atLeast"/>
        <w:ind w:firstLine="851"/>
        <w:jc w:val="both"/>
        <w:rPr>
          <w:rFonts w:ascii="Times New Roman" w:hAnsi="Times New Roman"/>
          <w:sz w:val="24"/>
          <w:szCs w:val="24"/>
        </w:rPr>
      </w:pPr>
      <w:r>
        <w:rPr>
          <w:rFonts w:ascii="Times New Roman" w:hAnsi="Times New Roman"/>
          <w:sz w:val="24"/>
          <w:szCs w:val="24"/>
        </w:rPr>
        <w:t>Akredituotą socialinę priežiūrą teikiančios socialinių paslaugų įstaigos įgis teisę gauti finansavimą</w:t>
      </w:r>
      <w:r w:rsidR="00FF3145">
        <w:rPr>
          <w:rFonts w:ascii="Times New Roman" w:hAnsi="Times New Roman"/>
          <w:sz w:val="24"/>
          <w:szCs w:val="24"/>
        </w:rPr>
        <w:t xml:space="preserve"> </w:t>
      </w:r>
      <w:r>
        <w:rPr>
          <w:rFonts w:ascii="Times New Roman" w:hAnsi="Times New Roman"/>
          <w:sz w:val="24"/>
          <w:szCs w:val="24"/>
        </w:rPr>
        <w:t>iš savivaldybių biudžetų lėšų</w:t>
      </w:r>
      <w:r w:rsidR="00FF3145">
        <w:rPr>
          <w:rFonts w:ascii="Times New Roman" w:hAnsi="Times New Roman"/>
          <w:sz w:val="24"/>
          <w:szCs w:val="24"/>
        </w:rPr>
        <w:t xml:space="preserve">, </w:t>
      </w:r>
      <w:r w:rsidR="00594734">
        <w:rPr>
          <w:rFonts w:ascii="Times New Roman" w:hAnsi="Times New Roman"/>
          <w:sz w:val="24"/>
          <w:szCs w:val="24"/>
        </w:rPr>
        <w:t xml:space="preserve">pasirašydamos </w:t>
      </w:r>
      <w:r w:rsidR="00FF3145">
        <w:rPr>
          <w:rFonts w:ascii="Times New Roman" w:hAnsi="Times New Roman"/>
          <w:sz w:val="24"/>
          <w:szCs w:val="24"/>
        </w:rPr>
        <w:t>paslaugų teikimo sutartis su savivaldybėmis</w:t>
      </w:r>
      <w:r>
        <w:rPr>
          <w:rFonts w:ascii="Times New Roman" w:hAnsi="Times New Roman"/>
          <w:sz w:val="24"/>
          <w:szCs w:val="24"/>
        </w:rPr>
        <w:t>.</w:t>
      </w:r>
    </w:p>
    <w:p w:rsidR="00124CD2" w:rsidRPr="006C367F" w:rsidRDefault="0059163E" w:rsidP="00E17B22">
      <w:pPr>
        <w:widowControl w:val="0"/>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Įstatymo projekte Nr. 1 sąvok</w:t>
      </w:r>
      <w:r w:rsidR="003820E5" w:rsidRPr="006C367F">
        <w:rPr>
          <w:rFonts w:ascii="Times New Roman" w:eastAsia="Times New Roman" w:hAnsi="Times New Roman"/>
          <w:bCs/>
          <w:sz w:val="24"/>
          <w:szCs w:val="24"/>
        </w:rPr>
        <w:t>a</w:t>
      </w:r>
      <w:r w:rsidRPr="006C367F">
        <w:rPr>
          <w:rFonts w:ascii="Times New Roman" w:eastAsia="Times New Roman" w:hAnsi="Times New Roman"/>
          <w:bCs/>
          <w:sz w:val="24"/>
          <w:szCs w:val="24"/>
        </w:rPr>
        <w:t xml:space="preserve"> „socialinę riziką pat</w:t>
      </w:r>
      <w:r w:rsidR="0046527B" w:rsidRPr="006C367F">
        <w:rPr>
          <w:rFonts w:ascii="Times New Roman" w:eastAsia="Times New Roman" w:hAnsi="Times New Roman"/>
          <w:bCs/>
          <w:sz w:val="24"/>
          <w:szCs w:val="24"/>
        </w:rPr>
        <w:t>iriantis vaikas“ suvienodinta su galiojanči</w:t>
      </w:r>
      <w:r w:rsidR="003820E5" w:rsidRPr="006C367F">
        <w:rPr>
          <w:rFonts w:ascii="Times New Roman" w:eastAsia="Times New Roman" w:hAnsi="Times New Roman"/>
          <w:bCs/>
          <w:sz w:val="24"/>
          <w:szCs w:val="24"/>
        </w:rPr>
        <w:t>ame</w:t>
      </w:r>
      <w:r w:rsidR="0046527B" w:rsidRPr="006C367F">
        <w:rPr>
          <w:rFonts w:ascii="Times New Roman" w:eastAsia="Times New Roman" w:hAnsi="Times New Roman"/>
          <w:bCs/>
          <w:sz w:val="24"/>
          <w:szCs w:val="24"/>
        </w:rPr>
        <w:t xml:space="preserve"> </w:t>
      </w:r>
      <w:r w:rsidR="00C243A4" w:rsidRPr="006C367F">
        <w:rPr>
          <w:rFonts w:ascii="Times New Roman" w:eastAsia="Times New Roman" w:hAnsi="Times New Roman"/>
          <w:bCs/>
          <w:sz w:val="24"/>
          <w:szCs w:val="24"/>
        </w:rPr>
        <w:t>SPĮ</w:t>
      </w:r>
      <w:r w:rsidR="003820E5" w:rsidRPr="006C367F">
        <w:rPr>
          <w:rFonts w:ascii="Times New Roman" w:eastAsia="Times New Roman" w:hAnsi="Times New Roman"/>
          <w:bCs/>
          <w:sz w:val="24"/>
          <w:szCs w:val="24"/>
        </w:rPr>
        <w:t xml:space="preserve"> vartojama sąvoka</w:t>
      </w:r>
      <w:r w:rsidR="0046527B" w:rsidRPr="006C367F">
        <w:rPr>
          <w:rFonts w:ascii="Times New Roman" w:eastAsia="Times New Roman" w:hAnsi="Times New Roman"/>
          <w:bCs/>
          <w:sz w:val="24"/>
          <w:szCs w:val="24"/>
        </w:rPr>
        <w:t xml:space="preserve">. </w:t>
      </w:r>
      <w:r w:rsidR="00594734">
        <w:rPr>
          <w:rFonts w:ascii="Times New Roman" w:eastAsia="Times New Roman" w:hAnsi="Times New Roman"/>
          <w:bCs/>
          <w:sz w:val="24"/>
          <w:szCs w:val="24"/>
        </w:rPr>
        <w:t>Kadangi</w:t>
      </w:r>
      <w:r w:rsidR="00124CD2" w:rsidRPr="006C367F">
        <w:rPr>
          <w:rFonts w:ascii="Times New Roman" w:eastAsia="Times New Roman" w:hAnsi="Times New Roman"/>
          <w:bCs/>
          <w:sz w:val="24"/>
          <w:szCs w:val="24"/>
        </w:rPr>
        <w:t xml:space="preserve"> likusių be tėvų globos vaikų ir socialinę riziką patiriančių vaikų priežiūrą, globą, globėjo skyrimą ir apgyvendinimą šeimoje, šeimynoje ar globos institucijoje reglamentuoja </w:t>
      </w:r>
      <w:r w:rsidR="003523CD" w:rsidRPr="006C367F">
        <w:rPr>
          <w:rFonts w:ascii="Times New Roman" w:eastAsia="Times New Roman" w:hAnsi="Times New Roman"/>
          <w:bCs/>
          <w:sz w:val="24"/>
          <w:szCs w:val="24"/>
        </w:rPr>
        <w:t>Lietuvos R</w:t>
      </w:r>
      <w:r w:rsidR="00BB4A75" w:rsidRPr="006C367F">
        <w:rPr>
          <w:rFonts w:ascii="Times New Roman" w:eastAsia="Times New Roman" w:hAnsi="Times New Roman"/>
          <w:bCs/>
          <w:sz w:val="24"/>
          <w:szCs w:val="24"/>
        </w:rPr>
        <w:t xml:space="preserve">espublikos vaiko </w:t>
      </w:r>
      <w:r w:rsidR="00124CD2" w:rsidRPr="006C367F">
        <w:rPr>
          <w:rFonts w:ascii="Times New Roman" w:eastAsia="Times New Roman" w:hAnsi="Times New Roman"/>
          <w:bCs/>
          <w:sz w:val="24"/>
          <w:szCs w:val="24"/>
        </w:rPr>
        <w:t xml:space="preserve">teisių apsaugos pagrindų įstatymas, </w:t>
      </w:r>
      <w:r w:rsidR="00124CD2" w:rsidRPr="009F673D">
        <w:rPr>
          <w:rFonts w:ascii="Times New Roman" w:eastAsia="Times New Roman" w:hAnsi="Times New Roman"/>
          <w:bCs/>
          <w:sz w:val="24"/>
          <w:szCs w:val="24"/>
        </w:rPr>
        <w:t>s</w:t>
      </w:r>
      <w:r w:rsidR="00124CD2" w:rsidRPr="006C367F">
        <w:rPr>
          <w:rFonts w:ascii="Times New Roman" w:eastAsia="Times New Roman" w:hAnsi="Times New Roman"/>
          <w:bCs/>
          <w:sz w:val="24"/>
          <w:szCs w:val="24"/>
        </w:rPr>
        <w:t xml:space="preserve">ocialinės globos poreikio nustatymo likusiam be tėvų globos vaikui ar </w:t>
      </w:r>
      <w:r w:rsidR="00124CD2" w:rsidRPr="009F673D">
        <w:rPr>
          <w:rFonts w:ascii="Times New Roman" w:eastAsia="Times New Roman" w:hAnsi="Times New Roman"/>
          <w:bCs/>
          <w:sz w:val="24"/>
          <w:szCs w:val="24"/>
        </w:rPr>
        <w:t>s</w:t>
      </w:r>
      <w:r w:rsidR="00124CD2" w:rsidRPr="006C367F">
        <w:rPr>
          <w:rFonts w:ascii="Times New Roman" w:eastAsia="Times New Roman" w:hAnsi="Times New Roman"/>
          <w:bCs/>
          <w:sz w:val="24"/>
          <w:szCs w:val="24"/>
        </w:rPr>
        <w:t xml:space="preserve">ocialinę riziką patiriančiam vaikui </w:t>
      </w:r>
      <w:r w:rsidR="00F02EAE" w:rsidRPr="006C367F">
        <w:rPr>
          <w:rFonts w:ascii="Times New Roman" w:eastAsia="Times New Roman" w:hAnsi="Times New Roman"/>
          <w:bCs/>
          <w:sz w:val="24"/>
          <w:szCs w:val="24"/>
        </w:rPr>
        <w:t>metodik</w:t>
      </w:r>
      <w:r w:rsidR="00F02EAE" w:rsidRPr="003D769A">
        <w:rPr>
          <w:rFonts w:ascii="Times New Roman" w:eastAsia="Times New Roman" w:hAnsi="Times New Roman"/>
          <w:bCs/>
          <w:sz w:val="24"/>
          <w:szCs w:val="24"/>
        </w:rPr>
        <w:t>os</w:t>
      </w:r>
      <w:r w:rsidR="00F02EAE" w:rsidRPr="006C367F">
        <w:rPr>
          <w:rFonts w:ascii="Times New Roman" w:eastAsia="Times New Roman" w:hAnsi="Times New Roman"/>
          <w:bCs/>
          <w:sz w:val="24"/>
          <w:szCs w:val="24"/>
        </w:rPr>
        <w:t xml:space="preserve"> </w:t>
      </w:r>
      <w:r w:rsidR="00124CD2" w:rsidRPr="006C367F">
        <w:rPr>
          <w:rFonts w:ascii="Times New Roman" w:eastAsia="Times New Roman" w:hAnsi="Times New Roman"/>
          <w:bCs/>
          <w:sz w:val="24"/>
          <w:szCs w:val="24"/>
        </w:rPr>
        <w:t>tapo nebeaktual</w:t>
      </w:r>
      <w:r w:rsidR="00A27BA9" w:rsidRPr="006C367F">
        <w:rPr>
          <w:rFonts w:ascii="Times New Roman" w:eastAsia="Times New Roman" w:hAnsi="Times New Roman"/>
          <w:bCs/>
          <w:sz w:val="24"/>
          <w:szCs w:val="24"/>
        </w:rPr>
        <w:t>ios</w:t>
      </w:r>
      <w:r w:rsidR="00124CD2" w:rsidRPr="006C367F">
        <w:rPr>
          <w:rFonts w:ascii="Times New Roman" w:eastAsia="Times New Roman" w:hAnsi="Times New Roman"/>
          <w:bCs/>
          <w:sz w:val="24"/>
          <w:szCs w:val="24"/>
        </w:rPr>
        <w:t>, todėl j</w:t>
      </w:r>
      <w:r w:rsidR="00A27BA9" w:rsidRPr="006C367F">
        <w:rPr>
          <w:rFonts w:ascii="Times New Roman" w:eastAsia="Times New Roman" w:hAnsi="Times New Roman"/>
          <w:bCs/>
          <w:sz w:val="24"/>
          <w:szCs w:val="24"/>
        </w:rPr>
        <w:t>a</w:t>
      </w:r>
      <w:r w:rsidR="00124CD2" w:rsidRPr="006C367F">
        <w:rPr>
          <w:rFonts w:ascii="Times New Roman" w:eastAsia="Times New Roman" w:hAnsi="Times New Roman"/>
          <w:bCs/>
          <w:sz w:val="24"/>
          <w:szCs w:val="24"/>
        </w:rPr>
        <w:t>s siūloma išbraukti iš SPĮ.</w:t>
      </w:r>
    </w:p>
    <w:p w:rsidR="00583BE6" w:rsidRDefault="00C942FE" w:rsidP="00E17B22">
      <w:pPr>
        <w:widowControl w:val="0"/>
        <w:tabs>
          <w:tab w:val="left" w:pos="851"/>
        </w:tabs>
        <w:spacing w:after="0" w:line="300" w:lineRule="atLeast"/>
        <w:ind w:firstLine="851"/>
        <w:contextualSpacing/>
        <w:jc w:val="both"/>
        <w:rPr>
          <w:rFonts w:ascii="Times New Roman" w:hAnsi="Times New Roman"/>
          <w:sz w:val="24"/>
          <w:szCs w:val="24"/>
        </w:rPr>
      </w:pPr>
      <w:r w:rsidRPr="006C367F">
        <w:rPr>
          <w:rFonts w:ascii="Times New Roman" w:hAnsi="Times New Roman"/>
          <w:sz w:val="24"/>
          <w:szCs w:val="24"/>
        </w:rPr>
        <w:t>Taip pat SPĮ 36 str</w:t>
      </w:r>
      <w:r w:rsidR="00582BD2" w:rsidRPr="006C367F">
        <w:rPr>
          <w:rFonts w:ascii="Times New Roman" w:hAnsi="Times New Roman"/>
          <w:sz w:val="24"/>
          <w:szCs w:val="24"/>
        </w:rPr>
        <w:t>aipsnio</w:t>
      </w:r>
      <w:r w:rsidRPr="006C367F">
        <w:rPr>
          <w:rFonts w:ascii="Times New Roman" w:hAnsi="Times New Roman"/>
          <w:sz w:val="24"/>
          <w:szCs w:val="24"/>
        </w:rPr>
        <w:t xml:space="preserve"> 2 dalyje siūloma išbraukti </w:t>
      </w:r>
      <w:r w:rsidRPr="009F673D">
        <w:rPr>
          <w:rFonts w:ascii="Times New Roman" w:hAnsi="Times New Roman"/>
          <w:sz w:val="24"/>
          <w:szCs w:val="24"/>
        </w:rPr>
        <w:t xml:space="preserve">socialinės rizikos suaugusio asmens socialinės globos poreikio nustatymo </w:t>
      </w:r>
      <w:r w:rsidRPr="0045577E">
        <w:rPr>
          <w:rFonts w:ascii="Times New Roman" w:hAnsi="Times New Roman"/>
          <w:sz w:val="24"/>
          <w:szCs w:val="24"/>
        </w:rPr>
        <w:t>m</w:t>
      </w:r>
      <w:r w:rsidRPr="009F673D">
        <w:rPr>
          <w:rFonts w:ascii="Times New Roman" w:hAnsi="Times New Roman"/>
          <w:sz w:val="24"/>
          <w:szCs w:val="24"/>
        </w:rPr>
        <w:t>etodiką, nes socialines paslaugas</w:t>
      </w:r>
      <w:r w:rsidRPr="006C367F">
        <w:rPr>
          <w:rFonts w:ascii="Times New Roman" w:hAnsi="Times New Roman"/>
          <w:sz w:val="24"/>
          <w:szCs w:val="24"/>
        </w:rPr>
        <w:t xml:space="preserve"> reglamentuojančiuose teisės aktuose </w:t>
      </w:r>
      <w:r w:rsidR="00F21D87">
        <w:rPr>
          <w:rFonts w:ascii="Times New Roman" w:hAnsi="Times New Roman"/>
          <w:sz w:val="24"/>
          <w:szCs w:val="24"/>
        </w:rPr>
        <w:t>teikti</w:t>
      </w:r>
      <w:r w:rsidR="00FE1B4A">
        <w:rPr>
          <w:rFonts w:ascii="Times New Roman" w:hAnsi="Times New Roman"/>
          <w:sz w:val="24"/>
          <w:szCs w:val="24"/>
        </w:rPr>
        <w:t xml:space="preserve"> socialin</w:t>
      </w:r>
      <w:r w:rsidR="00F21D87">
        <w:rPr>
          <w:rFonts w:ascii="Times New Roman" w:hAnsi="Times New Roman"/>
          <w:sz w:val="24"/>
          <w:szCs w:val="24"/>
        </w:rPr>
        <w:t>ę</w:t>
      </w:r>
      <w:r w:rsidR="00FE1B4A">
        <w:rPr>
          <w:rFonts w:ascii="Times New Roman" w:hAnsi="Times New Roman"/>
          <w:sz w:val="24"/>
          <w:szCs w:val="24"/>
        </w:rPr>
        <w:t xml:space="preserve"> glob</w:t>
      </w:r>
      <w:r w:rsidR="00F21D87">
        <w:rPr>
          <w:rFonts w:ascii="Times New Roman" w:hAnsi="Times New Roman"/>
          <w:sz w:val="24"/>
          <w:szCs w:val="24"/>
        </w:rPr>
        <w:t>ą</w:t>
      </w:r>
      <w:r w:rsidR="00455FA6" w:rsidRPr="00455FA6">
        <w:rPr>
          <w:rFonts w:ascii="Times New Roman" w:hAnsi="Times New Roman"/>
          <w:sz w:val="24"/>
          <w:szCs w:val="24"/>
        </w:rPr>
        <w:t xml:space="preserve"> </w:t>
      </w:r>
      <w:r w:rsidR="00455FA6" w:rsidRPr="006C367F">
        <w:rPr>
          <w:rFonts w:ascii="Times New Roman" w:hAnsi="Times New Roman"/>
          <w:sz w:val="24"/>
          <w:szCs w:val="24"/>
        </w:rPr>
        <w:t>asmenims</w:t>
      </w:r>
      <w:r w:rsidR="00FE1B4A" w:rsidRPr="006C367F">
        <w:rPr>
          <w:rFonts w:ascii="Times New Roman" w:hAnsi="Times New Roman"/>
          <w:sz w:val="24"/>
          <w:szCs w:val="24"/>
        </w:rPr>
        <w:t xml:space="preserve">, </w:t>
      </w:r>
      <w:r w:rsidR="00455FA6" w:rsidRPr="006C367F">
        <w:rPr>
          <w:rFonts w:ascii="Times New Roman" w:hAnsi="Times New Roman"/>
          <w:sz w:val="24"/>
          <w:szCs w:val="24"/>
        </w:rPr>
        <w:t>patiriantiems socialinę riziką</w:t>
      </w:r>
      <w:r w:rsidR="00455FA6">
        <w:rPr>
          <w:rFonts w:ascii="Times New Roman" w:hAnsi="Times New Roman"/>
          <w:sz w:val="24"/>
          <w:szCs w:val="24"/>
        </w:rPr>
        <w:t>,</w:t>
      </w:r>
      <w:r w:rsidR="00455FA6" w:rsidRPr="006C367F">
        <w:rPr>
          <w:rFonts w:ascii="Times New Roman" w:hAnsi="Times New Roman"/>
          <w:sz w:val="24"/>
          <w:szCs w:val="24"/>
        </w:rPr>
        <w:t xml:space="preserve"> </w:t>
      </w:r>
      <w:r w:rsidR="00FE1B4A" w:rsidRPr="006C367F">
        <w:rPr>
          <w:rFonts w:ascii="Times New Roman" w:hAnsi="Times New Roman"/>
          <w:sz w:val="24"/>
          <w:szCs w:val="24"/>
        </w:rPr>
        <w:t>išskyrus trumpalaik</w:t>
      </w:r>
      <w:r w:rsidR="00FE1B4A">
        <w:rPr>
          <w:rFonts w:ascii="Times New Roman" w:hAnsi="Times New Roman"/>
          <w:sz w:val="24"/>
          <w:szCs w:val="24"/>
        </w:rPr>
        <w:t>ę</w:t>
      </w:r>
      <w:r w:rsidR="00FE1B4A" w:rsidRPr="006C367F">
        <w:rPr>
          <w:rFonts w:ascii="Times New Roman" w:hAnsi="Times New Roman"/>
          <w:sz w:val="24"/>
          <w:szCs w:val="24"/>
        </w:rPr>
        <w:t xml:space="preserve"> glob</w:t>
      </w:r>
      <w:r w:rsidR="00FE1B4A">
        <w:rPr>
          <w:rFonts w:ascii="Times New Roman" w:hAnsi="Times New Roman"/>
          <w:sz w:val="24"/>
          <w:szCs w:val="24"/>
        </w:rPr>
        <w:t>ą</w:t>
      </w:r>
      <w:r w:rsidR="00FE1B4A" w:rsidRPr="006C367F">
        <w:rPr>
          <w:rFonts w:ascii="Times New Roman" w:hAnsi="Times New Roman"/>
          <w:sz w:val="24"/>
          <w:szCs w:val="24"/>
        </w:rPr>
        <w:t xml:space="preserve"> psichologinės bei socialinės reabilitacijos įstaigose asmenims, priklausomiems nuo psichoaktyviųjų medžiagų</w:t>
      </w:r>
      <w:r w:rsidR="00FE1B4A">
        <w:rPr>
          <w:rFonts w:ascii="Times New Roman" w:hAnsi="Times New Roman"/>
          <w:sz w:val="24"/>
          <w:szCs w:val="24"/>
        </w:rPr>
        <w:t>,</w:t>
      </w:r>
      <w:r w:rsidR="00FE1B4A" w:rsidRPr="006C367F">
        <w:rPr>
          <w:rFonts w:ascii="Times New Roman" w:hAnsi="Times New Roman"/>
          <w:sz w:val="24"/>
          <w:szCs w:val="24"/>
        </w:rPr>
        <w:t xml:space="preserve"> </w:t>
      </w:r>
      <w:r w:rsidR="00455FA6" w:rsidRPr="006C367F">
        <w:rPr>
          <w:rFonts w:ascii="Times New Roman" w:hAnsi="Times New Roman"/>
          <w:sz w:val="24"/>
          <w:szCs w:val="24"/>
        </w:rPr>
        <w:t>n</w:t>
      </w:r>
      <w:r w:rsidR="00455FA6">
        <w:rPr>
          <w:rFonts w:ascii="Times New Roman" w:hAnsi="Times New Roman"/>
          <w:sz w:val="24"/>
          <w:szCs w:val="24"/>
        </w:rPr>
        <w:t>enumatyta</w:t>
      </w:r>
      <w:r w:rsidRPr="006C367F">
        <w:rPr>
          <w:rFonts w:ascii="Times New Roman" w:hAnsi="Times New Roman"/>
          <w:sz w:val="24"/>
          <w:szCs w:val="24"/>
        </w:rPr>
        <w:t xml:space="preserve">. Praktikoje </w:t>
      </w:r>
      <w:r w:rsidR="001C3B66" w:rsidRPr="006C367F">
        <w:rPr>
          <w:rFonts w:ascii="Times New Roman" w:hAnsi="Times New Roman"/>
          <w:sz w:val="24"/>
          <w:szCs w:val="24"/>
        </w:rPr>
        <w:t>asmenys</w:t>
      </w:r>
      <w:r w:rsidR="001C3B66">
        <w:rPr>
          <w:rFonts w:ascii="Times New Roman" w:hAnsi="Times New Roman"/>
          <w:sz w:val="24"/>
          <w:szCs w:val="24"/>
        </w:rPr>
        <w:t>,</w:t>
      </w:r>
      <w:r w:rsidR="001C3B66" w:rsidRPr="006C367F">
        <w:rPr>
          <w:rFonts w:ascii="Times New Roman" w:hAnsi="Times New Roman"/>
          <w:sz w:val="24"/>
          <w:szCs w:val="24"/>
        </w:rPr>
        <w:t xml:space="preserve"> </w:t>
      </w:r>
      <w:r w:rsidRPr="006C367F">
        <w:rPr>
          <w:rFonts w:ascii="Times New Roman" w:hAnsi="Times New Roman"/>
          <w:sz w:val="24"/>
          <w:szCs w:val="24"/>
        </w:rPr>
        <w:t>priklausomi nuo psichoaktyviųjų medžiagų</w:t>
      </w:r>
      <w:r w:rsidR="001C3B66">
        <w:rPr>
          <w:rFonts w:ascii="Times New Roman" w:hAnsi="Times New Roman"/>
          <w:sz w:val="24"/>
          <w:szCs w:val="24"/>
        </w:rPr>
        <w:t>,</w:t>
      </w:r>
      <w:r w:rsidRPr="006C367F">
        <w:rPr>
          <w:rFonts w:ascii="Times New Roman" w:hAnsi="Times New Roman"/>
          <w:sz w:val="24"/>
          <w:szCs w:val="24"/>
        </w:rPr>
        <w:t xml:space="preserve"> kreipiasi tiesiai į psichologinės bei socialinės reabilitacijos įstaigas ir priimami </w:t>
      </w:r>
      <w:r w:rsidR="009576C1">
        <w:rPr>
          <w:rFonts w:ascii="Times New Roman" w:hAnsi="Times New Roman"/>
          <w:sz w:val="24"/>
          <w:szCs w:val="24"/>
        </w:rPr>
        <w:t>atsižvelgiant į</w:t>
      </w:r>
      <w:r w:rsidR="009576C1" w:rsidRPr="006C367F">
        <w:rPr>
          <w:rFonts w:ascii="Times New Roman" w:hAnsi="Times New Roman"/>
          <w:sz w:val="24"/>
          <w:szCs w:val="24"/>
        </w:rPr>
        <w:t xml:space="preserve"> </w:t>
      </w:r>
      <w:r w:rsidRPr="006C367F">
        <w:rPr>
          <w:rFonts w:ascii="Times New Roman" w:hAnsi="Times New Roman"/>
          <w:sz w:val="24"/>
          <w:szCs w:val="24"/>
        </w:rPr>
        <w:t>sveikatos priežiūros įstaigos išvadą, kad asmuo serga priklausomybės liga, o savivaldybės sprendimas dėl socialinės globos skyrimo tokiu atveju n</w:t>
      </w:r>
      <w:r w:rsidR="00254D2F">
        <w:rPr>
          <w:rFonts w:ascii="Times New Roman" w:hAnsi="Times New Roman"/>
          <w:sz w:val="24"/>
          <w:szCs w:val="24"/>
        </w:rPr>
        <w:t>e</w:t>
      </w:r>
      <w:r w:rsidRPr="006C367F">
        <w:rPr>
          <w:rFonts w:ascii="Times New Roman" w:hAnsi="Times New Roman"/>
          <w:sz w:val="24"/>
          <w:szCs w:val="24"/>
        </w:rPr>
        <w:t xml:space="preserve">priimamas. </w:t>
      </w:r>
      <w:r w:rsidR="00254D2F">
        <w:rPr>
          <w:rFonts w:ascii="Times New Roman" w:hAnsi="Times New Roman"/>
          <w:sz w:val="24"/>
          <w:szCs w:val="24"/>
        </w:rPr>
        <w:t>Todėl</w:t>
      </w:r>
      <w:r w:rsidRPr="006C367F">
        <w:rPr>
          <w:rFonts w:ascii="Times New Roman" w:hAnsi="Times New Roman"/>
          <w:sz w:val="24"/>
          <w:szCs w:val="24"/>
        </w:rPr>
        <w:t xml:space="preserve"> </w:t>
      </w:r>
      <w:r w:rsidR="009576C1" w:rsidRPr="006C367F">
        <w:rPr>
          <w:rFonts w:ascii="Times New Roman" w:hAnsi="Times New Roman"/>
          <w:sz w:val="24"/>
          <w:szCs w:val="24"/>
        </w:rPr>
        <w:t>nustaty</w:t>
      </w:r>
      <w:r w:rsidR="009576C1">
        <w:rPr>
          <w:rFonts w:ascii="Times New Roman" w:hAnsi="Times New Roman"/>
          <w:sz w:val="24"/>
          <w:szCs w:val="24"/>
        </w:rPr>
        <w:t>ti</w:t>
      </w:r>
      <w:r w:rsidR="009576C1" w:rsidRPr="006C367F">
        <w:rPr>
          <w:rFonts w:ascii="Times New Roman" w:hAnsi="Times New Roman"/>
          <w:sz w:val="24"/>
          <w:szCs w:val="24"/>
        </w:rPr>
        <w:t xml:space="preserve"> </w:t>
      </w:r>
      <w:r w:rsidR="00254D2F" w:rsidRPr="006C367F">
        <w:rPr>
          <w:rFonts w:ascii="Times New Roman" w:hAnsi="Times New Roman"/>
          <w:sz w:val="24"/>
          <w:szCs w:val="24"/>
        </w:rPr>
        <w:t>social</w:t>
      </w:r>
      <w:r w:rsidR="00254D2F">
        <w:rPr>
          <w:rFonts w:ascii="Times New Roman" w:hAnsi="Times New Roman"/>
          <w:sz w:val="24"/>
          <w:szCs w:val="24"/>
        </w:rPr>
        <w:t>inę riziką patiriančio suaugusio</w:t>
      </w:r>
      <w:r w:rsidR="00254D2F" w:rsidRPr="006C367F">
        <w:rPr>
          <w:rFonts w:ascii="Times New Roman" w:hAnsi="Times New Roman"/>
          <w:sz w:val="24"/>
          <w:szCs w:val="24"/>
        </w:rPr>
        <w:t xml:space="preserve"> asmen</w:t>
      </w:r>
      <w:r w:rsidR="00254D2F">
        <w:rPr>
          <w:rFonts w:ascii="Times New Roman" w:hAnsi="Times New Roman"/>
          <w:sz w:val="24"/>
          <w:szCs w:val="24"/>
        </w:rPr>
        <w:t>s</w:t>
      </w:r>
      <w:r w:rsidR="00254D2F" w:rsidRPr="006C367F">
        <w:rPr>
          <w:rFonts w:ascii="Times New Roman" w:hAnsi="Times New Roman"/>
          <w:sz w:val="24"/>
          <w:szCs w:val="24"/>
        </w:rPr>
        <w:t xml:space="preserve"> </w:t>
      </w:r>
      <w:r w:rsidRPr="006C367F">
        <w:rPr>
          <w:rFonts w:ascii="Times New Roman" w:hAnsi="Times New Roman"/>
          <w:sz w:val="24"/>
          <w:szCs w:val="24"/>
        </w:rPr>
        <w:t>socialinės globos poreik</w:t>
      </w:r>
      <w:r w:rsidR="009576C1">
        <w:rPr>
          <w:rFonts w:ascii="Times New Roman" w:hAnsi="Times New Roman"/>
          <w:sz w:val="24"/>
          <w:szCs w:val="24"/>
        </w:rPr>
        <w:t>į</w:t>
      </w:r>
      <w:r w:rsidRPr="006C367F">
        <w:rPr>
          <w:rFonts w:ascii="Times New Roman" w:hAnsi="Times New Roman"/>
          <w:sz w:val="24"/>
          <w:szCs w:val="24"/>
        </w:rPr>
        <w:t xml:space="preserve"> n</w:t>
      </w:r>
      <w:r w:rsidR="00254D2F">
        <w:rPr>
          <w:rFonts w:ascii="Times New Roman" w:hAnsi="Times New Roman"/>
          <w:sz w:val="24"/>
          <w:szCs w:val="24"/>
        </w:rPr>
        <w:t>e</w:t>
      </w:r>
      <w:r w:rsidR="009576C1">
        <w:rPr>
          <w:rFonts w:ascii="Times New Roman" w:hAnsi="Times New Roman"/>
          <w:sz w:val="24"/>
          <w:szCs w:val="24"/>
        </w:rPr>
        <w:t>be</w:t>
      </w:r>
      <w:r w:rsidRPr="006C367F">
        <w:rPr>
          <w:rFonts w:ascii="Times New Roman" w:hAnsi="Times New Roman"/>
          <w:sz w:val="24"/>
          <w:szCs w:val="24"/>
        </w:rPr>
        <w:t>aktualu.</w:t>
      </w:r>
    </w:p>
    <w:p w:rsidR="00124CD2" w:rsidRPr="006C367F" w:rsidRDefault="004D1736" w:rsidP="00855D67">
      <w:pPr>
        <w:widowControl w:val="0"/>
        <w:tabs>
          <w:tab w:val="left" w:pos="851"/>
        </w:tabs>
        <w:spacing w:line="300" w:lineRule="atLeast"/>
        <w:ind w:firstLine="851"/>
        <w:contextualSpacing/>
        <w:jc w:val="both"/>
        <w:rPr>
          <w:rFonts w:ascii="Times New Roman" w:eastAsia="Times New Roman" w:hAnsi="Times New Roman"/>
          <w:bCs/>
          <w:sz w:val="24"/>
          <w:szCs w:val="24"/>
        </w:rPr>
      </w:pPr>
      <w:r>
        <w:rPr>
          <w:rFonts w:ascii="Times New Roman" w:hAnsi="Times New Roman"/>
          <w:sz w:val="24"/>
          <w:szCs w:val="24"/>
        </w:rPr>
        <w:t xml:space="preserve">Atsižvelgiant į tai, kad socialinė priežiūra šeimoms, vaikų dienos socialinė priežiūra yra savivaldybių </w:t>
      </w:r>
      <w:proofErr w:type="spellStart"/>
      <w:r>
        <w:rPr>
          <w:rFonts w:ascii="Times New Roman" w:hAnsi="Times New Roman"/>
          <w:sz w:val="24"/>
          <w:szCs w:val="24"/>
        </w:rPr>
        <w:t>savarankiškoji</w:t>
      </w:r>
      <w:proofErr w:type="spellEnd"/>
      <w:r>
        <w:rPr>
          <w:rFonts w:ascii="Times New Roman" w:hAnsi="Times New Roman"/>
          <w:sz w:val="24"/>
          <w:szCs w:val="24"/>
        </w:rPr>
        <w:t xml:space="preserve"> funkcija, tikslinamas šių paslaugų finansavimo šaltinis (finansuojama iš </w:t>
      </w:r>
      <w:r w:rsidR="006658AF">
        <w:rPr>
          <w:rFonts w:ascii="Times New Roman" w:hAnsi="Times New Roman"/>
          <w:sz w:val="24"/>
          <w:szCs w:val="24"/>
        </w:rPr>
        <w:t>savivaldybės biudžeto lėšų ir iš valstybės biudžeto dotacijų savivaldybių biudžetams).</w:t>
      </w:r>
      <w:r>
        <w:rPr>
          <w:rFonts w:ascii="Times New Roman" w:hAnsi="Times New Roman"/>
          <w:sz w:val="24"/>
          <w:szCs w:val="24"/>
        </w:rPr>
        <w:t xml:space="preserve"> </w:t>
      </w:r>
      <w:r w:rsidR="00124CD2" w:rsidRPr="006C367F">
        <w:rPr>
          <w:rFonts w:ascii="Times New Roman" w:eastAsia="Times New Roman" w:hAnsi="Times New Roman"/>
          <w:bCs/>
          <w:sz w:val="24"/>
          <w:szCs w:val="24"/>
        </w:rPr>
        <w:t xml:space="preserve">Įstatymo projektu Nr. 2 siūloma patikslinti </w:t>
      </w:r>
      <w:proofErr w:type="spellStart"/>
      <w:r w:rsidR="00124CD2" w:rsidRPr="006C367F">
        <w:rPr>
          <w:rFonts w:ascii="Times New Roman" w:eastAsia="Times New Roman" w:hAnsi="Times New Roman"/>
          <w:bCs/>
          <w:sz w:val="24"/>
          <w:szCs w:val="24"/>
        </w:rPr>
        <w:t>savarankiškosios</w:t>
      </w:r>
      <w:proofErr w:type="spellEnd"/>
      <w:r w:rsidR="00124CD2" w:rsidRPr="006C367F">
        <w:rPr>
          <w:rFonts w:ascii="Times New Roman" w:eastAsia="Times New Roman" w:hAnsi="Times New Roman"/>
          <w:bCs/>
          <w:sz w:val="24"/>
          <w:szCs w:val="24"/>
        </w:rPr>
        <w:t xml:space="preserve"> </w:t>
      </w:r>
      <w:r w:rsidR="00FE1B4A" w:rsidRPr="006C367F">
        <w:rPr>
          <w:rFonts w:ascii="Times New Roman" w:eastAsia="Times New Roman" w:hAnsi="Times New Roman"/>
          <w:bCs/>
          <w:sz w:val="24"/>
          <w:szCs w:val="24"/>
        </w:rPr>
        <w:t xml:space="preserve">savivaldybių </w:t>
      </w:r>
      <w:r w:rsidR="00124CD2" w:rsidRPr="006C367F">
        <w:rPr>
          <w:rFonts w:ascii="Times New Roman" w:eastAsia="Times New Roman" w:hAnsi="Times New Roman"/>
          <w:bCs/>
          <w:sz w:val="24"/>
          <w:szCs w:val="24"/>
        </w:rPr>
        <w:t>funkcijos formuluotę</w:t>
      </w:r>
      <w:r w:rsidR="00F02EAE" w:rsidRPr="006C367F">
        <w:rPr>
          <w:rFonts w:ascii="Times New Roman" w:eastAsia="Times New Roman" w:hAnsi="Times New Roman"/>
          <w:bCs/>
          <w:sz w:val="24"/>
          <w:szCs w:val="24"/>
        </w:rPr>
        <w:t xml:space="preserve"> –</w:t>
      </w:r>
      <w:r w:rsidR="00124CD2" w:rsidRPr="006C367F">
        <w:rPr>
          <w:rFonts w:ascii="Times New Roman" w:eastAsia="Times New Roman" w:hAnsi="Times New Roman"/>
          <w:bCs/>
          <w:sz w:val="24"/>
          <w:szCs w:val="24"/>
        </w:rPr>
        <w:t xml:space="preserve"> j</w:t>
      </w:r>
      <w:r w:rsidR="00F02EAE" w:rsidRPr="006C367F">
        <w:rPr>
          <w:rFonts w:ascii="Times New Roman" w:eastAsia="Times New Roman" w:hAnsi="Times New Roman"/>
          <w:bCs/>
          <w:sz w:val="24"/>
          <w:szCs w:val="24"/>
        </w:rPr>
        <w:t>i</w:t>
      </w:r>
      <w:r w:rsidR="00124CD2" w:rsidRPr="006C367F">
        <w:rPr>
          <w:rFonts w:ascii="Times New Roman" w:eastAsia="Times New Roman" w:hAnsi="Times New Roman"/>
          <w:bCs/>
          <w:sz w:val="24"/>
          <w:szCs w:val="24"/>
        </w:rPr>
        <w:t xml:space="preserve"> suderin</w:t>
      </w:r>
      <w:r w:rsidR="00F02EAE" w:rsidRPr="006C367F">
        <w:rPr>
          <w:rFonts w:ascii="Times New Roman" w:eastAsia="Times New Roman" w:hAnsi="Times New Roman"/>
          <w:bCs/>
          <w:sz w:val="24"/>
          <w:szCs w:val="24"/>
        </w:rPr>
        <w:t>ta</w:t>
      </w:r>
      <w:r w:rsidR="00124CD2" w:rsidRPr="006C367F">
        <w:rPr>
          <w:rFonts w:ascii="Times New Roman" w:eastAsia="Times New Roman" w:hAnsi="Times New Roman"/>
          <w:bCs/>
          <w:sz w:val="24"/>
          <w:szCs w:val="24"/>
        </w:rPr>
        <w:t xml:space="preserve"> su SPĮ 13 straipsnio 1 dalyje nustatyta savivaldybių kompetencija socialinių paslaugų srityje.</w:t>
      </w:r>
    </w:p>
    <w:p w:rsidR="005C360B" w:rsidRPr="006C367F" w:rsidRDefault="00C3411A" w:rsidP="003523CD">
      <w:pPr>
        <w:tabs>
          <w:tab w:val="left" w:pos="142"/>
          <w:tab w:val="left" w:pos="993"/>
        </w:tabs>
        <w:spacing w:after="0" w:line="300" w:lineRule="atLeast"/>
        <w:ind w:firstLine="851"/>
        <w:contextualSpacing/>
        <w:jc w:val="both"/>
        <w:rPr>
          <w:rFonts w:ascii="Times New Roman" w:eastAsia="Times New Roman" w:hAnsi="Times New Roman"/>
          <w:bCs/>
          <w:iCs/>
          <w:sz w:val="24"/>
          <w:szCs w:val="24"/>
        </w:rPr>
      </w:pPr>
      <w:r w:rsidRPr="006C367F">
        <w:rPr>
          <w:rFonts w:ascii="Times New Roman" w:eastAsia="Times New Roman" w:hAnsi="Times New Roman"/>
          <w:bCs/>
          <w:iCs/>
          <w:sz w:val="24"/>
          <w:szCs w:val="24"/>
        </w:rPr>
        <w:t>Priėmus siūlomus pakeitimus</w:t>
      </w:r>
      <w:r w:rsidR="005C360B" w:rsidRPr="006C367F">
        <w:rPr>
          <w:rFonts w:ascii="Times New Roman" w:eastAsia="Times New Roman" w:hAnsi="Times New Roman"/>
          <w:bCs/>
          <w:iCs/>
          <w:sz w:val="24"/>
          <w:szCs w:val="24"/>
        </w:rPr>
        <w:t>:</w:t>
      </w:r>
    </w:p>
    <w:p w:rsidR="005C360B" w:rsidRPr="006C367F" w:rsidRDefault="005C360B" w:rsidP="003523CD">
      <w:pPr>
        <w:tabs>
          <w:tab w:val="left" w:pos="142"/>
          <w:tab w:val="left" w:pos="993"/>
        </w:tabs>
        <w:spacing w:after="0" w:line="300" w:lineRule="atLeast"/>
        <w:ind w:firstLine="851"/>
        <w:contextualSpacing/>
        <w:jc w:val="both"/>
        <w:rPr>
          <w:rFonts w:ascii="Times New Roman" w:eastAsia="Times New Roman" w:hAnsi="Times New Roman"/>
          <w:bCs/>
          <w:iCs/>
          <w:sz w:val="24"/>
          <w:szCs w:val="24"/>
        </w:rPr>
      </w:pPr>
      <w:r w:rsidRPr="006C367F">
        <w:rPr>
          <w:rFonts w:ascii="Times New Roman" w:eastAsia="Times New Roman" w:hAnsi="Times New Roman"/>
          <w:bCs/>
          <w:iCs/>
          <w:sz w:val="24"/>
          <w:szCs w:val="24"/>
        </w:rPr>
        <w:t>1)</w:t>
      </w:r>
      <w:r w:rsidR="00785E45" w:rsidRPr="006C367F">
        <w:rPr>
          <w:rFonts w:ascii="Times New Roman" w:eastAsia="Times New Roman" w:hAnsi="Times New Roman"/>
          <w:bCs/>
          <w:iCs/>
          <w:sz w:val="24"/>
          <w:szCs w:val="24"/>
        </w:rPr>
        <w:t xml:space="preserve"> </w:t>
      </w:r>
      <w:r w:rsidR="00C73AD2" w:rsidRPr="006C367F">
        <w:rPr>
          <w:rFonts w:ascii="Times New Roman" w:eastAsia="Times New Roman" w:hAnsi="Times New Roman"/>
          <w:bCs/>
          <w:iCs/>
          <w:sz w:val="24"/>
          <w:szCs w:val="24"/>
        </w:rPr>
        <w:t xml:space="preserve">nustačius, kad </w:t>
      </w:r>
      <w:proofErr w:type="gramStart"/>
      <w:r w:rsidR="00C73AD2" w:rsidRPr="006C367F">
        <w:rPr>
          <w:rFonts w:ascii="Times New Roman" w:eastAsia="Times New Roman" w:hAnsi="Times New Roman"/>
          <w:bCs/>
          <w:sz w:val="24"/>
          <w:szCs w:val="24"/>
        </w:rPr>
        <w:t>socialinės apsaugos ir darbo ministro</w:t>
      </w:r>
      <w:proofErr w:type="gramEnd"/>
      <w:r w:rsidR="00C73AD2" w:rsidRPr="006C367F">
        <w:rPr>
          <w:rFonts w:ascii="Times New Roman" w:eastAsia="Times New Roman" w:hAnsi="Times New Roman"/>
          <w:bCs/>
          <w:sz w:val="24"/>
          <w:szCs w:val="24"/>
        </w:rPr>
        <w:t xml:space="preserve"> nustatyta tvarka socialinę priežiūrą </w:t>
      </w:r>
      <w:r w:rsidR="00C73AD2" w:rsidRPr="006C367F">
        <w:rPr>
          <w:rFonts w:ascii="Times New Roman" w:eastAsia="Times New Roman" w:hAnsi="Times New Roman"/>
          <w:bCs/>
          <w:iCs/>
          <w:sz w:val="24"/>
          <w:szCs w:val="24"/>
        </w:rPr>
        <w:t xml:space="preserve">akredituos ir jos teikimo kokybės kontrolę vykdys savivaldybės, </w:t>
      </w:r>
      <w:r w:rsidR="00781897" w:rsidRPr="006C367F">
        <w:rPr>
          <w:rFonts w:ascii="Times New Roman" w:eastAsia="Times New Roman" w:hAnsi="Times New Roman"/>
          <w:bCs/>
          <w:iCs/>
          <w:sz w:val="24"/>
          <w:szCs w:val="24"/>
        </w:rPr>
        <w:t xml:space="preserve">bus </w:t>
      </w:r>
      <w:r w:rsidR="002E3404" w:rsidRPr="006C367F">
        <w:rPr>
          <w:rFonts w:ascii="Times New Roman" w:eastAsia="Times New Roman" w:hAnsi="Times New Roman"/>
          <w:bCs/>
          <w:iCs/>
          <w:sz w:val="24"/>
          <w:szCs w:val="24"/>
        </w:rPr>
        <w:t>užtikrint</w:t>
      </w:r>
      <w:r w:rsidR="00EA113B" w:rsidRPr="006C367F">
        <w:rPr>
          <w:rFonts w:ascii="Times New Roman" w:eastAsia="Times New Roman" w:hAnsi="Times New Roman"/>
          <w:bCs/>
          <w:iCs/>
          <w:sz w:val="24"/>
          <w:szCs w:val="24"/>
        </w:rPr>
        <w:t>a</w:t>
      </w:r>
      <w:r w:rsidRPr="006C367F">
        <w:rPr>
          <w:rFonts w:ascii="Times New Roman" w:eastAsia="Times New Roman" w:hAnsi="Times New Roman"/>
          <w:bCs/>
          <w:iCs/>
          <w:sz w:val="24"/>
          <w:szCs w:val="24"/>
        </w:rPr>
        <w:t xml:space="preserve"> teikiam</w:t>
      </w:r>
      <w:r w:rsidR="00997956" w:rsidRPr="006C367F">
        <w:rPr>
          <w:rFonts w:ascii="Times New Roman" w:eastAsia="Times New Roman" w:hAnsi="Times New Roman"/>
          <w:bCs/>
          <w:iCs/>
          <w:sz w:val="24"/>
          <w:szCs w:val="24"/>
        </w:rPr>
        <w:t xml:space="preserve">os </w:t>
      </w:r>
      <w:r w:rsidRPr="006C367F">
        <w:rPr>
          <w:rFonts w:ascii="Times New Roman" w:eastAsia="Times New Roman" w:hAnsi="Times New Roman"/>
          <w:bCs/>
          <w:iCs/>
          <w:sz w:val="24"/>
          <w:szCs w:val="24"/>
        </w:rPr>
        <w:t>socialinės priežiūros kokyb</w:t>
      </w:r>
      <w:r w:rsidR="00EA113B" w:rsidRPr="006C367F">
        <w:rPr>
          <w:rFonts w:ascii="Times New Roman" w:eastAsia="Times New Roman" w:hAnsi="Times New Roman"/>
          <w:bCs/>
          <w:iCs/>
          <w:sz w:val="24"/>
          <w:szCs w:val="24"/>
        </w:rPr>
        <w:t>ė</w:t>
      </w:r>
      <w:r w:rsidR="00C73AD2" w:rsidRPr="006C367F">
        <w:rPr>
          <w:rFonts w:ascii="Times New Roman" w:eastAsia="Times New Roman" w:hAnsi="Times New Roman"/>
          <w:bCs/>
          <w:iCs/>
          <w:sz w:val="24"/>
          <w:szCs w:val="24"/>
        </w:rPr>
        <w:t>;</w:t>
      </w:r>
      <w:r w:rsidRPr="006C367F">
        <w:rPr>
          <w:rFonts w:ascii="Times New Roman" w:eastAsia="Times New Roman" w:hAnsi="Times New Roman"/>
          <w:bCs/>
          <w:iCs/>
          <w:sz w:val="24"/>
          <w:szCs w:val="24"/>
        </w:rPr>
        <w:t xml:space="preserve"> </w:t>
      </w:r>
    </w:p>
    <w:p w:rsidR="00C3411A" w:rsidRPr="006C367F" w:rsidRDefault="005C360B" w:rsidP="003523CD">
      <w:pPr>
        <w:tabs>
          <w:tab w:val="left" w:pos="142"/>
          <w:tab w:val="left" w:pos="993"/>
        </w:tabs>
        <w:spacing w:after="0" w:line="300" w:lineRule="atLeast"/>
        <w:ind w:firstLine="851"/>
        <w:contextualSpacing/>
        <w:jc w:val="both"/>
        <w:rPr>
          <w:rFonts w:ascii="Times New Roman" w:eastAsia="Times New Roman" w:hAnsi="Times New Roman"/>
          <w:bCs/>
          <w:iCs/>
          <w:sz w:val="24"/>
          <w:szCs w:val="24"/>
        </w:rPr>
      </w:pPr>
      <w:r w:rsidRPr="006C367F">
        <w:rPr>
          <w:rFonts w:ascii="Times New Roman" w:eastAsia="Times New Roman" w:hAnsi="Times New Roman"/>
          <w:bCs/>
          <w:iCs/>
          <w:sz w:val="24"/>
          <w:szCs w:val="24"/>
        </w:rPr>
        <w:t xml:space="preserve">2) </w:t>
      </w:r>
      <w:r w:rsidR="00FA6C7B" w:rsidRPr="006C367F">
        <w:rPr>
          <w:rFonts w:ascii="Times New Roman" w:eastAsia="Times New Roman" w:hAnsi="Times New Roman"/>
          <w:bCs/>
          <w:iCs/>
          <w:sz w:val="24"/>
          <w:szCs w:val="24"/>
        </w:rPr>
        <w:t xml:space="preserve">bus nustatyti vienodi reikalavimai </w:t>
      </w:r>
      <w:r w:rsidR="00D0389A" w:rsidRPr="006C367F">
        <w:rPr>
          <w:rFonts w:ascii="Times New Roman" w:eastAsia="Times New Roman" w:hAnsi="Times New Roman"/>
          <w:bCs/>
          <w:iCs/>
          <w:sz w:val="24"/>
          <w:szCs w:val="24"/>
        </w:rPr>
        <w:t xml:space="preserve">socialinių paslaugų </w:t>
      </w:r>
      <w:r w:rsidR="00FA6C7B" w:rsidRPr="006C367F">
        <w:rPr>
          <w:rFonts w:ascii="Times New Roman" w:eastAsia="Times New Roman" w:hAnsi="Times New Roman"/>
          <w:bCs/>
          <w:iCs/>
          <w:sz w:val="24"/>
          <w:szCs w:val="24"/>
        </w:rPr>
        <w:t>įstaigoms, teikiančioms akredituotą socialinę priežiūrą</w:t>
      </w:r>
      <w:r w:rsidR="005D5A9E" w:rsidRPr="006C367F">
        <w:rPr>
          <w:rFonts w:ascii="Times New Roman" w:eastAsia="Times New Roman" w:hAnsi="Times New Roman"/>
          <w:bCs/>
          <w:iCs/>
          <w:sz w:val="24"/>
          <w:szCs w:val="24"/>
        </w:rPr>
        <w:t>;</w:t>
      </w:r>
    </w:p>
    <w:p w:rsidR="005D5A9E" w:rsidRPr="006C367F" w:rsidRDefault="00784402" w:rsidP="003523CD">
      <w:pPr>
        <w:widowControl w:val="0"/>
        <w:tabs>
          <w:tab w:val="left" w:pos="0"/>
          <w:tab w:val="left" w:pos="1134"/>
        </w:tabs>
        <w:spacing w:after="0" w:line="300" w:lineRule="atLeast"/>
        <w:ind w:firstLine="851"/>
        <w:jc w:val="both"/>
        <w:rPr>
          <w:rFonts w:ascii="Times New Roman" w:eastAsia="Times New Roman" w:hAnsi="Times New Roman"/>
          <w:bCs/>
          <w:iCs/>
          <w:sz w:val="24"/>
          <w:szCs w:val="24"/>
        </w:rPr>
      </w:pPr>
      <w:r w:rsidRPr="006C367F">
        <w:rPr>
          <w:rFonts w:ascii="Times New Roman" w:eastAsia="Times New Roman" w:hAnsi="Times New Roman"/>
          <w:bCs/>
          <w:iCs/>
          <w:sz w:val="24"/>
          <w:szCs w:val="24"/>
        </w:rPr>
        <w:t xml:space="preserve">3) </w:t>
      </w:r>
      <w:r w:rsidR="00781897" w:rsidRPr="006C367F">
        <w:rPr>
          <w:rFonts w:ascii="Times New Roman" w:eastAsia="Times New Roman" w:hAnsi="Times New Roman"/>
          <w:bCs/>
          <w:iCs/>
          <w:sz w:val="24"/>
          <w:szCs w:val="24"/>
        </w:rPr>
        <w:t xml:space="preserve">bus </w:t>
      </w:r>
      <w:r w:rsidR="005D5A9E" w:rsidRPr="006C367F">
        <w:rPr>
          <w:rFonts w:ascii="Times New Roman" w:eastAsia="Times New Roman" w:hAnsi="Times New Roman"/>
          <w:bCs/>
          <w:iCs/>
          <w:sz w:val="24"/>
          <w:szCs w:val="24"/>
        </w:rPr>
        <w:t>supaprastint</w:t>
      </w:r>
      <w:r w:rsidR="00FA6C7B" w:rsidRPr="006C367F">
        <w:rPr>
          <w:rFonts w:ascii="Times New Roman" w:eastAsia="Times New Roman" w:hAnsi="Times New Roman"/>
          <w:bCs/>
          <w:iCs/>
          <w:sz w:val="24"/>
          <w:szCs w:val="24"/>
        </w:rPr>
        <w:t>as</w:t>
      </w:r>
      <w:r w:rsidR="005D5A9E" w:rsidRPr="006C367F">
        <w:rPr>
          <w:rFonts w:ascii="Times New Roman" w:eastAsia="Times New Roman" w:hAnsi="Times New Roman"/>
          <w:bCs/>
          <w:iCs/>
          <w:sz w:val="24"/>
          <w:szCs w:val="24"/>
        </w:rPr>
        <w:t xml:space="preserve"> </w:t>
      </w:r>
      <w:r w:rsidR="0048558A" w:rsidRPr="006C367F">
        <w:rPr>
          <w:rFonts w:ascii="Times New Roman" w:eastAsia="Times New Roman" w:hAnsi="Times New Roman"/>
          <w:bCs/>
          <w:iCs/>
          <w:sz w:val="24"/>
          <w:szCs w:val="24"/>
        </w:rPr>
        <w:t xml:space="preserve">licencijuotų socialinės globos įstaigų ir </w:t>
      </w:r>
      <w:r w:rsidR="00781897" w:rsidRPr="006C367F">
        <w:rPr>
          <w:rFonts w:ascii="Times New Roman" w:eastAsia="Times New Roman" w:hAnsi="Times New Roman"/>
          <w:bCs/>
          <w:iCs/>
          <w:sz w:val="24"/>
          <w:szCs w:val="24"/>
        </w:rPr>
        <w:t xml:space="preserve">akredituotą socialinę priežiūrą teikiančių </w:t>
      </w:r>
      <w:r w:rsidR="00D0389A" w:rsidRPr="006C367F">
        <w:rPr>
          <w:rFonts w:ascii="Times New Roman" w:eastAsia="Times New Roman" w:hAnsi="Times New Roman"/>
          <w:bCs/>
          <w:iCs/>
          <w:sz w:val="24"/>
          <w:szCs w:val="24"/>
        </w:rPr>
        <w:t xml:space="preserve">socialinių paslaugų </w:t>
      </w:r>
      <w:r w:rsidR="005D5A9E" w:rsidRPr="006C367F">
        <w:rPr>
          <w:rFonts w:ascii="Times New Roman" w:eastAsia="Times New Roman" w:hAnsi="Times New Roman"/>
          <w:bCs/>
          <w:iCs/>
          <w:sz w:val="24"/>
          <w:szCs w:val="24"/>
        </w:rPr>
        <w:t>įstaigų finansavimo mechanizm</w:t>
      </w:r>
      <w:r w:rsidR="00FA6C7B" w:rsidRPr="006C367F">
        <w:rPr>
          <w:rFonts w:ascii="Times New Roman" w:eastAsia="Times New Roman" w:hAnsi="Times New Roman"/>
          <w:bCs/>
          <w:iCs/>
          <w:sz w:val="24"/>
          <w:szCs w:val="24"/>
        </w:rPr>
        <w:t>as</w:t>
      </w:r>
      <w:r w:rsidR="002E3404" w:rsidRPr="006C367F">
        <w:rPr>
          <w:rFonts w:ascii="Times New Roman" w:eastAsia="Times New Roman" w:hAnsi="Times New Roman"/>
          <w:bCs/>
          <w:iCs/>
          <w:sz w:val="24"/>
          <w:szCs w:val="24"/>
        </w:rPr>
        <w:t xml:space="preserve">, </w:t>
      </w:r>
      <w:r w:rsidR="00781897" w:rsidRPr="006C367F">
        <w:rPr>
          <w:rFonts w:ascii="Times New Roman" w:eastAsia="Times New Roman" w:hAnsi="Times New Roman"/>
          <w:bCs/>
          <w:iCs/>
          <w:sz w:val="24"/>
          <w:szCs w:val="24"/>
        </w:rPr>
        <w:t>taip pat</w:t>
      </w:r>
      <w:r w:rsidR="00583BE6">
        <w:rPr>
          <w:rFonts w:ascii="Times New Roman" w:eastAsia="Times New Roman" w:hAnsi="Times New Roman"/>
          <w:bCs/>
          <w:iCs/>
          <w:sz w:val="24"/>
          <w:szCs w:val="24"/>
        </w:rPr>
        <w:t xml:space="preserve"> </w:t>
      </w:r>
      <w:r w:rsidR="00FA6C7B" w:rsidRPr="006C367F">
        <w:rPr>
          <w:rFonts w:ascii="Times New Roman" w:eastAsia="Times New Roman" w:hAnsi="Times New Roman"/>
          <w:bCs/>
          <w:iCs/>
          <w:sz w:val="24"/>
          <w:szCs w:val="24"/>
        </w:rPr>
        <w:t>pa</w:t>
      </w:r>
      <w:r w:rsidR="002E3404" w:rsidRPr="006C367F">
        <w:rPr>
          <w:rFonts w:ascii="Times New Roman" w:eastAsia="Times New Roman" w:hAnsi="Times New Roman"/>
          <w:bCs/>
          <w:iCs/>
          <w:sz w:val="24"/>
          <w:szCs w:val="24"/>
        </w:rPr>
        <w:t>didint</w:t>
      </w:r>
      <w:r w:rsidR="00FA6C7B" w:rsidRPr="006C367F">
        <w:rPr>
          <w:rFonts w:ascii="Times New Roman" w:eastAsia="Times New Roman" w:hAnsi="Times New Roman"/>
          <w:bCs/>
          <w:iCs/>
          <w:sz w:val="24"/>
          <w:szCs w:val="24"/>
        </w:rPr>
        <w:t>as</w:t>
      </w:r>
      <w:r w:rsidR="002E3404" w:rsidRPr="006C367F">
        <w:rPr>
          <w:rFonts w:ascii="Times New Roman" w:eastAsia="Times New Roman" w:hAnsi="Times New Roman"/>
          <w:bCs/>
          <w:iCs/>
          <w:sz w:val="24"/>
          <w:szCs w:val="24"/>
        </w:rPr>
        <w:t xml:space="preserve"> </w:t>
      </w:r>
      <w:r w:rsidR="002E3404" w:rsidRPr="002F63E8">
        <w:rPr>
          <w:rFonts w:ascii="Times New Roman" w:eastAsia="Times New Roman" w:hAnsi="Times New Roman"/>
          <w:bCs/>
          <w:iCs/>
          <w:sz w:val="24"/>
          <w:szCs w:val="24"/>
        </w:rPr>
        <w:t>socialinės priežiūros prieinamum</w:t>
      </w:r>
      <w:r w:rsidR="00FA6C7B" w:rsidRPr="002F63E8">
        <w:rPr>
          <w:rFonts w:ascii="Times New Roman" w:eastAsia="Times New Roman" w:hAnsi="Times New Roman"/>
          <w:bCs/>
          <w:iCs/>
          <w:sz w:val="24"/>
          <w:szCs w:val="24"/>
        </w:rPr>
        <w:t>as</w:t>
      </w:r>
      <w:r w:rsidR="002E3404" w:rsidRPr="002F63E8">
        <w:rPr>
          <w:rFonts w:ascii="Times New Roman" w:eastAsia="Times New Roman" w:hAnsi="Times New Roman"/>
          <w:bCs/>
          <w:iCs/>
          <w:sz w:val="24"/>
          <w:szCs w:val="24"/>
        </w:rPr>
        <w:t xml:space="preserve"> </w:t>
      </w:r>
      <w:r w:rsidR="00F03753">
        <w:rPr>
          <w:rFonts w:ascii="Times New Roman" w:eastAsia="Times New Roman" w:hAnsi="Times New Roman"/>
          <w:bCs/>
          <w:iCs/>
          <w:sz w:val="24"/>
          <w:szCs w:val="24"/>
        </w:rPr>
        <w:t>asmeniui sudarant galimybę pasirinkti socialinę priežiūrą teikiančią akredituotą socialinių paslaugų įstaigą</w:t>
      </w:r>
      <w:r w:rsidR="0029785A" w:rsidRPr="006C367F">
        <w:rPr>
          <w:rFonts w:ascii="Times New Roman" w:eastAsia="Times New Roman" w:hAnsi="Times New Roman"/>
          <w:bCs/>
          <w:iCs/>
          <w:sz w:val="24"/>
          <w:szCs w:val="24"/>
        </w:rPr>
        <w:t>.</w:t>
      </w:r>
    </w:p>
    <w:p w:rsidR="002C16D7" w:rsidRPr="006C367F" w:rsidRDefault="002C16D7" w:rsidP="003523CD">
      <w:pPr>
        <w:widowControl w:val="0"/>
        <w:tabs>
          <w:tab w:val="left" w:pos="0"/>
          <w:tab w:val="left" w:pos="1134"/>
        </w:tabs>
        <w:spacing w:after="0" w:line="300" w:lineRule="atLeast"/>
        <w:ind w:firstLine="851"/>
        <w:jc w:val="both"/>
        <w:rPr>
          <w:rFonts w:ascii="Times New Roman" w:eastAsia="Times New Roman" w:hAnsi="Times New Roman"/>
          <w:bCs/>
          <w:iCs/>
          <w:sz w:val="24"/>
          <w:szCs w:val="24"/>
        </w:rPr>
      </w:pP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 xml:space="preserve">5. </w:t>
      </w:r>
      <w:r w:rsidRPr="006C367F">
        <w:rPr>
          <w:rFonts w:ascii="Times New Roman" w:eastAsia="Times New Roman" w:hAnsi="Times New Roman"/>
          <w:b/>
          <w:bCs/>
          <w:sz w:val="24"/>
          <w:szCs w:val="24"/>
        </w:rPr>
        <w:t xml:space="preserve">Numatomo teisinio reguliavimo poveikio vertinimo rezultatai, </w:t>
      </w:r>
      <w:r w:rsidRPr="006C367F">
        <w:rPr>
          <w:rFonts w:ascii="Times New Roman" w:eastAsia="Times New Roman" w:hAnsi="Times New Roman"/>
          <w:b/>
          <w:sz w:val="24"/>
          <w:szCs w:val="24"/>
        </w:rPr>
        <w:t xml:space="preserve">galimos neigiamos </w:t>
      </w:r>
      <w:r w:rsidR="00F93489" w:rsidRPr="006C367F">
        <w:rPr>
          <w:rFonts w:ascii="Times New Roman" w:eastAsia="Times New Roman" w:hAnsi="Times New Roman"/>
          <w:b/>
          <w:sz w:val="24"/>
          <w:szCs w:val="24"/>
        </w:rPr>
        <w:t>priimt</w:t>
      </w:r>
      <w:r w:rsidR="00BE6933" w:rsidRPr="006C367F">
        <w:rPr>
          <w:rFonts w:ascii="Times New Roman" w:eastAsia="Times New Roman" w:hAnsi="Times New Roman"/>
          <w:b/>
          <w:sz w:val="24"/>
          <w:szCs w:val="24"/>
        </w:rPr>
        <w:t>ų</w:t>
      </w:r>
      <w:r w:rsidR="00F93489" w:rsidRPr="006C367F">
        <w:rPr>
          <w:rFonts w:ascii="Times New Roman" w:eastAsia="Times New Roman" w:hAnsi="Times New Roman"/>
          <w:b/>
          <w:sz w:val="24"/>
          <w:szCs w:val="24"/>
        </w:rPr>
        <w:t xml:space="preserve"> įstatym</w:t>
      </w:r>
      <w:r w:rsidR="00BE6933" w:rsidRPr="006C367F">
        <w:rPr>
          <w:rFonts w:ascii="Times New Roman" w:eastAsia="Times New Roman" w:hAnsi="Times New Roman"/>
          <w:b/>
          <w:sz w:val="24"/>
          <w:szCs w:val="24"/>
        </w:rPr>
        <w:t>ų</w:t>
      </w:r>
      <w:r w:rsidR="00F93489" w:rsidRPr="006C367F">
        <w:rPr>
          <w:rFonts w:ascii="Times New Roman" w:eastAsia="Times New Roman" w:hAnsi="Times New Roman"/>
          <w:b/>
          <w:sz w:val="24"/>
          <w:szCs w:val="24"/>
        </w:rPr>
        <w:t xml:space="preserve"> </w:t>
      </w:r>
      <w:r w:rsidRPr="006C367F">
        <w:rPr>
          <w:rFonts w:ascii="Times New Roman" w:eastAsia="Times New Roman" w:hAnsi="Times New Roman"/>
          <w:b/>
          <w:sz w:val="24"/>
          <w:szCs w:val="24"/>
        </w:rPr>
        <w:t>pasekmės ir kokių priemonių reikia imtis, kad tokių pasekmių būtų išvengta</w:t>
      </w:r>
    </w:p>
    <w:p w:rsidR="00C3411A" w:rsidRPr="006C367F" w:rsidRDefault="00C3411A" w:rsidP="003523CD">
      <w:pPr>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Priėmus Įstatym</w:t>
      </w:r>
      <w:r w:rsidR="008F0E82"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projekt</w:t>
      </w:r>
      <w:r w:rsidR="008F0E82" w:rsidRPr="006C367F">
        <w:rPr>
          <w:rFonts w:ascii="Times New Roman" w:eastAsia="Times New Roman" w:hAnsi="Times New Roman"/>
          <w:sz w:val="24"/>
          <w:szCs w:val="24"/>
        </w:rPr>
        <w:t>us</w:t>
      </w:r>
      <w:r w:rsidR="002E3404" w:rsidRPr="006C367F">
        <w:rPr>
          <w:rFonts w:ascii="Times New Roman" w:eastAsia="Times New Roman" w:hAnsi="Times New Roman"/>
          <w:sz w:val="24"/>
          <w:szCs w:val="24"/>
        </w:rPr>
        <w:t xml:space="preserve"> ir </w:t>
      </w:r>
      <w:r w:rsidR="002E3404" w:rsidRPr="00F5725C">
        <w:rPr>
          <w:rFonts w:ascii="Times New Roman" w:eastAsia="Times New Roman" w:hAnsi="Times New Roman"/>
          <w:sz w:val="24"/>
          <w:szCs w:val="24"/>
        </w:rPr>
        <w:t>poįstatyminiu</w:t>
      </w:r>
      <w:r w:rsidR="002E3404" w:rsidRPr="006C367F">
        <w:rPr>
          <w:rFonts w:ascii="Times New Roman" w:eastAsia="Times New Roman" w:hAnsi="Times New Roman"/>
          <w:sz w:val="24"/>
          <w:szCs w:val="24"/>
        </w:rPr>
        <w:t>s teisės aktus</w:t>
      </w:r>
      <w:r w:rsidRPr="006C367F">
        <w:rPr>
          <w:rFonts w:ascii="Times New Roman" w:eastAsia="Times New Roman" w:hAnsi="Times New Roman"/>
          <w:sz w:val="24"/>
          <w:szCs w:val="24"/>
        </w:rPr>
        <w:t xml:space="preserve">, </w:t>
      </w:r>
      <w:r w:rsidR="002E3404" w:rsidRPr="006C367F">
        <w:rPr>
          <w:rFonts w:ascii="Times New Roman" w:eastAsia="Times New Roman" w:hAnsi="Times New Roman"/>
          <w:sz w:val="24"/>
          <w:szCs w:val="24"/>
        </w:rPr>
        <w:t>dalis dabar finansuojamų vaikų dienos centrų gali neatitikti</w:t>
      </w:r>
      <w:r w:rsidR="0048558A" w:rsidRPr="006C367F">
        <w:rPr>
          <w:rFonts w:ascii="Times New Roman" w:eastAsia="Times New Roman" w:hAnsi="Times New Roman"/>
          <w:sz w:val="24"/>
          <w:szCs w:val="24"/>
        </w:rPr>
        <w:t xml:space="preserve"> akredituot</w:t>
      </w:r>
      <w:r w:rsidR="00BA69F2" w:rsidRPr="006C367F">
        <w:rPr>
          <w:rFonts w:ascii="Times New Roman" w:eastAsia="Times New Roman" w:hAnsi="Times New Roman"/>
          <w:sz w:val="24"/>
          <w:szCs w:val="24"/>
        </w:rPr>
        <w:t>os</w:t>
      </w:r>
      <w:r w:rsidR="0048558A" w:rsidRPr="006C367F">
        <w:rPr>
          <w:rFonts w:ascii="Times New Roman" w:eastAsia="Times New Roman" w:hAnsi="Times New Roman"/>
          <w:sz w:val="24"/>
          <w:szCs w:val="24"/>
        </w:rPr>
        <w:t xml:space="preserve"> </w:t>
      </w:r>
      <w:r w:rsidR="0048558A" w:rsidRPr="00F5725C">
        <w:rPr>
          <w:rFonts w:ascii="Times New Roman" w:eastAsia="Times New Roman" w:hAnsi="Times New Roman"/>
          <w:sz w:val="24"/>
          <w:szCs w:val="24"/>
        </w:rPr>
        <w:t>socialin</w:t>
      </w:r>
      <w:r w:rsidR="00BA69F2" w:rsidRPr="00F5725C">
        <w:rPr>
          <w:rFonts w:ascii="Times New Roman" w:eastAsia="Times New Roman" w:hAnsi="Times New Roman"/>
          <w:sz w:val="24"/>
          <w:szCs w:val="24"/>
        </w:rPr>
        <w:t>ės</w:t>
      </w:r>
      <w:r w:rsidR="0048558A" w:rsidRPr="00F5725C">
        <w:rPr>
          <w:rFonts w:ascii="Times New Roman" w:eastAsia="Times New Roman" w:hAnsi="Times New Roman"/>
          <w:sz w:val="24"/>
          <w:szCs w:val="24"/>
        </w:rPr>
        <w:t xml:space="preserve"> priežiūr</w:t>
      </w:r>
      <w:r w:rsidR="00BA69F2" w:rsidRPr="00F5725C">
        <w:rPr>
          <w:rFonts w:ascii="Times New Roman" w:eastAsia="Times New Roman" w:hAnsi="Times New Roman"/>
          <w:sz w:val="24"/>
          <w:szCs w:val="24"/>
        </w:rPr>
        <w:t>os</w:t>
      </w:r>
      <w:r w:rsidR="0048558A" w:rsidRPr="00F5725C">
        <w:rPr>
          <w:rFonts w:ascii="Times New Roman" w:eastAsia="Times New Roman" w:hAnsi="Times New Roman"/>
          <w:sz w:val="24"/>
          <w:szCs w:val="24"/>
        </w:rPr>
        <w:t xml:space="preserve"> teik</w:t>
      </w:r>
      <w:r w:rsidR="00BA69F2" w:rsidRPr="00F5725C">
        <w:rPr>
          <w:rFonts w:ascii="Times New Roman" w:eastAsia="Times New Roman" w:hAnsi="Times New Roman"/>
          <w:sz w:val="24"/>
          <w:szCs w:val="24"/>
        </w:rPr>
        <w:t>imo reikalavimų</w:t>
      </w:r>
      <w:r w:rsidR="00852161" w:rsidRPr="006C367F">
        <w:rPr>
          <w:rFonts w:ascii="Times New Roman" w:eastAsia="Times New Roman" w:hAnsi="Times New Roman"/>
          <w:sz w:val="24"/>
          <w:szCs w:val="24"/>
        </w:rPr>
        <w:t xml:space="preserve">. </w:t>
      </w: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lastRenderedPageBreak/>
        <w:t>6. Kokią įtaką priimt</w:t>
      </w:r>
      <w:r w:rsidR="00BE6933" w:rsidRPr="006C367F">
        <w:rPr>
          <w:rFonts w:ascii="Times New Roman" w:eastAsia="Times New Roman" w:hAnsi="Times New Roman"/>
          <w:b/>
          <w:sz w:val="24"/>
          <w:szCs w:val="24"/>
        </w:rPr>
        <w:t>i</w:t>
      </w:r>
      <w:r w:rsidRPr="006C367F">
        <w:rPr>
          <w:rFonts w:ascii="Times New Roman" w:eastAsia="Times New Roman" w:hAnsi="Times New Roman"/>
          <w:b/>
          <w:sz w:val="24"/>
          <w:szCs w:val="24"/>
        </w:rPr>
        <w:t xml:space="preserve"> įstatyma</w:t>
      </w:r>
      <w:r w:rsidR="00BE6933" w:rsidRPr="006C367F">
        <w:rPr>
          <w:rFonts w:ascii="Times New Roman" w:eastAsia="Times New Roman" w:hAnsi="Times New Roman"/>
          <w:b/>
          <w:sz w:val="24"/>
          <w:szCs w:val="24"/>
        </w:rPr>
        <w:t>i</w:t>
      </w:r>
      <w:r w:rsidRPr="006C367F">
        <w:rPr>
          <w:rFonts w:ascii="Times New Roman" w:eastAsia="Times New Roman" w:hAnsi="Times New Roman"/>
          <w:b/>
          <w:sz w:val="24"/>
          <w:szCs w:val="24"/>
        </w:rPr>
        <w:t xml:space="preserve"> turės kriminogeninei situacijai, korupcijai</w:t>
      </w:r>
    </w:p>
    <w:p w:rsidR="00C3411A" w:rsidRPr="006C367F" w:rsidRDefault="00C3411A" w:rsidP="003523CD">
      <w:pPr>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Priimt</w:t>
      </w:r>
      <w:r w:rsidR="00BE6933" w:rsidRPr="006C367F">
        <w:rPr>
          <w:rFonts w:ascii="Times New Roman" w:eastAsia="Times New Roman" w:hAnsi="Times New Roman"/>
          <w:sz w:val="24"/>
          <w:szCs w:val="24"/>
        </w:rPr>
        <w:t>i</w:t>
      </w:r>
      <w:r w:rsidRPr="006C367F">
        <w:rPr>
          <w:rFonts w:ascii="Times New Roman" w:eastAsia="Times New Roman" w:hAnsi="Times New Roman"/>
          <w:sz w:val="24"/>
          <w:szCs w:val="24"/>
        </w:rPr>
        <w:t xml:space="preserve"> įstatyma</w:t>
      </w:r>
      <w:r w:rsidR="00BE6933" w:rsidRPr="006C367F">
        <w:rPr>
          <w:rFonts w:ascii="Times New Roman" w:eastAsia="Times New Roman" w:hAnsi="Times New Roman"/>
          <w:sz w:val="24"/>
          <w:szCs w:val="24"/>
        </w:rPr>
        <w:t>i</w:t>
      </w:r>
      <w:r w:rsidRPr="006C367F">
        <w:rPr>
          <w:rFonts w:ascii="Times New Roman" w:eastAsia="Times New Roman" w:hAnsi="Times New Roman"/>
          <w:sz w:val="24"/>
          <w:szCs w:val="24"/>
        </w:rPr>
        <w:t xml:space="preserve"> įtakos kriminogeninei situacijai</w:t>
      </w:r>
      <w:r w:rsidR="005511C6" w:rsidRPr="006C367F">
        <w:rPr>
          <w:rFonts w:ascii="Times New Roman" w:eastAsia="Times New Roman" w:hAnsi="Times New Roman"/>
          <w:sz w:val="24"/>
          <w:szCs w:val="24"/>
        </w:rPr>
        <w:t xml:space="preserve"> ir koru</w:t>
      </w:r>
      <w:r w:rsidR="005A103D" w:rsidRPr="006C367F">
        <w:rPr>
          <w:rFonts w:ascii="Times New Roman" w:eastAsia="Times New Roman" w:hAnsi="Times New Roman"/>
          <w:sz w:val="24"/>
          <w:szCs w:val="24"/>
        </w:rPr>
        <w:t>p</w:t>
      </w:r>
      <w:r w:rsidR="005511C6" w:rsidRPr="006C367F">
        <w:rPr>
          <w:rFonts w:ascii="Times New Roman" w:eastAsia="Times New Roman" w:hAnsi="Times New Roman"/>
          <w:sz w:val="24"/>
          <w:szCs w:val="24"/>
        </w:rPr>
        <w:t>c</w:t>
      </w:r>
      <w:r w:rsidR="005A103D" w:rsidRPr="006C367F">
        <w:rPr>
          <w:rFonts w:ascii="Times New Roman" w:eastAsia="Times New Roman" w:hAnsi="Times New Roman"/>
          <w:sz w:val="24"/>
          <w:szCs w:val="24"/>
        </w:rPr>
        <w:t>i</w:t>
      </w:r>
      <w:r w:rsidR="005511C6" w:rsidRPr="006C367F">
        <w:rPr>
          <w:rFonts w:ascii="Times New Roman" w:eastAsia="Times New Roman" w:hAnsi="Times New Roman"/>
          <w:sz w:val="24"/>
          <w:szCs w:val="24"/>
        </w:rPr>
        <w:t>jai</w:t>
      </w:r>
      <w:r w:rsidRPr="006C367F">
        <w:rPr>
          <w:rFonts w:ascii="Times New Roman" w:eastAsia="Times New Roman" w:hAnsi="Times New Roman"/>
          <w:sz w:val="24"/>
          <w:szCs w:val="24"/>
        </w:rPr>
        <w:t xml:space="preserve"> neturės.</w:t>
      </w:r>
    </w:p>
    <w:p w:rsidR="00C3411A" w:rsidRPr="006C367F" w:rsidRDefault="00C3411A" w:rsidP="003523CD">
      <w:pPr>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Įstatym</w:t>
      </w:r>
      <w:r w:rsidR="005511C6" w:rsidRPr="006C367F">
        <w:rPr>
          <w:rFonts w:ascii="Times New Roman" w:eastAsia="Times New Roman" w:hAnsi="Times New Roman"/>
          <w:sz w:val="24"/>
          <w:szCs w:val="24"/>
        </w:rPr>
        <w:t>o</w:t>
      </w:r>
      <w:r w:rsidRPr="006C367F">
        <w:rPr>
          <w:rFonts w:ascii="Times New Roman" w:eastAsia="Times New Roman" w:hAnsi="Times New Roman"/>
          <w:sz w:val="24"/>
          <w:szCs w:val="24"/>
        </w:rPr>
        <w:t xml:space="preserve"> projekt</w:t>
      </w:r>
      <w:r w:rsidR="005511C6" w:rsidRPr="006C367F">
        <w:rPr>
          <w:rFonts w:ascii="Times New Roman" w:eastAsia="Times New Roman" w:hAnsi="Times New Roman"/>
          <w:sz w:val="24"/>
          <w:szCs w:val="24"/>
        </w:rPr>
        <w:t>o</w:t>
      </w:r>
      <w:r w:rsidR="0088290A" w:rsidRPr="006C367F">
        <w:rPr>
          <w:rFonts w:ascii="Times New Roman" w:eastAsia="Times New Roman" w:hAnsi="Times New Roman"/>
          <w:sz w:val="24"/>
          <w:szCs w:val="24"/>
        </w:rPr>
        <w:t xml:space="preserve"> Nr. 1</w:t>
      </w:r>
      <w:r w:rsidRPr="006C367F">
        <w:rPr>
          <w:rFonts w:ascii="Times New Roman" w:eastAsia="Times New Roman" w:hAnsi="Times New Roman"/>
          <w:sz w:val="24"/>
          <w:szCs w:val="24"/>
        </w:rPr>
        <w:t xml:space="preserve"> antikorupcinis vertinimas atliktas vadovaujantis Lietuvos Respublikos korupcijos prevencijos įstatymo 8 straipsnio 1 dalies 3 punktu. Atlikus Įstatym</w:t>
      </w:r>
      <w:r w:rsidR="005511C6" w:rsidRPr="006C367F">
        <w:rPr>
          <w:rFonts w:ascii="Times New Roman" w:eastAsia="Times New Roman" w:hAnsi="Times New Roman"/>
          <w:sz w:val="24"/>
          <w:szCs w:val="24"/>
        </w:rPr>
        <w:t>o</w:t>
      </w:r>
      <w:r w:rsidRPr="006C367F">
        <w:rPr>
          <w:rFonts w:ascii="Times New Roman" w:eastAsia="Times New Roman" w:hAnsi="Times New Roman"/>
          <w:sz w:val="24"/>
          <w:szCs w:val="24"/>
        </w:rPr>
        <w:t xml:space="preserve"> projekt</w:t>
      </w:r>
      <w:r w:rsidR="005511C6" w:rsidRPr="006C367F">
        <w:rPr>
          <w:rFonts w:ascii="Times New Roman" w:eastAsia="Times New Roman" w:hAnsi="Times New Roman"/>
          <w:sz w:val="24"/>
          <w:szCs w:val="24"/>
        </w:rPr>
        <w:t>o</w:t>
      </w:r>
      <w:r w:rsidRPr="006C367F">
        <w:rPr>
          <w:rFonts w:ascii="Times New Roman" w:eastAsia="Times New Roman" w:hAnsi="Times New Roman"/>
          <w:sz w:val="24"/>
          <w:szCs w:val="24"/>
        </w:rPr>
        <w:t xml:space="preserve"> antikorupcinį vertinimą, korupcijos rizika nenustatyta.</w:t>
      </w:r>
    </w:p>
    <w:p w:rsidR="0088290A" w:rsidRPr="006C367F" w:rsidRDefault="0088290A" w:rsidP="003523CD">
      <w:pPr>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Atsižvelgiant į tai, kad Įstatym</w:t>
      </w:r>
      <w:r w:rsidR="006C2485" w:rsidRPr="006C367F">
        <w:rPr>
          <w:rFonts w:ascii="Times New Roman" w:eastAsia="Times New Roman" w:hAnsi="Times New Roman"/>
          <w:sz w:val="24"/>
          <w:szCs w:val="24"/>
        </w:rPr>
        <w:t>o</w:t>
      </w:r>
      <w:r w:rsidRPr="006C367F">
        <w:rPr>
          <w:rFonts w:ascii="Times New Roman" w:eastAsia="Times New Roman" w:hAnsi="Times New Roman"/>
          <w:sz w:val="24"/>
          <w:szCs w:val="24"/>
        </w:rPr>
        <w:t xml:space="preserve"> projektu Nr. 2 nenumatoma reguliuoti Korupcijos prevencijos įstatymo 8 straipsnio 1 dalyje nurodytų visuomeninių santykių, Įstatym</w:t>
      </w:r>
      <w:r w:rsidR="006C2485" w:rsidRPr="006C367F">
        <w:rPr>
          <w:rFonts w:ascii="Times New Roman" w:eastAsia="Times New Roman" w:hAnsi="Times New Roman"/>
          <w:sz w:val="24"/>
          <w:szCs w:val="24"/>
        </w:rPr>
        <w:t>o</w:t>
      </w:r>
      <w:r w:rsidRPr="006C367F">
        <w:rPr>
          <w:rFonts w:ascii="Times New Roman" w:eastAsia="Times New Roman" w:hAnsi="Times New Roman"/>
          <w:sz w:val="24"/>
          <w:szCs w:val="24"/>
        </w:rPr>
        <w:t xml:space="preserve"> projekt</w:t>
      </w:r>
      <w:r w:rsidR="00150E70" w:rsidRPr="006C367F">
        <w:rPr>
          <w:rFonts w:ascii="Times New Roman" w:eastAsia="Times New Roman" w:hAnsi="Times New Roman"/>
          <w:sz w:val="24"/>
          <w:szCs w:val="24"/>
        </w:rPr>
        <w:t>o Nr.</w:t>
      </w:r>
      <w:r w:rsidR="006C2485" w:rsidRPr="006C367F">
        <w:rPr>
          <w:rFonts w:ascii="Times New Roman" w:eastAsia="Times New Roman" w:hAnsi="Times New Roman"/>
          <w:sz w:val="24"/>
          <w:szCs w:val="24"/>
        </w:rPr>
        <w:t> </w:t>
      </w:r>
      <w:r w:rsidR="00150E70" w:rsidRPr="006C367F">
        <w:rPr>
          <w:rFonts w:ascii="Times New Roman" w:eastAsia="Times New Roman" w:hAnsi="Times New Roman"/>
          <w:sz w:val="24"/>
          <w:szCs w:val="24"/>
        </w:rPr>
        <w:t>2</w:t>
      </w:r>
      <w:r w:rsidRPr="006C367F">
        <w:rPr>
          <w:rFonts w:ascii="Times New Roman" w:eastAsia="Times New Roman" w:hAnsi="Times New Roman"/>
          <w:sz w:val="24"/>
          <w:szCs w:val="24"/>
        </w:rPr>
        <w:t xml:space="preserve"> antikorupcinis vertinimas neatliktas.</w:t>
      </w: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7. Kaip įstatym</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įgyvendinimas atsilieps verslo sąlygoms ir jo plėtrai</w:t>
      </w:r>
    </w:p>
    <w:p w:rsidR="005D5A9E" w:rsidRPr="006C367F" w:rsidRDefault="007040A5" w:rsidP="003523CD">
      <w:pPr>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Verslo subjektai</w:t>
      </w:r>
      <w:r w:rsidR="0048558A" w:rsidRPr="006C367F">
        <w:rPr>
          <w:rFonts w:ascii="Times New Roman" w:eastAsia="Times New Roman" w:hAnsi="Times New Roman"/>
          <w:sz w:val="24"/>
          <w:szCs w:val="24"/>
        </w:rPr>
        <w:t>, teikiantys socialin</w:t>
      </w:r>
      <w:r w:rsidR="00F52291" w:rsidRPr="006C367F">
        <w:rPr>
          <w:rFonts w:ascii="Times New Roman" w:eastAsia="Times New Roman" w:hAnsi="Times New Roman"/>
          <w:sz w:val="24"/>
          <w:szCs w:val="24"/>
        </w:rPr>
        <w:t>ę</w:t>
      </w:r>
      <w:r w:rsidR="0048558A" w:rsidRPr="006C367F">
        <w:rPr>
          <w:rFonts w:ascii="Times New Roman" w:eastAsia="Times New Roman" w:hAnsi="Times New Roman"/>
          <w:sz w:val="24"/>
          <w:szCs w:val="24"/>
        </w:rPr>
        <w:t xml:space="preserve"> priežiūr</w:t>
      </w:r>
      <w:r w:rsidR="00F52291" w:rsidRPr="006C367F">
        <w:rPr>
          <w:rFonts w:ascii="Times New Roman" w:eastAsia="Times New Roman" w:hAnsi="Times New Roman"/>
          <w:sz w:val="24"/>
          <w:szCs w:val="24"/>
        </w:rPr>
        <w:t>ą</w:t>
      </w:r>
      <w:r w:rsidR="0048558A"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 xml:space="preserve">turės </w:t>
      </w:r>
      <w:r w:rsidR="004B5CDD">
        <w:rPr>
          <w:rFonts w:ascii="Times New Roman" w:eastAsia="Times New Roman" w:hAnsi="Times New Roman"/>
          <w:sz w:val="24"/>
          <w:szCs w:val="24"/>
        </w:rPr>
        <w:t>tokias pačias</w:t>
      </w:r>
      <w:r w:rsidR="004B5CDD"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 xml:space="preserve">galimybes </w:t>
      </w:r>
      <w:r w:rsidR="0048558A" w:rsidRPr="006C367F">
        <w:rPr>
          <w:rFonts w:ascii="Times New Roman" w:eastAsia="Times New Roman" w:hAnsi="Times New Roman"/>
          <w:sz w:val="24"/>
          <w:szCs w:val="24"/>
        </w:rPr>
        <w:t xml:space="preserve">teikti </w:t>
      </w:r>
      <w:r w:rsidRPr="006C367F">
        <w:rPr>
          <w:rFonts w:ascii="Times New Roman" w:eastAsia="Times New Roman" w:hAnsi="Times New Roman"/>
          <w:sz w:val="24"/>
          <w:szCs w:val="24"/>
        </w:rPr>
        <w:t>akredituot</w:t>
      </w:r>
      <w:r w:rsidR="00F52291" w:rsidRPr="006C367F">
        <w:rPr>
          <w:rFonts w:ascii="Times New Roman" w:eastAsia="Times New Roman" w:hAnsi="Times New Roman"/>
          <w:sz w:val="24"/>
          <w:szCs w:val="24"/>
        </w:rPr>
        <w:t>ą</w:t>
      </w:r>
      <w:r w:rsidRPr="006C367F">
        <w:rPr>
          <w:rFonts w:ascii="Times New Roman" w:eastAsia="Times New Roman" w:hAnsi="Times New Roman"/>
          <w:sz w:val="24"/>
          <w:szCs w:val="24"/>
        </w:rPr>
        <w:t xml:space="preserve"> socialin</w:t>
      </w:r>
      <w:r w:rsidR="00F52291" w:rsidRPr="006C367F">
        <w:rPr>
          <w:rFonts w:ascii="Times New Roman" w:eastAsia="Times New Roman" w:hAnsi="Times New Roman"/>
          <w:sz w:val="24"/>
          <w:szCs w:val="24"/>
        </w:rPr>
        <w:t>ę</w:t>
      </w:r>
      <w:r w:rsidRPr="006C367F">
        <w:rPr>
          <w:rFonts w:ascii="Times New Roman" w:eastAsia="Times New Roman" w:hAnsi="Times New Roman"/>
          <w:sz w:val="24"/>
          <w:szCs w:val="24"/>
        </w:rPr>
        <w:t xml:space="preserve"> priežiūr</w:t>
      </w:r>
      <w:r w:rsidR="00F52291" w:rsidRPr="006C367F">
        <w:rPr>
          <w:rFonts w:ascii="Times New Roman" w:eastAsia="Times New Roman" w:hAnsi="Times New Roman"/>
          <w:sz w:val="24"/>
          <w:szCs w:val="24"/>
        </w:rPr>
        <w:t>ą</w:t>
      </w:r>
      <w:r w:rsidRPr="006C367F">
        <w:rPr>
          <w:rFonts w:ascii="Times New Roman" w:eastAsia="Times New Roman" w:hAnsi="Times New Roman"/>
          <w:sz w:val="24"/>
          <w:szCs w:val="24"/>
        </w:rPr>
        <w:t xml:space="preserve"> ir </w:t>
      </w:r>
      <w:r w:rsidRPr="004B5CDD">
        <w:rPr>
          <w:rFonts w:ascii="Times New Roman" w:eastAsia="Times New Roman" w:hAnsi="Times New Roman"/>
          <w:sz w:val="24"/>
          <w:szCs w:val="24"/>
        </w:rPr>
        <w:t xml:space="preserve">gauti </w:t>
      </w:r>
      <w:r w:rsidR="00F52291" w:rsidRPr="004B5CDD">
        <w:rPr>
          <w:rFonts w:ascii="Times New Roman" w:eastAsia="Times New Roman" w:hAnsi="Times New Roman"/>
          <w:sz w:val="24"/>
          <w:szCs w:val="24"/>
        </w:rPr>
        <w:t>j</w:t>
      </w:r>
      <w:r w:rsidR="0007485A" w:rsidRPr="004B5CDD">
        <w:rPr>
          <w:rFonts w:ascii="Times New Roman" w:eastAsia="Times New Roman" w:hAnsi="Times New Roman"/>
          <w:sz w:val="24"/>
          <w:szCs w:val="24"/>
        </w:rPr>
        <w:t>ai</w:t>
      </w:r>
      <w:r w:rsidR="00F52291" w:rsidRPr="004B5CDD">
        <w:rPr>
          <w:rFonts w:ascii="Times New Roman" w:eastAsia="Times New Roman" w:hAnsi="Times New Roman"/>
          <w:sz w:val="24"/>
          <w:szCs w:val="24"/>
        </w:rPr>
        <w:t xml:space="preserve"> </w:t>
      </w:r>
      <w:r w:rsidRPr="004B5CDD">
        <w:rPr>
          <w:rFonts w:ascii="Times New Roman" w:eastAsia="Times New Roman" w:hAnsi="Times New Roman"/>
          <w:sz w:val="24"/>
          <w:szCs w:val="24"/>
        </w:rPr>
        <w:t>finansavim</w:t>
      </w:r>
      <w:r w:rsidR="005942EC" w:rsidRPr="004B5CDD">
        <w:rPr>
          <w:rFonts w:ascii="Times New Roman" w:eastAsia="Times New Roman" w:hAnsi="Times New Roman"/>
          <w:sz w:val="24"/>
          <w:szCs w:val="24"/>
        </w:rPr>
        <w:t>ą</w:t>
      </w:r>
      <w:r w:rsidR="005942EC" w:rsidRPr="006C367F">
        <w:rPr>
          <w:rFonts w:ascii="Times New Roman" w:eastAsia="Times New Roman" w:hAnsi="Times New Roman"/>
          <w:sz w:val="24"/>
          <w:szCs w:val="24"/>
        </w:rPr>
        <w:t xml:space="preserve"> iš</w:t>
      </w:r>
      <w:r w:rsidRPr="006C367F">
        <w:rPr>
          <w:rFonts w:ascii="Times New Roman" w:eastAsia="Times New Roman" w:hAnsi="Times New Roman"/>
          <w:sz w:val="24"/>
          <w:szCs w:val="24"/>
        </w:rPr>
        <w:t xml:space="preserve"> savivaldybių, Europos Sąjungos struktūrinių fondų ir valstybės biudžeto lėšų, skirtų socialinių paslaugų programoms ir projektams įgyvendinti</w:t>
      </w:r>
      <w:r w:rsidR="00ED58FB">
        <w:rPr>
          <w:rFonts w:ascii="Times New Roman" w:eastAsia="Times New Roman" w:hAnsi="Times New Roman"/>
          <w:sz w:val="24"/>
          <w:szCs w:val="24"/>
        </w:rPr>
        <w:t>,</w:t>
      </w:r>
      <w:r w:rsidR="00ED58FB" w:rsidRPr="00ED58FB">
        <w:rPr>
          <w:rFonts w:ascii="Times New Roman" w:eastAsia="Times New Roman" w:hAnsi="Times New Roman"/>
          <w:sz w:val="24"/>
          <w:szCs w:val="24"/>
        </w:rPr>
        <w:t xml:space="preserve"> </w:t>
      </w:r>
      <w:r w:rsidR="00ED58FB" w:rsidRPr="006C367F">
        <w:rPr>
          <w:rFonts w:ascii="Times New Roman" w:eastAsia="Times New Roman" w:hAnsi="Times New Roman"/>
          <w:sz w:val="24"/>
          <w:szCs w:val="24"/>
        </w:rPr>
        <w:t>kaip ir socialines paslaugas teikiančios biudžetinės įstaigos</w:t>
      </w:r>
      <w:r w:rsidRPr="006C367F">
        <w:rPr>
          <w:rFonts w:ascii="Times New Roman" w:eastAsia="Times New Roman" w:hAnsi="Times New Roman"/>
          <w:sz w:val="24"/>
          <w:szCs w:val="24"/>
        </w:rPr>
        <w:t xml:space="preserve">. </w:t>
      </w:r>
    </w:p>
    <w:p w:rsidR="00C3411A" w:rsidRPr="006C367F" w:rsidRDefault="00C3411A" w:rsidP="003523CD">
      <w:pPr>
        <w:spacing w:after="0" w:line="300" w:lineRule="atLeast"/>
        <w:ind w:firstLine="851"/>
        <w:contextualSpacing/>
        <w:jc w:val="both"/>
        <w:rPr>
          <w:rFonts w:ascii="Times New Roman" w:eastAsia="Times New Roman" w:hAnsi="Times New Roman"/>
          <w:sz w:val="24"/>
          <w:szCs w:val="24"/>
        </w:rPr>
      </w:pP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8. Įstatym</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inkorporavimas į teisinę sistemą, kokius teisės aktus būtina priimti, kokius galiojančius teisės aktus reikia pakeisti ar pripažinti netekusiais galios</w:t>
      </w:r>
    </w:p>
    <w:p w:rsidR="009603EC" w:rsidRPr="006C367F" w:rsidRDefault="006A5CD2" w:rsidP="003523CD">
      <w:pPr>
        <w:tabs>
          <w:tab w:val="left" w:pos="1836"/>
        </w:tabs>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 xml:space="preserve">Be kartu su Įstatymo projektu Nr. 1 teikiamo Įstatymo projekto Nr. 2, kitų </w:t>
      </w:r>
      <w:r w:rsidR="00A32927" w:rsidRPr="006C367F">
        <w:rPr>
          <w:rFonts w:ascii="Times New Roman" w:eastAsia="Times New Roman" w:hAnsi="Times New Roman"/>
          <w:sz w:val="24"/>
          <w:szCs w:val="24"/>
        </w:rPr>
        <w:t>įstatymų priimti</w:t>
      </w:r>
      <w:r w:rsidRPr="006C367F">
        <w:rPr>
          <w:rFonts w:ascii="Times New Roman" w:eastAsia="Times New Roman" w:hAnsi="Times New Roman"/>
          <w:sz w:val="24"/>
          <w:szCs w:val="24"/>
        </w:rPr>
        <w:t xml:space="preserve"> nereikės. </w:t>
      </w:r>
    </w:p>
    <w:p w:rsidR="00985FF1" w:rsidRPr="006C367F" w:rsidRDefault="00985FF1" w:rsidP="003523CD">
      <w:pPr>
        <w:tabs>
          <w:tab w:val="left" w:pos="1836"/>
        </w:tabs>
        <w:spacing w:after="0" w:line="300" w:lineRule="atLeast"/>
        <w:ind w:firstLine="851"/>
        <w:contextualSpacing/>
        <w:jc w:val="both"/>
        <w:rPr>
          <w:rFonts w:ascii="Times New Roman" w:eastAsia="Times New Roman" w:hAnsi="Times New Roman"/>
          <w:b/>
          <w:sz w:val="24"/>
          <w:szCs w:val="24"/>
        </w:rPr>
      </w:pP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9. Įstatym</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projekt</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atitiktis Lietuvos Respublikos valstybinės kalbos, Lietuvos Respublikos teisėkūros pagrindų įstatymų reikalavimams ir Įstatym</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projekt</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sąvokų ir jas įvardijančių terminų įvertinimas Lietuvos Respublikos terminų banko įstatymo ir jo įgyvendinamųjų teisės aktų nustatyta tvarka</w:t>
      </w:r>
    </w:p>
    <w:p w:rsidR="00B64D74" w:rsidRPr="006C367F" w:rsidRDefault="003C6C70" w:rsidP="003523CD">
      <w:pPr>
        <w:spacing w:after="0" w:line="300" w:lineRule="atLeast"/>
        <w:ind w:firstLine="851"/>
        <w:contextualSpacing/>
        <w:jc w:val="both"/>
        <w:rPr>
          <w:rFonts w:ascii="Times New Roman" w:eastAsia="Times New Roman" w:hAnsi="Times New Roman"/>
          <w:sz w:val="24"/>
          <w:szCs w:val="24"/>
          <w:lang w:eastAsia="lt-LT"/>
        </w:rPr>
      </w:pPr>
      <w:r w:rsidRPr="006C367F">
        <w:rPr>
          <w:rFonts w:ascii="Times New Roman" w:eastAsia="Times New Roman" w:hAnsi="Times New Roman"/>
          <w:sz w:val="24"/>
          <w:szCs w:val="24"/>
          <w:lang w:eastAsia="lt-LT"/>
        </w:rPr>
        <w:t>Įstatym</w:t>
      </w:r>
      <w:r w:rsidR="00CF6EB3" w:rsidRPr="006C367F">
        <w:rPr>
          <w:rFonts w:ascii="Times New Roman" w:eastAsia="Times New Roman" w:hAnsi="Times New Roman"/>
          <w:sz w:val="24"/>
          <w:szCs w:val="24"/>
          <w:lang w:eastAsia="lt-LT"/>
        </w:rPr>
        <w:t>ų</w:t>
      </w:r>
      <w:r w:rsidR="00C3411A" w:rsidRPr="006C367F">
        <w:rPr>
          <w:rFonts w:ascii="Times New Roman" w:eastAsia="Times New Roman" w:hAnsi="Times New Roman"/>
          <w:sz w:val="24"/>
          <w:szCs w:val="24"/>
          <w:lang w:eastAsia="lt-LT"/>
        </w:rPr>
        <w:t xml:space="preserve"> projekta</w:t>
      </w:r>
      <w:r w:rsidR="00CF6EB3" w:rsidRPr="006C367F">
        <w:rPr>
          <w:rFonts w:ascii="Times New Roman" w:eastAsia="Times New Roman" w:hAnsi="Times New Roman"/>
          <w:sz w:val="24"/>
          <w:szCs w:val="24"/>
          <w:lang w:eastAsia="lt-LT"/>
        </w:rPr>
        <w:t>i</w:t>
      </w:r>
      <w:r w:rsidR="00C3411A" w:rsidRPr="006C367F">
        <w:rPr>
          <w:rFonts w:ascii="Times New Roman" w:eastAsia="Times New Roman" w:hAnsi="Times New Roman"/>
          <w:sz w:val="24"/>
          <w:szCs w:val="24"/>
          <w:lang w:eastAsia="lt-LT"/>
        </w:rPr>
        <w:t xml:space="preserve"> atitinka Lietuvos Respublikos valstybinės kalbos, Lietuvos Respublikos teisėkūros pagrindų įstatymų reikalavimus. </w:t>
      </w:r>
    </w:p>
    <w:p w:rsidR="00BE6933" w:rsidRPr="006C367F" w:rsidRDefault="00BE6933" w:rsidP="003523CD">
      <w:pPr>
        <w:spacing w:after="0" w:line="300" w:lineRule="atLeast"/>
        <w:ind w:firstLine="851"/>
        <w:contextualSpacing/>
        <w:jc w:val="both"/>
        <w:rPr>
          <w:rFonts w:ascii="Times New Roman" w:eastAsia="Times New Roman" w:hAnsi="Times New Roman"/>
          <w:sz w:val="24"/>
          <w:szCs w:val="24"/>
          <w:lang w:eastAsia="lt-LT"/>
        </w:rPr>
      </w:pPr>
    </w:p>
    <w:p w:rsidR="00C3411A" w:rsidRPr="006C367F" w:rsidRDefault="00C3411A" w:rsidP="003523CD">
      <w:pPr>
        <w:widowControl w:val="0"/>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10. Įstatym</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projekt</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atitiktis Žmogaus teisių ir pagrindinių laisvių apsaugos konvencijos nuostatoms ir Europos Sąjungos </w:t>
      </w:r>
      <w:r w:rsidRPr="006C367F">
        <w:rPr>
          <w:rFonts w:ascii="Times New Roman" w:eastAsia="Times New Roman" w:hAnsi="Times New Roman"/>
          <w:b/>
          <w:bCs/>
          <w:sz w:val="24"/>
          <w:szCs w:val="24"/>
        </w:rPr>
        <w:t>dokumentams</w:t>
      </w:r>
    </w:p>
    <w:p w:rsidR="00C3411A" w:rsidRPr="006C367F" w:rsidRDefault="00C3411A" w:rsidP="003523CD">
      <w:pPr>
        <w:widowControl w:val="0"/>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Įstatym</w:t>
      </w:r>
      <w:r w:rsidR="00CF6EB3"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projekta</w:t>
      </w:r>
      <w:r w:rsidR="00CF6EB3" w:rsidRPr="006C367F">
        <w:rPr>
          <w:rFonts w:ascii="Times New Roman" w:eastAsia="Times New Roman" w:hAnsi="Times New Roman"/>
          <w:sz w:val="24"/>
          <w:szCs w:val="24"/>
        </w:rPr>
        <w:t>i</w:t>
      </w:r>
      <w:r w:rsidRPr="006C367F">
        <w:rPr>
          <w:rFonts w:ascii="Times New Roman" w:eastAsia="Times New Roman" w:hAnsi="Times New Roman"/>
          <w:sz w:val="24"/>
          <w:szCs w:val="24"/>
        </w:rPr>
        <w:t xml:space="preserve"> atitinka Žmogaus teisių ir pagrindinių laisvių apsaugos konvencijos nuostatas ir Europos Sąjungos teisės normas.</w:t>
      </w:r>
    </w:p>
    <w:p w:rsidR="00C3411A" w:rsidRPr="006C367F" w:rsidRDefault="00C3411A" w:rsidP="003523CD">
      <w:pPr>
        <w:widowControl w:val="0"/>
        <w:spacing w:after="0" w:line="300" w:lineRule="atLeast"/>
        <w:ind w:firstLine="720"/>
        <w:contextualSpacing/>
        <w:jc w:val="both"/>
        <w:rPr>
          <w:rFonts w:ascii="Times New Roman" w:eastAsia="Times New Roman" w:hAnsi="Times New Roman"/>
          <w:sz w:val="24"/>
          <w:szCs w:val="24"/>
        </w:rPr>
      </w:pPr>
    </w:p>
    <w:p w:rsidR="00C3411A" w:rsidRPr="006C367F" w:rsidRDefault="00C3411A" w:rsidP="00EC5F83">
      <w:pPr>
        <w:widowControl w:val="0"/>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 xml:space="preserve">11. </w:t>
      </w:r>
      <w:r w:rsidR="008D7A94" w:rsidRPr="006C367F">
        <w:rPr>
          <w:rFonts w:ascii="Times New Roman" w:eastAsia="Times New Roman" w:hAnsi="Times New Roman"/>
          <w:b/>
          <w:sz w:val="24"/>
          <w:szCs w:val="24"/>
        </w:rPr>
        <w:t>Įstatym</w:t>
      </w:r>
      <w:r w:rsidR="00BE6933" w:rsidRPr="006C367F">
        <w:rPr>
          <w:rFonts w:ascii="Times New Roman" w:eastAsia="Times New Roman" w:hAnsi="Times New Roman"/>
          <w:b/>
          <w:sz w:val="24"/>
          <w:szCs w:val="24"/>
        </w:rPr>
        <w:t>ams</w:t>
      </w:r>
      <w:r w:rsidR="008D7A94" w:rsidRPr="006C367F">
        <w:rPr>
          <w:rFonts w:ascii="Times New Roman" w:eastAsia="Times New Roman" w:hAnsi="Times New Roman"/>
          <w:b/>
          <w:sz w:val="24"/>
          <w:szCs w:val="24"/>
        </w:rPr>
        <w:t xml:space="preserve"> </w:t>
      </w:r>
      <w:r w:rsidRPr="006C367F">
        <w:rPr>
          <w:rFonts w:ascii="Times New Roman" w:eastAsia="Times New Roman" w:hAnsi="Times New Roman"/>
          <w:b/>
          <w:sz w:val="24"/>
          <w:szCs w:val="24"/>
        </w:rPr>
        <w:t>įgyvendinti reikalingi įgyvendinamieji teisės aktai, šių aktų rengėjai ir terminai</w:t>
      </w:r>
    </w:p>
    <w:p w:rsidR="00B64D74" w:rsidRPr="006C367F" w:rsidRDefault="00EC5F83" w:rsidP="00EC5F83">
      <w:pPr>
        <w:tabs>
          <w:tab w:val="left" w:pos="851"/>
        </w:tabs>
        <w:spacing w:after="0" w:line="300" w:lineRule="atLeast"/>
        <w:jc w:val="both"/>
        <w:rPr>
          <w:rFonts w:ascii="Times New Roman" w:eastAsia="Times New Roman" w:hAnsi="Times New Roman"/>
          <w:sz w:val="24"/>
          <w:szCs w:val="24"/>
        </w:rPr>
      </w:pPr>
      <w:r w:rsidRPr="006C367F">
        <w:rPr>
          <w:rFonts w:ascii="Times New Roman" w:eastAsia="Times New Roman" w:hAnsi="Times New Roman"/>
          <w:sz w:val="24"/>
          <w:szCs w:val="24"/>
        </w:rPr>
        <w:tab/>
      </w:r>
      <w:r w:rsidR="00C113EF" w:rsidRPr="006C367F">
        <w:rPr>
          <w:rFonts w:ascii="Times New Roman" w:eastAsia="Times New Roman" w:hAnsi="Times New Roman"/>
          <w:sz w:val="24"/>
          <w:szCs w:val="24"/>
        </w:rPr>
        <w:t>S</w:t>
      </w:r>
      <w:r w:rsidR="00B64D74" w:rsidRPr="006C367F">
        <w:rPr>
          <w:rFonts w:ascii="Times New Roman" w:eastAsia="Times New Roman" w:hAnsi="Times New Roman"/>
          <w:sz w:val="24"/>
          <w:szCs w:val="24"/>
        </w:rPr>
        <w:t>ocialinės apsaugos ir darbo ministras</w:t>
      </w:r>
      <w:r w:rsidR="005606BA" w:rsidRPr="006C367F">
        <w:rPr>
          <w:rFonts w:ascii="Times New Roman" w:eastAsia="Times New Roman" w:hAnsi="Times New Roman"/>
          <w:sz w:val="24"/>
          <w:szCs w:val="24"/>
        </w:rPr>
        <w:t xml:space="preserve"> iki </w:t>
      </w:r>
      <w:r w:rsidR="00C86383" w:rsidRPr="006C367F">
        <w:rPr>
          <w:rFonts w:ascii="Times New Roman" w:eastAsia="Times New Roman" w:hAnsi="Times New Roman"/>
          <w:sz w:val="24"/>
          <w:szCs w:val="24"/>
        </w:rPr>
        <w:t>2020 m. birželio 30 d.</w:t>
      </w:r>
      <w:r w:rsidR="00B64D74" w:rsidRPr="006C367F">
        <w:rPr>
          <w:rFonts w:ascii="Times New Roman" w:eastAsia="Times New Roman" w:hAnsi="Times New Roman"/>
          <w:sz w:val="24"/>
          <w:szCs w:val="24"/>
        </w:rPr>
        <w:t xml:space="preserve"> turės </w:t>
      </w:r>
      <w:r w:rsidR="00067724" w:rsidRPr="006C367F">
        <w:rPr>
          <w:rFonts w:ascii="Times New Roman" w:eastAsia="Times New Roman" w:hAnsi="Times New Roman"/>
          <w:sz w:val="24"/>
          <w:szCs w:val="24"/>
        </w:rPr>
        <w:t>priimti</w:t>
      </w:r>
      <w:r w:rsidR="00C113EF" w:rsidRPr="006C367F">
        <w:rPr>
          <w:rFonts w:ascii="Times New Roman" w:eastAsia="Times New Roman" w:hAnsi="Times New Roman"/>
          <w:sz w:val="24"/>
          <w:szCs w:val="24"/>
        </w:rPr>
        <w:t xml:space="preserve"> Įstatymo projekto Nr. 1 įgyvendinamuosius teisės aktus</w:t>
      </w:r>
      <w:r w:rsidR="00C86383" w:rsidRPr="006C367F">
        <w:rPr>
          <w:rFonts w:ascii="Times New Roman" w:eastAsia="Times New Roman" w:hAnsi="Times New Roman"/>
          <w:sz w:val="24"/>
          <w:szCs w:val="24"/>
        </w:rPr>
        <w:t xml:space="preserve"> (</w:t>
      </w:r>
      <w:r w:rsidR="003355DE" w:rsidRPr="006C367F">
        <w:rPr>
          <w:rFonts w:ascii="Times New Roman" w:eastAsia="Times New Roman" w:hAnsi="Times New Roman"/>
          <w:sz w:val="24"/>
          <w:szCs w:val="24"/>
        </w:rPr>
        <w:t>Socialinės priežiūros akreditavimo tvark</w:t>
      </w:r>
      <w:r w:rsidR="0007485A" w:rsidRPr="006C367F">
        <w:rPr>
          <w:rFonts w:ascii="Times New Roman" w:eastAsia="Times New Roman" w:hAnsi="Times New Roman"/>
          <w:sz w:val="24"/>
          <w:szCs w:val="24"/>
        </w:rPr>
        <w:t>os aprašą</w:t>
      </w:r>
      <w:r w:rsidR="00C86383" w:rsidRPr="006C367F">
        <w:rPr>
          <w:rFonts w:ascii="Times New Roman" w:eastAsia="Times New Roman" w:hAnsi="Times New Roman"/>
          <w:sz w:val="24"/>
          <w:szCs w:val="24"/>
        </w:rPr>
        <w:t xml:space="preserve"> ir </w:t>
      </w:r>
      <w:r w:rsidR="002C16D7">
        <w:rPr>
          <w:rFonts w:ascii="Times New Roman" w:eastAsia="Times New Roman" w:hAnsi="Times New Roman"/>
          <w:sz w:val="24"/>
          <w:szCs w:val="24"/>
        </w:rPr>
        <w:t>s</w:t>
      </w:r>
      <w:r w:rsidR="00B64D74" w:rsidRPr="006C367F">
        <w:rPr>
          <w:rFonts w:ascii="Times New Roman" w:eastAsia="Times New Roman" w:hAnsi="Times New Roman"/>
          <w:sz w:val="24"/>
          <w:szCs w:val="24"/>
        </w:rPr>
        <w:t>ocialin</w:t>
      </w:r>
      <w:r w:rsidR="001127D7" w:rsidRPr="006C367F">
        <w:rPr>
          <w:rFonts w:ascii="Times New Roman" w:eastAsia="Times New Roman" w:hAnsi="Times New Roman"/>
          <w:sz w:val="24"/>
          <w:szCs w:val="24"/>
        </w:rPr>
        <w:t>ės</w:t>
      </w:r>
      <w:r w:rsidR="00B64D74" w:rsidRPr="006C367F">
        <w:rPr>
          <w:rFonts w:ascii="Times New Roman" w:eastAsia="Times New Roman" w:hAnsi="Times New Roman"/>
          <w:sz w:val="24"/>
          <w:szCs w:val="24"/>
        </w:rPr>
        <w:t xml:space="preserve"> p</w:t>
      </w:r>
      <w:r w:rsidR="00852161" w:rsidRPr="006C367F">
        <w:rPr>
          <w:rFonts w:ascii="Times New Roman" w:eastAsia="Times New Roman" w:hAnsi="Times New Roman"/>
          <w:sz w:val="24"/>
          <w:szCs w:val="24"/>
        </w:rPr>
        <w:t>riežiūr</w:t>
      </w:r>
      <w:r w:rsidR="001127D7" w:rsidRPr="006C367F">
        <w:rPr>
          <w:rFonts w:ascii="Times New Roman" w:eastAsia="Times New Roman" w:hAnsi="Times New Roman"/>
          <w:sz w:val="24"/>
          <w:szCs w:val="24"/>
        </w:rPr>
        <w:t>os</w:t>
      </w:r>
      <w:r w:rsidR="00852161" w:rsidRPr="006C367F">
        <w:rPr>
          <w:rFonts w:ascii="Times New Roman" w:eastAsia="Times New Roman" w:hAnsi="Times New Roman"/>
          <w:sz w:val="24"/>
          <w:szCs w:val="24"/>
        </w:rPr>
        <w:t xml:space="preserve"> </w:t>
      </w:r>
      <w:r w:rsidR="0048558A" w:rsidRPr="006C367F">
        <w:rPr>
          <w:rFonts w:ascii="Times New Roman" w:eastAsia="Times New Roman" w:hAnsi="Times New Roman"/>
          <w:sz w:val="24"/>
          <w:szCs w:val="24"/>
        </w:rPr>
        <w:t>teik</w:t>
      </w:r>
      <w:r w:rsidR="001127D7" w:rsidRPr="006C367F">
        <w:rPr>
          <w:rFonts w:ascii="Times New Roman" w:eastAsia="Times New Roman" w:hAnsi="Times New Roman"/>
          <w:sz w:val="24"/>
          <w:szCs w:val="24"/>
        </w:rPr>
        <w:t>imo reikalavimus</w:t>
      </w:r>
      <w:r w:rsidR="00C86383" w:rsidRPr="006C367F">
        <w:rPr>
          <w:rFonts w:ascii="Times New Roman" w:eastAsia="Times New Roman" w:hAnsi="Times New Roman"/>
          <w:sz w:val="24"/>
          <w:szCs w:val="24"/>
        </w:rPr>
        <w:t xml:space="preserve">), patikslinti </w:t>
      </w:r>
      <w:r w:rsidR="009E386C" w:rsidRPr="006658AF">
        <w:rPr>
          <w:rFonts w:ascii="Times New Roman" w:eastAsia="Times New Roman" w:hAnsi="Times New Roman"/>
          <w:sz w:val="24"/>
          <w:szCs w:val="24"/>
        </w:rPr>
        <w:t>Specialių tikslinių</w:t>
      </w:r>
      <w:r w:rsidR="009E386C" w:rsidRPr="006C367F">
        <w:rPr>
          <w:rFonts w:ascii="Times New Roman" w:eastAsia="Times New Roman" w:hAnsi="Times New Roman"/>
          <w:sz w:val="24"/>
          <w:szCs w:val="24"/>
        </w:rPr>
        <w:t xml:space="preserve"> dotacijų savivaldybių biudžetams lėšų apskaičiavimo metodiką</w:t>
      </w:r>
      <w:r w:rsidR="00C86383" w:rsidRPr="006C367F">
        <w:rPr>
          <w:rFonts w:ascii="Times New Roman" w:eastAsia="Times New Roman" w:hAnsi="Times New Roman"/>
          <w:sz w:val="24"/>
          <w:szCs w:val="24"/>
        </w:rPr>
        <w:t>.</w:t>
      </w:r>
    </w:p>
    <w:p w:rsidR="00C113EF" w:rsidRPr="006C367F" w:rsidRDefault="00C113EF" w:rsidP="00EC5F83">
      <w:pPr>
        <w:widowControl w:val="0"/>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Taip pat bus keičiama Socialinių paslaugų finansavimo ir lėšų apskaičiavimo metodika, patvirtinta Lietuvos Respublikos Vyriausybės 2006 m. spalio 10 d. nutarimu Nr. 978 „Dėl Socialinių paslaugų finansavimo ir lėšų apskaičiavimo metodikos patvirtinimo“</w:t>
      </w:r>
      <w:r w:rsidR="005606BA" w:rsidRPr="006C367F">
        <w:rPr>
          <w:rFonts w:ascii="Times New Roman" w:eastAsia="Times New Roman" w:hAnsi="Times New Roman"/>
          <w:sz w:val="24"/>
          <w:szCs w:val="24"/>
        </w:rPr>
        <w:t>.</w:t>
      </w:r>
    </w:p>
    <w:p w:rsidR="00B64D74" w:rsidRPr="006C367F" w:rsidRDefault="00B64D74" w:rsidP="003523CD">
      <w:pPr>
        <w:spacing w:after="0" w:line="300" w:lineRule="atLeast"/>
        <w:ind w:firstLine="720"/>
        <w:jc w:val="both"/>
        <w:rPr>
          <w:rFonts w:ascii="Times New Roman" w:eastAsia="Times New Roman" w:hAnsi="Times New Roman"/>
          <w:sz w:val="24"/>
          <w:szCs w:val="24"/>
        </w:rPr>
      </w:pPr>
    </w:p>
    <w:p w:rsidR="00B24F7F" w:rsidRPr="006C367F" w:rsidRDefault="00B24F7F" w:rsidP="003523CD">
      <w:pPr>
        <w:spacing w:after="0" w:line="300" w:lineRule="atLeast"/>
        <w:ind w:firstLine="720"/>
        <w:jc w:val="both"/>
        <w:rPr>
          <w:rFonts w:ascii="Times New Roman" w:eastAsia="Times New Roman" w:hAnsi="Times New Roman"/>
          <w:sz w:val="24"/>
          <w:szCs w:val="24"/>
        </w:rPr>
      </w:pPr>
    </w:p>
    <w:p w:rsidR="00C3411A" w:rsidRPr="006C367F" w:rsidRDefault="00C3411A" w:rsidP="00EC5F83">
      <w:pPr>
        <w:widowControl w:val="0"/>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 xml:space="preserve">12. Kiek valstybės, savivaldybių biudžetų ir kitų valstybės įsteigtų fondų lėšų prireiks </w:t>
      </w:r>
      <w:r w:rsidR="008D7A94" w:rsidRPr="006C367F">
        <w:rPr>
          <w:rFonts w:ascii="Times New Roman" w:eastAsia="Times New Roman" w:hAnsi="Times New Roman"/>
          <w:b/>
          <w:sz w:val="24"/>
          <w:szCs w:val="24"/>
        </w:rPr>
        <w:t>įstatym</w:t>
      </w:r>
      <w:r w:rsidR="00BE6933" w:rsidRPr="006C367F">
        <w:rPr>
          <w:rFonts w:ascii="Times New Roman" w:eastAsia="Times New Roman" w:hAnsi="Times New Roman"/>
          <w:b/>
          <w:sz w:val="24"/>
          <w:szCs w:val="24"/>
        </w:rPr>
        <w:t>ams</w:t>
      </w:r>
      <w:r w:rsidR="008D7A94" w:rsidRPr="006C367F">
        <w:rPr>
          <w:rFonts w:ascii="Times New Roman" w:eastAsia="Times New Roman" w:hAnsi="Times New Roman"/>
          <w:b/>
          <w:sz w:val="24"/>
          <w:szCs w:val="24"/>
        </w:rPr>
        <w:t xml:space="preserve"> </w:t>
      </w:r>
      <w:r w:rsidRPr="006C367F">
        <w:rPr>
          <w:rFonts w:ascii="Times New Roman" w:eastAsia="Times New Roman" w:hAnsi="Times New Roman"/>
          <w:b/>
          <w:sz w:val="24"/>
          <w:szCs w:val="24"/>
        </w:rPr>
        <w:t>įgyvendinti, ar bus galima sutaupyti</w:t>
      </w:r>
    </w:p>
    <w:p w:rsidR="005942EC" w:rsidRPr="006C367F" w:rsidRDefault="007B5E7E" w:rsidP="00C942FE">
      <w:pPr>
        <w:widowControl w:val="0"/>
        <w:spacing w:after="0" w:line="300" w:lineRule="atLeast"/>
        <w:ind w:firstLine="709"/>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Papildomų valstybės, savivaldybių biudžetų ir kitų valstybės įsteigtų fondų lėšų nereikės.</w:t>
      </w:r>
      <w:r w:rsidR="008943C4" w:rsidRPr="006C367F">
        <w:rPr>
          <w:rFonts w:ascii="Times New Roman" w:eastAsia="Times New Roman" w:hAnsi="Times New Roman"/>
          <w:sz w:val="24"/>
          <w:szCs w:val="24"/>
        </w:rPr>
        <w:t xml:space="preserve"> Įstatymo projekte</w:t>
      </w:r>
      <w:r w:rsidR="00A32927" w:rsidRPr="006C367F">
        <w:rPr>
          <w:rFonts w:ascii="Times New Roman" w:eastAsia="Times New Roman" w:hAnsi="Times New Roman"/>
          <w:sz w:val="24"/>
          <w:szCs w:val="24"/>
        </w:rPr>
        <w:t xml:space="preserve"> Nr. 1</w:t>
      </w:r>
      <w:r w:rsidR="008943C4" w:rsidRPr="006C367F">
        <w:rPr>
          <w:rFonts w:ascii="Times New Roman" w:eastAsia="Times New Roman" w:hAnsi="Times New Roman"/>
          <w:sz w:val="24"/>
          <w:szCs w:val="24"/>
        </w:rPr>
        <w:t xml:space="preserve"> </w:t>
      </w:r>
      <w:r w:rsidR="004B1D06" w:rsidRPr="006C367F">
        <w:rPr>
          <w:rFonts w:ascii="Times New Roman" w:eastAsia="Times New Roman" w:hAnsi="Times New Roman"/>
          <w:sz w:val="24"/>
          <w:szCs w:val="24"/>
        </w:rPr>
        <w:t>numat</w:t>
      </w:r>
      <w:r w:rsidR="004B5CDD">
        <w:rPr>
          <w:rFonts w:ascii="Times New Roman" w:eastAsia="Times New Roman" w:hAnsi="Times New Roman"/>
          <w:sz w:val="24"/>
          <w:szCs w:val="24"/>
        </w:rPr>
        <w:t>yta</w:t>
      </w:r>
      <w:r w:rsidR="004B1D06" w:rsidRPr="006C367F">
        <w:rPr>
          <w:rFonts w:ascii="Times New Roman" w:eastAsia="Times New Roman" w:hAnsi="Times New Roman"/>
          <w:sz w:val="24"/>
          <w:szCs w:val="24"/>
        </w:rPr>
        <w:t>, kad socialinė priežiūr</w:t>
      </w:r>
      <w:r w:rsidR="00B57320" w:rsidRPr="006C367F">
        <w:rPr>
          <w:rFonts w:ascii="Times New Roman" w:eastAsia="Times New Roman" w:hAnsi="Times New Roman"/>
          <w:sz w:val="24"/>
          <w:szCs w:val="24"/>
        </w:rPr>
        <w:t>a</w:t>
      </w:r>
      <w:r w:rsidR="004B1D06" w:rsidRPr="006C367F">
        <w:rPr>
          <w:rFonts w:ascii="Times New Roman" w:eastAsia="Times New Roman" w:hAnsi="Times New Roman"/>
          <w:sz w:val="24"/>
          <w:szCs w:val="24"/>
        </w:rPr>
        <w:t xml:space="preserve"> gali būti finansuojam</w:t>
      </w:r>
      <w:r w:rsidR="00B57320" w:rsidRPr="006C367F">
        <w:rPr>
          <w:rFonts w:ascii="Times New Roman" w:eastAsia="Times New Roman" w:hAnsi="Times New Roman"/>
          <w:sz w:val="24"/>
          <w:szCs w:val="24"/>
        </w:rPr>
        <w:t>a</w:t>
      </w:r>
      <w:r w:rsidR="004B1D06" w:rsidRPr="006C367F">
        <w:rPr>
          <w:rFonts w:ascii="Times New Roman" w:eastAsia="Times New Roman" w:hAnsi="Times New Roman"/>
          <w:sz w:val="24"/>
          <w:szCs w:val="24"/>
        </w:rPr>
        <w:t xml:space="preserve"> ne tik </w:t>
      </w:r>
      <w:r w:rsidR="00E81093" w:rsidRPr="006C367F">
        <w:rPr>
          <w:rFonts w:ascii="Times New Roman" w:eastAsia="Times New Roman" w:hAnsi="Times New Roman"/>
          <w:sz w:val="24"/>
          <w:szCs w:val="24"/>
        </w:rPr>
        <w:t xml:space="preserve">iš </w:t>
      </w:r>
      <w:r w:rsidR="004B1D06" w:rsidRPr="006C367F">
        <w:rPr>
          <w:rFonts w:ascii="Times New Roman" w:eastAsia="Times New Roman" w:hAnsi="Times New Roman"/>
          <w:sz w:val="24"/>
          <w:szCs w:val="24"/>
        </w:rPr>
        <w:t xml:space="preserve">savivaldybių biudžetų, bet ir iš valstybės biudžeto </w:t>
      </w:r>
      <w:r w:rsidR="009D5487" w:rsidRPr="006C367F">
        <w:rPr>
          <w:rFonts w:ascii="Times New Roman" w:eastAsia="Times New Roman" w:hAnsi="Times New Roman"/>
          <w:sz w:val="24"/>
          <w:szCs w:val="24"/>
        </w:rPr>
        <w:t>bei</w:t>
      </w:r>
      <w:r w:rsidR="004B1D06" w:rsidRPr="006C367F">
        <w:rPr>
          <w:rFonts w:ascii="Times New Roman" w:eastAsia="Times New Roman" w:hAnsi="Times New Roman"/>
          <w:sz w:val="24"/>
          <w:szCs w:val="24"/>
        </w:rPr>
        <w:t xml:space="preserve"> Europos Sąjungos struktūrinių fondų lėšų. Iš </w:t>
      </w:r>
      <w:r w:rsidR="004B1D06" w:rsidRPr="006C367F">
        <w:rPr>
          <w:rFonts w:ascii="Times New Roman" w:eastAsia="Times New Roman" w:hAnsi="Times New Roman"/>
          <w:sz w:val="24"/>
          <w:szCs w:val="24"/>
        </w:rPr>
        <w:lastRenderedPageBreak/>
        <w:t xml:space="preserve">valstybės biudžeto lėšų </w:t>
      </w:r>
      <w:r w:rsidR="00E81093" w:rsidRPr="006C367F">
        <w:rPr>
          <w:rFonts w:ascii="Times New Roman" w:eastAsia="Times New Roman" w:hAnsi="Times New Roman"/>
          <w:sz w:val="24"/>
          <w:szCs w:val="24"/>
        </w:rPr>
        <w:t>socialinei priežiūrai vaikams</w:t>
      </w:r>
      <w:r w:rsidR="009D5487" w:rsidRPr="006C367F">
        <w:rPr>
          <w:rFonts w:ascii="Times New Roman" w:eastAsia="Times New Roman" w:hAnsi="Times New Roman"/>
          <w:sz w:val="24"/>
          <w:szCs w:val="24"/>
        </w:rPr>
        <w:t xml:space="preserve"> finansuoti</w:t>
      </w:r>
      <w:r w:rsidR="00E81093" w:rsidRPr="006C367F">
        <w:rPr>
          <w:rFonts w:ascii="Times New Roman" w:eastAsia="Times New Roman" w:hAnsi="Times New Roman"/>
          <w:sz w:val="24"/>
          <w:szCs w:val="24"/>
        </w:rPr>
        <w:t xml:space="preserve"> 2020–2021 m. numatyta skirti </w:t>
      </w:r>
      <w:r w:rsidR="00C52214" w:rsidRPr="006C367F">
        <w:rPr>
          <w:rFonts w:ascii="Times New Roman" w:eastAsia="Times New Roman" w:hAnsi="Times New Roman"/>
          <w:sz w:val="24"/>
          <w:szCs w:val="24"/>
        </w:rPr>
        <w:t xml:space="preserve">po </w:t>
      </w:r>
      <w:r w:rsidR="00715B3C" w:rsidRPr="006C367F">
        <w:rPr>
          <w:rFonts w:ascii="Times New Roman" w:eastAsia="Times New Roman" w:hAnsi="Times New Roman"/>
          <w:sz w:val="24"/>
          <w:szCs w:val="24"/>
        </w:rPr>
        <w:t xml:space="preserve">5,3 </w:t>
      </w:r>
      <w:r w:rsidR="00E81093" w:rsidRPr="006C367F">
        <w:rPr>
          <w:rFonts w:ascii="Times New Roman" w:eastAsia="Times New Roman" w:hAnsi="Times New Roman"/>
          <w:sz w:val="24"/>
          <w:szCs w:val="24"/>
        </w:rPr>
        <w:t xml:space="preserve">mln. </w:t>
      </w:r>
      <w:proofErr w:type="spellStart"/>
      <w:r w:rsidR="00902E34" w:rsidRPr="006C367F">
        <w:rPr>
          <w:rFonts w:ascii="Times New Roman" w:eastAsia="Times New Roman" w:hAnsi="Times New Roman"/>
          <w:sz w:val="24"/>
          <w:szCs w:val="24"/>
        </w:rPr>
        <w:t>E</w:t>
      </w:r>
      <w:r w:rsidR="007B4A16">
        <w:rPr>
          <w:rFonts w:ascii="Times New Roman" w:eastAsia="Times New Roman" w:hAnsi="Times New Roman"/>
          <w:sz w:val="24"/>
          <w:szCs w:val="24"/>
        </w:rPr>
        <w:t>ur</w:t>
      </w:r>
      <w:proofErr w:type="spellEnd"/>
      <w:r w:rsidR="00E81093" w:rsidRPr="006C367F">
        <w:rPr>
          <w:rFonts w:ascii="Times New Roman" w:eastAsia="Times New Roman" w:hAnsi="Times New Roman"/>
          <w:sz w:val="24"/>
          <w:szCs w:val="24"/>
        </w:rPr>
        <w:t>.</w:t>
      </w:r>
      <w:r w:rsidR="00C86383" w:rsidRPr="006C367F">
        <w:rPr>
          <w:rFonts w:ascii="Times New Roman" w:eastAsia="Times New Roman" w:hAnsi="Times New Roman"/>
          <w:sz w:val="24"/>
          <w:szCs w:val="24"/>
        </w:rPr>
        <w:t xml:space="preserve"> </w:t>
      </w:r>
      <w:r w:rsidR="00C86383" w:rsidRPr="00AA010A">
        <w:rPr>
          <w:rFonts w:ascii="Times New Roman" w:eastAsia="Times New Roman" w:hAnsi="Times New Roman"/>
          <w:sz w:val="24"/>
          <w:szCs w:val="24"/>
        </w:rPr>
        <w:t>Šias lėšas numatoma pervesti s</w:t>
      </w:r>
      <w:r w:rsidR="00715B3C" w:rsidRPr="00AA010A">
        <w:rPr>
          <w:rFonts w:ascii="Times New Roman" w:eastAsia="Times New Roman" w:hAnsi="Times New Roman"/>
          <w:sz w:val="24"/>
          <w:szCs w:val="24"/>
        </w:rPr>
        <w:t>avivaldybių biudžetams kaip valstybės biudžeto dotacijas</w:t>
      </w:r>
      <w:r w:rsidR="00715B3C" w:rsidRPr="006C367F">
        <w:rPr>
          <w:rFonts w:ascii="Times New Roman" w:eastAsia="Times New Roman" w:hAnsi="Times New Roman"/>
          <w:sz w:val="24"/>
          <w:szCs w:val="24"/>
        </w:rPr>
        <w:t>.</w:t>
      </w:r>
      <w:r w:rsidR="00B24F7F" w:rsidRPr="006C367F">
        <w:rPr>
          <w:rFonts w:ascii="Times New Roman" w:eastAsia="Times New Roman" w:hAnsi="Times New Roman"/>
          <w:sz w:val="24"/>
          <w:szCs w:val="24"/>
        </w:rPr>
        <w:t xml:space="preserve"> </w:t>
      </w:r>
      <w:r w:rsidR="004B5CDD">
        <w:rPr>
          <w:rFonts w:ascii="Times New Roman" w:eastAsia="Times New Roman" w:hAnsi="Times New Roman"/>
          <w:sz w:val="24"/>
          <w:szCs w:val="24"/>
        </w:rPr>
        <w:t>Priėmus</w:t>
      </w:r>
      <w:r w:rsidR="004B5CDD" w:rsidRPr="006C367F">
        <w:rPr>
          <w:rFonts w:ascii="Times New Roman" w:eastAsia="Times New Roman" w:hAnsi="Times New Roman"/>
          <w:sz w:val="24"/>
          <w:szCs w:val="24"/>
        </w:rPr>
        <w:t xml:space="preserve"> </w:t>
      </w:r>
      <w:r w:rsidR="00715B3C" w:rsidRPr="006C367F">
        <w:rPr>
          <w:rFonts w:ascii="Times New Roman" w:eastAsia="Times New Roman" w:hAnsi="Times New Roman"/>
          <w:sz w:val="24"/>
          <w:szCs w:val="24"/>
        </w:rPr>
        <w:t xml:space="preserve">Įstatymo projektą Nr. 1, </w:t>
      </w:r>
      <w:r w:rsidR="00010B2E" w:rsidRPr="006C367F">
        <w:rPr>
          <w:rFonts w:ascii="Times New Roman" w:eastAsia="Times New Roman" w:hAnsi="Times New Roman"/>
          <w:sz w:val="24"/>
          <w:szCs w:val="24"/>
        </w:rPr>
        <w:t>S</w:t>
      </w:r>
      <w:r w:rsidR="00703F76" w:rsidRPr="006C367F">
        <w:rPr>
          <w:rFonts w:ascii="Times New Roman" w:eastAsia="Times New Roman" w:hAnsi="Times New Roman"/>
          <w:sz w:val="24"/>
          <w:szCs w:val="24"/>
        </w:rPr>
        <w:t>PPD</w:t>
      </w:r>
      <w:r w:rsidR="00010B2E" w:rsidRPr="006C367F">
        <w:rPr>
          <w:rFonts w:ascii="Times New Roman" w:eastAsia="Times New Roman" w:hAnsi="Times New Roman"/>
          <w:sz w:val="24"/>
          <w:szCs w:val="24"/>
        </w:rPr>
        <w:t xml:space="preserve"> </w:t>
      </w:r>
      <w:r w:rsidR="005942EC" w:rsidRPr="006C367F">
        <w:rPr>
          <w:rFonts w:ascii="Times New Roman" w:eastAsia="Times New Roman" w:hAnsi="Times New Roman"/>
          <w:sz w:val="24"/>
          <w:szCs w:val="24"/>
        </w:rPr>
        <w:t xml:space="preserve">nereikės kasmet vertinti projektų </w:t>
      </w:r>
      <w:r w:rsidR="00010B2E" w:rsidRPr="006C367F">
        <w:rPr>
          <w:rFonts w:ascii="Times New Roman" w:eastAsia="Times New Roman" w:hAnsi="Times New Roman"/>
          <w:sz w:val="24"/>
          <w:szCs w:val="24"/>
        </w:rPr>
        <w:t xml:space="preserve">ir </w:t>
      </w:r>
      <w:r w:rsidR="00993553" w:rsidRPr="006C367F">
        <w:rPr>
          <w:rFonts w:ascii="Times New Roman" w:eastAsia="Times New Roman" w:hAnsi="Times New Roman"/>
          <w:sz w:val="24"/>
          <w:szCs w:val="24"/>
        </w:rPr>
        <w:t>pasiraš</w:t>
      </w:r>
      <w:r w:rsidR="00993553">
        <w:rPr>
          <w:rFonts w:ascii="Times New Roman" w:eastAsia="Times New Roman" w:hAnsi="Times New Roman"/>
          <w:sz w:val="24"/>
          <w:szCs w:val="24"/>
        </w:rPr>
        <w:t>yti</w:t>
      </w:r>
      <w:r w:rsidR="00993553" w:rsidRPr="006C367F">
        <w:rPr>
          <w:rFonts w:ascii="Times New Roman" w:eastAsia="Times New Roman" w:hAnsi="Times New Roman"/>
          <w:sz w:val="24"/>
          <w:szCs w:val="24"/>
        </w:rPr>
        <w:t xml:space="preserve"> </w:t>
      </w:r>
      <w:r w:rsidR="00010B2E" w:rsidRPr="006C367F">
        <w:rPr>
          <w:rFonts w:ascii="Times New Roman" w:eastAsia="Times New Roman" w:hAnsi="Times New Roman"/>
          <w:sz w:val="24"/>
          <w:szCs w:val="24"/>
        </w:rPr>
        <w:t>sutarčių</w:t>
      </w:r>
      <w:r w:rsidR="005942EC" w:rsidRPr="006C367F">
        <w:rPr>
          <w:rFonts w:ascii="Times New Roman" w:eastAsia="Times New Roman" w:hAnsi="Times New Roman"/>
          <w:sz w:val="24"/>
          <w:szCs w:val="24"/>
        </w:rPr>
        <w:t xml:space="preserve"> su projektų vykdytojais (pvz., vien vaikų dienos centrų </w:t>
      </w:r>
      <w:r w:rsidR="00131BDA" w:rsidRPr="006C367F">
        <w:rPr>
          <w:rFonts w:ascii="Times New Roman" w:eastAsia="Times New Roman" w:hAnsi="Times New Roman"/>
          <w:sz w:val="24"/>
          <w:szCs w:val="24"/>
        </w:rPr>
        <w:t xml:space="preserve">finansavimo </w:t>
      </w:r>
      <w:r w:rsidR="005942EC" w:rsidRPr="006C367F">
        <w:rPr>
          <w:rFonts w:ascii="Times New Roman" w:eastAsia="Times New Roman" w:hAnsi="Times New Roman"/>
          <w:sz w:val="24"/>
          <w:szCs w:val="24"/>
        </w:rPr>
        <w:t>projektų teikėjų 2019</w:t>
      </w:r>
      <w:r w:rsidR="002F4178">
        <w:rPr>
          <w:rFonts w:ascii="Times New Roman" w:eastAsia="Times New Roman" w:hAnsi="Times New Roman"/>
          <w:sz w:val="24"/>
          <w:szCs w:val="24"/>
        </w:rPr>
        <w:t> </w:t>
      </w:r>
      <w:r w:rsidR="005942EC" w:rsidRPr="006C367F">
        <w:rPr>
          <w:rFonts w:ascii="Times New Roman" w:eastAsia="Times New Roman" w:hAnsi="Times New Roman"/>
          <w:sz w:val="24"/>
          <w:szCs w:val="24"/>
        </w:rPr>
        <w:t xml:space="preserve"> m. buvo daugiau nei 300)</w:t>
      </w:r>
      <w:r w:rsidR="00010B2E" w:rsidRPr="006C367F">
        <w:rPr>
          <w:rFonts w:ascii="Times New Roman" w:eastAsia="Times New Roman" w:hAnsi="Times New Roman"/>
          <w:sz w:val="24"/>
          <w:szCs w:val="24"/>
        </w:rPr>
        <w:t xml:space="preserve">, todėl sumažės administracinė našta. </w:t>
      </w:r>
      <w:r w:rsidR="00333086" w:rsidRPr="006C367F">
        <w:rPr>
          <w:rFonts w:ascii="Times New Roman" w:eastAsia="Times New Roman" w:hAnsi="Times New Roman"/>
          <w:sz w:val="24"/>
          <w:szCs w:val="24"/>
        </w:rPr>
        <w:t xml:space="preserve">Vaikų dienos </w:t>
      </w:r>
      <w:r w:rsidR="00C91DE5">
        <w:rPr>
          <w:rFonts w:ascii="Times New Roman" w:eastAsia="Times New Roman" w:hAnsi="Times New Roman"/>
          <w:sz w:val="24"/>
          <w:szCs w:val="24"/>
        </w:rPr>
        <w:t>socialinės priežiūros projektų</w:t>
      </w:r>
      <w:r w:rsidR="00333086" w:rsidRPr="006C367F">
        <w:rPr>
          <w:rFonts w:ascii="Times New Roman" w:eastAsia="Times New Roman" w:hAnsi="Times New Roman"/>
          <w:sz w:val="24"/>
          <w:szCs w:val="24"/>
        </w:rPr>
        <w:t xml:space="preserve"> </w:t>
      </w:r>
      <w:r w:rsidR="008C1A62" w:rsidRPr="006C367F">
        <w:rPr>
          <w:rFonts w:ascii="Times New Roman" w:eastAsia="Times New Roman" w:hAnsi="Times New Roman"/>
          <w:sz w:val="24"/>
          <w:szCs w:val="24"/>
        </w:rPr>
        <w:t>administravimo išlaidos sudaro 96,4 tūkst.</w:t>
      </w:r>
      <w:r w:rsidR="00333086" w:rsidRPr="006C367F">
        <w:rPr>
          <w:rFonts w:ascii="Times New Roman" w:eastAsia="Times New Roman" w:hAnsi="Times New Roman"/>
          <w:sz w:val="24"/>
          <w:szCs w:val="24"/>
        </w:rPr>
        <w:t xml:space="preserve"> </w:t>
      </w:r>
      <w:proofErr w:type="spellStart"/>
      <w:r w:rsidR="00B24F7F" w:rsidRPr="006C367F">
        <w:rPr>
          <w:rFonts w:ascii="Times New Roman" w:eastAsia="Times New Roman" w:hAnsi="Times New Roman"/>
          <w:sz w:val="24"/>
          <w:szCs w:val="24"/>
        </w:rPr>
        <w:t>E</w:t>
      </w:r>
      <w:r w:rsidR="007B4A16">
        <w:rPr>
          <w:rFonts w:ascii="Times New Roman" w:eastAsia="Times New Roman" w:hAnsi="Times New Roman"/>
          <w:sz w:val="24"/>
          <w:szCs w:val="24"/>
        </w:rPr>
        <w:t>ur</w:t>
      </w:r>
      <w:proofErr w:type="spellEnd"/>
      <w:r w:rsidR="008C1A62" w:rsidRPr="006C367F">
        <w:rPr>
          <w:rFonts w:ascii="Times New Roman" w:eastAsia="Times New Roman" w:hAnsi="Times New Roman"/>
          <w:sz w:val="24"/>
          <w:szCs w:val="24"/>
        </w:rPr>
        <w:t xml:space="preserve"> per metus</w:t>
      </w:r>
      <w:r w:rsidR="00801CA3" w:rsidRPr="006C367F">
        <w:rPr>
          <w:rFonts w:ascii="Times New Roman" w:eastAsia="Times New Roman" w:hAnsi="Times New Roman"/>
          <w:sz w:val="24"/>
          <w:szCs w:val="24"/>
        </w:rPr>
        <w:t xml:space="preserve">, </w:t>
      </w:r>
      <w:r w:rsidR="00801CA3" w:rsidRPr="00AA010A">
        <w:rPr>
          <w:rFonts w:ascii="Times New Roman" w:eastAsia="Times New Roman" w:hAnsi="Times New Roman"/>
          <w:sz w:val="24"/>
          <w:szCs w:val="24"/>
        </w:rPr>
        <w:t>i</w:t>
      </w:r>
      <w:r w:rsidR="008C1A62" w:rsidRPr="00AA010A">
        <w:rPr>
          <w:rFonts w:ascii="Times New Roman" w:eastAsia="Times New Roman" w:hAnsi="Times New Roman"/>
          <w:sz w:val="24"/>
          <w:szCs w:val="24"/>
        </w:rPr>
        <w:t>š jų:</w:t>
      </w:r>
      <w:r w:rsidR="003B6C58" w:rsidRPr="00AA010A">
        <w:rPr>
          <w:rFonts w:ascii="Times New Roman" w:eastAsia="Times New Roman" w:hAnsi="Times New Roman"/>
          <w:sz w:val="24"/>
          <w:szCs w:val="24"/>
        </w:rPr>
        <w:t xml:space="preserve"> </w:t>
      </w:r>
      <w:r w:rsidR="00333086" w:rsidRPr="00AA010A">
        <w:rPr>
          <w:rFonts w:ascii="Times New Roman" w:eastAsia="Times New Roman" w:hAnsi="Times New Roman"/>
          <w:sz w:val="24"/>
          <w:szCs w:val="24"/>
        </w:rPr>
        <w:t xml:space="preserve">Vaikų dienos centrų veiklos projektų atrankos </w:t>
      </w:r>
      <w:r w:rsidR="003B6C58" w:rsidRPr="00AA010A">
        <w:rPr>
          <w:rFonts w:ascii="Times New Roman" w:eastAsia="Times New Roman" w:hAnsi="Times New Roman"/>
          <w:sz w:val="24"/>
          <w:szCs w:val="24"/>
        </w:rPr>
        <w:t xml:space="preserve">komisijos bei darbuotojo, </w:t>
      </w:r>
      <w:r w:rsidR="00323B6D" w:rsidRPr="00AA010A">
        <w:rPr>
          <w:rFonts w:ascii="Times New Roman" w:eastAsia="Times New Roman" w:hAnsi="Times New Roman"/>
          <w:sz w:val="24"/>
          <w:szCs w:val="24"/>
        </w:rPr>
        <w:t>a</w:t>
      </w:r>
      <w:r w:rsidR="003B6C58" w:rsidRPr="00AA010A">
        <w:rPr>
          <w:rFonts w:ascii="Times New Roman" w:eastAsia="Times New Roman" w:hAnsi="Times New Roman"/>
          <w:sz w:val="24"/>
          <w:szCs w:val="24"/>
        </w:rPr>
        <w:t>t</w:t>
      </w:r>
      <w:r w:rsidR="00323B6D" w:rsidRPr="00AA010A">
        <w:rPr>
          <w:rFonts w:ascii="Times New Roman" w:eastAsia="Times New Roman" w:hAnsi="Times New Roman"/>
          <w:sz w:val="24"/>
          <w:szCs w:val="24"/>
        </w:rPr>
        <w:t>s</w:t>
      </w:r>
      <w:r w:rsidR="003B6C58" w:rsidRPr="00AA010A">
        <w:rPr>
          <w:rFonts w:ascii="Times New Roman" w:eastAsia="Times New Roman" w:hAnsi="Times New Roman"/>
          <w:sz w:val="24"/>
          <w:szCs w:val="24"/>
        </w:rPr>
        <w:t>akingo už vaikų dienos centrų programą</w:t>
      </w:r>
      <w:r w:rsidR="006658BD" w:rsidRPr="00AA010A">
        <w:rPr>
          <w:rFonts w:ascii="Times New Roman" w:eastAsia="Times New Roman" w:hAnsi="Times New Roman"/>
          <w:sz w:val="24"/>
          <w:szCs w:val="24"/>
        </w:rPr>
        <w:t>,</w:t>
      </w:r>
      <w:r w:rsidR="003B6C58" w:rsidRPr="00AA010A">
        <w:rPr>
          <w:rFonts w:ascii="Times New Roman" w:eastAsia="Times New Roman" w:hAnsi="Times New Roman"/>
          <w:sz w:val="24"/>
          <w:szCs w:val="24"/>
        </w:rPr>
        <w:t xml:space="preserve"> </w:t>
      </w:r>
      <w:r w:rsidR="00AA010A" w:rsidRPr="00AA010A">
        <w:rPr>
          <w:rFonts w:ascii="Times New Roman" w:eastAsia="Times New Roman" w:hAnsi="Times New Roman"/>
          <w:sz w:val="24"/>
          <w:szCs w:val="24"/>
        </w:rPr>
        <w:t xml:space="preserve">atlygis už </w:t>
      </w:r>
      <w:r w:rsidR="006658BD" w:rsidRPr="00AA010A">
        <w:rPr>
          <w:rFonts w:ascii="Times New Roman" w:eastAsia="Times New Roman" w:hAnsi="Times New Roman"/>
          <w:sz w:val="24"/>
          <w:szCs w:val="24"/>
        </w:rPr>
        <w:t>darbą –</w:t>
      </w:r>
      <w:r w:rsidR="003B6C58" w:rsidRPr="00AA010A">
        <w:rPr>
          <w:rFonts w:ascii="Times New Roman" w:eastAsia="Times New Roman" w:hAnsi="Times New Roman"/>
          <w:sz w:val="24"/>
          <w:szCs w:val="24"/>
        </w:rPr>
        <w:t xml:space="preserve"> 1</w:t>
      </w:r>
      <w:r w:rsidR="003B6C58" w:rsidRPr="006C367F">
        <w:rPr>
          <w:rFonts w:ascii="Times New Roman" w:eastAsia="Times New Roman" w:hAnsi="Times New Roman"/>
          <w:sz w:val="24"/>
          <w:szCs w:val="24"/>
        </w:rPr>
        <w:t>8,6 tūkst.</w:t>
      </w:r>
      <w:r w:rsidR="00333086" w:rsidRPr="006C367F">
        <w:rPr>
          <w:rFonts w:ascii="Times New Roman" w:eastAsia="Times New Roman" w:hAnsi="Times New Roman"/>
          <w:sz w:val="24"/>
          <w:szCs w:val="24"/>
        </w:rPr>
        <w:t xml:space="preserve"> </w:t>
      </w:r>
      <w:proofErr w:type="spellStart"/>
      <w:r w:rsidR="00902E34" w:rsidRPr="006C367F">
        <w:rPr>
          <w:rFonts w:ascii="Times New Roman" w:eastAsia="Times New Roman" w:hAnsi="Times New Roman"/>
          <w:sz w:val="24"/>
          <w:szCs w:val="24"/>
        </w:rPr>
        <w:t>E</w:t>
      </w:r>
      <w:r w:rsidR="007B4A16">
        <w:rPr>
          <w:rFonts w:ascii="Times New Roman" w:eastAsia="Times New Roman" w:hAnsi="Times New Roman"/>
          <w:sz w:val="24"/>
          <w:szCs w:val="24"/>
        </w:rPr>
        <w:t>ur</w:t>
      </w:r>
      <w:proofErr w:type="spellEnd"/>
      <w:r w:rsidR="003B6C58" w:rsidRPr="006C367F">
        <w:rPr>
          <w:rFonts w:ascii="Times New Roman" w:eastAsia="Times New Roman" w:hAnsi="Times New Roman"/>
          <w:sz w:val="24"/>
          <w:szCs w:val="24"/>
        </w:rPr>
        <w:t xml:space="preserve"> per metus, SPPD </w:t>
      </w:r>
      <w:r w:rsidR="008C1A62" w:rsidRPr="006C367F">
        <w:rPr>
          <w:rFonts w:ascii="Times New Roman" w:eastAsia="Times New Roman" w:hAnsi="Times New Roman"/>
          <w:sz w:val="24"/>
          <w:szCs w:val="24"/>
        </w:rPr>
        <w:t xml:space="preserve">administravimo </w:t>
      </w:r>
      <w:r w:rsidR="00333086" w:rsidRPr="006C367F">
        <w:rPr>
          <w:rFonts w:ascii="Times New Roman" w:eastAsia="Times New Roman" w:hAnsi="Times New Roman"/>
          <w:sz w:val="24"/>
          <w:szCs w:val="24"/>
        </w:rPr>
        <w:t xml:space="preserve">ir projektų vertinimo </w:t>
      </w:r>
      <w:r w:rsidR="008C1A62" w:rsidRPr="006C367F">
        <w:rPr>
          <w:rFonts w:ascii="Times New Roman" w:eastAsia="Times New Roman" w:hAnsi="Times New Roman"/>
          <w:sz w:val="24"/>
          <w:szCs w:val="24"/>
        </w:rPr>
        <w:t xml:space="preserve">išlaidos </w:t>
      </w:r>
      <w:r w:rsidR="003B6C58" w:rsidRPr="006C367F">
        <w:rPr>
          <w:rFonts w:ascii="Times New Roman" w:eastAsia="Times New Roman" w:hAnsi="Times New Roman"/>
          <w:sz w:val="24"/>
          <w:szCs w:val="24"/>
        </w:rPr>
        <w:t xml:space="preserve">sudaro </w:t>
      </w:r>
      <w:r w:rsidR="00666439" w:rsidRPr="006C367F">
        <w:rPr>
          <w:rFonts w:ascii="Times New Roman" w:eastAsia="Times New Roman" w:hAnsi="Times New Roman"/>
          <w:sz w:val="24"/>
          <w:szCs w:val="24"/>
        </w:rPr>
        <w:t xml:space="preserve">77,8 </w:t>
      </w:r>
      <w:r w:rsidR="008C1A62" w:rsidRPr="006C367F">
        <w:rPr>
          <w:rFonts w:ascii="Times New Roman" w:eastAsia="Times New Roman" w:hAnsi="Times New Roman"/>
          <w:sz w:val="24"/>
          <w:szCs w:val="24"/>
        </w:rPr>
        <w:t>tūkst.</w:t>
      </w:r>
      <w:r w:rsidR="006E284B" w:rsidRPr="006C367F">
        <w:rPr>
          <w:rFonts w:ascii="Times New Roman" w:eastAsia="Times New Roman" w:hAnsi="Times New Roman"/>
          <w:sz w:val="24"/>
          <w:szCs w:val="24"/>
        </w:rPr>
        <w:t xml:space="preserve"> </w:t>
      </w:r>
      <w:proofErr w:type="spellStart"/>
      <w:r w:rsidR="00902E34" w:rsidRPr="006C367F">
        <w:rPr>
          <w:rFonts w:ascii="Times New Roman" w:eastAsia="Times New Roman" w:hAnsi="Times New Roman"/>
          <w:sz w:val="24"/>
          <w:szCs w:val="24"/>
        </w:rPr>
        <w:t>E</w:t>
      </w:r>
      <w:r w:rsidR="007B4A16">
        <w:rPr>
          <w:rFonts w:ascii="Times New Roman" w:eastAsia="Times New Roman" w:hAnsi="Times New Roman"/>
          <w:sz w:val="24"/>
          <w:szCs w:val="24"/>
        </w:rPr>
        <w:t>ur</w:t>
      </w:r>
      <w:proofErr w:type="spellEnd"/>
      <w:r w:rsidR="00312769" w:rsidRPr="006C367F">
        <w:rPr>
          <w:rFonts w:ascii="Times New Roman" w:eastAsia="Times New Roman" w:hAnsi="Times New Roman"/>
          <w:sz w:val="24"/>
          <w:szCs w:val="24"/>
        </w:rPr>
        <w:t xml:space="preserve"> </w:t>
      </w:r>
      <w:r w:rsidR="008C1A62" w:rsidRPr="006C367F">
        <w:rPr>
          <w:rFonts w:ascii="Times New Roman" w:eastAsia="Times New Roman" w:hAnsi="Times New Roman"/>
          <w:sz w:val="24"/>
          <w:szCs w:val="24"/>
        </w:rPr>
        <w:t>per metus</w:t>
      </w:r>
      <w:r w:rsidR="00666439" w:rsidRPr="006C367F">
        <w:rPr>
          <w:rFonts w:ascii="Times New Roman" w:eastAsia="Times New Roman" w:hAnsi="Times New Roman"/>
          <w:sz w:val="24"/>
          <w:szCs w:val="24"/>
        </w:rPr>
        <w:t>.</w:t>
      </w:r>
      <w:r w:rsidR="003B6C58" w:rsidRPr="006C367F">
        <w:rPr>
          <w:rFonts w:ascii="Times New Roman" w:eastAsia="Times New Roman" w:hAnsi="Times New Roman"/>
          <w:sz w:val="24"/>
          <w:szCs w:val="24"/>
        </w:rPr>
        <w:t xml:space="preserve"> </w:t>
      </w:r>
      <w:r w:rsidR="00666439" w:rsidRPr="006C367F">
        <w:rPr>
          <w:rFonts w:ascii="Times New Roman" w:eastAsia="Times New Roman" w:hAnsi="Times New Roman"/>
          <w:sz w:val="24"/>
          <w:szCs w:val="24"/>
        </w:rPr>
        <w:t xml:space="preserve">Sutaupyta administravimo lėšų dalis galės būti </w:t>
      </w:r>
      <w:r w:rsidR="004B5CDD">
        <w:rPr>
          <w:rFonts w:ascii="Times New Roman" w:eastAsia="Times New Roman" w:hAnsi="Times New Roman"/>
          <w:sz w:val="24"/>
          <w:szCs w:val="24"/>
        </w:rPr>
        <w:t>skirta</w:t>
      </w:r>
      <w:r w:rsidR="004B5CDD" w:rsidRPr="006C367F">
        <w:rPr>
          <w:rFonts w:ascii="Times New Roman" w:eastAsia="Times New Roman" w:hAnsi="Times New Roman"/>
          <w:sz w:val="24"/>
          <w:szCs w:val="24"/>
        </w:rPr>
        <w:t xml:space="preserve"> </w:t>
      </w:r>
      <w:r w:rsidR="00666439" w:rsidRPr="006C367F">
        <w:rPr>
          <w:rFonts w:ascii="Times New Roman" w:eastAsia="Times New Roman" w:hAnsi="Times New Roman"/>
          <w:sz w:val="24"/>
          <w:szCs w:val="24"/>
        </w:rPr>
        <w:t>SPPD Socialinių paslaugų įstatyme nustatyt</w:t>
      </w:r>
      <w:r w:rsidR="004B5CDD">
        <w:rPr>
          <w:rFonts w:ascii="Times New Roman" w:eastAsia="Times New Roman" w:hAnsi="Times New Roman"/>
          <w:sz w:val="24"/>
          <w:szCs w:val="24"/>
        </w:rPr>
        <w:t>ai</w:t>
      </w:r>
      <w:r w:rsidR="00666439" w:rsidRPr="006C367F">
        <w:rPr>
          <w:rFonts w:ascii="Times New Roman" w:eastAsia="Times New Roman" w:hAnsi="Times New Roman"/>
          <w:sz w:val="24"/>
          <w:szCs w:val="24"/>
        </w:rPr>
        <w:t xml:space="preserve"> funkcij</w:t>
      </w:r>
      <w:r w:rsidR="004B5CDD">
        <w:rPr>
          <w:rFonts w:ascii="Times New Roman" w:eastAsia="Times New Roman" w:hAnsi="Times New Roman"/>
          <w:sz w:val="24"/>
          <w:szCs w:val="24"/>
        </w:rPr>
        <w:t>ai</w:t>
      </w:r>
      <w:r w:rsidR="00AA010A">
        <w:rPr>
          <w:rFonts w:ascii="Times New Roman" w:eastAsia="Times New Roman" w:hAnsi="Times New Roman"/>
          <w:sz w:val="24"/>
          <w:szCs w:val="24"/>
        </w:rPr>
        <w:t xml:space="preserve"> </w:t>
      </w:r>
      <w:r w:rsidR="00AA010A" w:rsidRPr="00BF0C9B">
        <w:rPr>
          <w:rFonts w:ascii="Times New Roman" w:eastAsia="Times New Roman" w:hAnsi="Times New Roman"/>
          <w:sz w:val="24"/>
          <w:szCs w:val="24"/>
        </w:rPr>
        <w:t>–</w:t>
      </w:r>
      <w:r w:rsidR="00666439" w:rsidRPr="006C367F">
        <w:rPr>
          <w:rFonts w:ascii="Times New Roman" w:eastAsia="Times New Roman" w:hAnsi="Times New Roman"/>
          <w:sz w:val="24"/>
          <w:szCs w:val="24"/>
        </w:rPr>
        <w:t xml:space="preserve"> teikti metodinę pagalbą socialinės priežiūros kokybės kontrolės klausimais </w:t>
      </w:r>
      <w:r w:rsidR="00AA010A">
        <w:rPr>
          <w:rFonts w:ascii="Times New Roman" w:eastAsia="Times New Roman" w:hAnsi="Times New Roman"/>
          <w:sz w:val="24"/>
          <w:szCs w:val="24"/>
        </w:rPr>
        <w:t xml:space="preserve">– </w:t>
      </w:r>
      <w:r w:rsidR="00666439" w:rsidRPr="006C367F">
        <w:rPr>
          <w:rFonts w:ascii="Times New Roman" w:eastAsia="Times New Roman" w:hAnsi="Times New Roman"/>
          <w:sz w:val="24"/>
          <w:szCs w:val="24"/>
        </w:rPr>
        <w:t>stiprin</w:t>
      </w:r>
      <w:r w:rsidR="004B5CDD">
        <w:rPr>
          <w:rFonts w:ascii="Times New Roman" w:eastAsia="Times New Roman" w:hAnsi="Times New Roman"/>
          <w:sz w:val="24"/>
          <w:szCs w:val="24"/>
        </w:rPr>
        <w:t>t</w:t>
      </w:r>
      <w:r w:rsidR="00666439" w:rsidRPr="006C367F">
        <w:rPr>
          <w:rFonts w:ascii="Times New Roman" w:eastAsia="Times New Roman" w:hAnsi="Times New Roman"/>
          <w:sz w:val="24"/>
          <w:szCs w:val="24"/>
        </w:rPr>
        <w:t xml:space="preserve">i. </w:t>
      </w:r>
      <w:r w:rsidR="005942EC" w:rsidRPr="006C367F">
        <w:rPr>
          <w:rFonts w:ascii="Times New Roman" w:eastAsia="Times New Roman" w:hAnsi="Times New Roman"/>
          <w:sz w:val="24"/>
          <w:szCs w:val="24"/>
        </w:rPr>
        <w:t xml:space="preserve">Savivaldybėms nereikės organizuoti projektų atrankos konkursų ar </w:t>
      </w:r>
      <w:r w:rsidR="004B5CDD">
        <w:rPr>
          <w:rFonts w:ascii="Times New Roman" w:eastAsia="Times New Roman" w:hAnsi="Times New Roman"/>
          <w:sz w:val="24"/>
          <w:szCs w:val="24"/>
        </w:rPr>
        <w:t xml:space="preserve">rengti </w:t>
      </w:r>
      <w:r w:rsidR="005942EC" w:rsidRPr="006C367F">
        <w:rPr>
          <w:rFonts w:ascii="Times New Roman" w:eastAsia="Times New Roman" w:hAnsi="Times New Roman"/>
          <w:sz w:val="24"/>
          <w:szCs w:val="24"/>
        </w:rPr>
        <w:t>finansavimo programų, todėl socialin</w:t>
      </w:r>
      <w:r w:rsidR="009D5487" w:rsidRPr="006C367F">
        <w:rPr>
          <w:rFonts w:ascii="Times New Roman" w:eastAsia="Times New Roman" w:hAnsi="Times New Roman"/>
          <w:sz w:val="24"/>
          <w:szCs w:val="24"/>
        </w:rPr>
        <w:t>ei</w:t>
      </w:r>
      <w:r w:rsidR="005942EC" w:rsidRPr="006C367F">
        <w:rPr>
          <w:rFonts w:ascii="Times New Roman" w:eastAsia="Times New Roman" w:hAnsi="Times New Roman"/>
          <w:sz w:val="24"/>
          <w:szCs w:val="24"/>
        </w:rPr>
        <w:t xml:space="preserve"> priežiūr</w:t>
      </w:r>
      <w:r w:rsidR="009D5487" w:rsidRPr="006C367F">
        <w:rPr>
          <w:rFonts w:ascii="Times New Roman" w:eastAsia="Times New Roman" w:hAnsi="Times New Roman"/>
          <w:sz w:val="24"/>
          <w:szCs w:val="24"/>
        </w:rPr>
        <w:t>ai</w:t>
      </w:r>
      <w:r w:rsidR="005942EC" w:rsidRPr="006C367F">
        <w:rPr>
          <w:rFonts w:ascii="Times New Roman" w:eastAsia="Times New Roman" w:hAnsi="Times New Roman"/>
          <w:sz w:val="24"/>
          <w:szCs w:val="24"/>
        </w:rPr>
        <w:t xml:space="preserve"> akredit</w:t>
      </w:r>
      <w:r w:rsidR="009D5487" w:rsidRPr="006C367F">
        <w:rPr>
          <w:rFonts w:ascii="Times New Roman" w:eastAsia="Times New Roman" w:hAnsi="Times New Roman"/>
          <w:sz w:val="24"/>
          <w:szCs w:val="24"/>
        </w:rPr>
        <w:t>uoti</w:t>
      </w:r>
      <w:r w:rsidR="00AA6A72" w:rsidRPr="006C367F">
        <w:rPr>
          <w:rFonts w:ascii="Times New Roman" w:eastAsia="Times New Roman" w:hAnsi="Times New Roman"/>
          <w:sz w:val="24"/>
          <w:szCs w:val="24"/>
        </w:rPr>
        <w:t xml:space="preserve"> </w:t>
      </w:r>
      <w:r w:rsidR="00F919E3" w:rsidRPr="006C367F">
        <w:rPr>
          <w:rFonts w:ascii="Times New Roman" w:eastAsia="Times New Roman" w:hAnsi="Times New Roman"/>
          <w:sz w:val="24"/>
          <w:szCs w:val="24"/>
        </w:rPr>
        <w:t>galės būti panaudojami tie patys</w:t>
      </w:r>
      <w:r w:rsidR="00AA6A72" w:rsidRPr="006C367F">
        <w:rPr>
          <w:rFonts w:ascii="Times New Roman" w:eastAsia="Times New Roman" w:hAnsi="Times New Roman"/>
          <w:sz w:val="24"/>
          <w:szCs w:val="24"/>
        </w:rPr>
        <w:t xml:space="preserve"> žmogišk</w:t>
      </w:r>
      <w:r w:rsidR="00F919E3" w:rsidRPr="006C367F">
        <w:rPr>
          <w:rFonts w:ascii="Times New Roman" w:eastAsia="Times New Roman" w:hAnsi="Times New Roman"/>
          <w:sz w:val="24"/>
          <w:szCs w:val="24"/>
        </w:rPr>
        <w:t>ieji</w:t>
      </w:r>
      <w:r w:rsidR="00AA6A72" w:rsidRPr="006C367F">
        <w:rPr>
          <w:rFonts w:ascii="Times New Roman" w:eastAsia="Times New Roman" w:hAnsi="Times New Roman"/>
          <w:sz w:val="24"/>
          <w:szCs w:val="24"/>
        </w:rPr>
        <w:t xml:space="preserve"> ištekli</w:t>
      </w:r>
      <w:r w:rsidR="00F919E3" w:rsidRPr="006C367F">
        <w:rPr>
          <w:rFonts w:ascii="Times New Roman" w:eastAsia="Times New Roman" w:hAnsi="Times New Roman"/>
          <w:sz w:val="24"/>
          <w:szCs w:val="24"/>
        </w:rPr>
        <w:t>ai</w:t>
      </w:r>
      <w:r w:rsidR="00AA6A72" w:rsidRPr="006C367F">
        <w:rPr>
          <w:rFonts w:ascii="Times New Roman" w:eastAsia="Times New Roman" w:hAnsi="Times New Roman"/>
          <w:sz w:val="24"/>
          <w:szCs w:val="24"/>
        </w:rPr>
        <w:t>.</w:t>
      </w:r>
      <w:r w:rsidR="003B6C58" w:rsidRPr="006C367F">
        <w:rPr>
          <w:rFonts w:ascii="Times New Roman" w:eastAsia="Times New Roman" w:hAnsi="Times New Roman"/>
          <w:sz w:val="24"/>
          <w:szCs w:val="24"/>
        </w:rPr>
        <w:t xml:space="preserve"> Numatomos </w:t>
      </w:r>
      <w:r w:rsidR="003B6C58" w:rsidRPr="00BF0C9B">
        <w:rPr>
          <w:rFonts w:ascii="Times New Roman" w:eastAsia="Times New Roman" w:hAnsi="Times New Roman"/>
          <w:sz w:val="24"/>
          <w:szCs w:val="24"/>
        </w:rPr>
        <w:t>administravimo</w:t>
      </w:r>
      <w:r w:rsidR="003B6C58" w:rsidRPr="006C367F">
        <w:rPr>
          <w:rFonts w:ascii="Times New Roman" w:eastAsia="Times New Roman" w:hAnsi="Times New Roman"/>
          <w:sz w:val="24"/>
          <w:szCs w:val="24"/>
        </w:rPr>
        <w:t xml:space="preserve"> išlaidos</w:t>
      </w:r>
      <w:r w:rsidR="004B5CDD">
        <w:rPr>
          <w:rFonts w:ascii="Times New Roman" w:eastAsia="Times New Roman" w:hAnsi="Times New Roman"/>
          <w:sz w:val="24"/>
          <w:szCs w:val="24"/>
        </w:rPr>
        <w:t xml:space="preserve"> –</w:t>
      </w:r>
      <w:r w:rsidR="003B6C58" w:rsidRPr="006C367F">
        <w:rPr>
          <w:rFonts w:ascii="Times New Roman" w:eastAsia="Times New Roman" w:hAnsi="Times New Roman"/>
          <w:sz w:val="24"/>
          <w:szCs w:val="24"/>
        </w:rPr>
        <w:t xml:space="preserve"> 285 tūkst. </w:t>
      </w:r>
      <w:proofErr w:type="spellStart"/>
      <w:r w:rsidR="00902E34" w:rsidRPr="006C367F">
        <w:rPr>
          <w:rFonts w:ascii="Times New Roman" w:eastAsia="Times New Roman" w:hAnsi="Times New Roman"/>
          <w:sz w:val="24"/>
          <w:szCs w:val="24"/>
        </w:rPr>
        <w:t>E</w:t>
      </w:r>
      <w:r w:rsidR="00682A56">
        <w:rPr>
          <w:rFonts w:ascii="Times New Roman" w:eastAsia="Times New Roman" w:hAnsi="Times New Roman"/>
          <w:sz w:val="24"/>
          <w:szCs w:val="24"/>
        </w:rPr>
        <w:t>ur</w:t>
      </w:r>
      <w:proofErr w:type="spellEnd"/>
      <w:r w:rsidR="00682A56">
        <w:rPr>
          <w:rFonts w:ascii="Times New Roman" w:eastAsia="Times New Roman" w:hAnsi="Times New Roman"/>
          <w:sz w:val="24"/>
          <w:szCs w:val="24"/>
        </w:rPr>
        <w:t xml:space="preserve"> </w:t>
      </w:r>
      <w:r w:rsidR="003B6C58" w:rsidRPr="006C367F">
        <w:rPr>
          <w:rFonts w:ascii="Times New Roman" w:eastAsia="Times New Roman" w:hAnsi="Times New Roman"/>
          <w:sz w:val="24"/>
          <w:szCs w:val="24"/>
        </w:rPr>
        <w:t>per metus.</w:t>
      </w:r>
    </w:p>
    <w:p w:rsidR="007B5E7E" w:rsidRDefault="00010B2E" w:rsidP="003523CD">
      <w:pPr>
        <w:widowControl w:val="0"/>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 xml:space="preserve">Savivaldybėms bus sudarytos galimybės </w:t>
      </w:r>
      <w:r w:rsidR="002146C0" w:rsidRPr="006C367F">
        <w:rPr>
          <w:rFonts w:ascii="Times New Roman" w:eastAsia="Times New Roman" w:hAnsi="Times New Roman"/>
          <w:sz w:val="24"/>
          <w:szCs w:val="24"/>
        </w:rPr>
        <w:t>skirti socialin</w:t>
      </w:r>
      <w:r w:rsidR="0081645F" w:rsidRPr="006C367F">
        <w:rPr>
          <w:rFonts w:ascii="Times New Roman" w:eastAsia="Times New Roman" w:hAnsi="Times New Roman"/>
          <w:sz w:val="24"/>
          <w:szCs w:val="24"/>
        </w:rPr>
        <w:t>ę</w:t>
      </w:r>
      <w:r w:rsidR="002146C0" w:rsidRPr="006C367F">
        <w:rPr>
          <w:rFonts w:ascii="Times New Roman" w:eastAsia="Times New Roman" w:hAnsi="Times New Roman"/>
          <w:sz w:val="24"/>
          <w:szCs w:val="24"/>
        </w:rPr>
        <w:t xml:space="preserve"> priežiūr</w:t>
      </w:r>
      <w:r w:rsidR="0081645F" w:rsidRPr="006C367F">
        <w:rPr>
          <w:rFonts w:ascii="Times New Roman" w:eastAsia="Times New Roman" w:hAnsi="Times New Roman"/>
          <w:sz w:val="24"/>
          <w:szCs w:val="24"/>
        </w:rPr>
        <w:t>ą</w:t>
      </w:r>
      <w:r w:rsidR="002146C0" w:rsidRPr="006C367F">
        <w:rPr>
          <w:rFonts w:ascii="Times New Roman" w:eastAsia="Times New Roman" w:hAnsi="Times New Roman"/>
          <w:sz w:val="24"/>
          <w:szCs w:val="24"/>
        </w:rPr>
        <w:t xml:space="preserve"> </w:t>
      </w:r>
      <w:r w:rsidR="00131BDA" w:rsidRPr="006C367F">
        <w:rPr>
          <w:rFonts w:ascii="Times New Roman" w:eastAsia="Times New Roman" w:hAnsi="Times New Roman"/>
          <w:sz w:val="24"/>
          <w:szCs w:val="24"/>
        </w:rPr>
        <w:t xml:space="preserve">tiesiogiai </w:t>
      </w:r>
      <w:r w:rsidR="002146C0" w:rsidRPr="006C367F">
        <w:rPr>
          <w:rFonts w:ascii="Times New Roman" w:eastAsia="Times New Roman" w:hAnsi="Times New Roman"/>
          <w:sz w:val="24"/>
          <w:szCs w:val="24"/>
        </w:rPr>
        <w:t>pagal asmenų poreik</w:t>
      </w:r>
      <w:r w:rsidR="00131BDA" w:rsidRPr="006C367F">
        <w:rPr>
          <w:rFonts w:ascii="Times New Roman" w:eastAsia="Times New Roman" w:hAnsi="Times New Roman"/>
          <w:sz w:val="24"/>
          <w:szCs w:val="24"/>
        </w:rPr>
        <w:t>ius</w:t>
      </w:r>
      <w:r w:rsidR="002146C0" w:rsidRPr="006C367F">
        <w:rPr>
          <w:rFonts w:ascii="Times New Roman" w:eastAsia="Times New Roman" w:hAnsi="Times New Roman"/>
          <w:sz w:val="24"/>
          <w:szCs w:val="24"/>
        </w:rPr>
        <w:t>, jos galės akredituot</w:t>
      </w:r>
      <w:r w:rsidR="0081645F" w:rsidRPr="006C367F">
        <w:rPr>
          <w:rFonts w:ascii="Times New Roman" w:eastAsia="Times New Roman" w:hAnsi="Times New Roman"/>
          <w:sz w:val="24"/>
          <w:szCs w:val="24"/>
        </w:rPr>
        <w:t xml:space="preserve">ą </w:t>
      </w:r>
      <w:r w:rsidR="009C7E7B" w:rsidRPr="006C367F">
        <w:rPr>
          <w:rFonts w:ascii="Times New Roman" w:eastAsia="Times New Roman" w:hAnsi="Times New Roman"/>
          <w:sz w:val="24"/>
          <w:szCs w:val="24"/>
        </w:rPr>
        <w:t xml:space="preserve">socialinę </w:t>
      </w:r>
      <w:r w:rsidR="0081645F" w:rsidRPr="006C367F">
        <w:rPr>
          <w:rFonts w:ascii="Times New Roman" w:eastAsia="Times New Roman" w:hAnsi="Times New Roman"/>
          <w:sz w:val="24"/>
          <w:szCs w:val="24"/>
        </w:rPr>
        <w:t xml:space="preserve">priežiūrą </w:t>
      </w:r>
      <w:r w:rsidR="002146C0" w:rsidRPr="006C367F">
        <w:rPr>
          <w:rFonts w:ascii="Times New Roman" w:eastAsia="Times New Roman" w:hAnsi="Times New Roman"/>
          <w:sz w:val="24"/>
          <w:szCs w:val="24"/>
        </w:rPr>
        <w:t xml:space="preserve">teikiančioms socialinių paslaugų įstaigoms pervesti lėšas ir </w:t>
      </w:r>
      <w:r w:rsidR="00131BDA" w:rsidRPr="006C367F">
        <w:rPr>
          <w:rFonts w:ascii="Times New Roman" w:eastAsia="Times New Roman" w:hAnsi="Times New Roman"/>
          <w:sz w:val="24"/>
          <w:szCs w:val="24"/>
        </w:rPr>
        <w:t xml:space="preserve">vykdyti </w:t>
      </w:r>
      <w:r w:rsidR="002146C0" w:rsidRPr="006C367F">
        <w:rPr>
          <w:rFonts w:ascii="Times New Roman" w:eastAsia="Times New Roman" w:hAnsi="Times New Roman"/>
          <w:sz w:val="24"/>
          <w:szCs w:val="24"/>
        </w:rPr>
        <w:t xml:space="preserve">įstatymu pavestą socialinės priežiūros </w:t>
      </w:r>
      <w:r w:rsidR="0081645F" w:rsidRPr="006C367F">
        <w:rPr>
          <w:rFonts w:ascii="Times New Roman" w:eastAsia="Times New Roman" w:hAnsi="Times New Roman"/>
          <w:sz w:val="24"/>
          <w:szCs w:val="24"/>
        </w:rPr>
        <w:t xml:space="preserve">teikimo </w:t>
      </w:r>
      <w:r w:rsidR="002146C0" w:rsidRPr="006C367F">
        <w:rPr>
          <w:rFonts w:ascii="Times New Roman" w:eastAsia="Times New Roman" w:hAnsi="Times New Roman"/>
          <w:sz w:val="24"/>
          <w:szCs w:val="24"/>
        </w:rPr>
        <w:t xml:space="preserve">kontrolę. </w:t>
      </w:r>
    </w:p>
    <w:p w:rsidR="002C16D7" w:rsidRPr="006C367F" w:rsidRDefault="003775FD" w:rsidP="003523CD">
      <w:pPr>
        <w:widowControl w:val="0"/>
        <w:spacing w:after="0" w:line="300" w:lineRule="atLeast"/>
        <w:ind w:firstLine="720"/>
        <w:contextualSpacing/>
        <w:jc w:val="both"/>
        <w:rPr>
          <w:rFonts w:ascii="Times New Roman" w:eastAsia="Times New Roman" w:hAnsi="Times New Roman"/>
          <w:sz w:val="24"/>
          <w:szCs w:val="24"/>
        </w:rPr>
      </w:pPr>
      <w:r>
        <w:rPr>
          <w:rFonts w:ascii="Times New Roman" w:eastAsia="Times New Roman" w:hAnsi="Times New Roman"/>
          <w:sz w:val="24"/>
          <w:szCs w:val="24"/>
        </w:rPr>
        <w:t>Atlikus administracinės naštos ūkio subjektams vertinimą</w:t>
      </w:r>
      <w:r w:rsidR="00E349B8">
        <w:rPr>
          <w:rFonts w:ascii="Times New Roman" w:eastAsia="Times New Roman" w:hAnsi="Times New Roman"/>
          <w:sz w:val="24"/>
          <w:szCs w:val="24"/>
        </w:rPr>
        <w:t xml:space="preserve"> pagal Lietuvos Respublikos Vyriausybės 2012 m. sausio 11 d. nutarimu Nr. 4 patvirtintą Administracinės naštos ūkio subjektams nustatymo metodiką, </w:t>
      </w:r>
      <w:r>
        <w:rPr>
          <w:rFonts w:ascii="Times New Roman" w:eastAsia="Times New Roman" w:hAnsi="Times New Roman"/>
          <w:sz w:val="24"/>
          <w:szCs w:val="24"/>
        </w:rPr>
        <w:t xml:space="preserve">nustatyta, kad administracinė našta akredituotą socialinę priežiūrą teikiančioms įstaigoms bus nežymi (pažyma pridedama). </w:t>
      </w:r>
    </w:p>
    <w:p w:rsidR="00102955" w:rsidRPr="006C367F" w:rsidRDefault="00102955" w:rsidP="003523CD">
      <w:pPr>
        <w:pStyle w:val="Default"/>
        <w:spacing w:line="300" w:lineRule="atLeast"/>
      </w:pPr>
    </w:p>
    <w:p w:rsidR="00C3411A" w:rsidRPr="006C367F" w:rsidRDefault="00102955"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6C367F">
        <w:rPr>
          <w:rFonts w:ascii="Times New Roman" w:hAnsi="Times New Roman"/>
          <w:sz w:val="24"/>
          <w:szCs w:val="24"/>
        </w:rPr>
        <w:t xml:space="preserve"> </w:t>
      </w:r>
      <w:r w:rsidR="00C3411A" w:rsidRPr="006C367F">
        <w:rPr>
          <w:rFonts w:ascii="Times New Roman" w:eastAsia="Times New Roman" w:hAnsi="Times New Roman"/>
          <w:b/>
          <w:bCs/>
          <w:sz w:val="24"/>
          <w:szCs w:val="24"/>
        </w:rPr>
        <w:t>13. Įstatym</w:t>
      </w:r>
      <w:r w:rsidR="001173F0" w:rsidRPr="006C367F">
        <w:rPr>
          <w:rFonts w:ascii="Times New Roman" w:eastAsia="Times New Roman" w:hAnsi="Times New Roman"/>
          <w:b/>
          <w:bCs/>
          <w:sz w:val="24"/>
          <w:szCs w:val="24"/>
        </w:rPr>
        <w:t>ų</w:t>
      </w:r>
      <w:r w:rsidR="00C3411A" w:rsidRPr="006C367F">
        <w:rPr>
          <w:rFonts w:ascii="Times New Roman" w:eastAsia="Times New Roman" w:hAnsi="Times New Roman"/>
          <w:b/>
          <w:bCs/>
          <w:sz w:val="24"/>
          <w:szCs w:val="24"/>
        </w:rPr>
        <w:t xml:space="preserve"> projekt</w:t>
      </w:r>
      <w:r w:rsidR="001173F0" w:rsidRPr="006C367F">
        <w:rPr>
          <w:rFonts w:ascii="Times New Roman" w:eastAsia="Times New Roman" w:hAnsi="Times New Roman"/>
          <w:b/>
          <w:bCs/>
          <w:sz w:val="24"/>
          <w:szCs w:val="24"/>
        </w:rPr>
        <w:t>ų</w:t>
      </w:r>
      <w:r w:rsidR="00C3411A" w:rsidRPr="006C367F">
        <w:rPr>
          <w:rFonts w:ascii="Times New Roman" w:eastAsia="Times New Roman" w:hAnsi="Times New Roman"/>
          <w:b/>
          <w:bCs/>
          <w:sz w:val="24"/>
          <w:szCs w:val="24"/>
        </w:rPr>
        <w:t xml:space="preserve"> rengimo metu gauti specialistų vertinimai, rekomendacijos ir išvados</w:t>
      </w:r>
    </w:p>
    <w:p w:rsidR="00C3411A" w:rsidRPr="006C367F"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Rengiant Įstatym</w:t>
      </w:r>
      <w:r w:rsidR="001173F0"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projekt</w:t>
      </w:r>
      <w:r w:rsidR="001173F0" w:rsidRPr="006C367F">
        <w:rPr>
          <w:rFonts w:ascii="Times New Roman" w:eastAsia="Times New Roman" w:hAnsi="Times New Roman"/>
          <w:sz w:val="24"/>
          <w:szCs w:val="24"/>
        </w:rPr>
        <w:t>us</w:t>
      </w:r>
      <w:r w:rsidRPr="006C367F">
        <w:rPr>
          <w:rFonts w:ascii="Times New Roman" w:eastAsia="Times New Roman" w:hAnsi="Times New Roman"/>
          <w:sz w:val="24"/>
          <w:szCs w:val="24"/>
        </w:rPr>
        <w:t>, specialistų vertinimų, rekomendacijų ir išvadų nebuvo gauta.</w:t>
      </w:r>
    </w:p>
    <w:p w:rsidR="00C3411A" w:rsidRPr="006C367F" w:rsidRDefault="00C3411A" w:rsidP="003523CD">
      <w:pPr>
        <w:widowControl w:val="0"/>
        <w:spacing w:after="0" w:line="300" w:lineRule="atLeast"/>
        <w:ind w:firstLine="720"/>
        <w:contextualSpacing/>
        <w:jc w:val="both"/>
        <w:rPr>
          <w:rFonts w:ascii="Times New Roman" w:eastAsia="Times New Roman" w:hAnsi="Times New Roman"/>
          <w:bCs/>
          <w:color w:val="FF0000"/>
          <w:sz w:val="24"/>
          <w:szCs w:val="24"/>
        </w:rPr>
      </w:pPr>
      <w:r w:rsidRPr="006C367F">
        <w:rPr>
          <w:rFonts w:ascii="Times New Roman" w:eastAsia="Times New Roman" w:hAnsi="Times New Roman"/>
          <w:bCs/>
          <w:color w:val="FF0000"/>
          <w:sz w:val="24"/>
          <w:szCs w:val="24"/>
        </w:rPr>
        <w:tab/>
      </w:r>
    </w:p>
    <w:p w:rsidR="00C3411A" w:rsidRPr="006C367F" w:rsidRDefault="00C3411A" w:rsidP="003523CD">
      <w:pPr>
        <w:widowControl w:val="0"/>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b/>
          <w:bCs/>
          <w:sz w:val="24"/>
          <w:szCs w:val="24"/>
        </w:rPr>
        <w:t>14. Reikšminiai žodžiai, kurių reikia Įstatym</w:t>
      </w:r>
      <w:r w:rsidR="001173F0"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projekt</w:t>
      </w:r>
      <w:r w:rsidR="001173F0" w:rsidRPr="006C367F">
        <w:rPr>
          <w:rFonts w:ascii="Times New Roman" w:eastAsia="Times New Roman" w:hAnsi="Times New Roman"/>
          <w:b/>
          <w:bCs/>
          <w:sz w:val="24"/>
          <w:szCs w:val="24"/>
        </w:rPr>
        <w:t>ams</w:t>
      </w:r>
      <w:r w:rsidRPr="006C367F">
        <w:rPr>
          <w:rFonts w:ascii="Times New Roman" w:eastAsia="Times New Roman" w:hAnsi="Times New Roman"/>
          <w:b/>
          <w:bCs/>
          <w:sz w:val="24"/>
          <w:szCs w:val="24"/>
        </w:rPr>
        <w:t xml:space="preserve"> įtraukti į kompiuterinę paieškos sistemą, įskaitant Europos žodyno </w:t>
      </w:r>
      <w:proofErr w:type="spellStart"/>
      <w:r w:rsidRPr="006C367F">
        <w:rPr>
          <w:rFonts w:ascii="Times New Roman" w:eastAsia="Times New Roman" w:hAnsi="Times New Roman"/>
          <w:b/>
          <w:bCs/>
          <w:i/>
          <w:sz w:val="24"/>
          <w:szCs w:val="24"/>
        </w:rPr>
        <w:t>Eurovoc</w:t>
      </w:r>
      <w:proofErr w:type="spellEnd"/>
      <w:r w:rsidRPr="006C367F">
        <w:rPr>
          <w:rFonts w:ascii="Times New Roman" w:eastAsia="Times New Roman" w:hAnsi="Times New Roman"/>
          <w:b/>
          <w:bCs/>
          <w:i/>
          <w:sz w:val="24"/>
          <w:szCs w:val="24"/>
        </w:rPr>
        <w:t xml:space="preserve"> </w:t>
      </w:r>
      <w:r w:rsidRPr="006C367F">
        <w:rPr>
          <w:rFonts w:ascii="Times New Roman" w:eastAsia="Times New Roman" w:hAnsi="Times New Roman"/>
          <w:b/>
          <w:bCs/>
          <w:sz w:val="24"/>
          <w:szCs w:val="24"/>
        </w:rPr>
        <w:t>terminus, temas bei sritis</w:t>
      </w:r>
    </w:p>
    <w:p w:rsidR="00C3411A" w:rsidRPr="006C367F"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 xml:space="preserve">Reikšminiai </w:t>
      </w:r>
      <w:r w:rsidR="005511C6" w:rsidRPr="006C367F">
        <w:rPr>
          <w:rFonts w:ascii="Times New Roman" w:eastAsia="Times New Roman" w:hAnsi="Times New Roman"/>
          <w:bCs/>
          <w:sz w:val="24"/>
          <w:szCs w:val="24"/>
        </w:rPr>
        <w:t>Į</w:t>
      </w:r>
      <w:r w:rsidRPr="006C367F">
        <w:rPr>
          <w:rFonts w:ascii="Times New Roman" w:eastAsia="Times New Roman" w:hAnsi="Times New Roman"/>
          <w:bCs/>
          <w:sz w:val="24"/>
          <w:szCs w:val="24"/>
        </w:rPr>
        <w:t>statym</w:t>
      </w:r>
      <w:r w:rsidR="00131BDA" w:rsidRPr="006C367F">
        <w:rPr>
          <w:rFonts w:ascii="Times New Roman" w:eastAsia="Times New Roman" w:hAnsi="Times New Roman"/>
          <w:bCs/>
          <w:sz w:val="24"/>
          <w:szCs w:val="24"/>
        </w:rPr>
        <w:t>ų</w:t>
      </w:r>
      <w:r w:rsidRPr="006C367F">
        <w:rPr>
          <w:rFonts w:ascii="Times New Roman" w:eastAsia="Times New Roman" w:hAnsi="Times New Roman"/>
          <w:bCs/>
          <w:sz w:val="24"/>
          <w:szCs w:val="24"/>
        </w:rPr>
        <w:t xml:space="preserve"> projekt</w:t>
      </w:r>
      <w:r w:rsidR="00131BDA" w:rsidRPr="006C367F">
        <w:rPr>
          <w:rFonts w:ascii="Times New Roman" w:eastAsia="Times New Roman" w:hAnsi="Times New Roman"/>
          <w:bCs/>
          <w:sz w:val="24"/>
          <w:szCs w:val="24"/>
        </w:rPr>
        <w:t>ų</w:t>
      </w:r>
      <w:r w:rsidRPr="006C367F">
        <w:rPr>
          <w:rFonts w:ascii="Times New Roman" w:eastAsia="Times New Roman" w:hAnsi="Times New Roman"/>
          <w:bCs/>
          <w:sz w:val="24"/>
          <w:szCs w:val="24"/>
        </w:rPr>
        <w:t xml:space="preserve"> žodžiai yra </w:t>
      </w:r>
      <w:r w:rsidR="00AA010A">
        <w:rPr>
          <w:rFonts w:ascii="Times New Roman" w:eastAsia="Times New Roman" w:hAnsi="Times New Roman"/>
          <w:bCs/>
          <w:sz w:val="24"/>
          <w:szCs w:val="24"/>
        </w:rPr>
        <w:t>„</w:t>
      </w:r>
      <w:r w:rsidRPr="006C367F">
        <w:rPr>
          <w:rFonts w:ascii="Times New Roman" w:eastAsia="Times New Roman" w:hAnsi="Times New Roman"/>
          <w:bCs/>
          <w:sz w:val="24"/>
          <w:szCs w:val="24"/>
        </w:rPr>
        <w:t>socialinė</w:t>
      </w:r>
      <w:r w:rsidR="00A8737E" w:rsidRPr="006C367F">
        <w:rPr>
          <w:rFonts w:ascii="Times New Roman" w:eastAsia="Times New Roman" w:hAnsi="Times New Roman"/>
          <w:bCs/>
          <w:sz w:val="24"/>
          <w:szCs w:val="24"/>
        </w:rPr>
        <w:t>s</w:t>
      </w:r>
      <w:r w:rsidRPr="006C367F">
        <w:rPr>
          <w:rFonts w:ascii="Times New Roman" w:eastAsia="Times New Roman" w:hAnsi="Times New Roman"/>
          <w:bCs/>
          <w:sz w:val="24"/>
          <w:szCs w:val="24"/>
        </w:rPr>
        <w:t xml:space="preserve"> </w:t>
      </w:r>
      <w:r w:rsidR="00A8737E" w:rsidRPr="006C367F">
        <w:rPr>
          <w:rFonts w:ascii="Times New Roman" w:eastAsia="Times New Roman" w:hAnsi="Times New Roman"/>
          <w:bCs/>
          <w:sz w:val="24"/>
          <w:szCs w:val="24"/>
        </w:rPr>
        <w:t>paslaugos</w:t>
      </w:r>
      <w:r w:rsidRPr="006C367F">
        <w:rPr>
          <w:rFonts w:ascii="Times New Roman" w:eastAsia="Times New Roman" w:hAnsi="Times New Roman"/>
          <w:bCs/>
          <w:sz w:val="24"/>
          <w:szCs w:val="24"/>
        </w:rPr>
        <w:t>“</w:t>
      </w:r>
      <w:r w:rsidR="00AA6A72" w:rsidRPr="006C367F">
        <w:rPr>
          <w:rFonts w:ascii="Times New Roman" w:eastAsia="Times New Roman" w:hAnsi="Times New Roman"/>
          <w:bCs/>
          <w:sz w:val="24"/>
          <w:szCs w:val="24"/>
        </w:rPr>
        <w:t xml:space="preserve">, „socialinės priežiūros </w:t>
      </w:r>
      <w:r w:rsidR="001173F0" w:rsidRPr="006C367F">
        <w:rPr>
          <w:rFonts w:ascii="Times New Roman" w:eastAsia="Times New Roman" w:hAnsi="Times New Roman"/>
          <w:bCs/>
          <w:sz w:val="24"/>
          <w:szCs w:val="24"/>
        </w:rPr>
        <w:t>akreditavimas</w:t>
      </w:r>
      <w:r w:rsidR="00AA6A72" w:rsidRPr="006C367F">
        <w:rPr>
          <w:rFonts w:ascii="Times New Roman" w:eastAsia="Times New Roman" w:hAnsi="Times New Roman"/>
          <w:bCs/>
          <w:sz w:val="24"/>
          <w:szCs w:val="24"/>
        </w:rPr>
        <w:t>“</w:t>
      </w:r>
      <w:r w:rsidRPr="006C367F">
        <w:rPr>
          <w:rFonts w:ascii="Times New Roman" w:eastAsia="Times New Roman" w:hAnsi="Times New Roman"/>
          <w:bCs/>
          <w:sz w:val="24"/>
          <w:szCs w:val="24"/>
        </w:rPr>
        <w:t>.</w:t>
      </w:r>
    </w:p>
    <w:p w:rsidR="00C3411A" w:rsidRPr="006C367F"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b/>
          <w:bCs/>
          <w:sz w:val="24"/>
          <w:szCs w:val="24"/>
        </w:rPr>
      </w:pPr>
    </w:p>
    <w:p w:rsidR="00C3411A" w:rsidRPr="006C367F"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b/>
          <w:bCs/>
          <w:sz w:val="24"/>
          <w:szCs w:val="24"/>
        </w:rPr>
        <w:t>15. Kiti, iniciatorių nuomone, reikalingi pagrindimai ir paaiškinimai</w:t>
      </w:r>
    </w:p>
    <w:p w:rsidR="000703BE" w:rsidRPr="006C367F"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Būtina skelbti anglų ir rusų kalbomis</w:t>
      </w:r>
      <w:r w:rsidR="00710670" w:rsidRPr="006C367F">
        <w:rPr>
          <w:rFonts w:ascii="Times New Roman" w:eastAsia="Times New Roman" w:hAnsi="Times New Roman"/>
          <w:sz w:val="24"/>
          <w:szCs w:val="24"/>
        </w:rPr>
        <w:t>.</w:t>
      </w:r>
    </w:p>
    <w:sectPr w:rsidR="000703BE" w:rsidRPr="006C367F" w:rsidSect="00290F18">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5E21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F27" w:rsidRDefault="00F62F27">
      <w:pPr>
        <w:spacing w:after="0" w:line="240" w:lineRule="auto"/>
      </w:pPr>
      <w:r>
        <w:separator/>
      </w:r>
    </w:p>
  </w:endnote>
  <w:endnote w:type="continuationSeparator" w:id="0">
    <w:p w:rsidR="00F62F27" w:rsidRDefault="00F6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F27" w:rsidRDefault="00F62F27">
      <w:pPr>
        <w:spacing w:after="0" w:line="240" w:lineRule="auto"/>
      </w:pPr>
      <w:r>
        <w:separator/>
      </w:r>
    </w:p>
  </w:footnote>
  <w:footnote w:type="continuationSeparator" w:id="0">
    <w:p w:rsidR="00F62F27" w:rsidRDefault="00F62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9C" w:rsidRDefault="00E429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299C" w:rsidRDefault="00E4299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9C" w:rsidRPr="0092644C" w:rsidRDefault="00E4299C">
    <w:pPr>
      <w:pStyle w:val="Antrats"/>
      <w:framePr w:wrap="around" w:vAnchor="text" w:hAnchor="margin" w:xAlign="center" w:y="1"/>
      <w:rPr>
        <w:rStyle w:val="Puslapionumeris"/>
        <w:rFonts w:ascii="Times New Roman" w:hAnsi="Times New Roman"/>
        <w:sz w:val="24"/>
        <w:szCs w:val="24"/>
      </w:rPr>
    </w:pPr>
    <w:r w:rsidRPr="0092644C">
      <w:rPr>
        <w:rStyle w:val="Puslapionumeris"/>
        <w:rFonts w:ascii="Times New Roman" w:hAnsi="Times New Roman"/>
        <w:sz w:val="24"/>
        <w:szCs w:val="24"/>
      </w:rPr>
      <w:fldChar w:fldCharType="begin"/>
    </w:r>
    <w:r w:rsidRPr="0092644C">
      <w:rPr>
        <w:rStyle w:val="Puslapionumeris"/>
        <w:rFonts w:ascii="Times New Roman" w:hAnsi="Times New Roman"/>
        <w:sz w:val="24"/>
        <w:szCs w:val="24"/>
      </w:rPr>
      <w:instrText xml:space="preserve">PAGE  </w:instrText>
    </w:r>
    <w:r w:rsidRPr="0092644C">
      <w:rPr>
        <w:rStyle w:val="Puslapionumeris"/>
        <w:rFonts w:ascii="Times New Roman" w:hAnsi="Times New Roman"/>
        <w:sz w:val="24"/>
        <w:szCs w:val="24"/>
      </w:rPr>
      <w:fldChar w:fldCharType="separate"/>
    </w:r>
    <w:r w:rsidR="00206E24">
      <w:rPr>
        <w:rStyle w:val="Puslapionumeris"/>
        <w:rFonts w:ascii="Times New Roman" w:hAnsi="Times New Roman"/>
        <w:noProof/>
        <w:sz w:val="24"/>
        <w:szCs w:val="24"/>
      </w:rPr>
      <w:t>2</w:t>
    </w:r>
    <w:r w:rsidRPr="0092644C">
      <w:rPr>
        <w:rStyle w:val="Puslapionumeris"/>
        <w:rFonts w:ascii="Times New Roman" w:hAnsi="Times New Roman"/>
        <w:sz w:val="24"/>
        <w:szCs w:val="24"/>
      </w:rPr>
      <w:fldChar w:fldCharType="end"/>
    </w:r>
  </w:p>
  <w:p w:rsidR="00E4299C" w:rsidRPr="0092644C" w:rsidRDefault="00E4299C">
    <w:pPr>
      <w:pStyle w:val="Antrats"/>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97736"/>
    <w:multiLevelType w:val="hybridMultilevel"/>
    <w:tmpl w:val="6D329B38"/>
    <w:lvl w:ilvl="0" w:tplc="A6F47D2C">
      <w:start w:val="1"/>
      <w:numFmt w:val="decimal"/>
      <w:lvlText w:val="%1)"/>
      <w:lvlJc w:val="left"/>
      <w:pPr>
        <w:ind w:left="1875" w:hanging="115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5AD5307"/>
    <w:multiLevelType w:val="hybridMultilevel"/>
    <w:tmpl w:val="99DADC94"/>
    <w:lvl w:ilvl="0" w:tplc="F8CE94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6E298C"/>
    <w:multiLevelType w:val="hybridMultilevel"/>
    <w:tmpl w:val="ED56A126"/>
    <w:lvl w:ilvl="0" w:tplc="850C824A">
      <w:start w:val="1"/>
      <w:numFmt w:val="decimal"/>
      <w:lvlText w:val="%1."/>
      <w:lvlJc w:val="left"/>
      <w:pPr>
        <w:ind w:left="1655"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CD16A73"/>
    <w:multiLevelType w:val="hybridMultilevel"/>
    <w:tmpl w:val="02EEC11E"/>
    <w:lvl w:ilvl="0" w:tplc="2F4E1472">
      <w:start w:val="1"/>
      <w:numFmt w:val="bullet"/>
      <w:lvlText w:val="•"/>
      <w:lvlJc w:val="left"/>
      <w:pPr>
        <w:tabs>
          <w:tab w:val="num" w:pos="720"/>
        </w:tabs>
        <w:ind w:left="720" w:hanging="360"/>
      </w:pPr>
      <w:rPr>
        <w:rFonts w:ascii="Arial" w:hAnsi="Arial" w:hint="default"/>
      </w:rPr>
    </w:lvl>
    <w:lvl w:ilvl="1" w:tplc="A1C693AE" w:tentative="1">
      <w:start w:val="1"/>
      <w:numFmt w:val="bullet"/>
      <w:lvlText w:val="•"/>
      <w:lvlJc w:val="left"/>
      <w:pPr>
        <w:tabs>
          <w:tab w:val="num" w:pos="1440"/>
        </w:tabs>
        <w:ind w:left="1440" w:hanging="360"/>
      </w:pPr>
      <w:rPr>
        <w:rFonts w:ascii="Arial" w:hAnsi="Arial" w:hint="default"/>
      </w:rPr>
    </w:lvl>
    <w:lvl w:ilvl="2" w:tplc="E25C6696" w:tentative="1">
      <w:start w:val="1"/>
      <w:numFmt w:val="bullet"/>
      <w:lvlText w:val="•"/>
      <w:lvlJc w:val="left"/>
      <w:pPr>
        <w:tabs>
          <w:tab w:val="num" w:pos="2160"/>
        </w:tabs>
        <w:ind w:left="2160" w:hanging="360"/>
      </w:pPr>
      <w:rPr>
        <w:rFonts w:ascii="Arial" w:hAnsi="Arial" w:hint="default"/>
      </w:rPr>
    </w:lvl>
    <w:lvl w:ilvl="3" w:tplc="FA4AA940" w:tentative="1">
      <w:start w:val="1"/>
      <w:numFmt w:val="bullet"/>
      <w:lvlText w:val="•"/>
      <w:lvlJc w:val="left"/>
      <w:pPr>
        <w:tabs>
          <w:tab w:val="num" w:pos="2880"/>
        </w:tabs>
        <w:ind w:left="2880" w:hanging="360"/>
      </w:pPr>
      <w:rPr>
        <w:rFonts w:ascii="Arial" w:hAnsi="Arial" w:hint="default"/>
      </w:rPr>
    </w:lvl>
    <w:lvl w:ilvl="4" w:tplc="9F74C436" w:tentative="1">
      <w:start w:val="1"/>
      <w:numFmt w:val="bullet"/>
      <w:lvlText w:val="•"/>
      <w:lvlJc w:val="left"/>
      <w:pPr>
        <w:tabs>
          <w:tab w:val="num" w:pos="3600"/>
        </w:tabs>
        <w:ind w:left="3600" w:hanging="360"/>
      </w:pPr>
      <w:rPr>
        <w:rFonts w:ascii="Arial" w:hAnsi="Arial" w:hint="default"/>
      </w:rPr>
    </w:lvl>
    <w:lvl w:ilvl="5" w:tplc="06321E76" w:tentative="1">
      <w:start w:val="1"/>
      <w:numFmt w:val="bullet"/>
      <w:lvlText w:val="•"/>
      <w:lvlJc w:val="left"/>
      <w:pPr>
        <w:tabs>
          <w:tab w:val="num" w:pos="4320"/>
        </w:tabs>
        <w:ind w:left="4320" w:hanging="360"/>
      </w:pPr>
      <w:rPr>
        <w:rFonts w:ascii="Arial" w:hAnsi="Arial" w:hint="default"/>
      </w:rPr>
    </w:lvl>
    <w:lvl w:ilvl="6" w:tplc="E272E54C" w:tentative="1">
      <w:start w:val="1"/>
      <w:numFmt w:val="bullet"/>
      <w:lvlText w:val="•"/>
      <w:lvlJc w:val="left"/>
      <w:pPr>
        <w:tabs>
          <w:tab w:val="num" w:pos="5040"/>
        </w:tabs>
        <w:ind w:left="5040" w:hanging="360"/>
      </w:pPr>
      <w:rPr>
        <w:rFonts w:ascii="Arial" w:hAnsi="Arial" w:hint="default"/>
      </w:rPr>
    </w:lvl>
    <w:lvl w:ilvl="7" w:tplc="4E1040D8" w:tentative="1">
      <w:start w:val="1"/>
      <w:numFmt w:val="bullet"/>
      <w:lvlText w:val="•"/>
      <w:lvlJc w:val="left"/>
      <w:pPr>
        <w:tabs>
          <w:tab w:val="num" w:pos="5760"/>
        </w:tabs>
        <w:ind w:left="5760" w:hanging="360"/>
      </w:pPr>
      <w:rPr>
        <w:rFonts w:ascii="Arial" w:hAnsi="Arial" w:hint="default"/>
      </w:rPr>
    </w:lvl>
    <w:lvl w:ilvl="8" w:tplc="1BC84CC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1A"/>
    <w:rsid w:val="00005F43"/>
    <w:rsid w:val="00010B2E"/>
    <w:rsid w:val="00011291"/>
    <w:rsid w:val="000154C7"/>
    <w:rsid w:val="0001558F"/>
    <w:rsid w:val="0001723E"/>
    <w:rsid w:val="0003128B"/>
    <w:rsid w:val="0003236C"/>
    <w:rsid w:val="00037E9D"/>
    <w:rsid w:val="000418D8"/>
    <w:rsid w:val="00042E6F"/>
    <w:rsid w:val="0004358D"/>
    <w:rsid w:val="000474A0"/>
    <w:rsid w:val="00047E44"/>
    <w:rsid w:val="000561B7"/>
    <w:rsid w:val="000671C4"/>
    <w:rsid w:val="00067724"/>
    <w:rsid w:val="000703BE"/>
    <w:rsid w:val="0007485A"/>
    <w:rsid w:val="00092CB2"/>
    <w:rsid w:val="00093DF8"/>
    <w:rsid w:val="000B1C18"/>
    <w:rsid w:val="000D617B"/>
    <w:rsid w:val="000D7FA3"/>
    <w:rsid w:val="000E037A"/>
    <w:rsid w:val="000E5EE4"/>
    <w:rsid w:val="000F5F2C"/>
    <w:rsid w:val="000F6857"/>
    <w:rsid w:val="00102955"/>
    <w:rsid w:val="00110EAC"/>
    <w:rsid w:val="001127D7"/>
    <w:rsid w:val="001173F0"/>
    <w:rsid w:val="00124CD2"/>
    <w:rsid w:val="00130238"/>
    <w:rsid w:val="00131BDA"/>
    <w:rsid w:val="00134E2B"/>
    <w:rsid w:val="00135D51"/>
    <w:rsid w:val="00140C36"/>
    <w:rsid w:val="00146CF1"/>
    <w:rsid w:val="0014764A"/>
    <w:rsid w:val="00150E70"/>
    <w:rsid w:val="001516F3"/>
    <w:rsid w:val="00153D4C"/>
    <w:rsid w:val="00154EBD"/>
    <w:rsid w:val="00155B2C"/>
    <w:rsid w:val="00175B52"/>
    <w:rsid w:val="00176330"/>
    <w:rsid w:val="001778F9"/>
    <w:rsid w:val="00181D55"/>
    <w:rsid w:val="001838F3"/>
    <w:rsid w:val="0019237A"/>
    <w:rsid w:val="001936D7"/>
    <w:rsid w:val="00196C13"/>
    <w:rsid w:val="001A51D5"/>
    <w:rsid w:val="001A6D62"/>
    <w:rsid w:val="001B258E"/>
    <w:rsid w:val="001B66E3"/>
    <w:rsid w:val="001C0869"/>
    <w:rsid w:val="001C27E3"/>
    <w:rsid w:val="001C29FB"/>
    <w:rsid w:val="001C3B66"/>
    <w:rsid w:val="001D60BF"/>
    <w:rsid w:val="001E1B5B"/>
    <w:rsid w:val="001F0C90"/>
    <w:rsid w:val="001F3B29"/>
    <w:rsid w:val="001F688A"/>
    <w:rsid w:val="0020154A"/>
    <w:rsid w:val="00204BAD"/>
    <w:rsid w:val="00205496"/>
    <w:rsid w:val="00206E24"/>
    <w:rsid w:val="0020782C"/>
    <w:rsid w:val="0021009B"/>
    <w:rsid w:val="0021010E"/>
    <w:rsid w:val="00213B5D"/>
    <w:rsid w:val="002146C0"/>
    <w:rsid w:val="00216B10"/>
    <w:rsid w:val="002204B3"/>
    <w:rsid w:val="002315FF"/>
    <w:rsid w:val="00235F14"/>
    <w:rsid w:val="00247D49"/>
    <w:rsid w:val="002526C2"/>
    <w:rsid w:val="00253C1A"/>
    <w:rsid w:val="00254216"/>
    <w:rsid w:val="00254D2F"/>
    <w:rsid w:val="00256B80"/>
    <w:rsid w:val="002612D8"/>
    <w:rsid w:val="00265A4F"/>
    <w:rsid w:val="002745EC"/>
    <w:rsid w:val="0027480C"/>
    <w:rsid w:val="00277454"/>
    <w:rsid w:val="00280A4D"/>
    <w:rsid w:val="00282A2A"/>
    <w:rsid w:val="0028476F"/>
    <w:rsid w:val="00286963"/>
    <w:rsid w:val="00290F18"/>
    <w:rsid w:val="0029785A"/>
    <w:rsid w:val="002A4D35"/>
    <w:rsid w:val="002A6201"/>
    <w:rsid w:val="002B2097"/>
    <w:rsid w:val="002B5E72"/>
    <w:rsid w:val="002B6BE8"/>
    <w:rsid w:val="002C16D7"/>
    <w:rsid w:val="002C1BDE"/>
    <w:rsid w:val="002C65F0"/>
    <w:rsid w:val="002D1B2F"/>
    <w:rsid w:val="002D2D71"/>
    <w:rsid w:val="002E1298"/>
    <w:rsid w:val="002E3404"/>
    <w:rsid w:val="002E772C"/>
    <w:rsid w:val="002F29F0"/>
    <w:rsid w:val="002F4178"/>
    <w:rsid w:val="002F4BC4"/>
    <w:rsid w:val="002F63E8"/>
    <w:rsid w:val="0030196A"/>
    <w:rsid w:val="00305A95"/>
    <w:rsid w:val="00312769"/>
    <w:rsid w:val="00314123"/>
    <w:rsid w:val="0032360A"/>
    <w:rsid w:val="00323B6D"/>
    <w:rsid w:val="00333086"/>
    <w:rsid w:val="0033348A"/>
    <w:rsid w:val="00335510"/>
    <w:rsid w:val="003355DE"/>
    <w:rsid w:val="00341070"/>
    <w:rsid w:val="00341A96"/>
    <w:rsid w:val="00350F74"/>
    <w:rsid w:val="003523CD"/>
    <w:rsid w:val="00353E38"/>
    <w:rsid w:val="00353F60"/>
    <w:rsid w:val="003555B8"/>
    <w:rsid w:val="003577DE"/>
    <w:rsid w:val="00374CBD"/>
    <w:rsid w:val="003775FD"/>
    <w:rsid w:val="003820E5"/>
    <w:rsid w:val="00396083"/>
    <w:rsid w:val="003A30BC"/>
    <w:rsid w:val="003A5BA5"/>
    <w:rsid w:val="003B1176"/>
    <w:rsid w:val="003B6C58"/>
    <w:rsid w:val="003C6C70"/>
    <w:rsid w:val="003D66AA"/>
    <w:rsid w:val="003D6C4A"/>
    <w:rsid w:val="003D7004"/>
    <w:rsid w:val="003D769A"/>
    <w:rsid w:val="003E66D7"/>
    <w:rsid w:val="003F13AC"/>
    <w:rsid w:val="003F16B9"/>
    <w:rsid w:val="003F257D"/>
    <w:rsid w:val="003F48D4"/>
    <w:rsid w:val="003F4C17"/>
    <w:rsid w:val="003F55BE"/>
    <w:rsid w:val="003F7ECF"/>
    <w:rsid w:val="00407C0F"/>
    <w:rsid w:val="004144FC"/>
    <w:rsid w:val="0041526C"/>
    <w:rsid w:val="00415923"/>
    <w:rsid w:val="00424312"/>
    <w:rsid w:val="00424E7F"/>
    <w:rsid w:val="00431779"/>
    <w:rsid w:val="004369BA"/>
    <w:rsid w:val="00441FB1"/>
    <w:rsid w:val="0045577E"/>
    <w:rsid w:val="00455FA6"/>
    <w:rsid w:val="0046527B"/>
    <w:rsid w:val="00471216"/>
    <w:rsid w:val="00473646"/>
    <w:rsid w:val="0048558A"/>
    <w:rsid w:val="00491973"/>
    <w:rsid w:val="00496F03"/>
    <w:rsid w:val="004A4523"/>
    <w:rsid w:val="004B086A"/>
    <w:rsid w:val="004B1D06"/>
    <w:rsid w:val="004B5CDD"/>
    <w:rsid w:val="004C3F59"/>
    <w:rsid w:val="004C4311"/>
    <w:rsid w:val="004D1736"/>
    <w:rsid w:val="004D31BB"/>
    <w:rsid w:val="004D4B5C"/>
    <w:rsid w:val="004E0805"/>
    <w:rsid w:val="004E1EC3"/>
    <w:rsid w:val="004E2340"/>
    <w:rsid w:val="004E2581"/>
    <w:rsid w:val="004F2589"/>
    <w:rsid w:val="004F55DB"/>
    <w:rsid w:val="004F6657"/>
    <w:rsid w:val="0052099A"/>
    <w:rsid w:val="00525513"/>
    <w:rsid w:val="00527E36"/>
    <w:rsid w:val="00541C31"/>
    <w:rsid w:val="00542A3E"/>
    <w:rsid w:val="005443EE"/>
    <w:rsid w:val="005511C6"/>
    <w:rsid w:val="00551EC3"/>
    <w:rsid w:val="005606BA"/>
    <w:rsid w:val="00560AF1"/>
    <w:rsid w:val="0057008F"/>
    <w:rsid w:val="00571CAC"/>
    <w:rsid w:val="00577F45"/>
    <w:rsid w:val="00582BD2"/>
    <w:rsid w:val="005832B8"/>
    <w:rsid w:val="005836EB"/>
    <w:rsid w:val="00583BE6"/>
    <w:rsid w:val="005911FE"/>
    <w:rsid w:val="0059163E"/>
    <w:rsid w:val="005942EC"/>
    <w:rsid w:val="00594734"/>
    <w:rsid w:val="00596E79"/>
    <w:rsid w:val="005A103D"/>
    <w:rsid w:val="005A2C4D"/>
    <w:rsid w:val="005B25AA"/>
    <w:rsid w:val="005B3E6F"/>
    <w:rsid w:val="005C360B"/>
    <w:rsid w:val="005C7048"/>
    <w:rsid w:val="005D3C46"/>
    <w:rsid w:val="005D5A9E"/>
    <w:rsid w:val="005E183A"/>
    <w:rsid w:val="005E7C40"/>
    <w:rsid w:val="005F00BB"/>
    <w:rsid w:val="005F2252"/>
    <w:rsid w:val="00602A6B"/>
    <w:rsid w:val="006045F9"/>
    <w:rsid w:val="0061211B"/>
    <w:rsid w:val="0061413F"/>
    <w:rsid w:val="00614342"/>
    <w:rsid w:val="00615B60"/>
    <w:rsid w:val="00625D66"/>
    <w:rsid w:val="00631F31"/>
    <w:rsid w:val="006359A9"/>
    <w:rsid w:val="00650ABA"/>
    <w:rsid w:val="00653154"/>
    <w:rsid w:val="006533BD"/>
    <w:rsid w:val="006636C3"/>
    <w:rsid w:val="006658AF"/>
    <w:rsid w:val="006658BD"/>
    <w:rsid w:val="00666439"/>
    <w:rsid w:val="00666C79"/>
    <w:rsid w:val="00674365"/>
    <w:rsid w:val="00682A56"/>
    <w:rsid w:val="0068317A"/>
    <w:rsid w:val="00683B0C"/>
    <w:rsid w:val="00693B76"/>
    <w:rsid w:val="006A1DEB"/>
    <w:rsid w:val="006A2FF5"/>
    <w:rsid w:val="006A54BE"/>
    <w:rsid w:val="006A5CD2"/>
    <w:rsid w:val="006C1D7B"/>
    <w:rsid w:val="006C2485"/>
    <w:rsid w:val="006C367F"/>
    <w:rsid w:val="006C385F"/>
    <w:rsid w:val="006C5C69"/>
    <w:rsid w:val="006C7A2F"/>
    <w:rsid w:val="006E2715"/>
    <w:rsid w:val="006E284B"/>
    <w:rsid w:val="006E52D7"/>
    <w:rsid w:val="006E75CA"/>
    <w:rsid w:val="006F30EB"/>
    <w:rsid w:val="00703F76"/>
    <w:rsid w:val="007040A5"/>
    <w:rsid w:val="00707DE3"/>
    <w:rsid w:val="00707EA0"/>
    <w:rsid w:val="00710670"/>
    <w:rsid w:val="00715B3C"/>
    <w:rsid w:val="00716DB2"/>
    <w:rsid w:val="00720F7C"/>
    <w:rsid w:val="00723066"/>
    <w:rsid w:val="0072451F"/>
    <w:rsid w:val="00742412"/>
    <w:rsid w:val="00745B71"/>
    <w:rsid w:val="00746229"/>
    <w:rsid w:val="00752202"/>
    <w:rsid w:val="00772188"/>
    <w:rsid w:val="0077773F"/>
    <w:rsid w:val="00780FAA"/>
    <w:rsid w:val="00781897"/>
    <w:rsid w:val="007825A3"/>
    <w:rsid w:val="00782FDF"/>
    <w:rsid w:val="00784402"/>
    <w:rsid w:val="00785E45"/>
    <w:rsid w:val="0079129F"/>
    <w:rsid w:val="00796A61"/>
    <w:rsid w:val="00797D8C"/>
    <w:rsid w:val="007A095F"/>
    <w:rsid w:val="007B4A16"/>
    <w:rsid w:val="007B5E7E"/>
    <w:rsid w:val="007D472D"/>
    <w:rsid w:val="007E7BFD"/>
    <w:rsid w:val="007F7599"/>
    <w:rsid w:val="00801CA3"/>
    <w:rsid w:val="00802CD0"/>
    <w:rsid w:val="00804B70"/>
    <w:rsid w:val="008055D6"/>
    <w:rsid w:val="00810658"/>
    <w:rsid w:val="0081645F"/>
    <w:rsid w:val="00823D73"/>
    <w:rsid w:val="00830199"/>
    <w:rsid w:val="00833EC8"/>
    <w:rsid w:val="00847471"/>
    <w:rsid w:val="00852161"/>
    <w:rsid w:val="00854169"/>
    <w:rsid w:val="00855D67"/>
    <w:rsid w:val="008563C0"/>
    <w:rsid w:val="0086745E"/>
    <w:rsid w:val="008679AD"/>
    <w:rsid w:val="0088290A"/>
    <w:rsid w:val="00891E91"/>
    <w:rsid w:val="00892532"/>
    <w:rsid w:val="00893D46"/>
    <w:rsid w:val="008943C4"/>
    <w:rsid w:val="00897DC8"/>
    <w:rsid w:val="008B4CBC"/>
    <w:rsid w:val="008B67D8"/>
    <w:rsid w:val="008C1A62"/>
    <w:rsid w:val="008D0088"/>
    <w:rsid w:val="008D58F3"/>
    <w:rsid w:val="008D7731"/>
    <w:rsid w:val="008D7A94"/>
    <w:rsid w:val="008E5F46"/>
    <w:rsid w:val="008E7BC2"/>
    <w:rsid w:val="008F0E82"/>
    <w:rsid w:val="008F5EA2"/>
    <w:rsid w:val="00901E89"/>
    <w:rsid w:val="00902E34"/>
    <w:rsid w:val="00903B06"/>
    <w:rsid w:val="00912177"/>
    <w:rsid w:val="0091226D"/>
    <w:rsid w:val="00912D7B"/>
    <w:rsid w:val="0092644C"/>
    <w:rsid w:val="00930C68"/>
    <w:rsid w:val="00935139"/>
    <w:rsid w:val="009404EA"/>
    <w:rsid w:val="00947DF5"/>
    <w:rsid w:val="009500A4"/>
    <w:rsid w:val="009576C1"/>
    <w:rsid w:val="009603EC"/>
    <w:rsid w:val="00964C22"/>
    <w:rsid w:val="00974606"/>
    <w:rsid w:val="009748BB"/>
    <w:rsid w:val="009821B6"/>
    <w:rsid w:val="00985FF1"/>
    <w:rsid w:val="009874C3"/>
    <w:rsid w:val="00993553"/>
    <w:rsid w:val="00996AAD"/>
    <w:rsid w:val="00997956"/>
    <w:rsid w:val="009A0AC9"/>
    <w:rsid w:val="009A0CDF"/>
    <w:rsid w:val="009A343F"/>
    <w:rsid w:val="009B31DC"/>
    <w:rsid w:val="009B322C"/>
    <w:rsid w:val="009B3F91"/>
    <w:rsid w:val="009B6E67"/>
    <w:rsid w:val="009B75E0"/>
    <w:rsid w:val="009C63D9"/>
    <w:rsid w:val="009C7E7B"/>
    <w:rsid w:val="009D5487"/>
    <w:rsid w:val="009E2091"/>
    <w:rsid w:val="009E386C"/>
    <w:rsid w:val="009E5089"/>
    <w:rsid w:val="009E5E18"/>
    <w:rsid w:val="009F0072"/>
    <w:rsid w:val="009F3AD0"/>
    <w:rsid w:val="009F673D"/>
    <w:rsid w:val="00A120F8"/>
    <w:rsid w:val="00A14696"/>
    <w:rsid w:val="00A1664D"/>
    <w:rsid w:val="00A27BA9"/>
    <w:rsid w:val="00A30847"/>
    <w:rsid w:val="00A3263C"/>
    <w:rsid w:val="00A32927"/>
    <w:rsid w:val="00A333CC"/>
    <w:rsid w:val="00A33C72"/>
    <w:rsid w:val="00A442CC"/>
    <w:rsid w:val="00A44D30"/>
    <w:rsid w:val="00A454D2"/>
    <w:rsid w:val="00A56E34"/>
    <w:rsid w:val="00A60CD5"/>
    <w:rsid w:val="00A709BB"/>
    <w:rsid w:val="00A731A2"/>
    <w:rsid w:val="00A77FD3"/>
    <w:rsid w:val="00A81187"/>
    <w:rsid w:val="00A843E5"/>
    <w:rsid w:val="00A87333"/>
    <w:rsid w:val="00A8737E"/>
    <w:rsid w:val="00A91E83"/>
    <w:rsid w:val="00A925FC"/>
    <w:rsid w:val="00AA010A"/>
    <w:rsid w:val="00AA0AEE"/>
    <w:rsid w:val="00AA4AA2"/>
    <w:rsid w:val="00AA6A72"/>
    <w:rsid w:val="00AA72A0"/>
    <w:rsid w:val="00AB1A32"/>
    <w:rsid w:val="00AB4566"/>
    <w:rsid w:val="00AB46BD"/>
    <w:rsid w:val="00AC1825"/>
    <w:rsid w:val="00AC5CB2"/>
    <w:rsid w:val="00AC5E5F"/>
    <w:rsid w:val="00AD24E4"/>
    <w:rsid w:val="00AD2B83"/>
    <w:rsid w:val="00AD4938"/>
    <w:rsid w:val="00AD6AEC"/>
    <w:rsid w:val="00AE133C"/>
    <w:rsid w:val="00AE68D8"/>
    <w:rsid w:val="00AF351D"/>
    <w:rsid w:val="00AF64D5"/>
    <w:rsid w:val="00B04650"/>
    <w:rsid w:val="00B0481C"/>
    <w:rsid w:val="00B068BF"/>
    <w:rsid w:val="00B12839"/>
    <w:rsid w:val="00B138F6"/>
    <w:rsid w:val="00B1774E"/>
    <w:rsid w:val="00B17A53"/>
    <w:rsid w:val="00B22283"/>
    <w:rsid w:val="00B24F7F"/>
    <w:rsid w:val="00B37A9B"/>
    <w:rsid w:val="00B40A4B"/>
    <w:rsid w:val="00B50AF2"/>
    <w:rsid w:val="00B57320"/>
    <w:rsid w:val="00B612D2"/>
    <w:rsid w:val="00B612F6"/>
    <w:rsid w:val="00B62153"/>
    <w:rsid w:val="00B62355"/>
    <w:rsid w:val="00B643C1"/>
    <w:rsid w:val="00B64D74"/>
    <w:rsid w:val="00B67640"/>
    <w:rsid w:val="00B7210C"/>
    <w:rsid w:val="00B8017F"/>
    <w:rsid w:val="00B81338"/>
    <w:rsid w:val="00B82F23"/>
    <w:rsid w:val="00B83E65"/>
    <w:rsid w:val="00B875ED"/>
    <w:rsid w:val="00B96473"/>
    <w:rsid w:val="00BA1BA3"/>
    <w:rsid w:val="00BA2B65"/>
    <w:rsid w:val="00BA63A3"/>
    <w:rsid w:val="00BA69F2"/>
    <w:rsid w:val="00BA7FAC"/>
    <w:rsid w:val="00BB170F"/>
    <w:rsid w:val="00BB4A75"/>
    <w:rsid w:val="00BB4B8E"/>
    <w:rsid w:val="00BB50E3"/>
    <w:rsid w:val="00BB702A"/>
    <w:rsid w:val="00BC0715"/>
    <w:rsid w:val="00BC60F1"/>
    <w:rsid w:val="00BC624B"/>
    <w:rsid w:val="00BC6471"/>
    <w:rsid w:val="00BD10A1"/>
    <w:rsid w:val="00BD7579"/>
    <w:rsid w:val="00BE26AD"/>
    <w:rsid w:val="00BE2907"/>
    <w:rsid w:val="00BE65BA"/>
    <w:rsid w:val="00BE6933"/>
    <w:rsid w:val="00BF0B70"/>
    <w:rsid w:val="00BF0C9B"/>
    <w:rsid w:val="00BF0E51"/>
    <w:rsid w:val="00BF24CC"/>
    <w:rsid w:val="00BF5F6D"/>
    <w:rsid w:val="00C01992"/>
    <w:rsid w:val="00C113EF"/>
    <w:rsid w:val="00C11E4D"/>
    <w:rsid w:val="00C2282D"/>
    <w:rsid w:val="00C243A4"/>
    <w:rsid w:val="00C2728D"/>
    <w:rsid w:val="00C31456"/>
    <w:rsid w:val="00C3411A"/>
    <w:rsid w:val="00C344F9"/>
    <w:rsid w:val="00C34B8D"/>
    <w:rsid w:val="00C3551C"/>
    <w:rsid w:val="00C404BA"/>
    <w:rsid w:val="00C45D1C"/>
    <w:rsid w:val="00C468CD"/>
    <w:rsid w:val="00C51ABD"/>
    <w:rsid w:val="00C51D44"/>
    <w:rsid w:val="00C52214"/>
    <w:rsid w:val="00C52BD5"/>
    <w:rsid w:val="00C56C89"/>
    <w:rsid w:val="00C57175"/>
    <w:rsid w:val="00C60F07"/>
    <w:rsid w:val="00C61B03"/>
    <w:rsid w:val="00C701B9"/>
    <w:rsid w:val="00C73AD2"/>
    <w:rsid w:val="00C76E1F"/>
    <w:rsid w:val="00C82C55"/>
    <w:rsid w:val="00C86383"/>
    <w:rsid w:val="00C86EE7"/>
    <w:rsid w:val="00C91248"/>
    <w:rsid w:val="00C91DE5"/>
    <w:rsid w:val="00C937E9"/>
    <w:rsid w:val="00C942FE"/>
    <w:rsid w:val="00C9734B"/>
    <w:rsid w:val="00CA06C0"/>
    <w:rsid w:val="00CB0E2E"/>
    <w:rsid w:val="00CB39AA"/>
    <w:rsid w:val="00CC141C"/>
    <w:rsid w:val="00CC1438"/>
    <w:rsid w:val="00CE6DB7"/>
    <w:rsid w:val="00CF40A8"/>
    <w:rsid w:val="00CF4B65"/>
    <w:rsid w:val="00CF6EB3"/>
    <w:rsid w:val="00D035BE"/>
    <w:rsid w:val="00D0389A"/>
    <w:rsid w:val="00D05522"/>
    <w:rsid w:val="00D05C95"/>
    <w:rsid w:val="00D06FEB"/>
    <w:rsid w:val="00D07B27"/>
    <w:rsid w:val="00D07BFE"/>
    <w:rsid w:val="00D10A96"/>
    <w:rsid w:val="00D132A3"/>
    <w:rsid w:val="00D171C4"/>
    <w:rsid w:val="00D27C70"/>
    <w:rsid w:val="00D406F9"/>
    <w:rsid w:val="00D4469F"/>
    <w:rsid w:val="00D506DC"/>
    <w:rsid w:val="00D55EB4"/>
    <w:rsid w:val="00D56E98"/>
    <w:rsid w:val="00D576F7"/>
    <w:rsid w:val="00D60B3B"/>
    <w:rsid w:val="00D62C36"/>
    <w:rsid w:val="00D67E60"/>
    <w:rsid w:val="00D8506D"/>
    <w:rsid w:val="00D907E3"/>
    <w:rsid w:val="00DA10F7"/>
    <w:rsid w:val="00DA5E5A"/>
    <w:rsid w:val="00DB5517"/>
    <w:rsid w:val="00DD3C91"/>
    <w:rsid w:val="00DE679F"/>
    <w:rsid w:val="00DF20BD"/>
    <w:rsid w:val="00DF36DB"/>
    <w:rsid w:val="00DF48BE"/>
    <w:rsid w:val="00DF7985"/>
    <w:rsid w:val="00E06222"/>
    <w:rsid w:val="00E1647B"/>
    <w:rsid w:val="00E17809"/>
    <w:rsid w:val="00E17A1A"/>
    <w:rsid w:val="00E17B22"/>
    <w:rsid w:val="00E246EA"/>
    <w:rsid w:val="00E24BAE"/>
    <w:rsid w:val="00E25852"/>
    <w:rsid w:val="00E25C05"/>
    <w:rsid w:val="00E31425"/>
    <w:rsid w:val="00E34874"/>
    <w:rsid w:val="00E349B8"/>
    <w:rsid w:val="00E4299C"/>
    <w:rsid w:val="00E606D4"/>
    <w:rsid w:val="00E662ED"/>
    <w:rsid w:val="00E73536"/>
    <w:rsid w:val="00E745AC"/>
    <w:rsid w:val="00E74E44"/>
    <w:rsid w:val="00E77D04"/>
    <w:rsid w:val="00E81093"/>
    <w:rsid w:val="00E85D7A"/>
    <w:rsid w:val="00E91C8A"/>
    <w:rsid w:val="00EA0013"/>
    <w:rsid w:val="00EA113B"/>
    <w:rsid w:val="00EA1387"/>
    <w:rsid w:val="00EA1956"/>
    <w:rsid w:val="00EA6E58"/>
    <w:rsid w:val="00EB6B1D"/>
    <w:rsid w:val="00EC00EB"/>
    <w:rsid w:val="00EC5F83"/>
    <w:rsid w:val="00EC780A"/>
    <w:rsid w:val="00EC7EC1"/>
    <w:rsid w:val="00ED077F"/>
    <w:rsid w:val="00ED2BFE"/>
    <w:rsid w:val="00ED58FB"/>
    <w:rsid w:val="00EE2086"/>
    <w:rsid w:val="00EE3FF8"/>
    <w:rsid w:val="00EF0469"/>
    <w:rsid w:val="00EF3F96"/>
    <w:rsid w:val="00EF6060"/>
    <w:rsid w:val="00F02251"/>
    <w:rsid w:val="00F02EAE"/>
    <w:rsid w:val="00F03753"/>
    <w:rsid w:val="00F13BE3"/>
    <w:rsid w:val="00F21D87"/>
    <w:rsid w:val="00F22CF6"/>
    <w:rsid w:val="00F2552E"/>
    <w:rsid w:val="00F336FA"/>
    <w:rsid w:val="00F421BC"/>
    <w:rsid w:val="00F434CD"/>
    <w:rsid w:val="00F46D66"/>
    <w:rsid w:val="00F51A6A"/>
    <w:rsid w:val="00F52291"/>
    <w:rsid w:val="00F54827"/>
    <w:rsid w:val="00F55C29"/>
    <w:rsid w:val="00F5725C"/>
    <w:rsid w:val="00F62F27"/>
    <w:rsid w:val="00F649D5"/>
    <w:rsid w:val="00F64B3D"/>
    <w:rsid w:val="00F7168B"/>
    <w:rsid w:val="00F71893"/>
    <w:rsid w:val="00F82B69"/>
    <w:rsid w:val="00F83487"/>
    <w:rsid w:val="00F85D6D"/>
    <w:rsid w:val="00F86C00"/>
    <w:rsid w:val="00F90FC8"/>
    <w:rsid w:val="00F919E3"/>
    <w:rsid w:val="00F93489"/>
    <w:rsid w:val="00F943DD"/>
    <w:rsid w:val="00FA1C84"/>
    <w:rsid w:val="00FA41AB"/>
    <w:rsid w:val="00FA6C7B"/>
    <w:rsid w:val="00FB3236"/>
    <w:rsid w:val="00FB4900"/>
    <w:rsid w:val="00FB4E6C"/>
    <w:rsid w:val="00FB6BDC"/>
    <w:rsid w:val="00FC22B7"/>
    <w:rsid w:val="00FC3019"/>
    <w:rsid w:val="00FE1B4A"/>
    <w:rsid w:val="00FF3145"/>
    <w:rsid w:val="00FF4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25852"/>
    <w:pPr>
      <w:tabs>
        <w:tab w:val="center" w:pos="4819"/>
        <w:tab w:val="right" w:pos="9638"/>
      </w:tabs>
    </w:pPr>
  </w:style>
  <w:style w:type="character" w:customStyle="1" w:styleId="PoratDiagrama">
    <w:name w:val="Poraštė Diagrama"/>
    <w:link w:val="Porat"/>
    <w:uiPriority w:val="99"/>
    <w:rsid w:val="00E25852"/>
    <w:rPr>
      <w:sz w:val="22"/>
      <w:szCs w:val="22"/>
      <w:lang w:eastAsia="en-US"/>
    </w:rPr>
  </w:style>
  <w:style w:type="paragraph" w:styleId="Pataisymai">
    <w:name w:val="Revision"/>
    <w:hidden/>
    <w:uiPriority w:val="99"/>
    <w:semiHidden/>
    <w:rsid w:val="00BE6933"/>
    <w:rPr>
      <w:sz w:val="22"/>
      <w:szCs w:val="22"/>
      <w:lang w:eastAsia="en-US"/>
    </w:rPr>
  </w:style>
  <w:style w:type="paragraph" w:styleId="Sraopastraipa">
    <w:name w:val="List Paragraph"/>
    <w:basedOn w:val="prastasis"/>
    <w:uiPriority w:val="34"/>
    <w:qFormat/>
    <w:rsid w:val="003B6C58"/>
    <w:pPr>
      <w:spacing w:after="0" w:line="240" w:lineRule="auto"/>
      <w:ind w:left="720"/>
      <w:contextualSpacing/>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25852"/>
    <w:pPr>
      <w:tabs>
        <w:tab w:val="center" w:pos="4819"/>
        <w:tab w:val="right" w:pos="9638"/>
      </w:tabs>
    </w:pPr>
  </w:style>
  <w:style w:type="character" w:customStyle="1" w:styleId="PoratDiagrama">
    <w:name w:val="Poraštė Diagrama"/>
    <w:link w:val="Porat"/>
    <w:uiPriority w:val="99"/>
    <w:rsid w:val="00E25852"/>
    <w:rPr>
      <w:sz w:val="22"/>
      <w:szCs w:val="22"/>
      <w:lang w:eastAsia="en-US"/>
    </w:rPr>
  </w:style>
  <w:style w:type="paragraph" w:styleId="Pataisymai">
    <w:name w:val="Revision"/>
    <w:hidden/>
    <w:uiPriority w:val="99"/>
    <w:semiHidden/>
    <w:rsid w:val="00BE6933"/>
    <w:rPr>
      <w:sz w:val="22"/>
      <w:szCs w:val="22"/>
      <w:lang w:eastAsia="en-US"/>
    </w:rPr>
  </w:style>
  <w:style w:type="paragraph" w:styleId="Sraopastraipa">
    <w:name w:val="List Paragraph"/>
    <w:basedOn w:val="prastasis"/>
    <w:uiPriority w:val="34"/>
    <w:qFormat/>
    <w:rsid w:val="003B6C58"/>
    <w:pPr>
      <w:spacing w:after="0" w:line="240" w:lineRule="auto"/>
      <w:ind w:left="720"/>
      <w:contextualSpacing/>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00685">
      <w:bodyDiv w:val="1"/>
      <w:marLeft w:val="0"/>
      <w:marRight w:val="0"/>
      <w:marTop w:val="0"/>
      <w:marBottom w:val="0"/>
      <w:divBdr>
        <w:top w:val="none" w:sz="0" w:space="0" w:color="auto"/>
        <w:left w:val="none" w:sz="0" w:space="0" w:color="auto"/>
        <w:bottom w:val="none" w:sz="0" w:space="0" w:color="auto"/>
        <w:right w:val="none" w:sz="0" w:space="0" w:color="auto"/>
      </w:divBdr>
    </w:div>
    <w:div w:id="967081314">
      <w:bodyDiv w:val="1"/>
      <w:marLeft w:val="0"/>
      <w:marRight w:val="0"/>
      <w:marTop w:val="0"/>
      <w:marBottom w:val="0"/>
      <w:divBdr>
        <w:top w:val="none" w:sz="0" w:space="0" w:color="auto"/>
        <w:left w:val="none" w:sz="0" w:space="0" w:color="auto"/>
        <w:bottom w:val="none" w:sz="0" w:space="0" w:color="auto"/>
        <w:right w:val="none" w:sz="0" w:space="0" w:color="auto"/>
      </w:divBdr>
    </w:div>
    <w:div w:id="1084453225">
      <w:bodyDiv w:val="1"/>
      <w:marLeft w:val="0"/>
      <w:marRight w:val="0"/>
      <w:marTop w:val="0"/>
      <w:marBottom w:val="0"/>
      <w:divBdr>
        <w:top w:val="none" w:sz="0" w:space="0" w:color="auto"/>
        <w:left w:val="none" w:sz="0" w:space="0" w:color="auto"/>
        <w:bottom w:val="none" w:sz="0" w:space="0" w:color="auto"/>
        <w:right w:val="none" w:sz="0" w:space="0" w:color="auto"/>
      </w:divBdr>
    </w:div>
    <w:div w:id="1593932073">
      <w:bodyDiv w:val="1"/>
      <w:marLeft w:val="0"/>
      <w:marRight w:val="0"/>
      <w:marTop w:val="0"/>
      <w:marBottom w:val="0"/>
      <w:divBdr>
        <w:top w:val="none" w:sz="0" w:space="0" w:color="auto"/>
        <w:left w:val="none" w:sz="0" w:space="0" w:color="auto"/>
        <w:bottom w:val="none" w:sz="0" w:space="0" w:color="auto"/>
        <w:right w:val="none" w:sz="0" w:space="0" w:color="auto"/>
      </w:divBdr>
    </w:div>
    <w:div w:id="1611737928">
      <w:bodyDiv w:val="1"/>
      <w:marLeft w:val="0"/>
      <w:marRight w:val="0"/>
      <w:marTop w:val="0"/>
      <w:marBottom w:val="0"/>
      <w:divBdr>
        <w:top w:val="none" w:sz="0" w:space="0" w:color="auto"/>
        <w:left w:val="none" w:sz="0" w:space="0" w:color="auto"/>
        <w:bottom w:val="none" w:sz="0" w:space="0" w:color="auto"/>
        <w:right w:val="none" w:sz="0" w:space="0" w:color="auto"/>
      </w:divBdr>
      <w:divsChild>
        <w:div w:id="365763578">
          <w:marLeft w:val="446"/>
          <w:marRight w:val="0"/>
          <w:marTop w:val="0"/>
          <w:marBottom w:val="0"/>
          <w:divBdr>
            <w:top w:val="none" w:sz="0" w:space="0" w:color="auto"/>
            <w:left w:val="none" w:sz="0" w:space="0" w:color="auto"/>
            <w:bottom w:val="none" w:sz="0" w:space="0" w:color="auto"/>
            <w:right w:val="none" w:sz="0" w:space="0" w:color="auto"/>
          </w:divBdr>
        </w:div>
        <w:div w:id="1253662481">
          <w:marLeft w:val="446"/>
          <w:marRight w:val="0"/>
          <w:marTop w:val="0"/>
          <w:marBottom w:val="0"/>
          <w:divBdr>
            <w:top w:val="none" w:sz="0" w:space="0" w:color="auto"/>
            <w:left w:val="none" w:sz="0" w:space="0" w:color="auto"/>
            <w:bottom w:val="none" w:sz="0" w:space="0" w:color="auto"/>
            <w:right w:val="none" w:sz="0" w:space="0" w:color="auto"/>
          </w:divBdr>
        </w:div>
        <w:div w:id="1728842078">
          <w:marLeft w:val="446"/>
          <w:marRight w:val="0"/>
          <w:marTop w:val="0"/>
          <w:marBottom w:val="0"/>
          <w:divBdr>
            <w:top w:val="none" w:sz="0" w:space="0" w:color="auto"/>
            <w:left w:val="none" w:sz="0" w:space="0" w:color="auto"/>
            <w:bottom w:val="none" w:sz="0" w:space="0" w:color="auto"/>
            <w:right w:val="none" w:sz="0" w:space="0" w:color="auto"/>
          </w:divBdr>
        </w:div>
        <w:div w:id="1234436956">
          <w:marLeft w:val="446"/>
          <w:marRight w:val="0"/>
          <w:marTop w:val="0"/>
          <w:marBottom w:val="0"/>
          <w:divBdr>
            <w:top w:val="none" w:sz="0" w:space="0" w:color="auto"/>
            <w:left w:val="none" w:sz="0" w:space="0" w:color="auto"/>
            <w:bottom w:val="none" w:sz="0" w:space="0" w:color="auto"/>
            <w:right w:val="none" w:sz="0" w:space="0" w:color="auto"/>
          </w:divBdr>
        </w:div>
        <w:div w:id="155866230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E5ACA-9E00-41DF-A5A4-BB9A56A3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13382</Words>
  <Characters>7628</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20969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2019-11-26T12:54:00Z</dcterms:created>
  <dcterms:modified xsi:type="dcterms:W3CDTF">2019-11-26T12:54:00Z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-517635599</vt:i4>
  </property>
  <property fmtid="{D5CDD505-2E9C-101B-9397-08002B2CF9AE}" pid="3" name="_NewReviewCycle">
    <vt:lpwstr/>
  </property>
  <property fmtid="{D5CDD505-2E9C-101B-9397-08002B2CF9AE}" pid="4" name="_ReviewingToolsShownOnce">
    <vt:lpwstr/>
  </property>
</Properties>
</file>