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63BDE" w14:textId="77777777" w:rsidR="00FC59A2" w:rsidRPr="00284033" w:rsidRDefault="00AA6515" w:rsidP="00AA651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Projektas</w:t>
      </w:r>
    </w:p>
    <w:p w14:paraId="24D38147" w14:textId="77777777" w:rsidR="00FC59A2" w:rsidRPr="00284033" w:rsidRDefault="00FC59A2" w:rsidP="00284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033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VYRIAUSYBĖ </w:t>
      </w:r>
    </w:p>
    <w:p w14:paraId="61133B29" w14:textId="77777777" w:rsidR="00FC59A2" w:rsidRPr="00284033" w:rsidRDefault="00FC59A2" w:rsidP="00284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033">
        <w:rPr>
          <w:rFonts w:ascii="Times New Roman" w:hAnsi="Times New Roman" w:cs="Times New Roman"/>
          <w:b/>
          <w:bCs/>
          <w:sz w:val="24"/>
          <w:szCs w:val="24"/>
        </w:rPr>
        <w:t xml:space="preserve">PASITARIMO </w:t>
      </w:r>
    </w:p>
    <w:p w14:paraId="39D180D7" w14:textId="77777777" w:rsidR="00FC59A2" w:rsidRDefault="00FC59A2" w:rsidP="00284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033">
        <w:rPr>
          <w:rFonts w:ascii="Times New Roman" w:hAnsi="Times New Roman" w:cs="Times New Roman"/>
          <w:b/>
          <w:bCs/>
          <w:sz w:val="24"/>
          <w:szCs w:val="24"/>
        </w:rPr>
        <w:t>PROTOKOLAS</w:t>
      </w:r>
    </w:p>
    <w:p w14:paraId="354895FE" w14:textId="77777777" w:rsidR="00FC59A2" w:rsidRDefault="00FC59A2" w:rsidP="00284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FB9A" w14:textId="77777777" w:rsidR="00FC59A2" w:rsidRDefault="00FC59A2" w:rsidP="00284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723FB" w14:textId="77777777" w:rsidR="00FC59A2" w:rsidRDefault="00FC59A2" w:rsidP="00290D18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57C6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m.              </w:t>
      </w:r>
      <w:r w:rsidR="00290D18">
        <w:rPr>
          <w:rFonts w:ascii="Times New Roman" w:hAnsi="Times New Roman" w:cs="Times New Roman"/>
          <w:sz w:val="24"/>
          <w:szCs w:val="24"/>
        </w:rPr>
        <w:t xml:space="preserve">       d.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672C1046" w14:textId="77777777" w:rsidR="00FC59A2" w:rsidRDefault="00FC59A2" w:rsidP="00284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0794132" w14:textId="77777777" w:rsidR="00FC59A2" w:rsidRDefault="00FC59A2" w:rsidP="00766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A57C64">
        <w:rPr>
          <w:rFonts w:ascii="Times New Roman" w:hAnsi="Times New Roman" w:cs="Times New Roman"/>
          <w:sz w:val="24"/>
          <w:szCs w:val="24"/>
        </w:rPr>
        <w:t>COVID-19 ligos (</w:t>
      </w:r>
      <w:proofErr w:type="spellStart"/>
      <w:r w:rsidR="00A57C64">
        <w:rPr>
          <w:rFonts w:ascii="Times New Roman" w:hAnsi="Times New Roman" w:cs="Times New Roman"/>
          <w:sz w:val="24"/>
          <w:szCs w:val="24"/>
        </w:rPr>
        <w:t>koronaviruso</w:t>
      </w:r>
      <w:proofErr w:type="spellEnd"/>
      <w:r w:rsidR="00A57C64">
        <w:rPr>
          <w:rFonts w:ascii="Times New Roman" w:hAnsi="Times New Roman" w:cs="Times New Roman"/>
          <w:sz w:val="24"/>
          <w:szCs w:val="24"/>
        </w:rPr>
        <w:t xml:space="preserve"> infekcijos) kriterijų nacionaliniu ir regioniniu lygmeniu</w:t>
      </w:r>
      <w:r w:rsidR="008A3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6E6FD" w14:textId="77777777" w:rsidR="00FC59A2" w:rsidRDefault="00FC59A2" w:rsidP="00766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7987137" w14:textId="018AB79F" w:rsidR="00A57C64" w:rsidRPr="004341A4" w:rsidRDefault="00784AF8" w:rsidP="00A57C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0F75B9">
        <w:rPr>
          <w:rFonts w:ascii="Times New Roman" w:hAnsi="Times New Roman" w:cs="Times New Roman"/>
          <w:sz w:val="24"/>
          <w:szCs w:val="24"/>
        </w:rPr>
        <w:t>Lietuvos Respublikos sveikatos apsaugos ministerijos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5B9">
        <w:rPr>
          <w:rFonts w:ascii="Times New Roman" w:hAnsi="Times New Roman" w:cs="Times New Roman"/>
          <w:sz w:val="24"/>
          <w:szCs w:val="24"/>
        </w:rPr>
        <w:t>pateiktą</w:t>
      </w:r>
      <w:r>
        <w:rPr>
          <w:rFonts w:ascii="Times New Roman" w:hAnsi="Times New Roman" w:cs="Times New Roman"/>
          <w:sz w:val="24"/>
          <w:szCs w:val="24"/>
        </w:rPr>
        <w:t xml:space="preserve"> informaciją, pritarti</w:t>
      </w:r>
      <w:r w:rsidR="00A57C64">
        <w:rPr>
          <w:rFonts w:ascii="Times New Roman" w:hAnsi="Times New Roman" w:cs="Times New Roman"/>
          <w:sz w:val="24"/>
          <w:szCs w:val="24"/>
        </w:rPr>
        <w:t xml:space="preserve"> šiems kriterijams ir jų skelbimo bei taikymo principams</w:t>
      </w:r>
      <w:r w:rsidR="00B863B7">
        <w:rPr>
          <w:rFonts w:ascii="Times New Roman" w:hAnsi="Times New Roman" w:cs="Times New Roman"/>
          <w:sz w:val="24"/>
          <w:szCs w:val="24"/>
        </w:rPr>
        <w:t>, kuriais remiantis vertinama rizika ir taikomos valdymo bei prevencijos priemonės</w:t>
      </w:r>
      <w:r w:rsidR="00A57C64">
        <w:rPr>
          <w:rFonts w:ascii="Times New Roman" w:hAnsi="Times New Roman" w:cs="Times New Roman"/>
          <w:sz w:val="24"/>
          <w:szCs w:val="24"/>
        </w:rPr>
        <w:t>.</w:t>
      </w:r>
    </w:p>
    <w:p w14:paraId="2E3C4E1B" w14:textId="27083A1B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</w:rPr>
      </w:pPr>
      <w:r>
        <w:rPr>
          <w:rFonts w:eastAsiaTheme="minorEastAsia"/>
          <w:b/>
          <w:bCs/>
          <w:kern w:val="24"/>
        </w:rPr>
        <w:t xml:space="preserve">Kriterijai </w:t>
      </w:r>
      <w:r w:rsidR="00584AAB">
        <w:rPr>
          <w:rFonts w:eastAsiaTheme="minorEastAsia"/>
          <w:b/>
          <w:bCs/>
          <w:kern w:val="24"/>
        </w:rPr>
        <w:t xml:space="preserve">taikomi </w:t>
      </w:r>
      <w:r>
        <w:rPr>
          <w:rFonts w:eastAsiaTheme="minorEastAsia"/>
          <w:b/>
          <w:bCs/>
          <w:kern w:val="24"/>
        </w:rPr>
        <w:t xml:space="preserve">nacionaliniu mastu pagal </w:t>
      </w:r>
      <w:r w:rsidR="00584AAB">
        <w:rPr>
          <w:rFonts w:eastAsiaTheme="minorEastAsia"/>
          <w:b/>
          <w:bCs/>
          <w:kern w:val="24"/>
        </w:rPr>
        <w:t xml:space="preserve">Europos </w:t>
      </w:r>
      <w:r>
        <w:rPr>
          <w:rFonts w:eastAsiaTheme="minorEastAsia"/>
          <w:b/>
          <w:bCs/>
          <w:kern w:val="24"/>
        </w:rPr>
        <w:t xml:space="preserve">Tarybos 2020 m. spalio 13 d. rekomendaciją (ES) </w:t>
      </w:r>
      <w:r>
        <w:rPr>
          <w:rFonts w:eastAsiaTheme="minorEastAsia"/>
          <w:b/>
          <w:bCs/>
          <w:kern w:val="24"/>
          <w:lang w:val="en-US"/>
        </w:rPr>
        <w:t xml:space="preserve">2020/1475 </w:t>
      </w:r>
      <w:proofErr w:type="spellStart"/>
      <w:r>
        <w:rPr>
          <w:rFonts w:eastAsiaTheme="minorEastAsia"/>
          <w:b/>
          <w:bCs/>
          <w:kern w:val="24"/>
          <w:lang w:val="en-US"/>
        </w:rPr>
        <w:t>dėl</w:t>
      </w:r>
      <w:proofErr w:type="spellEnd"/>
      <w:r>
        <w:rPr>
          <w:rFonts w:eastAsiaTheme="minorEastAsia"/>
          <w:b/>
          <w:bCs/>
          <w:kern w:val="24"/>
          <w:lang w:val="en-US"/>
        </w:rPr>
        <w:t xml:space="preserve"> </w:t>
      </w:r>
      <w:proofErr w:type="spellStart"/>
      <w:r>
        <w:rPr>
          <w:rFonts w:eastAsiaTheme="minorEastAsia"/>
          <w:b/>
          <w:bCs/>
          <w:kern w:val="24"/>
          <w:lang w:val="en-US"/>
        </w:rPr>
        <w:t>suderinto</w:t>
      </w:r>
      <w:proofErr w:type="spellEnd"/>
      <w:r>
        <w:rPr>
          <w:rFonts w:eastAsiaTheme="minorEastAsia"/>
          <w:b/>
          <w:bCs/>
          <w:kern w:val="24"/>
          <w:lang w:val="en-US"/>
        </w:rPr>
        <w:t xml:space="preserve"> </w:t>
      </w:r>
      <w:proofErr w:type="spellStart"/>
      <w:r>
        <w:rPr>
          <w:rFonts w:eastAsiaTheme="minorEastAsia"/>
          <w:b/>
          <w:bCs/>
          <w:kern w:val="24"/>
          <w:lang w:val="en-US"/>
        </w:rPr>
        <w:t>požiūrio</w:t>
      </w:r>
      <w:proofErr w:type="spellEnd"/>
      <w:r>
        <w:rPr>
          <w:rFonts w:eastAsiaTheme="minorEastAsia"/>
          <w:b/>
          <w:bCs/>
          <w:kern w:val="24"/>
          <w:lang w:val="en-US"/>
        </w:rPr>
        <w:t xml:space="preserve"> į </w:t>
      </w:r>
      <w:proofErr w:type="spellStart"/>
      <w:r>
        <w:rPr>
          <w:rFonts w:eastAsiaTheme="minorEastAsia"/>
          <w:b/>
          <w:bCs/>
          <w:kern w:val="24"/>
          <w:lang w:val="en-US"/>
        </w:rPr>
        <w:t>laisvo</w:t>
      </w:r>
      <w:proofErr w:type="spellEnd"/>
      <w:r>
        <w:rPr>
          <w:rFonts w:eastAsiaTheme="minorEastAsia"/>
          <w:b/>
          <w:bCs/>
          <w:kern w:val="24"/>
          <w:lang w:val="en-US"/>
        </w:rPr>
        <w:t xml:space="preserve"> </w:t>
      </w:r>
      <w:proofErr w:type="spellStart"/>
      <w:r>
        <w:rPr>
          <w:rFonts w:eastAsiaTheme="minorEastAsia"/>
          <w:b/>
          <w:bCs/>
          <w:kern w:val="24"/>
          <w:lang w:val="en-US"/>
        </w:rPr>
        <w:t>judėjimo</w:t>
      </w:r>
      <w:proofErr w:type="spellEnd"/>
      <w:r>
        <w:rPr>
          <w:rFonts w:eastAsiaTheme="minorEastAsia"/>
          <w:b/>
          <w:bCs/>
          <w:kern w:val="24"/>
          <w:lang w:val="en-US"/>
        </w:rPr>
        <w:t xml:space="preserve"> </w:t>
      </w:r>
      <w:proofErr w:type="spellStart"/>
      <w:r>
        <w:rPr>
          <w:rFonts w:eastAsiaTheme="minorEastAsia"/>
          <w:b/>
          <w:bCs/>
          <w:kern w:val="24"/>
          <w:lang w:val="en-US"/>
        </w:rPr>
        <w:t>apribojimą</w:t>
      </w:r>
      <w:proofErr w:type="spellEnd"/>
      <w:r>
        <w:rPr>
          <w:rFonts w:eastAsiaTheme="minorEastAsia"/>
          <w:b/>
          <w:bCs/>
          <w:kern w:val="24"/>
          <w:lang w:val="en-US"/>
        </w:rPr>
        <w:t xml:space="preserve"> </w:t>
      </w:r>
      <w:proofErr w:type="spellStart"/>
      <w:r>
        <w:rPr>
          <w:rFonts w:eastAsiaTheme="minorEastAsia"/>
          <w:b/>
          <w:bCs/>
          <w:kern w:val="24"/>
          <w:lang w:val="en-US"/>
        </w:rPr>
        <w:t>reaguojant</w:t>
      </w:r>
      <w:proofErr w:type="spellEnd"/>
      <w:r>
        <w:rPr>
          <w:rFonts w:eastAsiaTheme="minorEastAsia"/>
          <w:b/>
          <w:bCs/>
          <w:kern w:val="24"/>
          <w:lang w:val="en-US"/>
        </w:rPr>
        <w:t xml:space="preserve"> į COVID-19 </w:t>
      </w:r>
      <w:proofErr w:type="spellStart"/>
      <w:r>
        <w:rPr>
          <w:rFonts w:eastAsiaTheme="minorEastAsia"/>
          <w:b/>
          <w:bCs/>
          <w:kern w:val="24"/>
          <w:lang w:val="en-US"/>
        </w:rPr>
        <w:t>pandemiją</w:t>
      </w:r>
      <w:proofErr w:type="spellEnd"/>
    </w:p>
    <w:p w14:paraId="767E2940" w14:textId="77777777" w:rsidR="00A57C64" w:rsidRDefault="00A57C64" w:rsidP="00A57C64">
      <w:pPr>
        <w:spacing w:after="0"/>
        <w:ind w:firstLine="851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Vertinimo kriterijai:</w:t>
      </w:r>
    </w:p>
    <w:p w14:paraId="61017735" w14:textId="1F9F67E3" w:rsidR="00A57C64" w:rsidRDefault="00A57C64" w:rsidP="00A57C64">
      <w:pPr>
        <w:spacing w:after="0"/>
        <w:ind w:firstLine="851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bookmarkStart w:id="0" w:name="_Hlk54018114"/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1) 14 dienų sergamumo rodiklis</w:t>
      </w:r>
      <w:r w:rsidR="00F67861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(</w:t>
      </w:r>
      <w:r w:rsidR="00F67861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 xml:space="preserve">100 </w:t>
      </w:r>
      <w:proofErr w:type="spellStart"/>
      <w:r w:rsidR="00F67861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tūkst</w:t>
      </w:r>
      <w:proofErr w:type="spellEnd"/>
      <w:r w:rsidR="00F67861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 xml:space="preserve">. </w:t>
      </w:r>
      <w:proofErr w:type="spellStart"/>
      <w:r w:rsidR="00F67861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gyventoj</w:t>
      </w:r>
      <w:proofErr w:type="spellEnd"/>
      <w:r w:rsidR="00F67861">
        <w:rPr>
          <w:rFonts w:ascii="Times New Roman" w:eastAsiaTheme="minorEastAsia" w:hAnsi="Times New Roman" w:cs="Times New Roman"/>
          <w:kern w:val="24"/>
          <w:sz w:val="24"/>
          <w:szCs w:val="24"/>
        </w:rPr>
        <w:t>ų)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; </w:t>
      </w:r>
    </w:p>
    <w:p w14:paraId="104708F2" w14:textId="22CC6AC0" w:rsidR="00A57C64" w:rsidRDefault="00A57C64" w:rsidP="00A57C64">
      <w:pPr>
        <w:spacing w:after="0"/>
        <w:ind w:firstLine="851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2) teigiamų tyrimų 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dalis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tarp atliktų tyrimų per 7 dienas</w:t>
      </w:r>
      <w:r w:rsidR="00E53A4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(proc.)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;</w:t>
      </w:r>
      <w:bookmarkEnd w:id="0"/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</w:p>
    <w:p w14:paraId="102ED37B" w14:textId="1728154E" w:rsidR="00A57C64" w:rsidRDefault="00A57C64" w:rsidP="00A57C64">
      <w:pPr>
        <w:spacing w:after="0"/>
        <w:ind w:firstLine="851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3) testavimo apimtys per 7 dienas</w:t>
      </w:r>
      <w:r w:rsidR="00E53A4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(</w:t>
      </w:r>
      <w:r w:rsidR="00584AA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tyrimų skaičius </w:t>
      </w:r>
      <w:r w:rsidR="00E53A46">
        <w:rPr>
          <w:rFonts w:ascii="Times New Roman" w:eastAsiaTheme="minorEastAsia" w:hAnsi="Times New Roman" w:cs="Times New Roman"/>
          <w:kern w:val="24"/>
          <w:sz w:val="24"/>
          <w:szCs w:val="24"/>
        </w:rPr>
        <w:t>100 tūkst. gyventojų)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>.</w:t>
      </w:r>
    </w:p>
    <w:p w14:paraId="6F73C58F" w14:textId="77777777" w:rsidR="00A57C64" w:rsidRDefault="00A57C64" w:rsidP="00A57C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Šalių vertinimas pagal atitikimą kriterijams:</w:t>
      </w:r>
    </w:p>
    <w:p w14:paraId="476F01C6" w14:textId="7EED339D" w:rsidR="00A57C64" w:rsidRDefault="00A57C64" w:rsidP="00A57C64">
      <w:pPr>
        <w:spacing w:after="0"/>
        <w:ind w:firstLine="851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1) Žalia – šalis, kurioje sergamumas </w:t>
      </w:r>
      <w:r w:rsidR="00E53A4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yra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mažiau </w:t>
      </w:r>
      <w:r w:rsidR="00A069E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nei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25 atvejų 100 tūkst. gyventojų per paskutines 14 dienų ir teigiamų tyrimų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dalis 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–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mažiau nei 4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 xml:space="preserve"> proc.;</w:t>
      </w:r>
    </w:p>
    <w:p w14:paraId="08A3E878" w14:textId="0895541D" w:rsidR="00A57C64" w:rsidRDefault="00A57C64" w:rsidP="00A57C64">
      <w:pPr>
        <w:spacing w:after="0"/>
        <w:ind w:firstLine="851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2) </w:t>
      </w:r>
      <w:proofErr w:type="spellStart"/>
      <w:r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Geltona</w:t>
      </w:r>
      <w:proofErr w:type="spellEnd"/>
      <w:r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šalis</w:t>
      </w:r>
      <w:proofErr w:type="spellEnd"/>
      <w:r w:rsidR="00584AAB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,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kurioje</w:t>
      </w:r>
      <w:proofErr w:type="spellEnd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bookmarkStart w:id="1" w:name="_Hlk54017366"/>
      <w:proofErr w:type="spellStart"/>
      <w:r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sergamumas</w:t>
      </w:r>
      <w:proofErr w:type="spellEnd"/>
      <w:r w:rsidR="00E53A46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 xml:space="preserve"> </w:t>
      </w:r>
      <w:proofErr w:type="spellStart"/>
      <w:r w:rsidR="00E53A46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yra</w:t>
      </w:r>
      <w:proofErr w:type="spellEnd"/>
      <w:r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mažiau </w:t>
      </w:r>
      <w:r w:rsidR="00A069E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nei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50 atvejų </w:t>
      </w:r>
      <w:bookmarkStart w:id="2" w:name="_Hlk54017638"/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100 tūkst. gyventojų per paskutines 14 dienų</w:t>
      </w:r>
      <w:bookmarkEnd w:id="2"/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ir teigiamų tyrimų 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dalis 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–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4 ar daugiau proc</w:t>
      </w:r>
      <w:bookmarkEnd w:id="1"/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. arba </w:t>
      </w:r>
      <w:proofErr w:type="spellStart"/>
      <w:r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sergamumas</w:t>
      </w:r>
      <w:proofErr w:type="spellEnd"/>
      <w:r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 xml:space="preserve"> </w:t>
      </w:r>
      <w:proofErr w:type="spellStart"/>
      <w:r w:rsidR="00A069E6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yra</w:t>
      </w:r>
      <w:proofErr w:type="spellEnd"/>
      <w:r w:rsidR="00A069E6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nuo 25 iki 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50 atvejų 100 tūkst. gyventojų per paskutines 14 dienų ir teigiamų tyrimų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dalis 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–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mažiau nei 4 proc.;</w:t>
      </w:r>
    </w:p>
    <w:p w14:paraId="1319E76A" w14:textId="4545780F" w:rsidR="00A57C64" w:rsidRDefault="00A57C64" w:rsidP="00A57C64">
      <w:pPr>
        <w:spacing w:after="0"/>
        <w:ind w:firstLine="851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3) Raudona – šalis, kurioje sergamumas </w:t>
      </w:r>
      <w:r w:rsidR="00E53A4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yra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50 ar daugiau atvejų 100 tūkst. gyventojų per paskutines 14 dienų ir teigiamų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tyrimų dalis 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  <w:lang w:val="en-US"/>
        </w:rPr>
        <w:t>–</w:t>
      </w:r>
      <w:r w:rsidR="00D77BC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4 ir daugiau proc. arba sergamumas</w:t>
      </w:r>
      <w:r w:rsidR="00DA25E7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yra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daugiau </w:t>
      </w:r>
      <w:r w:rsidR="00A069E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nei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150 </w:t>
      </w:r>
      <w:r w:rsidR="00DA25E7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atvejų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100 tūkst. gyventojų per paskutines 14 dienų</w:t>
      </w:r>
      <w:r w:rsidR="00A069E6">
        <w:rPr>
          <w:rFonts w:ascii="Times New Roman" w:eastAsiaTheme="minorEastAsia" w:hAnsi="Times New Roman" w:cs="Times New Roman"/>
          <w:kern w:val="24"/>
          <w:sz w:val="24"/>
          <w:szCs w:val="24"/>
        </w:rPr>
        <w:t>;</w:t>
      </w:r>
    </w:p>
    <w:p w14:paraId="63CF7A3D" w14:textId="4C1F9448" w:rsidR="00A57C64" w:rsidRDefault="00A57C64" w:rsidP="00A57C64">
      <w:pPr>
        <w:spacing w:after="0"/>
        <w:ind w:firstLine="851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4) Pilka – šalis, kurios duomenų nepakanka įvertinti šiuos kriterijus</w:t>
      </w:r>
      <w:r w:rsidR="00E53A4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arba </w:t>
      </w:r>
      <w:r w:rsidR="00E53A4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kurioje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testavimo apimtys yra 300 arba mažiau tyrimų 100 tūkst. gyventojų per 7 dienas.</w:t>
      </w:r>
    </w:p>
    <w:p w14:paraId="299160DC" w14:textId="2E41E230" w:rsidR="00A57C64" w:rsidRDefault="00A57C64" w:rsidP="00A57C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Paveiktų šalių sąrašas skelbiamas kiekvieną penktadienį, o įsigalioja pirmadienį su pereinamuoju</w:t>
      </w:r>
      <w:r w:rsidR="00B863B7">
        <w:rPr>
          <w:rFonts w:ascii="Times New Roman" w:hAnsi="Times New Roman" w:cs="Times New Roman"/>
          <w:sz w:val="24"/>
          <w:szCs w:val="24"/>
        </w:rPr>
        <w:t xml:space="preserve"> </w:t>
      </w:r>
      <w:r w:rsidR="00B863B7">
        <w:rPr>
          <w:rFonts w:ascii="Times New Roman" w:hAnsi="Times New Roman" w:cs="Times New Roman"/>
          <w:sz w:val="24"/>
          <w:szCs w:val="24"/>
          <w:lang w:val="en-US"/>
        </w:rPr>
        <w:t>48 val.</w:t>
      </w:r>
      <w:r>
        <w:rPr>
          <w:rFonts w:ascii="Times New Roman" w:hAnsi="Times New Roman" w:cs="Times New Roman"/>
          <w:sz w:val="24"/>
          <w:szCs w:val="24"/>
        </w:rPr>
        <w:t xml:space="preserve"> laikotarpiu sprendimams pasirengti. </w:t>
      </w:r>
    </w:p>
    <w:p w14:paraId="493DA493" w14:textId="77777777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both"/>
        <w:rPr>
          <w:rFonts w:eastAsiaTheme="minorEastAsia"/>
          <w:kern w:val="24"/>
        </w:rPr>
      </w:pPr>
    </w:p>
    <w:p w14:paraId="5CDF6E46" w14:textId="77777777" w:rsidR="00A57C64" w:rsidRDefault="00A57C64" w:rsidP="00724A82">
      <w:pPr>
        <w:pStyle w:val="prastasiniatinklio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</w:rPr>
      </w:pPr>
      <w:r>
        <w:rPr>
          <w:rFonts w:eastAsiaTheme="minorEastAsia"/>
          <w:b/>
          <w:bCs/>
          <w:kern w:val="24"/>
        </w:rPr>
        <w:t>Kriterijai regioniniu mastu (pagal savivaldybes)</w:t>
      </w:r>
    </w:p>
    <w:p w14:paraId="5A83E8B8" w14:textId="77777777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both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Vertinimo kriterijai:</w:t>
      </w:r>
    </w:p>
    <w:p w14:paraId="1183D2F6" w14:textId="0075DFAA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both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1) 14 dienų sergamumo rodiklis</w:t>
      </w:r>
      <w:r w:rsidR="00E53A46">
        <w:rPr>
          <w:rFonts w:eastAsiaTheme="minorEastAsia"/>
          <w:kern w:val="24"/>
        </w:rPr>
        <w:t xml:space="preserve"> (</w:t>
      </w:r>
      <w:r w:rsidR="00E53A46">
        <w:rPr>
          <w:rFonts w:eastAsiaTheme="minorEastAsia"/>
          <w:kern w:val="24"/>
          <w:lang w:val="en-US"/>
        </w:rPr>
        <w:t xml:space="preserve">100 </w:t>
      </w:r>
      <w:proofErr w:type="spellStart"/>
      <w:r w:rsidR="00E53A46">
        <w:rPr>
          <w:rFonts w:eastAsiaTheme="minorEastAsia"/>
          <w:kern w:val="24"/>
          <w:lang w:val="en-US"/>
        </w:rPr>
        <w:t>tūkst</w:t>
      </w:r>
      <w:proofErr w:type="spellEnd"/>
      <w:r w:rsidR="00E53A46">
        <w:rPr>
          <w:rFonts w:eastAsiaTheme="minorEastAsia"/>
          <w:kern w:val="24"/>
          <w:lang w:val="en-US"/>
        </w:rPr>
        <w:t xml:space="preserve">. </w:t>
      </w:r>
      <w:proofErr w:type="spellStart"/>
      <w:r w:rsidR="00E53A46">
        <w:rPr>
          <w:rFonts w:eastAsiaTheme="minorEastAsia"/>
          <w:kern w:val="24"/>
          <w:lang w:val="en-US"/>
        </w:rPr>
        <w:t>gyventoj</w:t>
      </w:r>
      <w:proofErr w:type="spellEnd"/>
      <w:r w:rsidR="00E53A46">
        <w:rPr>
          <w:rFonts w:eastAsiaTheme="minorEastAsia"/>
          <w:kern w:val="24"/>
        </w:rPr>
        <w:t>ų)</w:t>
      </w:r>
      <w:r>
        <w:rPr>
          <w:rFonts w:eastAsiaTheme="minorEastAsia"/>
          <w:kern w:val="24"/>
        </w:rPr>
        <w:t xml:space="preserve">; </w:t>
      </w:r>
    </w:p>
    <w:p w14:paraId="0940D201" w14:textId="728866A5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both"/>
        <w:rPr>
          <w:rFonts w:eastAsiaTheme="minorEastAsia"/>
          <w:kern w:val="24"/>
        </w:rPr>
      </w:pPr>
      <w:r>
        <w:rPr>
          <w:rFonts w:eastAsiaTheme="minorEastAsia"/>
          <w:kern w:val="24"/>
        </w:rPr>
        <w:t xml:space="preserve">2) teigiamų tyrimų </w:t>
      </w:r>
      <w:r w:rsidR="00E53A46">
        <w:rPr>
          <w:rFonts w:eastAsiaTheme="minorEastAsia"/>
          <w:kern w:val="24"/>
        </w:rPr>
        <w:t xml:space="preserve">dalis </w:t>
      </w:r>
      <w:r>
        <w:rPr>
          <w:rFonts w:eastAsiaTheme="minorEastAsia"/>
          <w:kern w:val="24"/>
        </w:rPr>
        <w:t>tarp atliktų tyrimų per 7 dienas</w:t>
      </w:r>
      <w:r w:rsidR="00E53A46" w:rsidRPr="00E53A46">
        <w:rPr>
          <w:rFonts w:eastAsiaTheme="minorEastAsia"/>
          <w:kern w:val="24"/>
        </w:rPr>
        <w:t xml:space="preserve"> </w:t>
      </w:r>
      <w:r w:rsidR="00E53A46">
        <w:rPr>
          <w:rFonts w:eastAsiaTheme="minorEastAsia"/>
          <w:kern w:val="24"/>
        </w:rPr>
        <w:t>(proc.)</w:t>
      </w:r>
      <w:r>
        <w:rPr>
          <w:rFonts w:eastAsiaTheme="minorEastAsia"/>
          <w:kern w:val="24"/>
        </w:rPr>
        <w:t xml:space="preserve">; </w:t>
      </w:r>
    </w:p>
    <w:p w14:paraId="16C53167" w14:textId="2AB09EB7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both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3) atvejų nesusijusių su protrūkiais/židiniais dalis</w:t>
      </w:r>
      <w:r w:rsidR="004F11D9">
        <w:rPr>
          <w:rFonts w:eastAsiaTheme="minorEastAsia"/>
          <w:kern w:val="24"/>
        </w:rPr>
        <w:t xml:space="preserve"> per </w:t>
      </w:r>
      <w:r w:rsidR="004F11D9">
        <w:rPr>
          <w:rFonts w:eastAsiaTheme="minorEastAsia"/>
          <w:kern w:val="24"/>
          <w:lang w:val="en-US"/>
        </w:rPr>
        <w:t xml:space="preserve">7 </w:t>
      </w:r>
      <w:proofErr w:type="spellStart"/>
      <w:r w:rsidR="004F11D9">
        <w:rPr>
          <w:rFonts w:eastAsiaTheme="minorEastAsia"/>
          <w:kern w:val="24"/>
          <w:lang w:val="en-US"/>
        </w:rPr>
        <w:t>dienas</w:t>
      </w:r>
      <w:proofErr w:type="spellEnd"/>
      <w:r w:rsidR="00E53A46">
        <w:rPr>
          <w:rFonts w:eastAsiaTheme="minorEastAsia"/>
          <w:kern w:val="24"/>
        </w:rPr>
        <w:t xml:space="preserve"> (proc.)</w:t>
      </w:r>
      <w:r>
        <w:rPr>
          <w:rFonts w:eastAsiaTheme="minorEastAsia"/>
          <w:kern w:val="24"/>
        </w:rPr>
        <w:t>.</w:t>
      </w:r>
    </w:p>
    <w:p w14:paraId="2605095F" w14:textId="77777777" w:rsidR="00A57C64" w:rsidRDefault="00A57C64" w:rsidP="00A57C64">
      <w:pPr>
        <w:spacing w:after="0"/>
        <w:ind w:firstLine="851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Regionų (savivaldybių) vertinimas pagal atitikimą kriterijams:</w:t>
      </w:r>
    </w:p>
    <w:p w14:paraId="2A4549E5" w14:textId="574FEBE2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both"/>
        <w:rPr>
          <w:rFonts w:eastAsiaTheme="minorEastAsia"/>
          <w:kern w:val="24"/>
          <w:lang w:val="en-US"/>
        </w:rPr>
      </w:pPr>
      <w:r>
        <w:rPr>
          <w:rFonts w:eastAsiaTheme="minorEastAsia"/>
          <w:kern w:val="24"/>
        </w:rPr>
        <w:lastRenderedPageBreak/>
        <w:t xml:space="preserve">1) Žalia </w:t>
      </w:r>
      <w:r w:rsidR="00D9039D">
        <w:rPr>
          <w:rFonts w:eastAsiaTheme="minorEastAsia"/>
          <w:kern w:val="24"/>
          <w:lang w:val="en-US"/>
        </w:rPr>
        <w:t>–</w:t>
      </w:r>
      <w:r>
        <w:rPr>
          <w:rFonts w:eastAsiaTheme="minorEastAsia"/>
          <w:kern w:val="24"/>
        </w:rPr>
        <w:t xml:space="preserve"> savivaldybė, kurioje sergamumas </w:t>
      </w:r>
      <w:r w:rsidR="00E53A46">
        <w:rPr>
          <w:rFonts w:eastAsiaTheme="minorEastAsia"/>
          <w:kern w:val="24"/>
        </w:rPr>
        <w:t xml:space="preserve">yra </w:t>
      </w:r>
      <w:r>
        <w:rPr>
          <w:rFonts w:eastAsiaTheme="minorEastAsia"/>
          <w:kern w:val="24"/>
        </w:rPr>
        <w:t xml:space="preserve">mažiau </w:t>
      </w:r>
      <w:r w:rsidR="00A069E6">
        <w:rPr>
          <w:rFonts w:eastAsiaTheme="minorEastAsia"/>
          <w:kern w:val="24"/>
        </w:rPr>
        <w:t xml:space="preserve">nei </w:t>
      </w:r>
      <w:r>
        <w:rPr>
          <w:rFonts w:eastAsiaTheme="minorEastAsia"/>
          <w:kern w:val="24"/>
        </w:rPr>
        <w:t xml:space="preserve">25 atvejų 100 tūkst. gyventojų per paskutines 14 dienų ir teigiamų tyrimų </w:t>
      </w:r>
      <w:r w:rsidR="00D9039D">
        <w:rPr>
          <w:rFonts w:eastAsiaTheme="minorEastAsia"/>
          <w:kern w:val="24"/>
        </w:rPr>
        <w:t xml:space="preserve">dalis </w:t>
      </w:r>
      <w:r w:rsidR="00D9039D">
        <w:rPr>
          <w:rFonts w:eastAsiaTheme="minorEastAsia"/>
          <w:kern w:val="24"/>
          <w:lang w:val="en-US"/>
        </w:rPr>
        <w:t xml:space="preserve">– </w:t>
      </w:r>
      <w:r>
        <w:rPr>
          <w:rFonts w:eastAsiaTheme="minorEastAsia"/>
          <w:kern w:val="24"/>
        </w:rPr>
        <w:t>mažiau nei 4</w:t>
      </w:r>
      <w:r>
        <w:rPr>
          <w:rFonts w:eastAsiaTheme="minorEastAsia"/>
          <w:kern w:val="24"/>
          <w:lang w:val="en-US"/>
        </w:rPr>
        <w:t xml:space="preserve"> proc.;</w:t>
      </w:r>
    </w:p>
    <w:p w14:paraId="3F309B80" w14:textId="6502EF61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both"/>
        <w:rPr>
          <w:rFonts w:eastAsiaTheme="minorEastAsia"/>
          <w:kern w:val="24"/>
        </w:rPr>
      </w:pPr>
      <w:r>
        <w:rPr>
          <w:rFonts w:eastAsiaTheme="minorEastAsia"/>
          <w:kern w:val="24"/>
          <w:lang w:val="en-US"/>
        </w:rPr>
        <w:t xml:space="preserve">2) </w:t>
      </w:r>
      <w:proofErr w:type="spellStart"/>
      <w:r>
        <w:rPr>
          <w:rFonts w:eastAsiaTheme="minorEastAsia"/>
          <w:kern w:val="24"/>
          <w:lang w:val="en-US"/>
        </w:rPr>
        <w:t>Geltona</w:t>
      </w:r>
      <w:proofErr w:type="spellEnd"/>
      <w:r>
        <w:rPr>
          <w:rFonts w:eastAsiaTheme="minorEastAsia"/>
          <w:kern w:val="24"/>
          <w:lang w:val="en-US"/>
        </w:rPr>
        <w:t xml:space="preserve"> – </w:t>
      </w:r>
      <w:proofErr w:type="spellStart"/>
      <w:r>
        <w:rPr>
          <w:rFonts w:eastAsiaTheme="minorEastAsia"/>
          <w:kern w:val="24"/>
          <w:lang w:val="en-US"/>
        </w:rPr>
        <w:t>savivaldybė</w:t>
      </w:r>
      <w:proofErr w:type="spellEnd"/>
      <w:r w:rsidR="00D9039D">
        <w:rPr>
          <w:rFonts w:eastAsiaTheme="minorEastAsia"/>
          <w:kern w:val="24"/>
          <w:lang w:val="en-US"/>
        </w:rPr>
        <w:t>,</w:t>
      </w:r>
      <w:r>
        <w:rPr>
          <w:rFonts w:eastAsiaTheme="minorEastAsia"/>
          <w:kern w:val="24"/>
          <w:lang w:val="en-US"/>
        </w:rPr>
        <w:t xml:space="preserve"> </w:t>
      </w:r>
      <w:proofErr w:type="spellStart"/>
      <w:r>
        <w:rPr>
          <w:rFonts w:eastAsiaTheme="minorEastAsia"/>
          <w:kern w:val="24"/>
          <w:lang w:val="en-US"/>
        </w:rPr>
        <w:t>kurioje</w:t>
      </w:r>
      <w:proofErr w:type="spellEnd"/>
      <w:r>
        <w:rPr>
          <w:rFonts w:eastAsiaTheme="minorEastAsia"/>
          <w:b/>
          <w:bCs/>
          <w:kern w:val="24"/>
          <w:lang w:val="en-US"/>
        </w:rPr>
        <w:t xml:space="preserve"> </w:t>
      </w:r>
      <w:proofErr w:type="spellStart"/>
      <w:r>
        <w:rPr>
          <w:rFonts w:eastAsiaTheme="minorEastAsia"/>
          <w:kern w:val="24"/>
          <w:lang w:val="en-US"/>
        </w:rPr>
        <w:t>sergamumas</w:t>
      </w:r>
      <w:proofErr w:type="spellEnd"/>
      <w:r w:rsidR="00D9039D">
        <w:rPr>
          <w:rFonts w:eastAsiaTheme="minorEastAsia"/>
          <w:kern w:val="24"/>
          <w:lang w:val="en-US"/>
        </w:rPr>
        <w:t xml:space="preserve"> </w:t>
      </w:r>
      <w:proofErr w:type="spellStart"/>
      <w:r w:rsidR="00D9039D">
        <w:rPr>
          <w:rFonts w:eastAsiaTheme="minorEastAsia"/>
          <w:kern w:val="24"/>
          <w:lang w:val="en-US"/>
        </w:rPr>
        <w:t>yra</w:t>
      </w:r>
      <w:proofErr w:type="spellEnd"/>
      <w:r>
        <w:rPr>
          <w:rFonts w:eastAsiaTheme="minorEastAsia"/>
          <w:kern w:val="24"/>
          <w:lang w:val="en-US"/>
        </w:rPr>
        <w:t xml:space="preserve"> </w:t>
      </w:r>
      <w:r>
        <w:rPr>
          <w:rFonts w:eastAsiaTheme="minorEastAsia"/>
          <w:kern w:val="24"/>
        </w:rPr>
        <w:t xml:space="preserve">mažiau </w:t>
      </w:r>
      <w:r w:rsidR="00A069E6">
        <w:rPr>
          <w:rFonts w:eastAsiaTheme="minorEastAsia"/>
          <w:kern w:val="24"/>
        </w:rPr>
        <w:t xml:space="preserve">nei </w:t>
      </w:r>
      <w:r>
        <w:rPr>
          <w:rFonts w:eastAsiaTheme="minorEastAsia"/>
          <w:kern w:val="24"/>
        </w:rPr>
        <w:t>50 atvejų 100 tūkst. gyventojų per paskutines 14 dienų ir teigiamų tyrimų</w:t>
      </w:r>
      <w:r w:rsidR="00D9039D">
        <w:rPr>
          <w:rFonts w:eastAsiaTheme="minorEastAsia"/>
          <w:kern w:val="24"/>
        </w:rPr>
        <w:t xml:space="preserve"> dalis </w:t>
      </w:r>
      <w:r w:rsidR="00D9039D">
        <w:rPr>
          <w:rFonts w:eastAsiaTheme="minorEastAsia"/>
          <w:kern w:val="24"/>
          <w:lang w:val="en-US"/>
        </w:rPr>
        <w:t xml:space="preserve">– </w:t>
      </w:r>
      <w:r>
        <w:rPr>
          <w:rFonts w:eastAsiaTheme="minorEastAsia"/>
          <w:kern w:val="24"/>
        </w:rPr>
        <w:t xml:space="preserve"> 4 ar daugiau proc. arba </w:t>
      </w:r>
      <w:proofErr w:type="spellStart"/>
      <w:r>
        <w:rPr>
          <w:rFonts w:eastAsiaTheme="minorEastAsia"/>
          <w:kern w:val="24"/>
          <w:lang w:val="en-US"/>
        </w:rPr>
        <w:t>sergamumas</w:t>
      </w:r>
      <w:proofErr w:type="spellEnd"/>
      <w:r>
        <w:rPr>
          <w:rFonts w:eastAsiaTheme="minorEastAsia"/>
          <w:kern w:val="24"/>
          <w:lang w:val="en-US"/>
        </w:rPr>
        <w:t xml:space="preserve"> </w:t>
      </w:r>
      <w:proofErr w:type="spellStart"/>
      <w:r w:rsidR="00A069E6">
        <w:rPr>
          <w:rFonts w:eastAsiaTheme="minorEastAsia"/>
          <w:kern w:val="24"/>
          <w:lang w:val="en-US"/>
        </w:rPr>
        <w:t>yra</w:t>
      </w:r>
      <w:proofErr w:type="spellEnd"/>
      <w:r w:rsidR="00A069E6">
        <w:rPr>
          <w:rFonts w:eastAsiaTheme="minorEastAsia"/>
          <w:kern w:val="24"/>
          <w:lang w:val="en-US"/>
        </w:rPr>
        <w:t xml:space="preserve"> </w:t>
      </w:r>
      <w:r>
        <w:rPr>
          <w:rFonts w:eastAsiaTheme="minorEastAsia"/>
          <w:kern w:val="24"/>
        </w:rPr>
        <w:t xml:space="preserve">nuo 25 iki </w:t>
      </w:r>
      <w:r w:rsidR="00130481" w:rsidRPr="002E4AED">
        <w:rPr>
          <w:rFonts w:eastAsiaTheme="minorEastAsia"/>
          <w:kern w:val="24"/>
          <w:lang w:val="en-US"/>
        </w:rPr>
        <w:t>1</w:t>
      </w:r>
      <w:r>
        <w:rPr>
          <w:rFonts w:eastAsiaTheme="minorEastAsia"/>
          <w:kern w:val="24"/>
        </w:rPr>
        <w:t>50 atvejų 100 tūkst. gyventojų per paskutines 14 dienų ir teigiamų tyrimų</w:t>
      </w:r>
      <w:r w:rsidR="00130481">
        <w:rPr>
          <w:rFonts w:eastAsiaTheme="minorEastAsia"/>
          <w:kern w:val="24"/>
        </w:rPr>
        <w:t xml:space="preserve"> dalis </w:t>
      </w:r>
      <w:r w:rsidR="00130481">
        <w:rPr>
          <w:rFonts w:eastAsiaTheme="minorEastAsia"/>
          <w:kern w:val="24"/>
          <w:lang w:val="en-US"/>
        </w:rPr>
        <w:t>–</w:t>
      </w:r>
      <w:r>
        <w:rPr>
          <w:rFonts w:eastAsiaTheme="minorEastAsia"/>
          <w:kern w:val="24"/>
        </w:rPr>
        <w:t xml:space="preserve"> mažiau nei 4 proc.;</w:t>
      </w:r>
    </w:p>
    <w:p w14:paraId="46CA5803" w14:textId="24EFC088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both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3) Raudona – savivaldybė, kurioje sergamumas</w:t>
      </w:r>
      <w:r w:rsidR="007541D8">
        <w:rPr>
          <w:rFonts w:eastAsiaTheme="minorEastAsia"/>
          <w:kern w:val="24"/>
        </w:rPr>
        <w:t xml:space="preserve"> yra</w:t>
      </w:r>
      <w:r>
        <w:rPr>
          <w:rFonts w:eastAsiaTheme="minorEastAsia"/>
          <w:kern w:val="24"/>
        </w:rPr>
        <w:t xml:space="preserve"> 50 ar daugiau atvejų 100 tūkst. gyventojų per paskutines 14 dienų ir teigiamų tyrimų</w:t>
      </w:r>
      <w:r w:rsidR="00205BBF">
        <w:rPr>
          <w:rFonts w:eastAsiaTheme="minorEastAsia"/>
          <w:kern w:val="24"/>
        </w:rPr>
        <w:t xml:space="preserve"> dalis</w:t>
      </w:r>
      <w:r w:rsidR="007541D8">
        <w:rPr>
          <w:rFonts w:eastAsiaTheme="minorEastAsia"/>
          <w:kern w:val="24"/>
        </w:rPr>
        <w:t xml:space="preserve"> </w:t>
      </w:r>
      <w:r w:rsidR="007541D8">
        <w:rPr>
          <w:rFonts w:eastAsiaTheme="minorEastAsia"/>
          <w:kern w:val="24"/>
          <w:lang w:val="en-US"/>
        </w:rPr>
        <w:t>–</w:t>
      </w:r>
      <w:r>
        <w:rPr>
          <w:rFonts w:eastAsiaTheme="minorEastAsia"/>
          <w:kern w:val="24"/>
        </w:rPr>
        <w:t xml:space="preserve"> 4 arba daugiau proc.</w:t>
      </w:r>
      <w:r w:rsidR="00724A82" w:rsidRPr="00724A82">
        <w:rPr>
          <w:rFonts w:eastAsiaTheme="minorEastAsia"/>
          <w:kern w:val="24"/>
        </w:rPr>
        <w:t xml:space="preserve"> </w:t>
      </w:r>
      <w:r w:rsidR="00724A82">
        <w:rPr>
          <w:rFonts w:eastAsiaTheme="minorEastAsia"/>
          <w:kern w:val="24"/>
        </w:rPr>
        <w:t xml:space="preserve">ir atvejų, nesusijusių su protrūkiais/židiniais dalis, yra 30 ar daugiau proc. per savaitę, </w:t>
      </w:r>
      <w:r>
        <w:rPr>
          <w:rFonts w:eastAsiaTheme="minorEastAsia"/>
          <w:kern w:val="24"/>
        </w:rPr>
        <w:t xml:space="preserve">arba sergamumas </w:t>
      </w:r>
      <w:r w:rsidR="00205BBF">
        <w:rPr>
          <w:rFonts w:eastAsiaTheme="minorEastAsia"/>
          <w:kern w:val="24"/>
        </w:rPr>
        <w:t xml:space="preserve">yra </w:t>
      </w:r>
      <w:r>
        <w:rPr>
          <w:rFonts w:eastAsiaTheme="minorEastAsia"/>
          <w:kern w:val="24"/>
        </w:rPr>
        <w:t>daugiau</w:t>
      </w:r>
      <w:r w:rsidR="00A069E6">
        <w:rPr>
          <w:rFonts w:eastAsiaTheme="minorEastAsia"/>
          <w:kern w:val="24"/>
        </w:rPr>
        <w:t xml:space="preserve"> nei</w:t>
      </w:r>
      <w:r>
        <w:rPr>
          <w:rFonts w:eastAsiaTheme="minorEastAsia"/>
          <w:kern w:val="24"/>
        </w:rPr>
        <w:t xml:space="preserve"> 150 </w:t>
      </w:r>
      <w:r w:rsidR="00205BBF">
        <w:rPr>
          <w:rFonts w:eastAsiaTheme="minorEastAsia"/>
          <w:kern w:val="24"/>
        </w:rPr>
        <w:t xml:space="preserve">atvejų </w:t>
      </w:r>
      <w:r>
        <w:rPr>
          <w:rFonts w:eastAsiaTheme="minorEastAsia"/>
          <w:kern w:val="24"/>
        </w:rPr>
        <w:t>100 tūkst. gyventojų per paskutines 14 dienų ir atvejų</w:t>
      </w:r>
      <w:r w:rsidR="00A069E6">
        <w:rPr>
          <w:rFonts w:eastAsiaTheme="minorEastAsia"/>
          <w:kern w:val="24"/>
        </w:rPr>
        <w:t>,</w:t>
      </w:r>
      <w:r>
        <w:rPr>
          <w:rFonts w:eastAsiaTheme="minorEastAsia"/>
          <w:kern w:val="24"/>
        </w:rPr>
        <w:t xml:space="preserve"> nesusijusių su protrūkiais/židiniais dalis</w:t>
      </w:r>
      <w:r w:rsidR="00A069E6">
        <w:rPr>
          <w:rFonts w:eastAsiaTheme="minorEastAsia"/>
          <w:kern w:val="24"/>
        </w:rPr>
        <w:t>, yra</w:t>
      </w:r>
      <w:r>
        <w:rPr>
          <w:rFonts w:eastAsiaTheme="minorEastAsia"/>
          <w:kern w:val="24"/>
        </w:rPr>
        <w:t xml:space="preserve"> 30 ar daugiau proc. per savaitę</w:t>
      </w:r>
      <w:r w:rsidR="004F11D9">
        <w:rPr>
          <w:rFonts w:eastAsiaTheme="minorEastAsia"/>
          <w:kern w:val="24"/>
        </w:rPr>
        <w:t xml:space="preserve"> </w:t>
      </w:r>
      <w:r w:rsidR="00E73683">
        <w:rPr>
          <w:rFonts w:eastAsiaTheme="minorEastAsia"/>
          <w:kern w:val="24"/>
        </w:rPr>
        <w:t xml:space="preserve">(tačiau savivaldybėje turi būti registruota ne mažiau kaip </w:t>
      </w:r>
      <w:r w:rsidR="00E73683">
        <w:rPr>
          <w:rFonts w:eastAsiaTheme="minorEastAsia"/>
          <w:kern w:val="24"/>
          <w:lang w:val="en-US"/>
        </w:rPr>
        <w:t xml:space="preserve">10 </w:t>
      </w:r>
      <w:proofErr w:type="spellStart"/>
      <w:r w:rsidR="00E73683">
        <w:rPr>
          <w:rFonts w:eastAsiaTheme="minorEastAsia"/>
          <w:kern w:val="24"/>
          <w:lang w:val="en-US"/>
        </w:rPr>
        <w:t>atvej</w:t>
      </w:r>
      <w:proofErr w:type="spellEnd"/>
      <w:r w:rsidR="00E73683">
        <w:rPr>
          <w:rFonts w:eastAsiaTheme="minorEastAsia"/>
          <w:kern w:val="24"/>
        </w:rPr>
        <w:t>ų per savaitę)</w:t>
      </w:r>
      <w:r>
        <w:rPr>
          <w:rFonts w:eastAsiaTheme="minorEastAsia"/>
          <w:kern w:val="24"/>
        </w:rPr>
        <w:t xml:space="preserve">. </w:t>
      </w:r>
    </w:p>
    <w:p w14:paraId="5B9F551D" w14:textId="70885C06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both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Paveiktų savivaldybių sąrašas skelbiamas kiekvieną penktadienį, įsigalioja pirmadienį.</w:t>
      </w:r>
    </w:p>
    <w:p w14:paraId="0A911434" w14:textId="185CE182" w:rsidR="00A57C64" w:rsidRDefault="00A57C64" w:rsidP="00A57C64">
      <w:pPr>
        <w:pStyle w:val="prastasiniatinklio"/>
        <w:spacing w:before="0" w:beforeAutospacing="0" w:after="0" w:afterAutospacing="0" w:line="276" w:lineRule="auto"/>
        <w:ind w:firstLine="851"/>
        <w:jc w:val="both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Sustiprintos valdymo priemonės</w:t>
      </w:r>
      <w:r w:rsidR="00B863B7">
        <w:rPr>
          <w:rFonts w:eastAsiaTheme="minorEastAsia"/>
          <w:kern w:val="24"/>
        </w:rPr>
        <w:t xml:space="preserve"> (karantino režimo ir</w:t>
      </w:r>
      <w:r w:rsidR="003D1F47">
        <w:rPr>
          <w:rFonts w:eastAsiaTheme="minorEastAsia"/>
          <w:kern w:val="24"/>
        </w:rPr>
        <w:t xml:space="preserve"> </w:t>
      </w:r>
      <w:r w:rsidR="003D1F47" w:rsidRPr="003D1F47">
        <w:rPr>
          <w:rFonts w:eastAsiaTheme="minorEastAsia"/>
          <w:kern w:val="24"/>
          <w:highlight w:val="yellow"/>
        </w:rPr>
        <w:t>(arba)</w:t>
      </w:r>
      <w:r w:rsidR="00B863B7">
        <w:rPr>
          <w:rFonts w:eastAsiaTheme="minorEastAsia"/>
          <w:kern w:val="24"/>
        </w:rPr>
        <w:t xml:space="preserve"> kitos)</w:t>
      </w:r>
      <w:r>
        <w:rPr>
          <w:rFonts w:eastAsiaTheme="minorEastAsia"/>
          <w:kern w:val="24"/>
        </w:rPr>
        <w:t xml:space="preserve"> pradedamos taikyti, kai didžiųjų Lietuvos miestų ir jų rajonų savivaldybės priskiriami geltonoms savivaldybėms, visais kitais atvejais – kai priskiriami raudonoms savivaldybėms.   </w:t>
      </w:r>
    </w:p>
    <w:p w14:paraId="7AC0BA1F" w14:textId="77777777" w:rsidR="008A30FA" w:rsidRPr="004341A4" w:rsidRDefault="008A30FA" w:rsidP="004341A4">
      <w:pPr>
        <w:tabs>
          <w:tab w:val="left" w:pos="126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EB1300C" w14:textId="77777777" w:rsidR="008A30FA" w:rsidRPr="004341A4" w:rsidRDefault="008A30FA" w:rsidP="004341A4">
      <w:pPr>
        <w:tabs>
          <w:tab w:val="left" w:pos="126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E8D0EB4" w14:textId="77777777" w:rsidR="008A30FA" w:rsidRPr="004341A4" w:rsidRDefault="008A30FA" w:rsidP="004341A4">
      <w:pPr>
        <w:tabs>
          <w:tab w:val="left" w:pos="126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47A0123" w14:textId="77777777" w:rsidR="00FC59A2" w:rsidRPr="002B369F" w:rsidRDefault="00FC59A2" w:rsidP="002806D5">
      <w:pPr>
        <w:rPr>
          <w:rFonts w:ascii="Times New Roman" w:hAnsi="Times New Roman" w:cs="Times New Roman"/>
          <w:sz w:val="24"/>
          <w:szCs w:val="24"/>
        </w:rPr>
      </w:pPr>
      <w:r w:rsidRPr="002B369F">
        <w:rPr>
          <w:rFonts w:ascii="Times New Roman" w:hAnsi="Times New Roman" w:cs="Times New Roman"/>
          <w:sz w:val="24"/>
          <w:szCs w:val="24"/>
        </w:rPr>
        <w:t>Ministras Pirmininkas</w:t>
      </w:r>
    </w:p>
    <w:sectPr w:rsidR="00FC59A2" w:rsidRPr="002B369F" w:rsidSect="00EB44B6">
      <w:pgSz w:w="11906" w:h="16838"/>
      <w:pgMar w:top="16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37F9B" w14:textId="77777777" w:rsidR="00A94EC8" w:rsidRDefault="00A94EC8" w:rsidP="005C24C1">
      <w:pPr>
        <w:spacing w:after="0" w:line="240" w:lineRule="auto"/>
      </w:pPr>
      <w:r>
        <w:separator/>
      </w:r>
    </w:p>
  </w:endnote>
  <w:endnote w:type="continuationSeparator" w:id="0">
    <w:p w14:paraId="3C91A9EF" w14:textId="77777777" w:rsidR="00A94EC8" w:rsidRDefault="00A94EC8" w:rsidP="005C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C46A5" w14:textId="77777777" w:rsidR="00A94EC8" w:rsidRDefault="00A94EC8" w:rsidP="005C24C1">
      <w:pPr>
        <w:spacing w:after="0" w:line="240" w:lineRule="auto"/>
      </w:pPr>
      <w:r>
        <w:separator/>
      </w:r>
    </w:p>
  </w:footnote>
  <w:footnote w:type="continuationSeparator" w:id="0">
    <w:p w14:paraId="2378FEDE" w14:textId="77777777" w:rsidR="00A94EC8" w:rsidRDefault="00A94EC8" w:rsidP="005C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B203B"/>
    <w:multiLevelType w:val="hybridMultilevel"/>
    <w:tmpl w:val="39109B18"/>
    <w:lvl w:ilvl="0" w:tplc="6F12854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61EE6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044109C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AA2F1B2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0DE22FA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70E3364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44C1658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D0AEED4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9B6CE1E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 w15:restartNumberingAfterBreak="0">
    <w:nsid w:val="4DD476CB"/>
    <w:multiLevelType w:val="hybridMultilevel"/>
    <w:tmpl w:val="535A2F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578E9"/>
    <w:multiLevelType w:val="hybridMultilevel"/>
    <w:tmpl w:val="DD1C0D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A2208"/>
    <w:multiLevelType w:val="multilevel"/>
    <w:tmpl w:val="7F2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17"/>
    <w:rsid w:val="0005143E"/>
    <w:rsid w:val="000F75B9"/>
    <w:rsid w:val="00102F6F"/>
    <w:rsid w:val="00130481"/>
    <w:rsid w:val="00163D7F"/>
    <w:rsid w:val="00182789"/>
    <w:rsid w:val="001A3BB2"/>
    <w:rsid w:val="00205BBF"/>
    <w:rsid w:val="00254EEB"/>
    <w:rsid w:val="00272242"/>
    <w:rsid w:val="002742B7"/>
    <w:rsid w:val="002806D5"/>
    <w:rsid w:val="00284033"/>
    <w:rsid w:val="00290D18"/>
    <w:rsid w:val="00296D11"/>
    <w:rsid w:val="00297371"/>
    <w:rsid w:val="002B17B5"/>
    <w:rsid w:val="002B369F"/>
    <w:rsid w:val="002E4AED"/>
    <w:rsid w:val="00351970"/>
    <w:rsid w:val="00387A24"/>
    <w:rsid w:val="003A0EA4"/>
    <w:rsid w:val="003A6D66"/>
    <w:rsid w:val="003C22D9"/>
    <w:rsid w:val="003D1F47"/>
    <w:rsid w:val="003F1D5A"/>
    <w:rsid w:val="00431C99"/>
    <w:rsid w:val="004341A4"/>
    <w:rsid w:val="00435056"/>
    <w:rsid w:val="00483BEF"/>
    <w:rsid w:val="0048673E"/>
    <w:rsid w:val="004B56E0"/>
    <w:rsid w:val="004D035C"/>
    <w:rsid w:val="004D227B"/>
    <w:rsid w:val="004F11D9"/>
    <w:rsid w:val="004F766F"/>
    <w:rsid w:val="004F7DFF"/>
    <w:rsid w:val="00584AAB"/>
    <w:rsid w:val="005C24C1"/>
    <w:rsid w:val="005E4AC2"/>
    <w:rsid w:val="00633D99"/>
    <w:rsid w:val="0063711A"/>
    <w:rsid w:val="00646E24"/>
    <w:rsid w:val="006F730B"/>
    <w:rsid w:val="007204EA"/>
    <w:rsid w:val="00724A82"/>
    <w:rsid w:val="00736B48"/>
    <w:rsid w:val="00750C5F"/>
    <w:rsid w:val="007541D8"/>
    <w:rsid w:val="00766B4C"/>
    <w:rsid w:val="00784AF8"/>
    <w:rsid w:val="00823037"/>
    <w:rsid w:val="00845B60"/>
    <w:rsid w:val="008646FB"/>
    <w:rsid w:val="00875276"/>
    <w:rsid w:val="0088552D"/>
    <w:rsid w:val="008A30FA"/>
    <w:rsid w:val="008B3468"/>
    <w:rsid w:val="00943C26"/>
    <w:rsid w:val="00951032"/>
    <w:rsid w:val="00993280"/>
    <w:rsid w:val="009D1B27"/>
    <w:rsid w:val="009F55E1"/>
    <w:rsid w:val="00A069E6"/>
    <w:rsid w:val="00A25478"/>
    <w:rsid w:val="00A57C64"/>
    <w:rsid w:val="00A72D0B"/>
    <w:rsid w:val="00A94EC8"/>
    <w:rsid w:val="00AA6515"/>
    <w:rsid w:val="00AD5AE3"/>
    <w:rsid w:val="00AD6EF2"/>
    <w:rsid w:val="00B231F7"/>
    <w:rsid w:val="00B23F17"/>
    <w:rsid w:val="00B517AB"/>
    <w:rsid w:val="00B66FBE"/>
    <w:rsid w:val="00B863B7"/>
    <w:rsid w:val="00BC3C38"/>
    <w:rsid w:val="00BC5131"/>
    <w:rsid w:val="00C81FCA"/>
    <w:rsid w:val="00C85244"/>
    <w:rsid w:val="00CA1F97"/>
    <w:rsid w:val="00CE6388"/>
    <w:rsid w:val="00D3740D"/>
    <w:rsid w:val="00D66041"/>
    <w:rsid w:val="00D77BC8"/>
    <w:rsid w:val="00D9039D"/>
    <w:rsid w:val="00DA25E7"/>
    <w:rsid w:val="00E05BDC"/>
    <w:rsid w:val="00E512BE"/>
    <w:rsid w:val="00E53A46"/>
    <w:rsid w:val="00E73683"/>
    <w:rsid w:val="00EA04CA"/>
    <w:rsid w:val="00EB325C"/>
    <w:rsid w:val="00EB42A7"/>
    <w:rsid w:val="00EB44B6"/>
    <w:rsid w:val="00EF4B61"/>
    <w:rsid w:val="00F17721"/>
    <w:rsid w:val="00F24691"/>
    <w:rsid w:val="00F6546B"/>
    <w:rsid w:val="00F67861"/>
    <w:rsid w:val="00FC59A2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FB2DB"/>
  <w15:docId w15:val="{D4B7E79D-19B0-4906-98B0-876FB354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3BEF"/>
    <w:pPr>
      <w:spacing w:after="200" w:line="276" w:lineRule="auto"/>
    </w:pPr>
    <w:rPr>
      <w:rFonts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88552D"/>
    <w:pPr>
      <w:ind w:left="720"/>
    </w:pPr>
  </w:style>
  <w:style w:type="paragraph" w:styleId="Antrats">
    <w:name w:val="header"/>
    <w:basedOn w:val="prastasis"/>
    <w:link w:val="AntratsDiagrama"/>
    <w:uiPriority w:val="99"/>
    <w:rsid w:val="005C2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5C24C1"/>
  </w:style>
  <w:style w:type="paragraph" w:styleId="Porat">
    <w:name w:val="footer"/>
    <w:basedOn w:val="prastasis"/>
    <w:link w:val="PoratDiagrama"/>
    <w:uiPriority w:val="99"/>
    <w:rsid w:val="005C2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5C24C1"/>
  </w:style>
  <w:style w:type="paragraph" w:styleId="Pagrindinistekstas">
    <w:name w:val="Body Text"/>
    <w:basedOn w:val="prastasis"/>
    <w:link w:val="PagrindinistekstasDiagrama"/>
    <w:uiPriority w:val="99"/>
    <w:rsid w:val="008A30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30FA"/>
    <w:rPr>
      <w:rFonts w:ascii="Times New Roman" w:eastAsia="Times New Roman" w:hAns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143E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5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D77BC8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41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41D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41D8"/>
    <w:rPr>
      <w:rFonts w:cs="Calibri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41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41D8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37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9C1DC913ECD6498C4DE29D0DDCDF9B" ma:contentTypeVersion="10" ma:contentTypeDescription="Kurkite naują dokumentą." ma:contentTypeScope="" ma:versionID="fee9f68e244f3aad78e12c1d9105c2ea">
  <xsd:schema xmlns:xsd="http://www.w3.org/2001/XMLSchema" xmlns:xs="http://www.w3.org/2001/XMLSchema" xmlns:p="http://schemas.microsoft.com/office/2006/metadata/properties" xmlns:ns3="85d4c2aa-9c4b-41f7-ad31-6cdf47405893" targetNamespace="http://schemas.microsoft.com/office/2006/metadata/properties" ma:root="true" ma:fieldsID="9f606af8e6caa9416f484880534302b3" ns3:_="">
    <xsd:import namespace="85d4c2aa-9c4b-41f7-ad31-6cdf47405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c2aa-9c4b-41f7-ad31-6cdf47405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9CDED-B4B0-4DED-9D3E-1064A2A62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c2aa-9c4b-41f7-ad31-6cdf47405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06EF9-BB58-4155-BA8B-BB2F63D7B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B1D677-3022-4895-9236-D64EF08C8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Išrašas</vt:lpstr>
    </vt:vector>
  </TitlesOfParts>
  <Company>LR Sveikatos apsaugos ministerija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creator>Kazys Rušinskas</dc:creator>
  <cp:lastModifiedBy>Eurika Norkienė</cp:lastModifiedBy>
  <cp:revision>2</cp:revision>
  <cp:lastPrinted>2018-01-23T12:09:00Z</cp:lastPrinted>
  <dcterms:created xsi:type="dcterms:W3CDTF">2020-10-21T07:33:00Z</dcterms:created>
  <dcterms:modified xsi:type="dcterms:W3CDTF">2020-10-21T07:33:00Z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0x010100F89C1DC913ECD6498C4DE29D0DDCDF9B</vt:lpwstr>
  </property>
</Properties>
</file>