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5A1E3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B7058E9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700F9525" w14:textId="77777777" w:rsidR="000823B2" w:rsidRDefault="000823B2" w:rsidP="000823B2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20D9969E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673EDB5" w14:textId="20DE1A64" w:rsidR="000823B2" w:rsidRDefault="000823B2" w:rsidP="000823B2">
      <w:pPr>
        <w:jc w:val="center"/>
        <w:rPr>
          <w:b/>
          <w:szCs w:val="24"/>
          <w:lang w:eastAsia="lt-LT"/>
        </w:rPr>
      </w:pPr>
      <w:r w:rsidRPr="00624745">
        <w:rPr>
          <w:b/>
          <w:bCs/>
        </w:rPr>
        <w:t>BENDROJO PAGALBOS CENTRO</w:t>
      </w:r>
      <w:r w:rsidR="00624745">
        <w:rPr>
          <w:b/>
          <w:bCs/>
        </w:rPr>
        <w:t xml:space="preserve"> ĮSTATYMO </w:t>
      </w:r>
      <w:bookmarkStart w:id="0" w:name="_Hlk17704532"/>
      <w:r w:rsidR="00624745">
        <w:rPr>
          <w:b/>
          <w:bCs/>
        </w:rPr>
        <w:t>NR.</w:t>
      </w:r>
      <w:r w:rsidRPr="00624745">
        <w:rPr>
          <w:b/>
          <w:bCs/>
        </w:rPr>
        <w:t xml:space="preserve"> IX-2246</w:t>
      </w:r>
      <w:bookmarkEnd w:id="0"/>
      <w:r w:rsidRPr="00012F92">
        <w:rPr>
          <w:b/>
          <w:bCs/>
        </w:rPr>
        <w:t xml:space="preserve"> </w:t>
      </w:r>
      <w:r w:rsidR="00F301C5">
        <w:rPr>
          <w:b/>
          <w:bCs/>
        </w:rPr>
        <w:t>2</w:t>
      </w:r>
      <w:r w:rsidR="00242C6A">
        <w:rPr>
          <w:b/>
          <w:bCs/>
        </w:rPr>
        <w:t xml:space="preserve">, </w:t>
      </w:r>
      <w:r w:rsidR="00336F34">
        <w:rPr>
          <w:b/>
          <w:bCs/>
          <w:lang w:val="en-US"/>
        </w:rPr>
        <w:t xml:space="preserve">5, </w:t>
      </w:r>
      <w:r w:rsidR="00242C6A">
        <w:rPr>
          <w:b/>
          <w:bCs/>
        </w:rPr>
        <w:t>7, 8</w:t>
      </w:r>
      <w:r>
        <w:t xml:space="preserve"> </w:t>
      </w:r>
      <w:r>
        <w:rPr>
          <w:b/>
          <w:szCs w:val="24"/>
          <w:lang w:eastAsia="lt-LT"/>
        </w:rPr>
        <w:t>STRAIPSNI</w:t>
      </w:r>
      <w:r w:rsidR="00624745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IR PRIEDO PAKEITIMO </w:t>
      </w:r>
    </w:p>
    <w:p w14:paraId="38732F71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35EFD11A" w14:textId="77777777" w:rsidR="000823B2" w:rsidRDefault="000823B2" w:rsidP="000823B2">
      <w:pPr>
        <w:rPr>
          <w:szCs w:val="24"/>
          <w:lang w:eastAsia="lt-LT"/>
        </w:rPr>
      </w:pPr>
    </w:p>
    <w:p w14:paraId="4C359E1F" w14:textId="571448B9" w:rsidR="000823B2" w:rsidRPr="00624745" w:rsidRDefault="000823B2" w:rsidP="000823B2">
      <w:pPr>
        <w:jc w:val="center"/>
        <w:rPr>
          <w:szCs w:val="24"/>
          <w:lang w:val="en-US" w:eastAsia="lt-LT"/>
        </w:rPr>
      </w:pPr>
      <w:r>
        <w:rPr>
          <w:szCs w:val="24"/>
          <w:lang w:eastAsia="lt-LT"/>
        </w:rPr>
        <w:t>20</w:t>
      </w:r>
      <w:r w:rsidR="005D4D9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3FFFF6A2" w14:textId="77777777" w:rsidR="000823B2" w:rsidRDefault="000823B2" w:rsidP="000823B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EC3475D" w14:textId="77777777" w:rsidR="000823B2" w:rsidRPr="0005231F" w:rsidRDefault="000823B2">
      <w:pPr>
        <w:jc w:val="both"/>
        <w:rPr>
          <w:b/>
        </w:rPr>
      </w:pPr>
    </w:p>
    <w:p w14:paraId="1AB26630" w14:textId="5901E15B" w:rsidR="00012F92" w:rsidRPr="00A75A54" w:rsidRDefault="00012F92" w:rsidP="00012F92">
      <w:pPr>
        <w:ind w:firstLine="567"/>
        <w:jc w:val="both"/>
        <w:rPr>
          <w:b/>
          <w:szCs w:val="24"/>
        </w:rPr>
      </w:pPr>
      <w:r w:rsidRPr="00A75A54">
        <w:rPr>
          <w:b/>
          <w:szCs w:val="24"/>
        </w:rPr>
        <w:t xml:space="preserve">1 straipsnis. </w:t>
      </w:r>
      <w:r w:rsidR="00F301C5">
        <w:rPr>
          <w:b/>
          <w:szCs w:val="24"/>
        </w:rPr>
        <w:t>2</w:t>
      </w:r>
      <w:r w:rsidRPr="00A75A54">
        <w:rPr>
          <w:b/>
          <w:szCs w:val="24"/>
        </w:rPr>
        <w:t xml:space="preserve"> straipsnio pakeitimas</w:t>
      </w:r>
    </w:p>
    <w:p w14:paraId="49070652" w14:textId="667CA010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</w:t>
      </w:r>
      <w:r w:rsidRPr="00A75A54">
        <w:rPr>
          <w:szCs w:val="24"/>
        </w:rPr>
        <w:t xml:space="preserve"> dalį ir ją išdėstyti taip:</w:t>
      </w:r>
    </w:p>
    <w:p w14:paraId="0993A85F" w14:textId="201FAC39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1. Iškvieta „eCall“ – pagalbos iškvieta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>numeriu 112, kai transporto priemonėje įrengta sistema suaktyvinama automatiškai (transporto priemonėje įrengtais jutikliais) arba rankiniu būdu ir per viešąjį judriojo ryšio tinklą užmezgamas ryšys tarp transporto priemonės ir Centro.</w:t>
      </w:r>
      <w:r>
        <w:rPr>
          <w:szCs w:val="24"/>
        </w:rPr>
        <w:t>“</w:t>
      </w:r>
    </w:p>
    <w:p w14:paraId="7B577A44" w14:textId="2B4797E7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4</w:t>
      </w:r>
      <w:r w:rsidRPr="00A75A54">
        <w:rPr>
          <w:szCs w:val="24"/>
        </w:rPr>
        <w:t xml:space="preserve"> dalį ir ją išdėstyti taip:</w:t>
      </w:r>
    </w:p>
    <w:p w14:paraId="5EC2BF0F" w14:textId="51DF6F66" w:rsidR="000022E2" w:rsidRDefault="00012F92" w:rsidP="00012F92">
      <w:pPr>
        <w:ind w:firstLine="567"/>
        <w:jc w:val="both"/>
        <w:rPr>
          <w:szCs w:val="24"/>
        </w:rPr>
      </w:pPr>
      <w:r w:rsidRPr="001D2D98">
        <w:rPr>
          <w:szCs w:val="24"/>
        </w:rPr>
        <w:t>„</w:t>
      </w:r>
      <w:r w:rsidR="004560A8" w:rsidRPr="001D2D98">
        <w:rPr>
          <w:szCs w:val="24"/>
        </w:rPr>
        <w:t>4.</w:t>
      </w:r>
      <w:r w:rsidR="004560A8" w:rsidRPr="00CA4F75">
        <w:rPr>
          <w:szCs w:val="24"/>
        </w:rPr>
        <w:t xml:space="preserve"> </w:t>
      </w:r>
      <w:r w:rsidR="004560A8" w:rsidRPr="00CA4F75">
        <w:rPr>
          <w:bCs/>
          <w:szCs w:val="24"/>
        </w:rPr>
        <w:t>Pagalbos prašymas</w:t>
      </w:r>
      <w:r w:rsidR="004560A8" w:rsidRPr="00CA4F75">
        <w:rPr>
          <w:szCs w:val="24"/>
        </w:rPr>
        <w:t xml:space="preserve"> –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112, iškvieta „eCall“ </w:t>
      </w:r>
      <w:r w:rsidR="004560A8" w:rsidRPr="00CA4F75">
        <w:rPr>
          <w:bCs/>
          <w:szCs w:val="24"/>
        </w:rPr>
        <w:t>ar kitomis Centre įdiegtomis ryšio priemonėmis</w:t>
      </w:r>
      <w:r w:rsidR="004560A8" w:rsidRPr="00CA4F75">
        <w:rPr>
          <w:szCs w:val="24"/>
        </w:rPr>
        <w:t xml:space="preserve"> gaunamas prašymas </w:t>
      </w:r>
      <w:r w:rsidR="004560A8" w:rsidRPr="00CA4F75">
        <w:rPr>
          <w:bCs/>
          <w:szCs w:val="24"/>
        </w:rPr>
        <w:t>pagal skubiosios pagalbos tarnybų kompetenciją</w:t>
      </w:r>
      <w:r w:rsidR="004560A8" w:rsidRPr="00CA4F75">
        <w:rPr>
          <w:szCs w:val="24"/>
        </w:rPr>
        <w:t xml:space="preserve"> suteikti pagalbą, kai pranešama apie šio straipsnio 9 dalyje nurodytas aplinkybes.</w:t>
      </w:r>
      <w:r>
        <w:rPr>
          <w:szCs w:val="24"/>
        </w:rPr>
        <w:t>“</w:t>
      </w:r>
    </w:p>
    <w:p w14:paraId="5BE8DE53" w14:textId="540380E8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5</w:t>
      </w:r>
      <w:r w:rsidRPr="00A75A54">
        <w:rPr>
          <w:szCs w:val="24"/>
        </w:rPr>
        <w:t xml:space="preserve"> dalį ir ją išdėstyti taip:</w:t>
      </w:r>
    </w:p>
    <w:p w14:paraId="70287CBC" w14:textId="4DC0251C" w:rsidR="00BB08CE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CA4F75">
        <w:rPr>
          <w:bCs/>
          <w:szCs w:val="24"/>
        </w:rPr>
        <w:t>5. Pagalbos skambutis</w:t>
      </w:r>
      <w:r w:rsidR="004560A8" w:rsidRPr="00CA4F75">
        <w:rPr>
          <w:szCs w:val="24"/>
        </w:rPr>
        <w:t xml:space="preserve"> – </w:t>
      </w:r>
      <w:r w:rsidR="004560A8" w:rsidRPr="00CA4F75">
        <w:rPr>
          <w:strike/>
          <w:szCs w:val="24"/>
        </w:rPr>
        <w:t>viešųjų telefono</w:t>
      </w:r>
      <w:r w:rsidR="00BB08CE" w:rsidRPr="00CA4F75">
        <w:rPr>
          <w:b/>
          <w:strike/>
          <w:szCs w:val="24"/>
        </w:rPr>
        <w:t xml:space="preserve"> </w:t>
      </w:r>
      <w:r w:rsidR="004560A8" w:rsidRPr="00CA4F75">
        <w:rPr>
          <w:strike/>
          <w:szCs w:val="24"/>
        </w:rPr>
        <w:t>ryšio paslaugų</w:t>
      </w:r>
      <w:r w:rsidR="004560A8" w:rsidRPr="00CA4F75">
        <w:rPr>
          <w:szCs w:val="24"/>
        </w:rPr>
        <w:t xml:space="preserve"> </w:t>
      </w:r>
      <w:r w:rsidR="00624745" w:rsidRPr="00CA4F75">
        <w:rPr>
          <w:b/>
          <w:bCs/>
          <w:szCs w:val="24"/>
        </w:rPr>
        <w:t xml:space="preserve">asmenų tarpusavio ryšio paslaugų </w:t>
      </w:r>
      <w:r w:rsidR="004560A8" w:rsidRPr="00CA4F75">
        <w:rPr>
          <w:szCs w:val="24"/>
        </w:rPr>
        <w:t xml:space="preserve">priemonėmis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 sukuriamas sujungimas su Centru, suteikiantis </w:t>
      </w:r>
      <w:r w:rsidR="004560A8" w:rsidRPr="000C49D5">
        <w:rPr>
          <w:b/>
          <w:bCs/>
          <w:szCs w:val="24"/>
        </w:rPr>
        <w:t>dvipusio</w:t>
      </w:r>
      <w:r w:rsidR="004560A8" w:rsidRPr="00CA4F75">
        <w:rPr>
          <w:szCs w:val="24"/>
        </w:rPr>
        <w:t xml:space="preserve"> ryšio galimybę realiuoju laiku.</w:t>
      </w:r>
      <w:r>
        <w:rPr>
          <w:szCs w:val="24"/>
        </w:rPr>
        <w:t>“</w:t>
      </w:r>
    </w:p>
    <w:p w14:paraId="799936E5" w14:textId="4D21441F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9</w:t>
      </w:r>
      <w:r w:rsidRPr="00A75A54">
        <w:rPr>
          <w:szCs w:val="24"/>
        </w:rPr>
        <w:t xml:space="preserve"> dalį ir ją išdėstyti taip:</w:t>
      </w:r>
    </w:p>
    <w:p w14:paraId="41689953" w14:textId="46E4CA9C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9.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numeris 112 (toliau – numeris 112) – bendras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ryšio numeris, skirtas pranešti apie rengiamą, daromą ar padarytą teisės pažeidimą, staiga iškilusią grėsmę gyvybei, sveikatai, saugumui, aplinkai, materialiosioms ar nematerialiosioms vertybėms ir pagalbos tarnyboms iškviesti (išsikviesti).</w:t>
      </w:r>
      <w:r>
        <w:rPr>
          <w:szCs w:val="24"/>
        </w:rPr>
        <w:t>“</w:t>
      </w:r>
    </w:p>
    <w:p w14:paraId="6442C1A7" w14:textId="02DF12B4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5.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10</w:t>
      </w:r>
      <w:r w:rsidRPr="00A75A54">
        <w:rPr>
          <w:szCs w:val="24"/>
        </w:rPr>
        <w:t xml:space="preserve"> dalį ir ją išdėstyti taip:</w:t>
      </w:r>
    </w:p>
    <w:p w14:paraId="64CEEEF3" w14:textId="4785D28B" w:rsidR="000022E2" w:rsidRPr="0005231F" w:rsidRDefault="00012F92" w:rsidP="00012F92">
      <w:pPr>
        <w:ind w:firstLine="567"/>
        <w:jc w:val="both"/>
      </w:pPr>
      <w:r>
        <w:t>„</w:t>
      </w:r>
      <w:r w:rsidR="004560A8" w:rsidRPr="0005231F">
        <w:rPr>
          <w:szCs w:val="24"/>
        </w:rPr>
        <w:t xml:space="preserve">10. Šio straipsnio 1 ir 5 dalyse, šio įstatymo 7 straipsnyje, 8 straipsnio </w:t>
      </w:r>
      <w:r w:rsidR="004560A8" w:rsidRPr="000075DA">
        <w:rPr>
          <w:strike/>
          <w:szCs w:val="24"/>
        </w:rPr>
        <w:t>1 ir</w:t>
      </w:r>
      <w:r w:rsidR="004560A8" w:rsidRPr="0005231F">
        <w:rPr>
          <w:szCs w:val="24"/>
        </w:rPr>
        <w:t xml:space="preserve"> 2 </w:t>
      </w:r>
      <w:r w:rsidR="004560A8" w:rsidRPr="000075DA">
        <w:rPr>
          <w:strike/>
          <w:szCs w:val="24"/>
        </w:rPr>
        <w:t>dalyse</w:t>
      </w:r>
      <w:r w:rsidR="004560A8" w:rsidRPr="0005231F">
        <w:rPr>
          <w:szCs w:val="24"/>
        </w:rPr>
        <w:t xml:space="preserve"> </w:t>
      </w:r>
      <w:r w:rsidR="000075DA">
        <w:rPr>
          <w:b/>
          <w:bCs/>
          <w:szCs w:val="24"/>
        </w:rPr>
        <w:t xml:space="preserve">dalyje </w:t>
      </w:r>
      <w:r w:rsidR="004560A8" w:rsidRPr="0005231F">
        <w:rPr>
          <w:szCs w:val="24"/>
        </w:rPr>
        <w:t>vartojamos sąvokos suprantamos taip, kaip jos apibrėžtos Lietuvos Respublikos elektroninių ryšių įstatyme.</w:t>
      </w:r>
      <w:r>
        <w:rPr>
          <w:szCs w:val="24"/>
        </w:rPr>
        <w:t>“</w:t>
      </w:r>
      <w:r w:rsidR="004560A8" w:rsidRPr="0005231F">
        <w:t xml:space="preserve"> </w:t>
      </w:r>
    </w:p>
    <w:p w14:paraId="5E46C1E6" w14:textId="77777777" w:rsidR="000022E2" w:rsidRPr="0005231F" w:rsidRDefault="000022E2"/>
    <w:p w14:paraId="1D4FA6B8" w14:textId="368E9916" w:rsidR="00336F34" w:rsidRPr="00A75A54" w:rsidRDefault="00336F34" w:rsidP="00336F34">
      <w:pPr>
        <w:ind w:firstLine="567"/>
        <w:jc w:val="both"/>
        <w:rPr>
          <w:b/>
          <w:szCs w:val="24"/>
        </w:rPr>
      </w:pPr>
      <w:bookmarkStart w:id="1" w:name="_Hlk18575743"/>
      <w:r>
        <w:rPr>
          <w:b/>
          <w:szCs w:val="24"/>
        </w:rPr>
        <w:t>2</w:t>
      </w:r>
      <w:r w:rsidRPr="00A75A54">
        <w:rPr>
          <w:b/>
          <w:szCs w:val="24"/>
        </w:rPr>
        <w:t xml:space="preserve"> straipsnis. </w:t>
      </w:r>
      <w:r>
        <w:rPr>
          <w:b/>
          <w:szCs w:val="24"/>
        </w:rPr>
        <w:t>5</w:t>
      </w:r>
      <w:r w:rsidRPr="00A75A54">
        <w:rPr>
          <w:b/>
          <w:szCs w:val="24"/>
        </w:rPr>
        <w:t xml:space="preserve"> straipsnio pakeitimas</w:t>
      </w:r>
    </w:p>
    <w:p w14:paraId="16BBAE5A" w14:textId="47FDF99C" w:rsidR="00336F34" w:rsidRDefault="00336F34" w:rsidP="00336F34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5</w:t>
      </w:r>
      <w:r w:rsidRPr="00A75A54">
        <w:rPr>
          <w:szCs w:val="24"/>
        </w:rPr>
        <w:t xml:space="preserve"> straipsnio </w:t>
      </w:r>
      <w:r>
        <w:rPr>
          <w:szCs w:val="24"/>
          <w:lang w:val="en-US"/>
        </w:rPr>
        <w:t>1</w:t>
      </w:r>
      <w:r w:rsidRPr="00A75A54">
        <w:rPr>
          <w:szCs w:val="24"/>
        </w:rPr>
        <w:t xml:space="preserve"> dalį ir ją išdėstyti taip:</w:t>
      </w:r>
    </w:p>
    <w:p w14:paraId="4F6F18D6" w14:textId="725E2844" w:rsidR="00336F34" w:rsidRDefault="00336F34" w:rsidP="00336F34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>
        <w:rPr>
          <w:color w:val="000000"/>
        </w:rPr>
        <w:t xml:space="preserve">1. Centras, nepažeisdamas įstatymais ginamų asmens ir visuomenės interesų, apie savo veiklą įstatymų ir kitų teisės aktų nustatyta tvarka informuoja valstybės ir savivaldybių institucijas, įstaigas ar įmones bei visuomenę. </w:t>
      </w:r>
      <w:r w:rsidRPr="00336F34">
        <w:rPr>
          <w:b/>
          <w:bCs/>
          <w:color w:val="000000"/>
        </w:rPr>
        <w:t>Centras</w:t>
      </w:r>
      <w:r>
        <w:rPr>
          <w:color w:val="000000"/>
        </w:rPr>
        <w:t xml:space="preserve"> </w:t>
      </w:r>
      <w:r w:rsidRPr="00336F34">
        <w:rPr>
          <w:rFonts w:eastAsia="Calibri"/>
          <w:b/>
          <w:bCs/>
          <w:szCs w:val="22"/>
        </w:rPr>
        <w:t>informuoja visuomenę</w:t>
      </w:r>
      <w:r w:rsidR="0027409C">
        <w:rPr>
          <w:rFonts w:eastAsia="Calibri"/>
          <w:b/>
          <w:bCs/>
          <w:szCs w:val="22"/>
        </w:rPr>
        <w:t>, įskaitant būd</w:t>
      </w:r>
      <w:r w:rsidR="00793316">
        <w:rPr>
          <w:rFonts w:eastAsia="Calibri"/>
          <w:b/>
          <w:bCs/>
          <w:szCs w:val="22"/>
        </w:rPr>
        <w:t>u</w:t>
      </w:r>
      <w:r w:rsidR="0027409C">
        <w:rPr>
          <w:rFonts w:eastAsia="Calibri"/>
          <w:b/>
          <w:bCs/>
          <w:szCs w:val="22"/>
        </w:rPr>
        <w:t>s</w:t>
      </w:r>
      <w:r w:rsidR="0008730E">
        <w:rPr>
          <w:rFonts w:eastAsia="Calibri"/>
          <w:b/>
          <w:bCs/>
          <w:szCs w:val="22"/>
        </w:rPr>
        <w:t>,</w:t>
      </w:r>
      <w:r w:rsidR="0027409C">
        <w:rPr>
          <w:rFonts w:eastAsia="Calibri"/>
          <w:b/>
          <w:bCs/>
          <w:szCs w:val="22"/>
        </w:rPr>
        <w:t xml:space="preserve"> prieinam</w:t>
      </w:r>
      <w:r w:rsidR="00793316">
        <w:rPr>
          <w:rFonts w:eastAsia="Calibri"/>
          <w:b/>
          <w:bCs/>
          <w:szCs w:val="22"/>
        </w:rPr>
        <w:t>u</w:t>
      </w:r>
      <w:r w:rsidR="0027409C">
        <w:rPr>
          <w:rFonts w:eastAsia="Calibri"/>
          <w:b/>
          <w:bCs/>
          <w:szCs w:val="22"/>
        </w:rPr>
        <w:t>s įvairių rūšių negalią turintiems asmenims,</w:t>
      </w:r>
      <w:r w:rsidRPr="00336F34">
        <w:rPr>
          <w:rFonts w:eastAsia="Calibri"/>
          <w:b/>
          <w:bCs/>
          <w:szCs w:val="22"/>
        </w:rPr>
        <w:t xml:space="preserve"> apie numerį 112 ir</w:t>
      </w:r>
      <w:r w:rsidR="0027409C">
        <w:rPr>
          <w:rFonts w:eastAsia="Calibri"/>
          <w:b/>
          <w:bCs/>
          <w:szCs w:val="22"/>
        </w:rPr>
        <w:t xml:space="preserve"> jo naudojimą.</w:t>
      </w:r>
      <w:r>
        <w:rPr>
          <w:szCs w:val="24"/>
        </w:rPr>
        <w:t>“</w:t>
      </w:r>
    </w:p>
    <w:bookmarkEnd w:id="1"/>
    <w:p w14:paraId="22F49D9F" w14:textId="77777777" w:rsidR="00336F34" w:rsidRDefault="00336F34" w:rsidP="00012F92">
      <w:pPr>
        <w:ind w:firstLine="567"/>
        <w:jc w:val="both"/>
        <w:rPr>
          <w:b/>
          <w:szCs w:val="24"/>
        </w:rPr>
      </w:pPr>
    </w:p>
    <w:p w14:paraId="286866C8" w14:textId="78F94F4F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7</w:t>
      </w:r>
      <w:r w:rsidR="00012F92" w:rsidRPr="00A75A54">
        <w:rPr>
          <w:b/>
          <w:szCs w:val="24"/>
        </w:rPr>
        <w:t xml:space="preserve"> straipsnio pakeitimas</w:t>
      </w:r>
    </w:p>
    <w:p w14:paraId="49E03AB3" w14:textId="4A5E2861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7</w:t>
      </w:r>
      <w:r w:rsidRPr="00A75A54">
        <w:rPr>
          <w:szCs w:val="24"/>
        </w:rPr>
        <w:t xml:space="preserve"> straipsnį ir j</w:t>
      </w:r>
      <w:r>
        <w:rPr>
          <w:szCs w:val="24"/>
        </w:rPr>
        <w:t>į</w:t>
      </w:r>
      <w:r w:rsidRPr="00A75A54">
        <w:rPr>
          <w:szCs w:val="24"/>
        </w:rPr>
        <w:t xml:space="preserve"> išdėstyti taip:</w:t>
      </w:r>
    </w:p>
    <w:p w14:paraId="41071F75" w14:textId="1082D39D" w:rsidR="000022E2" w:rsidRPr="0005231F" w:rsidRDefault="00012F92" w:rsidP="00012F92">
      <w:pPr>
        <w:tabs>
          <w:tab w:val="left" w:pos="567"/>
        </w:tabs>
        <w:ind w:left="1843" w:hanging="1843"/>
        <w:jc w:val="both"/>
      </w:pPr>
      <w:r>
        <w:tab/>
        <w:t>„</w:t>
      </w:r>
      <w:r w:rsidR="004560A8" w:rsidRPr="0005231F">
        <w:t>7 straipsnis. Pagalbos skambučių siuntimo užtikrinimas ir ryšio linijos, iš kurios skambinama, nustatymo draudimo netaikymas</w:t>
      </w:r>
    </w:p>
    <w:p w14:paraId="494EAB90" w14:textId="287A88E6" w:rsidR="000022E2" w:rsidRDefault="004560A8" w:rsidP="00012F92">
      <w:pPr>
        <w:ind w:firstLine="567"/>
        <w:jc w:val="both"/>
        <w:rPr>
          <w:color w:val="000000"/>
        </w:rPr>
      </w:pPr>
      <w:r w:rsidRPr="0005231F">
        <w:rPr>
          <w:color w:val="000000"/>
        </w:rPr>
        <w:t xml:space="preserve">Visi </w:t>
      </w:r>
      <w:r w:rsidRPr="003B28A7">
        <w:rPr>
          <w:color w:val="000000"/>
        </w:rPr>
        <w:t xml:space="preserve">viešųjų </w:t>
      </w:r>
      <w:bookmarkStart w:id="2" w:name="_Hlk17462641"/>
      <w:r w:rsidR="00C733A4" w:rsidRPr="00C733A4">
        <w:rPr>
          <w:b/>
          <w:bCs/>
          <w:color w:val="000000"/>
        </w:rPr>
        <w:t>elektroninių</w:t>
      </w:r>
      <w:r w:rsidR="00C733A4">
        <w:rPr>
          <w:color w:val="000000"/>
        </w:rPr>
        <w:t xml:space="preserve"> </w:t>
      </w:r>
      <w:bookmarkEnd w:id="2"/>
      <w:r w:rsidRPr="003B28A7">
        <w:rPr>
          <w:color w:val="000000"/>
        </w:rPr>
        <w:t xml:space="preserve">ryšių tinklų ir (ar) viešųjų </w:t>
      </w:r>
      <w:r w:rsidRPr="00C733A4">
        <w:rPr>
          <w:strike/>
          <w:color w:val="000000"/>
        </w:rPr>
        <w:t>elektroninių ryšių</w:t>
      </w:r>
      <w:r w:rsidRPr="003B28A7">
        <w:rPr>
          <w:color w:val="000000"/>
        </w:rPr>
        <w:t xml:space="preserve"> </w:t>
      </w:r>
      <w:bookmarkStart w:id="3" w:name="_Hlk17462480"/>
      <w:r w:rsidR="00C733A4">
        <w:rPr>
          <w:b/>
          <w:bCs/>
          <w:color w:val="000000"/>
        </w:rPr>
        <w:t xml:space="preserve">su numeriu siejamų asmenų tarpusavio ryšio </w:t>
      </w:r>
      <w:bookmarkEnd w:id="3"/>
      <w:r w:rsidRPr="003B28A7">
        <w:rPr>
          <w:color w:val="000000"/>
        </w:rPr>
        <w:t>paslaugų teikėjai</w:t>
      </w:r>
      <w:r w:rsidR="00C733A4">
        <w:rPr>
          <w:b/>
          <w:bCs/>
          <w:color w:val="000000"/>
        </w:rPr>
        <w:t xml:space="preserve"> </w:t>
      </w:r>
      <w:r w:rsidRPr="0005231F">
        <w:rPr>
          <w:color w:val="000000"/>
        </w:rPr>
        <w:t xml:space="preserve">privalo užtikrinti savo </w:t>
      </w:r>
      <w:r w:rsidRPr="003B28A7">
        <w:rPr>
          <w:strike/>
          <w:color w:val="000000"/>
        </w:rPr>
        <w:t>abonentų ir (ar) naudotojų</w:t>
      </w:r>
      <w:r w:rsidRPr="0005231F">
        <w:rPr>
          <w:color w:val="000000"/>
        </w:rPr>
        <w:t xml:space="preserve"> </w:t>
      </w:r>
      <w:r w:rsidR="003B28A7">
        <w:rPr>
          <w:b/>
          <w:bCs/>
          <w:color w:val="000000"/>
        </w:rPr>
        <w:t xml:space="preserve">galutinių paslaugų gavėjų </w:t>
      </w:r>
      <w:r w:rsidRPr="0005231F">
        <w:rPr>
          <w:color w:val="000000"/>
        </w:rPr>
        <w:t xml:space="preserve">pagalbos skambučių siuntimą į Centro </w:t>
      </w:r>
      <w:r w:rsidR="00C733A4">
        <w:rPr>
          <w:b/>
          <w:bCs/>
          <w:color w:val="000000"/>
        </w:rPr>
        <w:t xml:space="preserve">ryšio </w:t>
      </w:r>
      <w:r w:rsidRPr="0005231F">
        <w:rPr>
          <w:color w:val="000000"/>
        </w:rPr>
        <w:t xml:space="preserve">numerius ir netaikyti Centrui ryšio linijos, iš kurios skambinama, nustatymo draudimo. Pagalbos skambučių siuntimo į Centro </w:t>
      </w:r>
      <w:r w:rsidR="00C733A4">
        <w:rPr>
          <w:b/>
          <w:bCs/>
          <w:color w:val="000000"/>
        </w:rPr>
        <w:lastRenderedPageBreak/>
        <w:t xml:space="preserve">ryšio </w:t>
      </w:r>
      <w:r w:rsidRPr="0005231F">
        <w:rPr>
          <w:color w:val="000000"/>
        </w:rPr>
        <w:t>numerius ir ryšio linijos, iš kurios skambinama, nustatymo draudimo netaikymo Centrui tvarką ir sąlygas nustato elektroninių ryšių veiklą reglamentuojantys teisės aktai.</w:t>
      </w:r>
      <w:r w:rsidR="00012F92">
        <w:rPr>
          <w:color w:val="000000"/>
        </w:rPr>
        <w:t>“</w:t>
      </w:r>
    </w:p>
    <w:p w14:paraId="1D224F36" w14:textId="48457C38" w:rsidR="00012F92" w:rsidRDefault="00012F92" w:rsidP="00012F92">
      <w:pPr>
        <w:ind w:firstLine="567"/>
        <w:jc w:val="both"/>
        <w:rPr>
          <w:color w:val="000000"/>
        </w:rPr>
      </w:pPr>
    </w:p>
    <w:p w14:paraId="2983EE74" w14:textId="0F646FAE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8</w:t>
      </w:r>
      <w:r w:rsidR="00012F92" w:rsidRPr="00A75A54">
        <w:rPr>
          <w:b/>
          <w:szCs w:val="24"/>
        </w:rPr>
        <w:t xml:space="preserve"> straipsnio pakeitimas</w:t>
      </w:r>
    </w:p>
    <w:p w14:paraId="455F9D00" w14:textId="42528C65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 xml:space="preserve"> 8</w:t>
      </w:r>
      <w:r w:rsidRPr="00A75A54">
        <w:rPr>
          <w:szCs w:val="24"/>
        </w:rPr>
        <w:t xml:space="preserve"> straipsn</w:t>
      </w:r>
      <w:r>
        <w:rPr>
          <w:szCs w:val="24"/>
        </w:rPr>
        <w:t>io</w:t>
      </w:r>
      <w:r w:rsidRPr="00A75A54">
        <w:rPr>
          <w:szCs w:val="24"/>
        </w:rPr>
        <w:t xml:space="preserve"> ir </w:t>
      </w:r>
      <w:r>
        <w:rPr>
          <w:szCs w:val="24"/>
        </w:rPr>
        <w:t xml:space="preserve">2 dalį </w:t>
      </w:r>
      <w:r w:rsidRPr="00A75A54">
        <w:rPr>
          <w:szCs w:val="24"/>
        </w:rPr>
        <w:t>j</w:t>
      </w:r>
      <w:r>
        <w:rPr>
          <w:szCs w:val="24"/>
        </w:rPr>
        <w:t>ą</w:t>
      </w:r>
      <w:r w:rsidRPr="00A75A54">
        <w:rPr>
          <w:szCs w:val="24"/>
        </w:rPr>
        <w:t xml:space="preserve"> išdėstyti taip:</w:t>
      </w:r>
    </w:p>
    <w:p w14:paraId="5B35872B" w14:textId="48902BB7" w:rsidR="000022E2" w:rsidRDefault="00012F92" w:rsidP="00012F92">
      <w:pPr>
        <w:ind w:firstLine="567"/>
        <w:jc w:val="both"/>
        <w:rPr>
          <w:color w:val="000000"/>
        </w:rPr>
      </w:pPr>
      <w:r>
        <w:t>„</w:t>
      </w:r>
      <w:r w:rsidR="004560A8" w:rsidRPr="0005231F">
        <w:rPr>
          <w:color w:val="000000"/>
        </w:rPr>
        <w:t xml:space="preserve">2. Visi </w:t>
      </w:r>
      <w:r w:rsidR="004560A8" w:rsidRPr="004F5FFC">
        <w:rPr>
          <w:color w:val="000000"/>
        </w:rPr>
        <w:t xml:space="preserve">viešųjų </w:t>
      </w:r>
      <w:r w:rsidR="0082720A" w:rsidRPr="00C733A4">
        <w:rPr>
          <w:b/>
          <w:bCs/>
          <w:color w:val="000000"/>
        </w:rPr>
        <w:t>elektroninių</w:t>
      </w:r>
      <w:r w:rsidR="0082720A">
        <w:rPr>
          <w:color w:val="000000"/>
        </w:rPr>
        <w:t xml:space="preserve"> </w:t>
      </w:r>
      <w:r w:rsidR="004560A8" w:rsidRPr="004F5FFC">
        <w:rPr>
          <w:color w:val="000000"/>
        </w:rPr>
        <w:t xml:space="preserve">ryšių tinklų ir (ar) viešųjų </w:t>
      </w:r>
      <w:r w:rsidR="004560A8" w:rsidRPr="005941B8">
        <w:rPr>
          <w:strike/>
          <w:color w:val="000000"/>
        </w:rPr>
        <w:t>elektroninių ryšių</w:t>
      </w:r>
      <w:r w:rsidR="004560A8" w:rsidRPr="004F5FFC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su numeriu siejamų asmenų tarpusavio ryšio </w:t>
      </w:r>
      <w:r w:rsidR="004560A8" w:rsidRPr="004F5FFC">
        <w:rPr>
          <w:color w:val="000000"/>
        </w:rPr>
        <w:t>paslaugų teikėjai</w:t>
      </w:r>
      <w:r w:rsidR="004560A8" w:rsidRPr="0005231F">
        <w:rPr>
          <w:color w:val="000000"/>
        </w:rPr>
        <w:t xml:space="preserve"> elektroninių ryšių veiklą reglamentuojančių teisės aktų nustatyta tvarka ir sąlygomis teikia Centrui skambinančiojo vietos nustatymo duomenis (įskaitant ir srauto duomenis) be abonento ar faktinio elektroninių ryšių paslaugų </w:t>
      </w:r>
      <w:r w:rsidR="004560A8" w:rsidRPr="005941B8">
        <w:rPr>
          <w:strike/>
          <w:color w:val="000000"/>
        </w:rPr>
        <w:t>naudotojo</w:t>
      </w:r>
      <w:r w:rsidR="004560A8" w:rsidRPr="0005231F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gavėjo </w:t>
      </w:r>
      <w:r w:rsidR="004560A8" w:rsidRPr="0005231F">
        <w:rPr>
          <w:color w:val="000000"/>
        </w:rPr>
        <w:t>sutikimo.</w:t>
      </w:r>
      <w:r>
        <w:rPr>
          <w:color w:val="000000"/>
        </w:rPr>
        <w:t>“</w:t>
      </w:r>
    </w:p>
    <w:p w14:paraId="50826233" w14:textId="34FE234F" w:rsidR="00012F92" w:rsidRDefault="00012F92" w:rsidP="00012F92">
      <w:pPr>
        <w:ind w:firstLine="567"/>
        <w:jc w:val="both"/>
        <w:rPr>
          <w:color w:val="000000"/>
        </w:rPr>
      </w:pPr>
    </w:p>
    <w:p w14:paraId="412CE30A" w14:textId="1B1D21EE" w:rsidR="00012F92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="00012F92" w:rsidRPr="009B75DA">
        <w:rPr>
          <w:b/>
          <w:szCs w:val="24"/>
        </w:rPr>
        <w:t xml:space="preserve"> straipsnis. </w:t>
      </w:r>
      <w:r w:rsidR="00012F92">
        <w:rPr>
          <w:b/>
          <w:szCs w:val="24"/>
        </w:rPr>
        <w:t>Įstatymo priedo pakeitimas</w:t>
      </w:r>
    </w:p>
    <w:p w14:paraId="002144F9" w14:textId="665805AB" w:rsidR="00012F92" w:rsidRPr="009B75DA" w:rsidRDefault="00012F92" w:rsidP="00012F92">
      <w:pPr>
        <w:ind w:firstLine="567"/>
        <w:jc w:val="both"/>
        <w:rPr>
          <w:szCs w:val="24"/>
        </w:rPr>
      </w:pPr>
      <w:r>
        <w:t xml:space="preserve">1. </w:t>
      </w:r>
      <w:r w:rsidRPr="009B75DA">
        <w:t>Pripažinti netekus</w:t>
      </w:r>
      <w:r>
        <w:t>i</w:t>
      </w:r>
      <w:r w:rsidR="00A76B14">
        <w:t>u</w:t>
      </w:r>
      <w:r w:rsidRPr="009B75DA">
        <w:t xml:space="preserve"> galios </w:t>
      </w:r>
      <w:r>
        <w:t xml:space="preserve">Įstatymo priedo </w:t>
      </w:r>
      <w:r>
        <w:rPr>
          <w:lang w:val="en-US"/>
        </w:rPr>
        <w:t xml:space="preserve">1 </w:t>
      </w:r>
      <w:r w:rsidR="008645F5">
        <w:t>punktą</w:t>
      </w:r>
      <w:r w:rsidRPr="009B75DA">
        <w:t>.</w:t>
      </w:r>
    </w:p>
    <w:p w14:paraId="2D6F83BA" w14:textId="50043B0E" w:rsidR="000022E2" w:rsidRDefault="004560A8" w:rsidP="00012F92">
      <w:pPr>
        <w:ind w:firstLine="567"/>
        <w:jc w:val="both"/>
        <w:rPr>
          <w:strike/>
          <w:szCs w:val="24"/>
        </w:rPr>
      </w:pPr>
      <w:r w:rsidRPr="00BB0264">
        <w:rPr>
          <w:strike/>
          <w:szCs w:val="24"/>
        </w:rPr>
        <w:t xml:space="preserve">1. 2002 m. kovo 7 d. Europos Parlamento ir Tarybos direktyva 2002/22/EB dėl universaliųjų paslaugų ir paslaugų gavėjų teisių, susijusių su elektroninių ryšių tinklais ir paslaugomis (Universaliųjų paslaugų direktyva) (OL </w:t>
      </w:r>
      <w:r w:rsidRPr="00BB0264">
        <w:rPr>
          <w:i/>
          <w:strike/>
          <w:szCs w:val="24"/>
        </w:rPr>
        <w:t>2004 m. specialusis leidimas</w:t>
      </w:r>
      <w:r w:rsidRPr="00BB0264">
        <w:rPr>
          <w:strike/>
          <w:szCs w:val="24"/>
        </w:rPr>
        <w:t>, 13 skyrius, 29 tomas, p. 367), su paskutiniais pakeitimais, padarytais 2009 m. lapkričio 25 d. Europos Parlamento ir Tarybos direktyva 2009/136/EB (OL 2009 L 337, p. 11).</w:t>
      </w:r>
    </w:p>
    <w:p w14:paraId="21B038A6" w14:textId="40198A77" w:rsidR="00012F92" w:rsidRDefault="00012F92" w:rsidP="00012F92">
      <w:pPr>
        <w:ind w:firstLine="567"/>
        <w:jc w:val="both"/>
      </w:pPr>
      <w:r>
        <w:t>2. Papildyti</w:t>
      </w:r>
      <w:r w:rsidRPr="009B75DA">
        <w:t xml:space="preserve"> </w:t>
      </w:r>
      <w:r>
        <w:t xml:space="preserve">Įstatymo priedą </w:t>
      </w:r>
      <w:r>
        <w:rPr>
          <w:lang w:val="en-US"/>
        </w:rPr>
        <w:t>5</w:t>
      </w:r>
      <w:r w:rsidRPr="009B75DA">
        <w:t xml:space="preserve"> </w:t>
      </w:r>
      <w:r w:rsidR="00B157BA">
        <w:t>punktu</w:t>
      </w:r>
      <w:r>
        <w:t>:</w:t>
      </w:r>
    </w:p>
    <w:p w14:paraId="46095DC3" w14:textId="686BFB94" w:rsidR="00726980" w:rsidRPr="00012F92" w:rsidRDefault="00012F92" w:rsidP="00012F92">
      <w:pPr>
        <w:ind w:firstLine="567"/>
        <w:jc w:val="both"/>
        <w:rPr>
          <w:bCs/>
        </w:rPr>
      </w:pPr>
      <w:r w:rsidRPr="00012F92">
        <w:t>„</w:t>
      </w:r>
      <w:r w:rsidR="00726980" w:rsidRPr="00BB0264">
        <w:rPr>
          <w:b/>
          <w:bCs/>
          <w:szCs w:val="24"/>
        </w:rPr>
        <w:t xml:space="preserve">5. </w:t>
      </w:r>
      <w:r w:rsidR="00726980" w:rsidRPr="00BB0264">
        <w:rPr>
          <w:b/>
          <w:szCs w:val="24"/>
        </w:rPr>
        <w:t>201</w:t>
      </w:r>
      <w:r w:rsidR="00726980" w:rsidRPr="00BB0264">
        <w:rPr>
          <w:b/>
          <w:szCs w:val="24"/>
          <w:lang w:val="en-US"/>
        </w:rPr>
        <w:t>8</w:t>
      </w:r>
      <w:r w:rsidR="00726980" w:rsidRPr="00BB0264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>
        <w:rPr>
          <w:bCs/>
          <w:szCs w:val="24"/>
        </w:rPr>
        <w:t>“</w:t>
      </w:r>
    </w:p>
    <w:p w14:paraId="705EDA2D" w14:textId="1509BE59" w:rsidR="000022E2" w:rsidRDefault="000022E2"/>
    <w:p w14:paraId="480BB392" w14:textId="47AB7862" w:rsidR="004E22BC" w:rsidRPr="00E12B5B" w:rsidRDefault="0008730E" w:rsidP="004E22BC">
      <w:pPr>
        <w:ind w:firstLine="567"/>
        <w:jc w:val="both"/>
        <w:rPr>
          <w:b/>
          <w:bCs/>
          <w:szCs w:val="24"/>
          <w:lang w:eastAsia="zh-CN"/>
        </w:rPr>
      </w:pPr>
      <w:bookmarkStart w:id="4" w:name="_Hlk15197406"/>
      <w:r>
        <w:rPr>
          <w:b/>
          <w:bCs/>
          <w:szCs w:val="24"/>
          <w:lang w:eastAsia="zh-CN"/>
        </w:rPr>
        <w:t>6</w:t>
      </w:r>
      <w:r w:rsidR="004E22BC" w:rsidRPr="00E12B5B">
        <w:rPr>
          <w:b/>
          <w:bCs/>
          <w:szCs w:val="24"/>
          <w:lang w:eastAsia="zh-CN"/>
        </w:rPr>
        <w:t xml:space="preserve"> straipsnis. Įstatymo įsigaliojimas</w:t>
      </w:r>
    </w:p>
    <w:p w14:paraId="03F4C39B" w14:textId="38D4EA98" w:rsidR="004E22BC" w:rsidRDefault="004E22BC" w:rsidP="004E22BC">
      <w:pPr>
        <w:ind w:firstLine="567"/>
        <w:jc w:val="both"/>
        <w:rPr>
          <w:szCs w:val="24"/>
          <w:lang w:eastAsia="zh-CN"/>
        </w:rPr>
      </w:pPr>
      <w:bookmarkStart w:id="5" w:name="part_534f11073181460695f520f3b78cbd5f"/>
      <w:bookmarkEnd w:id="5"/>
      <w:r>
        <w:t>Šis įstatymas įsigalioja 20</w:t>
      </w:r>
      <w:r>
        <w:rPr>
          <w:lang w:val="en-US"/>
        </w:rPr>
        <w:t>20</w:t>
      </w:r>
      <w:r>
        <w:t xml:space="preserve"> m. gruodžio </w:t>
      </w:r>
      <w:r>
        <w:rPr>
          <w:lang w:val="en-US"/>
        </w:rPr>
        <w:t>21</w:t>
      </w:r>
      <w:r>
        <w:t xml:space="preserve"> d.</w:t>
      </w:r>
    </w:p>
    <w:bookmarkEnd w:id="4"/>
    <w:p w14:paraId="31D80A30" w14:textId="77777777" w:rsidR="004E22BC" w:rsidRPr="0005231F" w:rsidRDefault="004E22BC"/>
    <w:p w14:paraId="01E4F679" w14:textId="77777777" w:rsidR="000022E2" w:rsidRPr="0005231F" w:rsidRDefault="000022E2" w:rsidP="0005231F">
      <w:pPr>
        <w:jc w:val="center"/>
        <w:rPr>
          <w:sz w:val="20"/>
        </w:rPr>
      </w:pPr>
    </w:p>
    <w:p w14:paraId="122D8713" w14:textId="77777777" w:rsidR="00012F92" w:rsidRDefault="00012F92" w:rsidP="005941B8">
      <w:pPr>
        <w:ind w:firstLine="567"/>
        <w:jc w:val="both"/>
        <w:rPr>
          <w:i/>
          <w:szCs w:val="24"/>
          <w:lang w:eastAsia="lt-LT"/>
        </w:rPr>
      </w:pPr>
      <w:bookmarkStart w:id="6" w:name="_Hlk15197472"/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77A38FCF" w14:textId="77777777" w:rsidR="00012F92" w:rsidRDefault="00012F92" w:rsidP="00012F9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58D0E2F9" w14:textId="77777777" w:rsidR="00012F92" w:rsidRDefault="00012F92" w:rsidP="00012F92">
      <w:pPr>
        <w:jc w:val="both"/>
      </w:pPr>
      <w:r>
        <w:rPr>
          <w:szCs w:val="24"/>
          <w:lang w:eastAsia="lt-LT"/>
        </w:rPr>
        <w:t>Respublikos Prezidentas</w:t>
      </w:r>
    </w:p>
    <w:bookmarkEnd w:id="6"/>
    <w:p w14:paraId="47D038D4" w14:textId="0E874DCB" w:rsidR="000022E2" w:rsidRPr="0005231F" w:rsidRDefault="000022E2" w:rsidP="0005231F">
      <w:pPr>
        <w:widowControl w:val="0"/>
        <w:jc w:val="center"/>
      </w:pPr>
    </w:p>
    <w:sectPr w:rsidR="000022E2" w:rsidRPr="0005231F" w:rsidSect="00242C6A">
      <w:headerReference w:type="default" r:id="rId6"/>
      <w:headerReference w:type="first" r:id="rId7"/>
      <w:footerReference w:type="first" r:id="rId8"/>
      <w:pgSz w:w="11907" w:h="1683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1D12" w14:textId="77777777" w:rsidR="0090637C" w:rsidRDefault="0090637C">
      <w:r>
        <w:separator/>
      </w:r>
    </w:p>
  </w:endnote>
  <w:endnote w:type="continuationSeparator" w:id="0">
    <w:p w14:paraId="3CD632DC" w14:textId="77777777" w:rsidR="0090637C" w:rsidRDefault="009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E4ED" w14:textId="77777777" w:rsidR="00622012" w:rsidRDefault="0090637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0B61F" w14:textId="77777777" w:rsidR="0090637C" w:rsidRDefault="0090637C">
      <w:r>
        <w:rPr>
          <w:color w:val="000000"/>
        </w:rPr>
        <w:separator/>
      </w:r>
    </w:p>
  </w:footnote>
  <w:footnote w:type="continuationSeparator" w:id="0">
    <w:p w14:paraId="03DC948E" w14:textId="77777777" w:rsidR="0090637C" w:rsidRDefault="0090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D0297" w14:textId="77777777" w:rsidR="00622012" w:rsidRDefault="004560A8">
    <w:pPr>
      <w:tabs>
        <w:tab w:val="center" w:pos="4153"/>
        <w:tab w:val="right" w:pos="8306"/>
      </w:tabs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5E6B0" wp14:editId="372FAB7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AD15FDA" w14:textId="77777777" w:rsidR="00622012" w:rsidRDefault="004560A8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PAGE </w:instrText>
                          </w:r>
                          <w:r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t>6</w:t>
                          </w:r>
                          <w:r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5E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AD15FDA" w14:textId="77777777" w:rsidR="00622012" w:rsidRDefault="004560A8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val="en-GB"/>
                      </w:rPr>
                      <w:fldChar w:fldCharType="begin"/>
                    </w:r>
                    <w:r>
                      <w:rPr>
                        <w:lang w:val="en-GB"/>
                      </w:rPr>
                      <w:instrText xml:space="preserve"> PAGE </w:instrText>
                    </w:r>
                    <w:r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t>6</w:t>
                    </w:r>
                    <w:r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56F5" w14:textId="77777777" w:rsidR="00622012" w:rsidRDefault="0090637C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E2"/>
    <w:rsid w:val="000022E2"/>
    <w:rsid w:val="00002DEE"/>
    <w:rsid w:val="000075DA"/>
    <w:rsid w:val="00012F92"/>
    <w:rsid w:val="000243F8"/>
    <w:rsid w:val="0005231F"/>
    <w:rsid w:val="000823B2"/>
    <w:rsid w:val="0008730E"/>
    <w:rsid w:val="0009772F"/>
    <w:rsid w:val="000B2E2B"/>
    <w:rsid w:val="000C49D5"/>
    <w:rsid w:val="000F5E19"/>
    <w:rsid w:val="00183D59"/>
    <w:rsid w:val="001D0D21"/>
    <w:rsid w:val="001D2D98"/>
    <w:rsid w:val="001E29E1"/>
    <w:rsid w:val="001E7012"/>
    <w:rsid w:val="00242C6A"/>
    <w:rsid w:val="002544BF"/>
    <w:rsid w:val="0027409C"/>
    <w:rsid w:val="002F271C"/>
    <w:rsid w:val="00336F34"/>
    <w:rsid w:val="00353E40"/>
    <w:rsid w:val="00370E1E"/>
    <w:rsid w:val="003B28A7"/>
    <w:rsid w:val="003D0900"/>
    <w:rsid w:val="003D6F8C"/>
    <w:rsid w:val="004452B9"/>
    <w:rsid w:val="004560A8"/>
    <w:rsid w:val="00480771"/>
    <w:rsid w:val="0048184F"/>
    <w:rsid w:val="004E22BC"/>
    <w:rsid w:val="004F5FFC"/>
    <w:rsid w:val="0054001F"/>
    <w:rsid w:val="005941B8"/>
    <w:rsid w:val="005D4D91"/>
    <w:rsid w:val="00607C65"/>
    <w:rsid w:val="00624745"/>
    <w:rsid w:val="006B00D9"/>
    <w:rsid w:val="00723A9F"/>
    <w:rsid w:val="00726980"/>
    <w:rsid w:val="00740177"/>
    <w:rsid w:val="00771606"/>
    <w:rsid w:val="0077189F"/>
    <w:rsid w:val="00793316"/>
    <w:rsid w:val="007F2DC3"/>
    <w:rsid w:val="007F7E07"/>
    <w:rsid w:val="008203DF"/>
    <w:rsid w:val="0082720A"/>
    <w:rsid w:val="00841E75"/>
    <w:rsid w:val="008645F5"/>
    <w:rsid w:val="0090637C"/>
    <w:rsid w:val="009A3D08"/>
    <w:rsid w:val="009C2CFB"/>
    <w:rsid w:val="00A0206F"/>
    <w:rsid w:val="00A25C13"/>
    <w:rsid w:val="00A76B14"/>
    <w:rsid w:val="00B13C10"/>
    <w:rsid w:val="00B157BA"/>
    <w:rsid w:val="00B17F74"/>
    <w:rsid w:val="00B62C4F"/>
    <w:rsid w:val="00B83878"/>
    <w:rsid w:val="00BB0264"/>
    <w:rsid w:val="00BB08CE"/>
    <w:rsid w:val="00C22752"/>
    <w:rsid w:val="00C344D8"/>
    <w:rsid w:val="00C35350"/>
    <w:rsid w:val="00C47775"/>
    <w:rsid w:val="00C733A4"/>
    <w:rsid w:val="00CA4F75"/>
    <w:rsid w:val="00D4077E"/>
    <w:rsid w:val="00D97D58"/>
    <w:rsid w:val="00DC0737"/>
    <w:rsid w:val="00DC34D5"/>
    <w:rsid w:val="00DC7BBF"/>
    <w:rsid w:val="00E64542"/>
    <w:rsid w:val="00F301C5"/>
    <w:rsid w:val="00F71F2F"/>
    <w:rsid w:val="00FC342E"/>
    <w:rsid w:val="00FE34B4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4199"/>
  <w15:docId w15:val="{87DFE04C-D49B-4196-8061-1A8E2AF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Komentaronuoroda">
    <w:name w:val="annotation reference"/>
    <w:basedOn w:val="Numatytasispastraiposriftas"/>
    <w:uiPriority w:val="99"/>
    <w:semiHidden/>
    <w:unhideWhenUsed/>
    <w:rsid w:val="00723A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3A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3A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3A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3A9F"/>
    <w:rPr>
      <w:b/>
      <w:bCs/>
      <w:sz w:val="20"/>
    </w:rPr>
  </w:style>
  <w:style w:type="paragraph" w:customStyle="1" w:styleId="ISTATYMAS">
    <w:name w:val="ISTATYMAS"/>
    <w:rsid w:val="000823B2"/>
    <w:pPr>
      <w:suppressAutoHyphens/>
      <w:jc w:val="center"/>
    </w:pPr>
    <w:rPr>
      <w:rFonts w:ascii="TimesLT" w:hAnsi="TimesLT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2020-05-11T12:45:00Z</dcterms:created>
  <dc:creator>rrt@rrt.lt</dc:creator>
  <cp:lastModifiedBy>Jonas Bazys</cp:lastModifiedBy>
  <cp:lastPrinted>2019-08-26T13:09:00Z</cp:lastPrinted>
  <dcterms:modified xsi:type="dcterms:W3CDTF">2020-05-11T13:23:00Z</dcterms:modified>
  <cp:revision>7</cp:revision>
</cp:coreProperties>
</file>