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B0659" w14:textId="77777777" w:rsidR="00234140" w:rsidRPr="00C221C6" w:rsidRDefault="00234140" w:rsidP="008262F1">
      <w:pPr>
        <w:ind w:left="7371" w:firstLine="0"/>
        <w:rPr>
          <w:rFonts w:ascii="Times New Roman" w:hAnsi="Times New Roman" w:cs="Times New Roman"/>
          <w:b/>
          <w:sz w:val="24"/>
        </w:rPr>
      </w:pPr>
      <w:bookmarkStart w:id="0" w:name="_GoBack"/>
      <w:bookmarkEnd w:id="0"/>
      <w:r w:rsidRPr="00C221C6">
        <w:rPr>
          <w:rFonts w:ascii="Times New Roman" w:hAnsi="Times New Roman" w:cs="Times New Roman"/>
          <w:b/>
          <w:sz w:val="24"/>
        </w:rPr>
        <w:t>Projekto</w:t>
      </w:r>
    </w:p>
    <w:p w14:paraId="25DF75A0" w14:textId="77777777" w:rsidR="00234140" w:rsidRPr="00C221C6" w:rsidRDefault="00234140" w:rsidP="008262F1">
      <w:pPr>
        <w:ind w:left="7371" w:firstLine="0"/>
        <w:rPr>
          <w:rFonts w:ascii="Times New Roman" w:hAnsi="Times New Roman" w:cs="Times New Roman"/>
          <w:b/>
          <w:sz w:val="24"/>
        </w:rPr>
      </w:pPr>
      <w:r w:rsidRPr="00C221C6">
        <w:rPr>
          <w:rFonts w:ascii="Times New Roman" w:hAnsi="Times New Roman" w:cs="Times New Roman"/>
          <w:b/>
          <w:sz w:val="24"/>
        </w:rPr>
        <w:t>lyginamasis variantas</w:t>
      </w:r>
    </w:p>
    <w:p w14:paraId="08B0472E" w14:textId="77777777" w:rsidR="00234140" w:rsidRPr="00C221C6" w:rsidRDefault="00234140" w:rsidP="00234140">
      <w:pPr>
        <w:ind w:firstLine="0"/>
        <w:rPr>
          <w:rFonts w:ascii="Times New Roman" w:hAnsi="Times New Roman" w:cs="Times New Roman"/>
          <w:b/>
          <w:sz w:val="24"/>
        </w:rPr>
      </w:pPr>
    </w:p>
    <w:p w14:paraId="7B8913C5" w14:textId="77777777" w:rsidR="00724D2F" w:rsidRPr="00724D2F" w:rsidRDefault="00724D2F" w:rsidP="00724D2F">
      <w:pPr>
        <w:ind w:left="2421" w:hanging="1701"/>
        <w:jc w:val="center"/>
        <w:rPr>
          <w:rFonts w:ascii="Times New Roman" w:eastAsia="Calibri" w:hAnsi="Times New Roman" w:cs="Times New Roman"/>
          <w:b/>
          <w:color w:val="000000"/>
          <w:sz w:val="24"/>
          <w:lang w:eastAsia="en-US"/>
        </w:rPr>
      </w:pPr>
      <w:r w:rsidRPr="00724D2F">
        <w:rPr>
          <w:rFonts w:ascii="Times New Roman" w:eastAsia="Calibri" w:hAnsi="Times New Roman" w:cs="Times New Roman"/>
          <w:b/>
          <w:color w:val="000000"/>
          <w:sz w:val="24"/>
          <w:lang w:eastAsia="en-US"/>
        </w:rPr>
        <w:t>LIETUVOS RESPUBLIKOS</w:t>
      </w:r>
    </w:p>
    <w:p w14:paraId="54C86B92" w14:textId="77777777" w:rsidR="00724D2F" w:rsidRPr="00724D2F" w:rsidRDefault="00724D2F" w:rsidP="00724D2F">
      <w:pPr>
        <w:ind w:left="2421" w:hanging="1701"/>
        <w:jc w:val="center"/>
        <w:rPr>
          <w:rFonts w:ascii="Times New Roman" w:eastAsia="Calibri" w:hAnsi="Times New Roman" w:cs="Times New Roman"/>
          <w:b/>
          <w:color w:val="000000"/>
          <w:sz w:val="24"/>
          <w:lang w:eastAsia="en-US"/>
        </w:rPr>
      </w:pPr>
      <w:r w:rsidRPr="00724D2F">
        <w:rPr>
          <w:rFonts w:ascii="Times New Roman" w:eastAsia="Calibri" w:hAnsi="Times New Roman" w:cs="Times New Roman"/>
          <w:b/>
          <w:color w:val="000000"/>
          <w:sz w:val="24"/>
          <w:lang w:eastAsia="en-US"/>
        </w:rPr>
        <w:t>IKITEISMINIO ADMINISTRACINIŲ GINČŲ NAGRINĖJIMO TVARKOS ĮSTATYMO NR. VIII-1031 PAKEITIMO</w:t>
      </w:r>
    </w:p>
    <w:p w14:paraId="27D39562" w14:textId="77777777" w:rsidR="00724D2F" w:rsidRPr="00724D2F" w:rsidRDefault="00724D2F" w:rsidP="00724D2F">
      <w:pPr>
        <w:ind w:left="2421" w:hanging="1701"/>
        <w:jc w:val="center"/>
        <w:rPr>
          <w:rFonts w:ascii="Times New Roman" w:eastAsia="Calibri" w:hAnsi="Times New Roman" w:cs="Times New Roman"/>
          <w:b/>
          <w:color w:val="000000"/>
          <w:sz w:val="24"/>
          <w:lang w:eastAsia="en-US"/>
        </w:rPr>
      </w:pPr>
      <w:r w:rsidRPr="00724D2F">
        <w:rPr>
          <w:rFonts w:ascii="Times New Roman" w:eastAsia="Calibri" w:hAnsi="Times New Roman" w:cs="Times New Roman"/>
          <w:b/>
          <w:color w:val="000000"/>
          <w:sz w:val="24"/>
          <w:lang w:eastAsia="en-US"/>
        </w:rPr>
        <w:t>ĮSTATYMAS</w:t>
      </w:r>
    </w:p>
    <w:p w14:paraId="29412154" w14:textId="4F4E50B3" w:rsidR="00750762" w:rsidRPr="00C221C6" w:rsidRDefault="00750762" w:rsidP="00935E7B">
      <w:pPr>
        <w:ind w:firstLine="0"/>
        <w:jc w:val="center"/>
        <w:rPr>
          <w:rFonts w:ascii="Times New Roman" w:hAnsi="Times New Roman" w:cs="Times New Roman"/>
          <w:b/>
          <w:sz w:val="24"/>
        </w:rPr>
      </w:pPr>
    </w:p>
    <w:p w14:paraId="4EC943A6" w14:textId="77777777" w:rsidR="00D67C08" w:rsidRPr="00C221C6" w:rsidRDefault="00D67C08" w:rsidP="00D67C08">
      <w:pPr>
        <w:ind w:firstLine="0"/>
        <w:jc w:val="center"/>
        <w:rPr>
          <w:rFonts w:ascii="Times New Roman" w:hAnsi="Times New Roman" w:cs="Times New Roman"/>
          <w:sz w:val="24"/>
        </w:rPr>
      </w:pPr>
      <w:r w:rsidRPr="00C221C6">
        <w:rPr>
          <w:rFonts w:ascii="Times New Roman" w:hAnsi="Times New Roman" w:cs="Times New Roman"/>
          <w:sz w:val="24"/>
        </w:rPr>
        <w:t>201</w:t>
      </w:r>
      <w:r w:rsidR="00F965F0">
        <w:rPr>
          <w:rFonts w:ascii="Times New Roman" w:hAnsi="Times New Roman" w:cs="Times New Roman"/>
          <w:sz w:val="24"/>
        </w:rPr>
        <w:t>9</w:t>
      </w:r>
      <w:r w:rsidRPr="00C221C6">
        <w:rPr>
          <w:rFonts w:ascii="Times New Roman" w:hAnsi="Times New Roman" w:cs="Times New Roman"/>
          <w:sz w:val="24"/>
        </w:rPr>
        <w:t xml:space="preserve"> m</w:t>
      </w:r>
      <w:r w:rsidR="008F14C7" w:rsidRPr="00C221C6">
        <w:rPr>
          <w:rFonts w:ascii="Times New Roman" w:hAnsi="Times New Roman" w:cs="Times New Roman"/>
          <w:sz w:val="24"/>
        </w:rPr>
        <w:t>.</w:t>
      </w:r>
      <w:r w:rsidR="008F14C7">
        <w:rPr>
          <w:rFonts w:ascii="Times New Roman" w:hAnsi="Times New Roman" w:cs="Times New Roman"/>
          <w:sz w:val="24"/>
        </w:rPr>
        <w:tab/>
      </w:r>
      <w:r w:rsidR="008F14C7">
        <w:rPr>
          <w:rFonts w:ascii="Times New Roman" w:hAnsi="Times New Roman" w:cs="Times New Roman"/>
          <w:sz w:val="24"/>
        </w:rPr>
        <w:tab/>
      </w:r>
      <w:r w:rsidRPr="00C221C6">
        <w:rPr>
          <w:rFonts w:ascii="Times New Roman" w:hAnsi="Times New Roman" w:cs="Times New Roman"/>
          <w:sz w:val="24"/>
        </w:rPr>
        <w:t>d. Nr.</w:t>
      </w:r>
    </w:p>
    <w:p w14:paraId="1A35284D" w14:textId="77777777" w:rsidR="00D67C08" w:rsidRPr="00C221C6" w:rsidRDefault="00D67C08" w:rsidP="006B0C72">
      <w:pPr>
        <w:spacing w:line="276" w:lineRule="auto"/>
        <w:ind w:firstLine="0"/>
        <w:jc w:val="center"/>
        <w:rPr>
          <w:rFonts w:ascii="Times New Roman" w:hAnsi="Times New Roman" w:cs="Times New Roman"/>
          <w:sz w:val="24"/>
        </w:rPr>
      </w:pPr>
      <w:r w:rsidRPr="00C221C6">
        <w:rPr>
          <w:rFonts w:ascii="Times New Roman" w:hAnsi="Times New Roman" w:cs="Times New Roman"/>
          <w:sz w:val="24"/>
        </w:rPr>
        <w:t>Vilnius</w:t>
      </w:r>
    </w:p>
    <w:p w14:paraId="0457C228" w14:textId="77777777" w:rsidR="00DA4FC1" w:rsidRPr="00B21F92" w:rsidRDefault="00DA4FC1" w:rsidP="00BB688A">
      <w:pPr>
        <w:pStyle w:val="Paprastasistekstas"/>
        <w:jc w:val="both"/>
        <w:rPr>
          <w:rFonts w:ascii="Times New Roman" w:hAnsi="Times New Roman" w:cs="Times New Roman"/>
          <w:b/>
          <w:sz w:val="24"/>
          <w:szCs w:val="24"/>
        </w:rPr>
      </w:pPr>
    </w:p>
    <w:p w14:paraId="28ABB52F" w14:textId="77777777" w:rsidR="00FE1A0B" w:rsidRPr="00FE1A0B" w:rsidRDefault="00FE1A0B" w:rsidP="00C80985">
      <w:pPr>
        <w:ind w:left="2127" w:hanging="1407"/>
        <w:jc w:val="both"/>
        <w:rPr>
          <w:rFonts w:ascii="Times New Roman" w:eastAsia="Calibri" w:hAnsi="Times New Roman" w:cs="Times New Roman"/>
          <w:b/>
          <w:color w:val="000000"/>
          <w:sz w:val="24"/>
          <w:lang w:eastAsia="en-US"/>
        </w:rPr>
      </w:pPr>
      <w:r w:rsidRPr="00FE1A0B">
        <w:rPr>
          <w:rFonts w:ascii="Times New Roman" w:eastAsia="Calibri" w:hAnsi="Times New Roman" w:cs="Times New Roman"/>
          <w:b/>
          <w:color w:val="000000"/>
          <w:sz w:val="24"/>
          <w:lang w:eastAsia="en-US"/>
        </w:rPr>
        <w:t>1 straipsnis. Lietuvos Respublikos ikiteisminio administracinių ginčų nagrinėjimo tvarkos įstatymo Nr. VIII-1031 nauja redakcija</w:t>
      </w:r>
    </w:p>
    <w:p w14:paraId="5E52A756" w14:textId="224DCFEC" w:rsidR="00FE1A0B" w:rsidRDefault="00FE1A0B" w:rsidP="00724D2F">
      <w:pPr>
        <w:pStyle w:val="Paprastasistekstas"/>
        <w:jc w:val="both"/>
        <w:rPr>
          <w:rFonts w:ascii="Times New Roman" w:hAnsi="Times New Roman" w:cs="Times New Roman"/>
          <w:sz w:val="24"/>
          <w:szCs w:val="24"/>
        </w:rPr>
      </w:pPr>
      <w:bookmarkStart w:id="1" w:name="part_744379d2854c465683102ba814f90ad7"/>
      <w:bookmarkEnd w:id="1"/>
      <w:r w:rsidRPr="00FE1A0B">
        <w:rPr>
          <w:rFonts w:ascii="Times New Roman" w:hAnsi="Times New Roman" w:cs="Times New Roman"/>
          <w:sz w:val="24"/>
          <w:szCs w:val="24"/>
        </w:rPr>
        <w:t xml:space="preserve">Pakeisti Lietuvos Respublikos ikiteisminio administracinių ginčų nagrinėjimo tvarkos įstatymą Nr. VIII-1031 ir jį išdėstyti taip: </w:t>
      </w:r>
    </w:p>
    <w:p w14:paraId="07C06FCC" w14:textId="77777777" w:rsidR="00BB4F2A" w:rsidRDefault="00BB4F2A" w:rsidP="00BB4F2A">
      <w:pPr>
        <w:pStyle w:val="Paprastasistekstas"/>
        <w:jc w:val="center"/>
        <w:rPr>
          <w:rFonts w:ascii="Times New Roman" w:hAnsi="Times New Roman" w:cs="Times New Roman"/>
          <w:sz w:val="24"/>
          <w:szCs w:val="24"/>
        </w:rPr>
      </w:pPr>
    </w:p>
    <w:p w14:paraId="1B5AF387" w14:textId="4EEA25FE" w:rsidR="00BB4F2A" w:rsidRPr="00BB4F2A" w:rsidRDefault="00BB4F2A" w:rsidP="00B91064">
      <w:pPr>
        <w:pStyle w:val="Paprastasistekstas"/>
        <w:ind w:firstLine="0"/>
        <w:jc w:val="center"/>
        <w:rPr>
          <w:rFonts w:ascii="Times New Roman" w:hAnsi="Times New Roman" w:cs="Times New Roman"/>
          <w:sz w:val="24"/>
          <w:szCs w:val="24"/>
        </w:rPr>
      </w:pPr>
      <w:r w:rsidRPr="00BB4F2A">
        <w:rPr>
          <w:rFonts w:ascii="Times New Roman" w:hAnsi="Times New Roman" w:cs="Times New Roman"/>
          <w:sz w:val="24"/>
          <w:szCs w:val="24"/>
        </w:rPr>
        <w:t>„LIETUVOS RESPUBLIKOS</w:t>
      </w:r>
    </w:p>
    <w:p w14:paraId="0B3D3A78" w14:textId="22E1E3BA" w:rsidR="00BB4F2A" w:rsidRPr="00BB4F2A" w:rsidRDefault="00BB4F2A" w:rsidP="00B91064">
      <w:pPr>
        <w:pStyle w:val="Paprastasistekstas"/>
        <w:ind w:firstLine="0"/>
        <w:jc w:val="center"/>
        <w:rPr>
          <w:rFonts w:ascii="Times New Roman" w:hAnsi="Times New Roman" w:cs="Times New Roman"/>
          <w:sz w:val="24"/>
          <w:szCs w:val="24"/>
        </w:rPr>
      </w:pPr>
      <w:r w:rsidRPr="00BB4F2A">
        <w:rPr>
          <w:rFonts w:ascii="Times New Roman" w:hAnsi="Times New Roman" w:cs="Times New Roman"/>
          <w:sz w:val="24"/>
          <w:szCs w:val="24"/>
        </w:rPr>
        <w:t>IKITEISMINIO ADMINISTRACINIŲ GINČŲ NAGRINĖJIMO TVARKOS</w:t>
      </w:r>
    </w:p>
    <w:p w14:paraId="46F8B874" w14:textId="77777777" w:rsidR="00BB4F2A" w:rsidRPr="00BB4F2A" w:rsidRDefault="00BB4F2A" w:rsidP="00B91064">
      <w:pPr>
        <w:pStyle w:val="Paprastasistekstas"/>
        <w:ind w:firstLine="0"/>
        <w:jc w:val="center"/>
        <w:rPr>
          <w:rFonts w:ascii="Times New Roman" w:hAnsi="Times New Roman" w:cs="Times New Roman"/>
          <w:sz w:val="24"/>
          <w:szCs w:val="24"/>
        </w:rPr>
      </w:pPr>
      <w:r w:rsidRPr="00BB4F2A">
        <w:rPr>
          <w:rFonts w:ascii="Times New Roman" w:hAnsi="Times New Roman" w:cs="Times New Roman"/>
          <w:sz w:val="24"/>
          <w:szCs w:val="24"/>
        </w:rPr>
        <w:t>ĮSTATYMAS</w:t>
      </w:r>
    </w:p>
    <w:p w14:paraId="1E2E5BF7" w14:textId="77777777" w:rsidR="00724D2F" w:rsidRPr="00FE1A0B" w:rsidRDefault="00724D2F" w:rsidP="00724D2F">
      <w:pPr>
        <w:pStyle w:val="Paprastasistekstas"/>
        <w:jc w:val="both"/>
        <w:rPr>
          <w:rFonts w:ascii="Times New Roman" w:hAnsi="Times New Roman" w:cs="Times New Roman"/>
          <w:sz w:val="24"/>
          <w:szCs w:val="24"/>
        </w:rPr>
      </w:pPr>
    </w:p>
    <w:p w14:paraId="7D06B119" w14:textId="46C5358A" w:rsidR="00744CD6" w:rsidRPr="00744CD6" w:rsidRDefault="00744CD6" w:rsidP="00744CD6">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1 straipsnis. Įstatymo paskirtis</w:t>
      </w:r>
    </w:p>
    <w:p w14:paraId="04C512CF" w14:textId="77777777" w:rsidR="00744CD6" w:rsidRPr="00744CD6" w:rsidRDefault="00744CD6" w:rsidP="00744CD6">
      <w:pPr>
        <w:pStyle w:val="Paprastasistekstas"/>
        <w:jc w:val="both"/>
        <w:rPr>
          <w:rFonts w:ascii="Times New Roman" w:hAnsi="Times New Roman" w:cs="Times New Roman"/>
          <w:sz w:val="24"/>
          <w:szCs w:val="24"/>
        </w:rPr>
      </w:pPr>
      <w:bookmarkStart w:id="2" w:name="part_bdb4ba70ee7945eda794733fc8027331"/>
      <w:bookmarkEnd w:id="2"/>
      <w:r w:rsidRPr="00744CD6">
        <w:rPr>
          <w:rFonts w:ascii="Times New Roman" w:hAnsi="Times New Roman" w:cs="Times New Roman"/>
          <w:sz w:val="24"/>
          <w:szCs w:val="24"/>
        </w:rPr>
        <w:t xml:space="preserve">1. Šis įstatymas nustato ikiteisminio skundų (prašymų) dėl viešojo administravimo subjektų priimtų individualių administracinių aktų ar veiksmų (neveikimo) viešojo administravimo srityje nagrinėjimo tvarką, Lietuvos administracinių ginčų komisijos ir jos teritorinių padalinių sudarymo tvarką ir kompetenciją. </w:t>
      </w:r>
    </w:p>
    <w:p w14:paraId="176F3318" w14:textId="7CB3DEC9" w:rsidR="00744CD6" w:rsidRPr="00744CD6" w:rsidRDefault="00744CD6" w:rsidP="00744CD6">
      <w:pPr>
        <w:pStyle w:val="Paprastasistekstas"/>
        <w:jc w:val="both"/>
        <w:rPr>
          <w:rFonts w:ascii="Times New Roman" w:hAnsi="Times New Roman" w:cs="Times New Roman"/>
          <w:sz w:val="24"/>
          <w:szCs w:val="24"/>
        </w:rPr>
      </w:pPr>
      <w:bookmarkStart w:id="3" w:name="part_c12c98171c534b73b68c0158bc48fef3"/>
      <w:bookmarkEnd w:id="3"/>
      <w:r w:rsidRPr="00744CD6">
        <w:rPr>
          <w:rFonts w:ascii="Times New Roman" w:hAnsi="Times New Roman" w:cs="Times New Roman"/>
          <w:sz w:val="24"/>
          <w:szCs w:val="24"/>
        </w:rPr>
        <w:t xml:space="preserve">2. Mokestinių ginčų </w:t>
      </w:r>
      <w:r w:rsidRPr="005204E3">
        <w:rPr>
          <w:rFonts w:ascii="Times New Roman" w:hAnsi="Times New Roman" w:cs="Times New Roman"/>
          <w:strike/>
          <w:sz w:val="24"/>
          <w:szCs w:val="24"/>
        </w:rPr>
        <w:t>būtiną</w:t>
      </w:r>
      <w:r w:rsidRPr="00744CD6">
        <w:rPr>
          <w:rFonts w:ascii="Times New Roman" w:hAnsi="Times New Roman" w:cs="Times New Roman"/>
          <w:sz w:val="24"/>
          <w:szCs w:val="24"/>
        </w:rPr>
        <w:t xml:space="preserve"> </w:t>
      </w:r>
      <w:r w:rsidR="005204E3" w:rsidRPr="005204E3">
        <w:rPr>
          <w:rFonts w:ascii="Times New Roman" w:hAnsi="Times New Roman" w:cs="Times New Roman"/>
          <w:b/>
          <w:sz w:val="24"/>
          <w:szCs w:val="24"/>
        </w:rPr>
        <w:t>privalomą</w:t>
      </w:r>
      <w:r w:rsidR="005204E3">
        <w:rPr>
          <w:rFonts w:ascii="Times New Roman" w:hAnsi="Times New Roman" w:cs="Times New Roman"/>
          <w:sz w:val="24"/>
          <w:szCs w:val="24"/>
        </w:rPr>
        <w:t xml:space="preserve"> </w:t>
      </w:r>
      <w:r w:rsidRPr="00744CD6">
        <w:rPr>
          <w:rFonts w:ascii="Times New Roman" w:hAnsi="Times New Roman" w:cs="Times New Roman"/>
          <w:sz w:val="24"/>
          <w:szCs w:val="24"/>
        </w:rPr>
        <w:t>ikiteisminio nagrinėjimo tvarką nustato mokesčių įstatymai.</w:t>
      </w:r>
    </w:p>
    <w:p w14:paraId="2007D36C" w14:textId="77777777" w:rsidR="00744CD6" w:rsidRPr="00744CD6" w:rsidRDefault="00744CD6" w:rsidP="00744CD6">
      <w:pPr>
        <w:pStyle w:val="Paprastasistekstas"/>
        <w:jc w:val="both"/>
        <w:rPr>
          <w:rFonts w:ascii="Times New Roman" w:hAnsi="Times New Roman" w:cs="Times New Roman"/>
          <w:sz w:val="24"/>
          <w:szCs w:val="24"/>
        </w:rPr>
      </w:pPr>
      <w:bookmarkStart w:id="4" w:name="part_e9dfde8fccb4440581c41756bcfaf0a3"/>
      <w:bookmarkEnd w:id="4"/>
      <w:r w:rsidRPr="00744CD6">
        <w:rPr>
          <w:rFonts w:ascii="Times New Roman" w:hAnsi="Times New Roman" w:cs="Times New Roman"/>
          <w:sz w:val="24"/>
          <w:szCs w:val="24"/>
        </w:rPr>
        <w:t>3. Įstatymai gali nustatyti ir kitokią atskirų kategorijų administracinių ginčų nagrinėjimo tvarką.</w:t>
      </w:r>
    </w:p>
    <w:p w14:paraId="67469672" w14:textId="77777777" w:rsidR="00744CD6" w:rsidRPr="00744CD6" w:rsidRDefault="00744CD6" w:rsidP="00744CD6">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 </w:t>
      </w:r>
    </w:p>
    <w:p w14:paraId="59297AA2" w14:textId="77777777" w:rsidR="00C86973" w:rsidRPr="00FE004E" w:rsidRDefault="00C86973" w:rsidP="00C86973">
      <w:pPr>
        <w:pStyle w:val="Paprastasistekstas"/>
        <w:jc w:val="both"/>
        <w:rPr>
          <w:rFonts w:ascii="Times New Roman" w:hAnsi="Times New Roman" w:cs="Times New Roman"/>
          <w:b/>
          <w:sz w:val="24"/>
          <w:szCs w:val="24"/>
        </w:rPr>
      </w:pPr>
      <w:bookmarkStart w:id="5" w:name="part_357f447a85f74adca3cdf9b707f68c2e"/>
      <w:bookmarkStart w:id="6" w:name="part_4ed955cd8bc44a4bade3f920601abafa"/>
      <w:bookmarkEnd w:id="5"/>
      <w:bookmarkEnd w:id="6"/>
      <w:r w:rsidRPr="00DA60F0">
        <w:rPr>
          <w:rFonts w:ascii="Times New Roman" w:hAnsi="Times New Roman" w:cs="Times New Roman"/>
          <w:sz w:val="24"/>
          <w:szCs w:val="24"/>
        </w:rPr>
        <w:t>2 straipsnis. Lietuvos administracinių ginčų komisija ir jos teritoriniai padaliniai</w:t>
      </w:r>
    </w:p>
    <w:p w14:paraId="27527324" w14:textId="77777777" w:rsidR="00C86973" w:rsidRPr="00FE004E" w:rsidRDefault="00C86973" w:rsidP="00C86973">
      <w:pPr>
        <w:pStyle w:val="Paprastasistekstas"/>
        <w:jc w:val="both"/>
        <w:rPr>
          <w:rFonts w:ascii="Times New Roman" w:hAnsi="Times New Roman" w:cs="Times New Roman"/>
          <w:sz w:val="24"/>
          <w:szCs w:val="24"/>
        </w:rPr>
      </w:pPr>
      <w:r w:rsidRPr="00FE004E">
        <w:rPr>
          <w:rFonts w:ascii="Times New Roman" w:hAnsi="Times New Roman" w:cs="Times New Roman"/>
          <w:sz w:val="24"/>
          <w:szCs w:val="24"/>
        </w:rPr>
        <w:t>1. Skundus (prašymus) dėl viešojo administravimo subjektų priimtų individualių administracinių aktų ar veiksmų (neveikimo) viešojo administravimo srityje ikiteismine tvarka nagrinėja Lietuvos administracinių ginčų komisija ir jos teritoriniai padaliniai: Kauno apygardos skyrius, Klaipėdos apygardos skyrius, Panevėžio apygardos skyrius ir Šiaulių apygardos skyrius.</w:t>
      </w:r>
    </w:p>
    <w:p w14:paraId="21180133" w14:textId="77777777" w:rsidR="00C86973" w:rsidRPr="00FE004E" w:rsidRDefault="00C86973" w:rsidP="00C86973">
      <w:pPr>
        <w:pStyle w:val="Paprastasistekstas"/>
        <w:jc w:val="both"/>
        <w:rPr>
          <w:rFonts w:ascii="Times New Roman" w:hAnsi="Times New Roman" w:cs="Times New Roman"/>
          <w:sz w:val="24"/>
          <w:szCs w:val="24"/>
        </w:rPr>
      </w:pPr>
      <w:r w:rsidRPr="00FE004E">
        <w:rPr>
          <w:rFonts w:ascii="Times New Roman" w:hAnsi="Times New Roman" w:cs="Times New Roman"/>
          <w:sz w:val="24"/>
          <w:szCs w:val="24"/>
        </w:rPr>
        <w:t xml:space="preserve">2. Lietuvos administracinių ginčų komisiją sudaro: komisijos pirmininkas, komisijos pirmininko pavaduotojas, komisijos pirmininko pavaduotojai teritoriniuose padaliniuose ir </w:t>
      </w:r>
      <w:proofErr w:type="spellStart"/>
      <w:r w:rsidRPr="00FE004E">
        <w:rPr>
          <w:rFonts w:ascii="Times New Roman" w:hAnsi="Times New Roman" w:cs="Times New Roman"/>
          <w:sz w:val="24"/>
          <w:szCs w:val="24"/>
        </w:rPr>
        <w:t>kit</w:t>
      </w:r>
      <w:r w:rsidRPr="000719CC">
        <w:rPr>
          <w:rFonts w:ascii="Times New Roman" w:hAnsi="Times New Roman" w:cs="Times New Roman"/>
          <w:b/>
          <w:sz w:val="24"/>
          <w:szCs w:val="24"/>
        </w:rPr>
        <w:t>i</w:t>
      </w:r>
      <w:r w:rsidRPr="000719CC">
        <w:rPr>
          <w:rFonts w:ascii="Times New Roman" w:hAnsi="Times New Roman" w:cs="Times New Roman"/>
          <w:strike/>
          <w:sz w:val="24"/>
          <w:szCs w:val="24"/>
        </w:rPr>
        <w:t>ų</w:t>
      </w:r>
      <w:proofErr w:type="spellEnd"/>
      <w:r w:rsidRPr="00FE004E">
        <w:rPr>
          <w:rFonts w:ascii="Times New Roman" w:hAnsi="Times New Roman" w:cs="Times New Roman"/>
          <w:sz w:val="24"/>
          <w:szCs w:val="24"/>
        </w:rPr>
        <w:t xml:space="preserve"> komisijos bei jos teritorinių padalinių nariai.</w:t>
      </w:r>
    </w:p>
    <w:p w14:paraId="30F2C231" w14:textId="0E9C0F54" w:rsidR="00C86973" w:rsidRDefault="00C86973" w:rsidP="00C86973">
      <w:pPr>
        <w:pStyle w:val="Paprastasistekstas"/>
        <w:jc w:val="both"/>
        <w:rPr>
          <w:rFonts w:ascii="Times New Roman" w:hAnsi="Times New Roman" w:cs="Times New Roman"/>
          <w:sz w:val="24"/>
          <w:szCs w:val="24"/>
        </w:rPr>
      </w:pPr>
      <w:r w:rsidRPr="007302FC" w:rsidDel="00FE004E">
        <w:rPr>
          <w:rFonts w:ascii="Times New Roman" w:hAnsi="Times New Roman" w:cs="Times New Roman"/>
          <w:sz w:val="24"/>
          <w:szCs w:val="24"/>
        </w:rPr>
        <w:t xml:space="preserve"> </w:t>
      </w:r>
      <w:r w:rsidRPr="00B33324">
        <w:rPr>
          <w:rFonts w:ascii="Times New Roman" w:hAnsi="Times New Roman" w:cs="Times New Roman"/>
          <w:sz w:val="24"/>
          <w:szCs w:val="24"/>
        </w:rPr>
        <w:t xml:space="preserve">3. Lietuvos administracinių ginčų komisijos veiklos teritorija </w:t>
      </w:r>
      <w:r w:rsidRPr="00553BBA">
        <w:rPr>
          <w:rFonts w:ascii="Times New Roman" w:hAnsi="Times New Roman" w:cs="Times New Roman"/>
          <w:strike/>
          <w:sz w:val="24"/>
          <w:szCs w:val="24"/>
        </w:rPr>
        <w:t>nagrinėjant skundus (prašymus) dėl teritorinių valstybinio administravimo subjektų ir savivaldybių administravimo subjektų priimtų individualių administracinių aktų ir veiksmų (neveikimo) teisėtumo, taip pat nagrinėjant skundus dėl šių subjektų vilkinimo atlikti jų kompetencijai priskirtus veiksmus,</w:t>
      </w:r>
      <w:r w:rsidRPr="00B33324">
        <w:rPr>
          <w:rFonts w:ascii="Times New Roman" w:hAnsi="Times New Roman" w:cs="Times New Roman"/>
          <w:sz w:val="24"/>
          <w:szCs w:val="24"/>
        </w:rPr>
        <w:t xml:space="preserve"> sutampa su Vilniaus apygardos teismo veiklos teritorija, nustatyta Lietuvos</w:t>
      </w:r>
      <w:r>
        <w:rPr>
          <w:rFonts w:ascii="Times New Roman" w:hAnsi="Times New Roman" w:cs="Times New Roman"/>
          <w:sz w:val="24"/>
          <w:szCs w:val="24"/>
        </w:rPr>
        <w:t> </w:t>
      </w:r>
      <w:r w:rsidRPr="00B33324">
        <w:rPr>
          <w:rFonts w:ascii="Times New Roman" w:hAnsi="Times New Roman" w:cs="Times New Roman"/>
          <w:sz w:val="24"/>
          <w:szCs w:val="24"/>
        </w:rPr>
        <w:t xml:space="preserve">Respublikos įstatyme „Dėl Lietuvos Aukščiausiojo Teismo, Lietuvos apeliacinio teismo, apygardų teismų įsteigimo, apygardų </w:t>
      </w:r>
      <w:r w:rsidRPr="00553BBA">
        <w:rPr>
          <w:rFonts w:ascii="Times New Roman" w:hAnsi="Times New Roman" w:cs="Times New Roman"/>
          <w:strike/>
          <w:sz w:val="24"/>
          <w:szCs w:val="24"/>
        </w:rPr>
        <w:t>ir apylinkių</w:t>
      </w:r>
      <w:r w:rsidRPr="00B33324">
        <w:rPr>
          <w:rFonts w:ascii="Times New Roman" w:hAnsi="Times New Roman" w:cs="Times New Roman"/>
          <w:sz w:val="24"/>
          <w:szCs w:val="24"/>
        </w:rPr>
        <w:t xml:space="preserve"> teismų veiklos teritorijų nustatymo </w:t>
      </w:r>
      <w:r w:rsidRPr="00553BBA">
        <w:rPr>
          <w:rFonts w:ascii="Times New Roman" w:hAnsi="Times New Roman" w:cs="Times New Roman"/>
          <w:strike/>
          <w:sz w:val="24"/>
          <w:szCs w:val="24"/>
        </w:rPr>
        <w:t>bei</w:t>
      </w:r>
      <w:r>
        <w:rPr>
          <w:rFonts w:ascii="Times New Roman" w:hAnsi="Times New Roman" w:cs="Times New Roman"/>
          <w:sz w:val="24"/>
          <w:szCs w:val="24"/>
        </w:rPr>
        <w:t xml:space="preserve"> </w:t>
      </w:r>
      <w:r w:rsidRPr="008262F1">
        <w:rPr>
          <w:rFonts w:ascii="Times New Roman" w:hAnsi="Times New Roman" w:cs="Times New Roman"/>
          <w:b/>
          <w:sz w:val="24"/>
          <w:szCs w:val="24"/>
        </w:rPr>
        <w:t>ir</w:t>
      </w:r>
      <w:r w:rsidRPr="00B33324">
        <w:rPr>
          <w:rFonts w:ascii="Times New Roman" w:hAnsi="Times New Roman" w:cs="Times New Roman"/>
          <w:sz w:val="24"/>
          <w:szCs w:val="24"/>
        </w:rPr>
        <w:t xml:space="preserve"> Lietuvos</w:t>
      </w:r>
      <w:r>
        <w:rPr>
          <w:rFonts w:ascii="Times New Roman" w:hAnsi="Times New Roman" w:cs="Times New Roman"/>
          <w:sz w:val="24"/>
          <w:szCs w:val="24"/>
        </w:rPr>
        <w:t> </w:t>
      </w:r>
      <w:r w:rsidRPr="00B33324">
        <w:rPr>
          <w:rFonts w:ascii="Times New Roman" w:hAnsi="Times New Roman" w:cs="Times New Roman"/>
          <w:sz w:val="24"/>
          <w:szCs w:val="24"/>
        </w:rPr>
        <w:t>Respublikos prokuratūros reformavimo“. Lietuvos administracinių ginčų komisijos teritorinio padalinio veiklos teritorija sutampa su atitinkamo bendrosios kompetencijos apygardos teismo veiklos teritorija, nustatyta šioje dalyje nurodytame įstatyme.</w:t>
      </w:r>
    </w:p>
    <w:p w14:paraId="6C10A245" w14:textId="77777777" w:rsidR="00C86973" w:rsidRPr="00553BBA" w:rsidRDefault="00C86973" w:rsidP="00C86973">
      <w:pPr>
        <w:pStyle w:val="Paprastasistekstas"/>
        <w:jc w:val="both"/>
        <w:rPr>
          <w:rFonts w:ascii="Times New Roman" w:hAnsi="Times New Roman" w:cs="Times New Roman"/>
          <w:b/>
          <w:sz w:val="24"/>
          <w:szCs w:val="24"/>
        </w:rPr>
      </w:pPr>
      <w:r w:rsidDel="00CC76CA">
        <w:rPr>
          <w:rFonts w:ascii="Times New Roman" w:hAnsi="Times New Roman" w:cs="Times New Roman"/>
          <w:sz w:val="24"/>
          <w:szCs w:val="24"/>
        </w:rPr>
        <w:t xml:space="preserve"> </w:t>
      </w:r>
      <w:r>
        <w:rPr>
          <w:rFonts w:ascii="Times New Roman" w:hAnsi="Times New Roman" w:cs="Times New Roman"/>
          <w:b/>
          <w:sz w:val="24"/>
          <w:szCs w:val="24"/>
        </w:rPr>
        <w:t>4</w:t>
      </w:r>
      <w:r w:rsidRPr="00553BBA">
        <w:rPr>
          <w:rFonts w:ascii="Times New Roman" w:hAnsi="Times New Roman" w:cs="Times New Roman"/>
          <w:b/>
          <w:sz w:val="24"/>
          <w:szCs w:val="24"/>
        </w:rPr>
        <w:t>. Skundas (prašymas) pareiškėjo pasirinkimu paduodamas:</w:t>
      </w:r>
    </w:p>
    <w:p w14:paraId="552E346A" w14:textId="77777777" w:rsidR="00C86973" w:rsidRPr="00553BBA" w:rsidRDefault="00C86973" w:rsidP="00C86973">
      <w:pPr>
        <w:pStyle w:val="Paprastasistekstas"/>
        <w:jc w:val="both"/>
        <w:rPr>
          <w:rFonts w:ascii="Times New Roman" w:hAnsi="Times New Roman" w:cs="Times New Roman"/>
          <w:b/>
          <w:sz w:val="24"/>
          <w:szCs w:val="24"/>
        </w:rPr>
      </w:pPr>
      <w:r>
        <w:rPr>
          <w:rFonts w:ascii="Times New Roman" w:hAnsi="Times New Roman" w:cs="Times New Roman"/>
          <w:b/>
          <w:sz w:val="24"/>
          <w:szCs w:val="24"/>
        </w:rPr>
        <w:t xml:space="preserve">1) </w:t>
      </w:r>
      <w:r w:rsidRPr="00553BBA">
        <w:rPr>
          <w:rFonts w:ascii="Times New Roman" w:hAnsi="Times New Roman" w:cs="Times New Roman"/>
          <w:b/>
          <w:sz w:val="24"/>
          <w:szCs w:val="24"/>
        </w:rPr>
        <w:t>Lietuvos administracinių ginčų komisijai arba jos teritoriniam padaliniui, kurio veiklos teritorijoje yra pareiškėjo gyvenamoji (</w:t>
      </w:r>
      <w:r>
        <w:rPr>
          <w:rFonts w:ascii="Times New Roman" w:hAnsi="Times New Roman" w:cs="Times New Roman"/>
          <w:b/>
          <w:sz w:val="24"/>
          <w:szCs w:val="24"/>
        </w:rPr>
        <w:t>buveinės) vieta;</w:t>
      </w:r>
    </w:p>
    <w:p w14:paraId="689DB061" w14:textId="77777777" w:rsidR="00C86973" w:rsidRDefault="00C86973" w:rsidP="00C86973">
      <w:pPr>
        <w:pStyle w:val="Paprastasistekstas"/>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Pr="00553BBA">
        <w:rPr>
          <w:rFonts w:ascii="Times New Roman" w:hAnsi="Times New Roman" w:cs="Times New Roman"/>
          <w:b/>
          <w:sz w:val="24"/>
          <w:szCs w:val="24"/>
        </w:rPr>
        <w:t>Lietuvos administracinių ginčų komisijai ar jos teritoriniam padaliniui, kurio veikimo teritorijoje yra atsakovo buveinė (gyvenamoji vieta), o jeigu atsakovas yra valstybė arba savivaldybė, – Lietuvos administracinių ginčų komisijai arba jos teritoriniam padaliniui, kurio teritorijoje yra atsakovui atstovaujančios institucijos buveinė. Skundas (prašymas) dėl viešojo administravimo subjekto, jo teritorinio padalinio, teritorinio viešojo administravimo subjekto ar pareigūno, veikiančio Lietuvos</w:t>
      </w:r>
      <w:r>
        <w:rPr>
          <w:rFonts w:ascii="Times New Roman" w:hAnsi="Times New Roman" w:cs="Times New Roman"/>
          <w:b/>
          <w:sz w:val="24"/>
          <w:szCs w:val="24"/>
        </w:rPr>
        <w:t> </w:t>
      </w:r>
      <w:r w:rsidRPr="00553BBA">
        <w:rPr>
          <w:rFonts w:ascii="Times New Roman" w:hAnsi="Times New Roman" w:cs="Times New Roman"/>
          <w:b/>
          <w:sz w:val="24"/>
          <w:szCs w:val="24"/>
        </w:rPr>
        <w:t xml:space="preserve">Respublikos teritorijos dalyje, paduodamas pagal to viešojo administravimo subjekto, jo teritorinio padalinio, teritorinio viešojo administravimo subjekto arba pareigūno buveinės vietą, </w:t>
      </w:r>
      <w:r>
        <w:rPr>
          <w:rFonts w:ascii="Times New Roman" w:hAnsi="Times New Roman" w:cs="Times New Roman"/>
          <w:b/>
          <w:sz w:val="24"/>
          <w:szCs w:val="24"/>
        </w:rPr>
        <w:t>neatsižvelgiant į tai</w:t>
      </w:r>
      <w:r w:rsidRPr="00553BBA">
        <w:rPr>
          <w:rFonts w:ascii="Times New Roman" w:hAnsi="Times New Roman" w:cs="Times New Roman"/>
          <w:b/>
          <w:sz w:val="24"/>
          <w:szCs w:val="24"/>
        </w:rPr>
        <w:t>, ar šio administracinio akto ar veiksmo (neveikimo) teisėtumas buvo patikrintas (</w:t>
      </w:r>
      <w:r>
        <w:rPr>
          <w:rFonts w:ascii="Times New Roman" w:hAnsi="Times New Roman" w:cs="Times New Roman"/>
          <w:b/>
          <w:sz w:val="24"/>
          <w:szCs w:val="24"/>
        </w:rPr>
        <w:t>iš</w:t>
      </w:r>
      <w:r w:rsidRPr="00553BBA">
        <w:rPr>
          <w:rFonts w:ascii="Times New Roman" w:hAnsi="Times New Roman" w:cs="Times New Roman"/>
          <w:b/>
          <w:sz w:val="24"/>
          <w:szCs w:val="24"/>
        </w:rPr>
        <w:t>nagrinė</w:t>
      </w:r>
      <w:r>
        <w:rPr>
          <w:rFonts w:ascii="Times New Roman" w:hAnsi="Times New Roman" w:cs="Times New Roman"/>
          <w:b/>
          <w:sz w:val="24"/>
          <w:szCs w:val="24"/>
        </w:rPr>
        <w:t>ta</w:t>
      </w:r>
      <w:r w:rsidRPr="00553BBA">
        <w:rPr>
          <w:rFonts w:ascii="Times New Roman" w:hAnsi="Times New Roman" w:cs="Times New Roman"/>
          <w:b/>
          <w:sz w:val="24"/>
          <w:szCs w:val="24"/>
        </w:rPr>
        <w:t xml:space="preserve">s) aukštesniojo pagal pavaldumą viešojo administravimo subjekto. </w:t>
      </w:r>
    </w:p>
    <w:p w14:paraId="5AE1FB03" w14:textId="04846C55" w:rsidR="00744CD6" w:rsidRDefault="00C86973" w:rsidP="00C86973">
      <w:pPr>
        <w:pStyle w:val="Paprastasistekstas"/>
        <w:jc w:val="both"/>
        <w:rPr>
          <w:rFonts w:ascii="Times New Roman" w:hAnsi="Times New Roman" w:cs="Times New Roman"/>
          <w:b/>
          <w:sz w:val="24"/>
          <w:szCs w:val="24"/>
        </w:rPr>
      </w:pPr>
      <w:r>
        <w:rPr>
          <w:rFonts w:ascii="Times New Roman" w:hAnsi="Times New Roman" w:cs="Times New Roman"/>
          <w:b/>
          <w:sz w:val="24"/>
          <w:szCs w:val="24"/>
        </w:rPr>
        <w:t xml:space="preserve">5. </w:t>
      </w:r>
      <w:r w:rsidRPr="00E34DB9">
        <w:rPr>
          <w:rFonts w:ascii="Times New Roman" w:hAnsi="Times New Roman" w:cs="Times New Roman"/>
          <w:b/>
          <w:sz w:val="24"/>
          <w:szCs w:val="24"/>
        </w:rPr>
        <w:t>Kelių pareiškėjų</w:t>
      </w:r>
      <w:r>
        <w:rPr>
          <w:rFonts w:ascii="Times New Roman" w:hAnsi="Times New Roman" w:cs="Times New Roman"/>
          <w:b/>
          <w:sz w:val="24"/>
          <w:szCs w:val="24"/>
        </w:rPr>
        <w:t>, gyvenančių ar esančių ne toje pačioje vietoje,</w:t>
      </w:r>
      <w:r w:rsidRPr="00E34DB9">
        <w:rPr>
          <w:rFonts w:ascii="Times New Roman" w:hAnsi="Times New Roman" w:cs="Times New Roman"/>
          <w:b/>
          <w:sz w:val="24"/>
          <w:szCs w:val="24"/>
        </w:rPr>
        <w:t xml:space="preserve"> </w:t>
      </w:r>
      <w:r w:rsidRPr="0066585F">
        <w:rPr>
          <w:rFonts w:ascii="Times New Roman" w:hAnsi="Times New Roman" w:cs="Times New Roman"/>
          <w:b/>
          <w:sz w:val="24"/>
          <w:szCs w:val="24"/>
        </w:rPr>
        <w:t>s</w:t>
      </w:r>
      <w:r w:rsidRPr="009206EF">
        <w:rPr>
          <w:rFonts w:ascii="Times New Roman" w:hAnsi="Times New Roman" w:cs="Times New Roman"/>
          <w:b/>
          <w:sz w:val="24"/>
          <w:szCs w:val="24"/>
        </w:rPr>
        <w:t>kundas (prašymas, pareiškimas)</w:t>
      </w:r>
      <w:r>
        <w:rPr>
          <w:rFonts w:ascii="Times New Roman" w:hAnsi="Times New Roman" w:cs="Times New Roman"/>
          <w:b/>
          <w:sz w:val="24"/>
          <w:szCs w:val="24"/>
        </w:rPr>
        <w:t xml:space="preserve"> arba</w:t>
      </w:r>
      <w:r w:rsidRPr="009206EF">
        <w:rPr>
          <w:rFonts w:ascii="Times New Roman" w:hAnsi="Times New Roman" w:cs="Times New Roman"/>
          <w:b/>
          <w:sz w:val="24"/>
          <w:szCs w:val="24"/>
        </w:rPr>
        <w:t xml:space="preserve"> </w:t>
      </w:r>
      <w:r>
        <w:rPr>
          <w:rFonts w:ascii="Times New Roman" w:hAnsi="Times New Roman" w:cs="Times New Roman"/>
          <w:b/>
          <w:sz w:val="24"/>
          <w:szCs w:val="24"/>
        </w:rPr>
        <w:t>pareiškėjo s</w:t>
      </w:r>
      <w:r w:rsidRPr="009206EF">
        <w:rPr>
          <w:rFonts w:ascii="Times New Roman" w:hAnsi="Times New Roman" w:cs="Times New Roman"/>
          <w:b/>
          <w:sz w:val="24"/>
          <w:szCs w:val="24"/>
        </w:rPr>
        <w:t>kundas (prašymas, pareiškimas)</w:t>
      </w:r>
      <w:r>
        <w:rPr>
          <w:rFonts w:ascii="Times New Roman" w:hAnsi="Times New Roman" w:cs="Times New Roman"/>
          <w:b/>
          <w:sz w:val="24"/>
          <w:szCs w:val="24"/>
        </w:rPr>
        <w:t xml:space="preserve"> </w:t>
      </w:r>
      <w:r w:rsidRPr="009206EF">
        <w:rPr>
          <w:rFonts w:ascii="Times New Roman" w:hAnsi="Times New Roman" w:cs="Times New Roman"/>
          <w:b/>
          <w:sz w:val="24"/>
          <w:szCs w:val="24"/>
        </w:rPr>
        <w:t xml:space="preserve">keliems atsakovams, gyvenantiems ar esantiems ne toje pačioje vietoje, paduodamas pagal vieno iš </w:t>
      </w:r>
      <w:r>
        <w:rPr>
          <w:rFonts w:ascii="Times New Roman" w:hAnsi="Times New Roman" w:cs="Times New Roman"/>
          <w:b/>
          <w:sz w:val="24"/>
          <w:szCs w:val="24"/>
        </w:rPr>
        <w:t>pareiškėjų (</w:t>
      </w:r>
      <w:r w:rsidRPr="009206EF">
        <w:rPr>
          <w:rFonts w:ascii="Times New Roman" w:hAnsi="Times New Roman" w:cs="Times New Roman"/>
          <w:b/>
          <w:sz w:val="24"/>
          <w:szCs w:val="24"/>
        </w:rPr>
        <w:t>atsakovų</w:t>
      </w:r>
      <w:r>
        <w:rPr>
          <w:rFonts w:ascii="Times New Roman" w:hAnsi="Times New Roman" w:cs="Times New Roman"/>
          <w:b/>
          <w:sz w:val="24"/>
          <w:szCs w:val="24"/>
        </w:rPr>
        <w:t>) buveinę pareiškėjų (pareiškėjo)</w:t>
      </w:r>
      <w:r w:rsidRPr="009206EF">
        <w:rPr>
          <w:rFonts w:ascii="Times New Roman" w:hAnsi="Times New Roman" w:cs="Times New Roman"/>
          <w:b/>
          <w:sz w:val="24"/>
          <w:szCs w:val="24"/>
        </w:rPr>
        <w:t xml:space="preserve"> pasirinkim</w:t>
      </w:r>
      <w:r w:rsidRPr="00C86973">
        <w:rPr>
          <w:rFonts w:ascii="Times New Roman" w:hAnsi="Times New Roman" w:cs="Times New Roman"/>
          <w:b/>
          <w:sz w:val="24"/>
          <w:szCs w:val="24"/>
        </w:rPr>
        <w:t>u.</w:t>
      </w:r>
    </w:p>
    <w:p w14:paraId="005DA20F" w14:textId="231ED9AA" w:rsidR="009E174E" w:rsidRDefault="009E174E" w:rsidP="009E174E">
      <w:pPr>
        <w:pStyle w:val="Paprastasistekstas"/>
        <w:jc w:val="both"/>
        <w:rPr>
          <w:rFonts w:ascii="Times New Roman" w:hAnsi="Times New Roman" w:cs="Times New Roman"/>
          <w:sz w:val="24"/>
          <w:szCs w:val="24"/>
        </w:rPr>
      </w:pPr>
      <w:r>
        <w:rPr>
          <w:rFonts w:ascii="Times New Roman" w:hAnsi="Times New Roman"/>
          <w:b/>
          <w:sz w:val="24"/>
          <w:szCs w:val="24"/>
        </w:rPr>
        <w:t xml:space="preserve">6. Kai pareiškėjo dalyvavimas posėdyje užtikrinamas </w:t>
      </w:r>
      <w:r w:rsidRPr="002279EE">
        <w:rPr>
          <w:rFonts w:ascii="Times New Roman" w:hAnsi="Times New Roman"/>
          <w:b/>
          <w:sz w:val="24"/>
          <w:szCs w:val="24"/>
        </w:rPr>
        <w:t>naudojant informacines ir elektroninių ryšių technologijas (per vaizdo konferencijas, telekonferencijas ir kitaip)</w:t>
      </w:r>
      <w:r>
        <w:rPr>
          <w:rFonts w:ascii="Times New Roman" w:hAnsi="Times New Roman"/>
          <w:b/>
          <w:sz w:val="24"/>
          <w:szCs w:val="24"/>
        </w:rPr>
        <w:t xml:space="preserve">, tokia byla </w:t>
      </w:r>
      <w:r w:rsidRPr="00FE004E">
        <w:rPr>
          <w:rFonts w:ascii="Times New Roman" w:hAnsi="Times New Roman"/>
          <w:b/>
          <w:sz w:val="24"/>
          <w:szCs w:val="24"/>
        </w:rPr>
        <w:t>Lietuvos</w:t>
      </w:r>
      <w:r>
        <w:rPr>
          <w:rFonts w:ascii="Arial" w:hAnsi="Arial" w:cs="Arial"/>
          <w:color w:val="000000"/>
        </w:rPr>
        <w:t xml:space="preserve"> </w:t>
      </w:r>
      <w:r w:rsidRPr="00FE004E">
        <w:rPr>
          <w:rFonts w:ascii="Times New Roman" w:hAnsi="Times New Roman"/>
          <w:b/>
          <w:sz w:val="24"/>
          <w:szCs w:val="24"/>
        </w:rPr>
        <w:t>administracinių ginčų komisijos pirminink</w:t>
      </w:r>
      <w:r w:rsidRPr="007B7AC4">
        <w:rPr>
          <w:rFonts w:ascii="Times New Roman" w:hAnsi="Times New Roman"/>
          <w:b/>
          <w:sz w:val="24"/>
          <w:szCs w:val="24"/>
        </w:rPr>
        <w:t xml:space="preserve">o nustatyta tvarka gali būti perduota nagrinėti bet kuriam </w:t>
      </w:r>
      <w:r w:rsidRPr="00CB3ED1">
        <w:rPr>
          <w:rFonts w:ascii="Times New Roman" w:hAnsi="Times New Roman"/>
          <w:b/>
          <w:sz w:val="24"/>
          <w:szCs w:val="24"/>
        </w:rPr>
        <w:t>Lietuvos</w:t>
      </w:r>
      <w:r>
        <w:rPr>
          <w:rFonts w:ascii="Arial" w:hAnsi="Arial" w:cs="Arial"/>
          <w:color w:val="000000"/>
        </w:rPr>
        <w:t xml:space="preserve"> </w:t>
      </w:r>
      <w:r w:rsidRPr="00CB3ED1">
        <w:rPr>
          <w:rFonts w:ascii="Times New Roman" w:hAnsi="Times New Roman"/>
          <w:b/>
          <w:sz w:val="24"/>
          <w:szCs w:val="24"/>
        </w:rPr>
        <w:t>administracinių ginčų komisijos</w:t>
      </w:r>
      <w:r>
        <w:rPr>
          <w:rFonts w:ascii="Times New Roman" w:hAnsi="Times New Roman"/>
          <w:b/>
          <w:sz w:val="24"/>
          <w:szCs w:val="24"/>
        </w:rPr>
        <w:t xml:space="preserve"> teritoriniam padaliniui.</w:t>
      </w:r>
    </w:p>
    <w:p w14:paraId="2A678898" w14:textId="77777777" w:rsidR="00744CD6" w:rsidRPr="00744CD6" w:rsidRDefault="00744CD6" w:rsidP="00744CD6">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 </w:t>
      </w:r>
    </w:p>
    <w:p w14:paraId="60EFF546" w14:textId="77777777" w:rsidR="00744CD6" w:rsidRPr="00744CD6" w:rsidRDefault="00744CD6" w:rsidP="00744CD6">
      <w:pPr>
        <w:pStyle w:val="Paprastasistekstas"/>
        <w:jc w:val="both"/>
        <w:rPr>
          <w:rFonts w:ascii="Times New Roman" w:hAnsi="Times New Roman" w:cs="Times New Roman"/>
          <w:sz w:val="24"/>
          <w:szCs w:val="24"/>
        </w:rPr>
      </w:pPr>
      <w:bookmarkStart w:id="7" w:name="part_65d78cd545bf4c91919650f20a92ab19"/>
      <w:bookmarkEnd w:id="7"/>
      <w:r w:rsidRPr="00744CD6">
        <w:rPr>
          <w:rFonts w:ascii="Times New Roman" w:hAnsi="Times New Roman" w:cs="Times New Roman"/>
          <w:sz w:val="24"/>
          <w:szCs w:val="24"/>
        </w:rPr>
        <w:t>3 straipsnis. Lietuvos administracinių ginčų komisijos ir jos teritorinių padalinių sudarymas</w:t>
      </w:r>
    </w:p>
    <w:p w14:paraId="72C6BA38" w14:textId="69760D0C" w:rsidR="00EB3391" w:rsidRDefault="003855B1" w:rsidP="00744CD6">
      <w:pPr>
        <w:pStyle w:val="Paprastasistekstas"/>
        <w:jc w:val="both"/>
        <w:rPr>
          <w:rFonts w:ascii="Times New Roman" w:hAnsi="Times New Roman" w:cs="Times New Roman"/>
          <w:sz w:val="24"/>
          <w:szCs w:val="24"/>
        </w:rPr>
      </w:pPr>
      <w:bookmarkStart w:id="8" w:name="part_c3f9efe0145646ffad9750e4672c8db6"/>
      <w:bookmarkEnd w:id="8"/>
      <w:r w:rsidRPr="00C80985">
        <w:rPr>
          <w:rFonts w:ascii="Times New Roman" w:hAnsi="Times New Roman" w:cs="Times New Roman"/>
          <w:sz w:val="24"/>
          <w:szCs w:val="24"/>
        </w:rPr>
        <w:t xml:space="preserve">1. Lietuvos administracinių ginčų komisija ir jos teritoriniai padaliniai sudaromi 4 </w:t>
      </w:r>
      <w:r w:rsidRPr="00E33635">
        <w:rPr>
          <w:rFonts w:ascii="Times New Roman" w:hAnsi="Times New Roman" w:cs="Times New Roman"/>
          <w:strike/>
          <w:sz w:val="24"/>
          <w:szCs w:val="24"/>
        </w:rPr>
        <w:t>metams</w:t>
      </w:r>
      <w:r w:rsidR="00CD6DEB">
        <w:rPr>
          <w:rFonts w:ascii="Times New Roman" w:hAnsi="Times New Roman" w:cs="Times New Roman"/>
          <w:sz w:val="24"/>
          <w:szCs w:val="24"/>
        </w:rPr>
        <w:t xml:space="preserve"> </w:t>
      </w:r>
      <w:r w:rsidR="00CD6DEB" w:rsidRPr="00E33635">
        <w:rPr>
          <w:rFonts w:ascii="Times New Roman" w:hAnsi="Times New Roman" w:cs="Times New Roman"/>
          <w:b/>
          <w:sz w:val="24"/>
          <w:szCs w:val="24"/>
        </w:rPr>
        <w:t>metų kadencijai</w:t>
      </w:r>
      <w:r w:rsidRPr="00C80985">
        <w:rPr>
          <w:rFonts w:ascii="Times New Roman" w:hAnsi="Times New Roman" w:cs="Times New Roman"/>
          <w:sz w:val="24"/>
          <w:szCs w:val="24"/>
        </w:rPr>
        <w:t xml:space="preserve">. Lietuvos administracinių ginčų komisija sudaroma iš 7 narių, kiekvienas jos teritorinis padalinys – iš 5 narių. </w:t>
      </w:r>
      <w:r w:rsidRPr="00C80985">
        <w:rPr>
          <w:rFonts w:ascii="Times New Roman" w:hAnsi="Times New Roman" w:cs="Times New Roman"/>
          <w:strike/>
          <w:sz w:val="24"/>
          <w:szCs w:val="24"/>
        </w:rPr>
        <w:t>Lietuvos administracinių ginčų komisijos ir jos teritorinių padalinių narius skiria Lietuvos Respublikos Vyriausybė</w:t>
      </w:r>
      <w:r w:rsidRPr="00C80985">
        <w:rPr>
          <w:rFonts w:ascii="Times New Roman" w:hAnsi="Times New Roman" w:cs="Times New Roman"/>
          <w:sz w:val="24"/>
          <w:szCs w:val="24"/>
        </w:rPr>
        <w:t xml:space="preserve"> </w:t>
      </w:r>
      <w:r w:rsidRPr="00C80985">
        <w:rPr>
          <w:rFonts w:ascii="Times New Roman" w:hAnsi="Times New Roman" w:cs="Times New Roman"/>
          <w:strike/>
          <w:sz w:val="24"/>
          <w:szCs w:val="24"/>
        </w:rPr>
        <w:t>(toliau – Vyriausybė)</w:t>
      </w:r>
      <w:r w:rsidRPr="00C80985">
        <w:rPr>
          <w:rFonts w:ascii="Times New Roman" w:hAnsi="Times New Roman" w:cs="Times New Roman"/>
          <w:sz w:val="24"/>
          <w:szCs w:val="24"/>
        </w:rPr>
        <w:t xml:space="preserve">. </w:t>
      </w:r>
    </w:p>
    <w:p w14:paraId="70A17843" w14:textId="7B33DEE9" w:rsidR="00744CD6" w:rsidRDefault="00EB3391" w:rsidP="00744CD6">
      <w:pPr>
        <w:pStyle w:val="Paprastasistekstas"/>
        <w:jc w:val="both"/>
        <w:rPr>
          <w:rFonts w:ascii="Times New Roman" w:hAnsi="Times New Roman" w:cs="Times New Roman"/>
          <w:b/>
          <w:sz w:val="24"/>
          <w:szCs w:val="24"/>
        </w:rPr>
      </w:pPr>
      <w:r w:rsidRPr="00C80985">
        <w:rPr>
          <w:rFonts w:ascii="Times New Roman" w:hAnsi="Times New Roman" w:cs="Times New Roman"/>
          <w:b/>
          <w:sz w:val="24"/>
          <w:szCs w:val="24"/>
        </w:rPr>
        <w:t>2.</w:t>
      </w:r>
      <w:r>
        <w:rPr>
          <w:rFonts w:ascii="Times New Roman" w:hAnsi="Times New Roman" w:cs="Times New Roman"/>
          <w:sz w:val="24"/>
          <w:szCs w:val="24"/>
        </w:rPr>
        <w:t xml:space="preserve"> </w:t>
      </w:r>
      <w:r w:rsidR="003855B1" w:rsidRPr="00C80985">
        <w:rPr>
          <w:rFonts w:ascii="Times New Roman" w:hAnsi="Times New Roman" w:cs="Times New Roman"/>
          <w:sz w:val="24"/>
          <w:szCs w:val="24"/>
        </w:rPr>
        <w:t>Lietuvos administracinių ginčų komisijos ir jos teritorinių padalinių nariais gali būti tik Lietuvos Respublikos piliečiai,</w:t>
      </w:r>
      <w:r w:rsidR="002C772E">
        <w:rPr>
          <w:rFonts w:ascii="Times New Roman" w:hAnsi="Times New Roman" w:cs="Times New Roman"/>
          <w:sz w:val="24"/>
          <w:szCs w:val="24"/>
        </w:rPr>
        <w:t xml:space="preserve"> </w:t>
      </w:r>
      <w:r w:rsidR="00C876A3" w:rsidRPr="000E3CD0">
        <w:rPr>
          <w:rFonts w:ascii="Times New Roman" w:hAnsi="Times New Roman" w:cs="Times New Roman"/>
          <w:b/>
          <w:bCs/>
          <w:sz w:val="24"/>
          <w:szCs w:val="24"/>
        </w:rPr>
        <w:t>ne vyresni nei 65 metų</w:t>
      </w:r>
      <w:r w:rsidR="00C876A3">
        <w:rPr>
          <w:rFonts w:ascii="Times New Roman" w:hAnsi="Times New Roman" w:cs="Times New Roman"/>
          <w:b/>
          <w:bCs/>
          <w:sz w:val="24"/>
          <w:szCs w:val="24"/>
        </w:rPr>
        <w:t xml:space="preserve">, </w:t>
      </w:r>
      <w:r w:rsidR="00C876A3" w:rsidRPr="00C876A3">
        <w:rPr>
          <w:rFonts w:ascii="Times New Roman" w:hAnsi="Times New Roman" w:cs="Times New Roman"/>
          <w:sz w:val="24"/>
          <w:szCs w:val="24"/>
        </w:rPr>
        <w:t xml:space="preserve"> </w:t>
      </w:r>
      <w:r w:rsidR="00C876A3" w:rsidRPr="00AF39AC">
        <w:rPr>
          <w:rFonts w:ascii="Times New Roman" w:hAnsi="Times New Roman" w:cs="Times New Roman"/>
          <w:b/>
          <w:sz w:val="24"/>
          <w:szCs w:val="24"/>
        </w:rPr>
        <w:t>nepriekaištingos reputacijos</w:t>
      </w:r>
      <w:r w:rsidR="00C876A3">
        <w:rPr>
          <w:rFonts w:ascii="Times New Roman" w:hAnsi="Times New Roman" w:cs="Times New Roman"/>
          <w:b/>
          <w:sz w:val="24"/>
          <w:szCs w:val="24"/>
        </w:rPr>
        <w:t xml:space="preserve">, taip </w:t>
      </w:r>
      <w:r w:rsidR="00B047DA">
        <w:rPr>
          <w:rFonts w:ascii="Times New Roman" w:hAnsi="Times New Roman" w:cs="Times New Roman"/>
          <w:b/>
          <w:sz w:val="24"/>
          <w:szCs w:val="24"/>
        </w:rPr>
        <w:t xml:space="preserve">pat </w:t>
      </w:r>
      <w:r w:rsidR="00C876A3">
        <w:rPr>
          <w:rFonts w:ascii="Times New Roman" w:hAnsi="Times New Roman" w:cs="Times New Roman"/>
          <w:b/>
          <w:sz w:val="24"/>
          <w:szCs w:val="24"/>
        </w:rPr>
        <w:t>jie privalo turėti</w:t>
      </w:r>
      <w:r w:rsidR="00C876A3" w:rsidRPr="00AF39AC">
        <w:rPr>
          <w:rFonts w:ascii="Times New Roman" w:hAnsi="Times New Roman" w:cs="Times New Roman"/>
          <w:b/>
          <w:sz w:val="24"/>
          <w:szCs w:val="24"/>
        </w:rPr>
        <w:t xml:space="preserve"> </w:t>
      </w:r>
      <w:r w:rsidR="003855B1" w:rsidRPr="00C80985">
        <w:rPr>
          <w:rFonts w:ascii="Times New Roman" w:hAnsi="Times New Roman" w:cs="Times New Roman"/>
          <w:strike/>
          <w:sz w:val="24"/>
          <w:szCs w:val="24"/>
        </w:rPr>
        <w:t>turintys</w:t>
      </w:r>
      <w:r w:rsidR="003855B1" w:rsidRPr="00C80985">
        <w:rPr>
          <w:rFonts w:ascii="Times New Roman" w:hAnsi="Times New Roman" w:cs="Times New Roman"/>
          <w:sz w:val="24"/>
          <w:szCs w:val="24"/>
        </w:rPr>
        <w:t xml:space="preserve"> aukštąjį teisinį </w:t>
      </w:r>
      <w:r w:rsidR="00FE1AE2" w:rsidRPr="00C80985">
        <w:rPr>
          <w:rFonts w:ascii="Times New Roman" w:hAnsi="Times New Roman" w:cs="Times New Roman"/>
          <w:b/>
          <w:bCs/>
          <w:sz w:val="24"/>
          <w:szCs w:val="24"/>
        </w:rPr>
        <w:t>universitetinį</w:t>
      </w:r>
      <w:r w:rsidR="00FE1AE2" w:rsidRPr="00C80985">
        <w:rPr>
          <w:rFonts w:ascii="Times New Roman" w:hAnsi="Times New Roman" w:cs="Times New Roman"/>
          <w:sz w:val="24"/>
          <w:szCs w:val="24"/>
        </w:rPr>
        <w:t xml:space="preserve"> </w:t>
      </w:r>
      <w:r w:rsidR="003855B1" w:rsidRPr="00C80985">
        <w:rPr>
          <w:rFonts w:ascii="Times New Roman" w:hAnsi="Times New Roman" w:cs="Times New Roman"/>
          <w:sz w:val="24"/>
          <w:szCs w:val="24"/>
        </w:rPr>
        <w:t xml:space="preserve">išsilavinimą </w:t>
      </w:r>
      <w:r w:rsidR="003855B1" w:rsidRPr="00C80985">
        <w:rPr>
          <w:rFonts w:ascii="Times New Roman" w:hAnsi="Times New Roman" w:cs="Times New Roman"/>
          <w:b/>
          <w:sz w:val="24"/>
          <w:szCs w:val="24"/>
        </w:rPr>
        <w:t>ir ne mažesnį kaip 3 metų teisinio darbo stažą</w:t>
      </w:r>
      <w:r w:rsidR="003855B1" w:rsidRPr="00C80985">
        <w:rPr>
          <w:rFonts w:ascii="Times New Roman" w:hAnsi="Times New Roman" w:cs="Times New Roman"/>
          <w:sz w:val="24"/>
          <w:szCs w:val="24"/>
        </w:rPr>
        <w:t>.</w:t>
      </w:r>
      <w:r w:rsidR="00266A24">
        <w:rPr>
          <w:rFonts w:ascii="Times New Roman" w:hAnsi="Times New Roman" w:cs="Times New Roman"/>
          <w:sz w:val="24"/>
          <w:szCs w:val="24"/>
        </w:rPr>
        <w:t xml:space="preserve"> </w:t>
      </w:r>
      <w:r w:rsidR="003855B1" w:rsidRPr="00C80985">
        <w:rPr>
          <w:rFonts w:ascii="Times New Roman" w:hAnsi="Times New Roman" w:cs="Times New Roman"/>
          <w:strike/>
          <w:sz w:val="24"/>
          <w:szCs w:val="24"/>
        </w:rPr>
        <w:t>Lietuvos administracinių ginčų komisijos ir jos teritorinių padalinių nariu negali būti asmuo, kuris įstatymų nustatyta tvarka pripažintas kaltu dėl sunkaus ar labai sunkaus nusikaltimo, nusikaltimo valstybės tarnybai ir viešiesiems interesams, korupcinio pobūdžio nusikaltimo ar nusikaltimo, kuriuo padaryta turtinė žala valstybei, padarymo ir turi neišnykusį ar nepanaikintą teistumą. Lietuvos administracinių ginčų komisijos ir jos teritorinių padalinių narių kandidatūras, iš jų ir komisijos pirmininko, komisijos pirmininko pavaduotojo bei komisijos pirmininko pavaduotojų teritoriniuose padaliniuose kandidatūras, Vyriausybei teikia Lietuvos Respublikos teisingumo ministras (toliau – teisingumo ministras).</w:t>
      </w:r>
      <w:r w:rsidR="0006202B" w:rsidRPr="0006202B">
        <w:rPr>
          <w:rFonts w:ascii="Times New Roman" w:hAnsi="Times New Roman" w:cs="Times New Roman"/>
          <w:sz w:val="24"/>
          <w:szCs w:val="24"/>
        </w:rPr>
        <w:t xml:space="preserve"> </w:t>
      </w:r>
      <w:r w:rsidR="00FA166D" w:rsidRPr="00C80985">
        <w:rPr>
          <w:rFonts w:ascii="Times New Roman" w:hAnsi="Times New Roman" w:cs="Times New Roman"/>
          <w:b/>
          <w:sz w:val="24"/>
          <w:szCs w:val="24"/>
        </w:rPr>
        <w:t xml:space="preserve">Pretendentus į </w:t>
      </w:r>
      <w:r w:rsidR="00FA166D" w:rsidRPr="006F03F7">
        <w:rPr>
          <w:rFonts w:ascii="Times New Roman" w:hAnsi="Times New Roman" w:cs="Times New Roman"/>
          <w:b/>
          <w:sz w:val="24"/>
          <w:szCs w:val="24"/>
        </w:rPr>
        <w:t>Lietuvos administracinių ginčų komisijos ir jos teritorinių padalinių</w:t>
      </w:r>
      <w:r w:rsidR="00FA166D" w:rsidRPr="00C80985">
        <w:rPr>
          <w:rFonts w:ascii="Times New Roman" w:hAnsi="Times New Roman" w:cs="Times New Roman"/>
          <w:b/>
          <w:sz w:val="24"/>
          <w:szCs w:val="24"/>
        </w:rPr>
        <w:t xml:space="preserve"> narius Lietuvos Respublikos teisingumo ministro</w:t>
      </w:r>
      <w:r w:rsidR="003E4A9B" w:rsidRPr="00C80985">
        <w:rPr>
          <w:rFonts w:ascii="Times New Roman" w:hAnsi="Times New Roman" w:cs="Times New Roman"/>
          <w:b/>
          <w:sz w:val="24"/>
          <w:szCs w:val="24"/>
        </w:rPr>
        <w:t xml:space="preserve"> nustatyta tvarka atrenka</w:t>
      </w:r>
      <w:r w:rsidR="00A55DFB" w:rsidRPr="00C80985">
        <w:rPr>
          <w:rFonts w:ascii="Times New Roman" w:hAnsi="Times New Roman" w:cs="Times New Roman"/>
          <w:b/>
          <w:sz w:val="24"/>
          <w:szCs w:val="24"/>
        </w:rPr>
        <w:t xml:space="preserve"> teisingumo ministro</w:t>
      </w:r>
      <w:r w:rsidR="00FA166D" w:rsidRPr="00C80985">
        <w:rPr>
          <w:rFonts w:ascii="Times New Roman" w:hAnsi="Times New Roman" w:cs="Times New Roman"/>
          <w:b/>
          <w:sz w:val="24"/>
          <w:szCs w:val="24"/>
        </w:rPr>
        <w:t xml:space="preserve"> sudaryta komisija</w:t>
      </w:r>
      <w:r w:rsidR="00C876A3">
        <w:rPr>
          <w:rFonts w:ascii="Times New Roman" w:hAnsi="Times New Roman" w:cs="Times New Roman"/>
          <w:b/>
          <w:sz w:val="24"/>
          <w:szCs w:val="24"/>
        </w:rPr>
        <w:t>. Komisija pretendentus vertina</w:t>
      </w:r>
      <w:r w:rsidR="00FA166D" w:rsidRPr="00C80985">
        <w:rPr>
          <w:rFonts w:ascii="Times New Roman" w:hAnsi="Times New Roman" w:cs="Times New Roman"/>
          <w:b/>
          <w:sz w:val="24"/>
          <w:szCs w:val="24"/>
        </w:rPr>
        <w:t xml:space="preserve"> atsižvelgdama į šioje dalyje nustatytus reikalavimus</w:t>
      </w:r>
      <w:r w:rsidR="00C978FE">
        <w:rPr>
          <w:rFonts w:ascii="Times New Roman" w:hAnsi="Times New Roman" w:cs="Times New Roman"/>
          <w:b/>
          <w:sz w:val="24"/>
          <w:szCs w:val="24"/>
        </w:rPr>
        <w:t xml:space="preserve"> ir pokalbio rezultatus. Per pokalbį </w:t>
      </w:r>
      <w:r w:rsidR="00FA166D" w:rsidRPr="00C80985">
        <w:rPr>
          <w:rFonts w:ascii="Times New Roman" w:hAnsi="Times New Roman" w:cs="Times New Roman"/>
          <w:b/>
          <w:sz w:val="24"/>
          <w:szCs w:val="24"/>
        </w:rPr>
        <w:t xml:space="preserve">komisija įvertina pretendento žinias </w:t>
      </w:r>
      <w:r w:rsidR="00C978FE">
        <w:rPr>
          <w:rFonts w:ascii="Times New Roman" w:hAnsi="Times New Roman" w:cs="Times New Roman"/>
          <w:b/>
          <w:sz w:val="24"/>
          <w:szCs w:val="24"/>
        </w:rPr>
        <w:t>ir</w:t>
      </w:r>
      <w:r w:rsidR="00FA166D" w:rsidRPr="00C80985">
        <w:rPr>
          <w:rFonts w:ascii="Times New Roman" w:hAnsi="Times New Roman" w:cs="Times New Roman"/>
          <w:b/>
          <w:sz w:val="24"/>
          <w:szCs w:val="24"/>
        </w:rPr>
        <w:t xml:space="preserve"> įgūdžius, kurių reikia</w:t>
      </w:r>
      <w:r w:rsidR="001749F7" w:rsidRPr="00C80985">
        <w:rPr>
          <w:rFonts w:ascii="Times New Roman" w:hAnsi="Times New Roman" w:cs="Times New Roman"/>
          <w:b/>
          <w:sz w:val="24"/>
          <w:szCs w:val="24"/>
        </w:rPr>
        <w:t xml:space="preserve"> </w:t>
      </w:r>
      <w:r w:rsidR="001749F7" w:rsidRPr="006F03F7">
        <w:rPr>
          <w:rFonts w:ascii="Times New Roman" w:hAnsi="Times New Roman" w:cs="Times New Roman"/>
          <w:b/>
          <w:sz w:val="24"/>
          <w:szCs w:val="24"/>
        </w:rPr>
        <w:t xml:space="preserve">Lietuvos administracinių ginčų komisijos </w:t>
      </w:r>
      <w:r w:rsidR="003E4A9B">
        <w:rPr>
          <w:rFonts w:ascii="Times New Roman" w:hAnsi="Times New Roman" w:cs="Times New Roman"/>
          <w:b/>
          <w:sz w:val="24"/>
          <w:szCs w:val="24"/>
        </w:rPr>
        <w:t>ar</w:t>
      </w:r>
      <w:r w:rsidR="001749F7" w:rsidRPr="006F03F7">
        <w:rPr>
          <w:rFonts w:ascii="Times New Roman" w:hAnsi="Times New Roman" w:cs="Times New Roman"/>
          <w:b/>
          <w:sz w:val="24"/>
          <w:szCs w:val="24"/>
        </w:rPr>
        <w:t xml:space="preserve"> jos teritorini</w:t>
      </w:r>
      <w:r w:rsidR="001749F7">
        <w:rPr>
          <w:rFonts w:ascii="Times New Roman" w:hAnsi="Times New Roman" w:cs="Times New Roman"/>
          <w:b/>
          <w:sz w:val="24"/>
          <w:szCs w:val="24"/>
        </w:rPr>
        <w:t>o</w:t>
      </w:r>
      <w:r w:rsidR="001749F7" w:rsidRPr="006F03F7">
        <w:rPr>
          <w:rFonts w:ascii="Times New Roman" w:hAnsi="Times New Roman" w:cs="Times New Roman"/>
          <w:b/>
          <w:sz w:val="24"/>
          <w:szCs w:val="24"/>
        </w:rPr>
        <w:t xml:space="preserve"> padalini</w:t>
      </w:r>
      <w:r w:rsidR="001749F7">
        <w:rPr>
          <w:rFonts w:ascii="Times New Roman" w:hAnsi="Times New Roman" w:cs="Times New Roman"/>
          <w:b/>
          <w:sz w:val="24"/>
          <w:szCs w:val="24"/>
        </w:rPr>
        <w:t>o</w:t>
      </w:r>
      <w:r w:rsidR="00FA166D" w:rsidRPr="00C80985">
        <w:rPr>
          <w:rFonts w:ascii="Times New Roman" w:hAnsi="Times New Roman" w:cs="Times New Roman"/>
          <w:b/>
          <w:sz w:val="24"/>
          <w:szCs w:val="24"/>
        </w:rPr>
        <w:t xml:space="preserve"> nario funkcijoms atlikti, </w:t>
      </w:r>
      <w:r w:rsidR="00895547">
        <w:rPr>
          <w:rFonts w:ascii="Times New Roman" w:hAnsi="Times New Roman" w:cs="Times New Roman"/>
          <w:b/>
          <w:sz w:val="24"/>
          <w:szCs w:val="24"/>
        </w:rPr>
        <w:t xml:space="preserve">taip pat </w:t>
      </w:r>
      <w:r w:rsidR="00FA166D" w:rsidRPr="00C80985">
        <w:rPr>
          <w:rFonts w:ascii="Times New Roman" w:hAnsi="Times New Roman" w:cs="Times New Roman"/>
          <w:b/>
          <w:sz w:val="24"/>
          <w:szCs w:val="24"/>
        </w:rPr>
        <w:t>galimybes panaudoti turimas žinias ir įgūdžius praktikoje.</w:t>
      </w:r>
      <w:r w:rsidR="006F79BE">
        <w:rPr>
          <w:rFonts w:ascii="Times New Roman" w:hAnsi="Times New Roman" w:cs="Times New Roman"/>
          <w:b/>
          <w:sz w:val="24"/>
          <w:szCs w:val="24"/>
        </w:rPr>
        <w:t xml:space="preserve"> </w:t>
      </w:r>
      <w:r w:rsidR="006F79BE" w:rsidRPr="00C80985">
        <w:rPr>
          <w:rFonts w:ascii="Times New Roman" w:hAnsi="Times New Roman" w:cs="Times New Roman"/>
          <w:b/>
          <w:sz w:val="24"/>
          <w:szCs w:val="24"/>
        </w:rPr>
        <w:t xml:space="preserve">Tas pats asmuo </w:t>
      </w:r>
      <w:r w:rsidR="006F79BE" w:rsidRPr="006F03F7">
        <w:rPr>
          <w:rFonts w:ascii="Times New Roman" w:hAnsi="Times New Roman" w:cs="Times New Roman"/>
          <w:b/>
          <w:sz w:val="24"/>
          <w:szCs w:val="24"/>
        </w:rPr>
        <w:t>Lietuvos administracinių ginčų komisijos</w:t>
      </w:r>
      <w:r w:rsidR="006F79BE" w:rsidRPr="00C80985">
        <w:rPr>
          <w:rFonts w:ascii="Times New Roman" w:hAnsi="Times New Roman" w:cs="Times New Roman"/>
          <w:b/>
          <w:sz w:val="24"/>
          <w:szCs w:val="24"/>
        </w:rPr>
        <w:t xml:space="preserve"> pirmininku</w:t>
      </w:r>
      <w:r w:rsidR="00634FA9" w:rsidRPr="00C80985">
        <w:rPr>
          <w:rFonts w:ascii="Times New Roman" w:hAnsi="Times New Roman" w:cs="Times New Roman"/>
          <w:b/>
          <w:sz w:val="24"/>
          <w:szCs w:val="24"/>
        </w:rPr>
        <w:t>,</w:t>
      </w:r>
      <w:r w:rsidR="006D1E42">
        <w:rPr>
          <w:rFonts w:ascii="Times New Roman" w:hAnsi="Times New Roman" w:cs="Times New Roman"/>
          <w:b/>
          <w:sz w:val="24"/>
          <w:szCs w:val="24"/>
        </w:rPr>
        <w:t xml:space="preserve"> </w:t>
      </w:r>
      <w:r w:rsidR="00634FA9" w:rsidRPr="00C80985">
        <w:rPr>
          <w:rFonts w:ascii="Times New Roman" w:hAnsi="Times New Roman" w:cs="Times New Roman"/>
          <w:b/>
          <w:sz w:val="24"/>
          <w:szCs w:val="24"/>
        </w:rPr>
        <w:t xml:space="preserve">komisijos pirmininko pavaduotoju ar komisijos pirmininko pavaduotoju </w:t>
      </w:r>
      <w:r w:rsidR="00DA36B7">
        <w:rPr>
          <w:rFonts w:ascii="Times New Roman" w:hAnsi="Times New Roman" w:cs="Times New Roman"/>
          <w:b/>
          <w:sz w:val="24"/>
          <w:szCs w:val="24"/>
        </w:rPr>
        <w:t xml:space="preserve">tame pačiame </w:t>
      </w:r>
      <w:r w:rsidR="00634FA9" w:rsidRPr="00C80985">
        <w:rPr>
          <w:rFonts w:ascii="Times New Roman" w:hAnsi="Times New Roman" w:cs="Times New Roman"/>
          <w:b/>
          <w:sz w:val="24"/>
          <w:szCs w:val="24"/>
        </w:rPr>
        <w:t xml:space="preserve">teritoriniame padalinyje </w:t>
      </w:r>
      <w:r w:rsidR="006F79BE" w:rsidRPr="00C80985">
        <w:rPr>
          <w:rFonts w:ascii="Times New Roman" w:hAnsi="Times New Roman" w:cs="Times New Roman"/>
          <w:b/>
          <w:sz w:val="24"/>
          <w:szCs w:val="24"/>
        </w:rPr>
        <w:t>gali būti skiriamas ne daugiau kaip dviem kadencijoms iš eilės.</w:t>
      </w:r>
      <w:r w:rsidR="004C36F8">
        <w:rPr>
          <w:rFonts w:ascii="Times New Roman" w:hAnsi="Times New Roman" w:cs="Times New Roman"/>
          <w:b/>
          <w:sz w:val="24"/>
          <w:szCs w:val="24"/>
        </w:rPr>
        <w:t xml:space="preserve"> </w:t>
      </w:r>
      <w:r w:rsidR="004C36F8" w:rsidRPr="00C80985">
        <w:rPr>
          <w:rFonts w:ascii="Times New Roman" w:hAnsi="Times New Roman" w:cs="Times New Roman"/>
          <w:b/>
          <w:sz w:val="24"/>
          <w:szCs w:val="24"/>
        </w:rPr>
        <w:t>Lietuvos administracinių ginčų komisijos ir jos teritorinių padalinių nari</w:t>
      </w:r>
      <w:r w:rsidR="002E1521" w:rsidRPr="00C80985">
        <w:rPr>
          <w:rFonts w:ascii="Times New Roman" w:hAnsi="Times New Roman" w:cs="Times New Roman"/>
          <w:b/>
          <w:sz w:val="24"/>
          <w:szCs w:val="24"/>
        </w:rPr>
        <w:t>us Ministro Pirmininko teikimu skiria</w:t>
      </w:r>
      <w:r w:rsidR="004C36F8" w:rsidRPr="00C80985">
        <w:rPr>
          <w:rFonts w:ascii="Times New Roman" w:hAnsi="Times New Roman" w:cs="Times New Roman"/>
          <w:b/>
          <w:sz w:val="24"/>
          <w:szCs w:val="24"/>
        </w:rPr>
        <w:t xml:space="preserve"> </w:t>
      </w:r>
      <w:r w:rsidR="002E1521" w:rsidRPr="00C80985">
        <w:rPr>
          <w:rFonts w:ascii="Times New Roman" w:hAnsi="Times New Roman" w:cs="Times New Roman"/>
          <w:b/>
          <w:sz w:val="24"/>
          <w:szCs w:val="24"/>
        </w:rPr>
        <w:t>Lietuvos</w:t>
      </w:r>
      <w:r w:rsidR="006F45F1">
        <w:rPr>
          <w:rFonts w:ascii="Times New Roman" w:hAnsi="Times New Roman" w:cs="Times New Roman"/>
          <w:b/>
          <w:sz w:val="24"/>
          <w:szCs w:val="24"/>
        </w:rPr>
        <w:t> </w:t>
      </w:r>
      <w:r w:rsidR="002E1521" w:rsidRPr="00C80985">
        <w:rPr>
          <w:rFonts w:ascii="Times New Roman" w:hAnsi="Times New Roman" w:cs="Times New Roman"/>
          <w:b/>
          <w:sz w:val="24"/>
          <w:szCs w:val="24"/>
        </w:rPr>
        <w:t>Respublikos Vyriausybė</w:t>
      </w:r>
      <w:r w:rsidR="00D43EF0" w:rsidRPr="00C80985">
        <w:rPr>
          <w:rFonts w:ascii="Times New Roman" w:hAnsi="Times New Roman" w:cs="Times New Roman"/>
          <w:b/>
          <w:sz w:val="24"/>
          <w:szCs w:val="24"/>
        </w:rPr>
        <w:t>.</w:t>
      </w:r>
      <w:r w:rsidR="002E1521">
        <w:t xml:space="preserve"> </w:t>
      </w:r>
      <w:r w:rsidR="00D43EF0" w:rsidRPr="00C80985">
        <w:rPr>
          <w:rFonts w:ascii="Times New Roman" w:hAnsi="Times New Roman" w:cs="Times New Roman"/>
          <w:b/>
          <w:sz w:val="24"/>
          <w:szCs w:val="24"/>
        </w:rPr>
        <w:t xml:space="preserve">Lietuvos administracinių ginčų </w:t>
      </w:r>
      <w:r w:rsidR="004C36F8" w:rsidRPr="00C80985">
        <w:rPr>
          <w:rFonts w:ascii="Times New Roman" w:hAnsi="Times New Roman" w:cs="Times New Roman"/>
          <w:b/>
          <w:sz w:val="24"/>
          <w:szCs w:val="24"/>
        </w:rPr>
        <w:t>komisijos pirminink</w:t>
      </w:r>
      <w:r w:rsidR="00D43EF0" w:rsidRPr="00C80985">
        <w:rPr>
          <w:rFonts w:ascii="Times New Roman" w:hAnsi="Times New Roman" w:cs="Times New Roman"/>
          <w:b/>
          <w:sz w:val="24"/>
          <w:szCs w:val="24"/>
        </w:rPr>
        <w:t>ą</w:t>
      </w:r>
      <w:r w:rsidR="004C36F8" w:rsidRPr="00C80985">
        <w:rPr>
          <w:rFonts w:ascii="Times New Roman" w:hAnsi="Times New Roman" w:cs="Times New Roman"/>
          <w:b/>
          <w:sz w:val="24"/>
          <w:szCs w:val="24"/>
        </w:rPr>
        <w:t>, komisijos pirmininko pavaduotoj</w:t>
      </w:r>
      <w:r w:rsidR="00D43EF0" w:rsidRPr="00C80985">
        <w:rPr>
          <w:rFonts w:ascii="Times New Roman" w:hAnsi="Times New Roman" w:cs="Times New Roman"/>
          <w:b/>
          <w:sz w:val="24"/>
          <w:szCs w:val="24"/>
        </w:rPr>
        <w:t>ą</w:t>
      </w:r>
      <w:r w:rsidR="004C36F8" w:rsidRPr="00C80985">
        <w:rPr>
          <w:rFonts w:ascii="Times New Roman" w:hAnsi="Times New Roman" w:cs="Times New Roman"/>
          <w:b/>
          <w:sz w:val="24"/>
          <w:szCs w:val="24"/>
        </w:rPr>
        <w:t xml:space="preserve"> bei komisijos pirmininko pavaduotoj</w:t>
      </w:r>
      <w:r w:rsidR="00D43EF0" w:rsidRPr="00C80985">
        <w:rPr>
          <w:rFonts w:ascii="Times New Roman" w:hAnsi="Times New Roman" w:cs="Times New Roman"/>
          <w:b/>
          <w:sz w:val="24"/>
          <w:szCs w:val="24"/>
        </w:rPr>
        <w:t>us</w:t>
      </w:r>
      <w:r w:rsidR="004C36F8" w:rsidRPr="00C80985">
        <w:rPr>
          <w:rFonts w:ascii="Times New Roman" w:hAnsi="Times New Roman" w:cs="Times New Roman"/>
          <w:b/>
          <w:sz w:val="24"/>
          <w:szCs w:val="24"/>
        </w:rPr>
        <w:t xml:space="preserve"> teritoriniuose padaliniuose</w:t>
      </w:r>
      <w:r w:rsidR="00D43EF0" w:rsidRPr="00C80985">
        <w:rPr>
          <w:rFonts w:ascii="Times New Roman" w:hAnsi="Times New Roman" w:cs="Times New Roman"/>
          <w:b/>
          <w:sz w:val="24"/>
          <w:szCs w:val="24"/>
        </w:rPr>
        <w:t xml:space="preserve"> iš komisijos narių Ministro Pirmininko teikimu skiria Lietuvos Respublikos Vyriausybė</w:t>
      </w:r>
      <w:r w:rsidR="004C36F8" w:rsidRPr="00C80985">
        <w:rPr>
          <w:rFonts w:ascii="Times New Roman" w:hAnsi="Times New Roman" w:cs="Times New Roman"/>
          <w:b/>
          <w:sz w:val="24"/>
          <w:szCs w:val="24"/>
        </w:rPr>
        <w:t>.</w:t>
      </w:r>
    </w:p>
    <w:p w14:paraId="05E14C6F" w14:textId="22D80AE2" w:rsidR="00B40230" w:rsidRDefault="00936CC6" w:rsidP="00744CD6">
      <w:pPr>
        <w:pStyle w:val="Paprastasistekstas"/>
        <w:jc w:val="both"/>
        <w:rPr>
          <w:rFonts w:ascii="Times New Roman" w:hAnsi="Times New Roman" w:cs="Times New Roman"/>
          <w:b/>
          <w:sz w:val="24"/>
          <w:szCs w:val="24"/>
        </w:rPr>
      </w:pPr>
      <w:r>
        <w:rPr>
          <w:rFonts w:ascii="Times New Roman" w:hAnsi="Times New Roman" w:cs="Times New Roman"/>
          <w:b/>
          <w:sz w:val="24"/>
          <w:szCs w:val="24"/>
        </w:rPr>
        <w:t>3</w:t>
      </w:r>
      <w:r w:rsidR="005073C4">
        <w:rPr>
          <w:rFonts w:ascii="Times New Roman" w:hAnsi="Times New Roman" w:cs="Times New Roman"/>
          <w:b/>
          <w:sz w:val="24"/>
          <w:szCs w:val="24"/>
        </w:rPr>
        <w:t xml:space="preserve">. </w:t>
      </w:r>
      <w:r w:rsidR="008B2775" w:rsidRPr="00C80985">
        <w:rPr>
          <w:rFonts w:ascii="Times New Roman" w:hAnsi="Times New Roman" w:cs="Times New Roman"/>
          <w:b/>
          <w:sz w:val="24"/>
          <w:szCs w:val="24"/>
        </w:rPr>
        <w:t>Asmuo negali būti laikomas nepriekaištingos reputacijos</w:t>
      </w:r>
      <w:r w:rsidR="00B40230">
        <w:rPr>
          <w:rFonts w:ascii="Times New Roman" w:hAnsi="Times New Roman" w:cs="Times New Roman"/>
          <w:b/>
          <w:sz w:val="24"/>
          <w:szCs w:val="24"/>
        </w:rPr>
        <w:t xml:space="preserve"> ir skiriamas </w:t>
      </w:r>
      <w:r w:rsidR="00B40230" w:rsidRPr="006F03F7">
        <w:rPr>
          <w:rFonts w:ascii="Times New Roman" w:hAnsi="Times New Roman" w:cs="Times New Roman"/>
          <w:b/>
          <w:sz w:val="24"/>
          <w:szCs w:val="24"/>
        </w:rPr>
        <w:t xml:space="preserve">Lietuvos administracinių ginčų komisijos </w:t>
      </w:r>
      <w:r w:rsidR="00B40230">
        <w:rPr>
          <w:rFonts w:ascii="Times New Roman" w:hAnsi="Times New Roman" w:cs="Times New Roman"/>
          <w:b/>
          <w:sz w:val="24"/>
          <w:szCs w:val="24"/>
        </w:rPr>
        <w:t>ar</w:t>
      </w:r>
      <w:r w:rsidR="00B40230" w:rsidRPr="006F03F7">
        <w:rPr>
          <w:rFonts w:ascii="Times New Roman" w:hAnsi="Times New Roman" w:cs="Times New Roman"/>
          <w:b/>
          <w:sz w:val="24"/>
          <w:szCs w:val="24"/>
        </w:rPr>
        <w:t xml:space="preserve"> jos teritorini</w:t>
      </w:r>
      <w:r w:rsidR="00B40230">
        <w:rPr>
          <w:rFonts w:ascii="Times New Roman" w:hAnsi="Times New Roman" w:cs="Times New Roman"/>
          <w:b/>
          <w:sz w:val="24"/>
          <w:szCs w:val="24"/>
        </w:rPr>
        <w:t>o</w:t>
      </w:r>
      <w:r w:rsidR="00B40230" w:rsidRPr="006F03F7">
        <w:rPr>
          <w:rFonts w:ascii="Times New Roman" w:hAnsi="Times New Roman" w:cs="Times New Roman"/>
          <w:b/>
          <w:sz w:val="24"/>
          <w:szCs w:val="24"/>
        </w:rPr>
        <w:t xml:space="preserve"> padalini</w:t>
      </w:r>
      <w:r w:rsidR="00B40230">
        <w:rPr>
          <w:rFonts w:ascii="Times New Roman" w:hAnsi="Times New Roman" w:cs="Times New Roman"/>
          <w:b/>
          <w:sz w:val="24"/>
          <w:szCs w:val="24"/>
        </w:rPr>
        <w:t>o</w:t>
      </w:r>
      <w:r w:rsidR="00B40230" w:rsidRPr="00C80985">
        <w:rPr>
          <w:rFonts w:ascii="Times New Roman" w:hAnsi="Times New Roman" w:cs="Times New Roman"/>
          <w:b/>
          <w:sz w:val="24"/>
          <w:szCs w:val="24"/>
        </w:rPr>
        <w:t xml:space="preserve"> nariu</w:t>
      </w:r>
      <w:r w:rsidR="008B2775" w:rsidRPr="00C80985">
        <w:rPr>
          <w:rFonts w:ascii="Times New Roman" w:hAnsi="Times New Roman" w:cs="Times New Roman"/>
          <w:b/>
          <w:sz w:val="24"/>
          <w:szCs w:val="24"/>
        </w:rPr>
        <w:t>, jeigu jis</w:t>
      </w:r>
      <w:r w:rsidR="00B40230">
        <w:rPr>
          <w:rFonts w:ascii="Times New Roman" w:hAnsi="Times New Roman" w:cs="Times New Roman"/>
          <w:b/>
          <w:sz w:val="24"/>
          <w:szCs w:val="24"/>
        </w:rPr>
        <w:t>:</w:t>
      </w:r>
    </w:p>
    <w:p w14:paraId="7855D873" w14:textId="77777777" w:rsidR="005073C4" w:rsidRDefault="00B40230" w:rsidP="00744CD6">
      <w:pPr>
        <w:pStyle w:val="Paprastasistekstas"/>
        <w:jc w:val="both"/>
        <w:rPr>
          <w:rFonts w:ascii="Times New Roman" w:hAnsi="Times New Roman" w:cs="Times New Roman"/>
          <w:b/>
          <w:sz w:val="24"/>
          <w:szCs w:val="24"/>
        </w:rPr>
      </w:pPr>
      <w:r>
        <w:rPr>
          <w:rFonts w:ascii="Times New Roman" w:hAnsi="Times New Roman" w:cs="Times New Roman"/>
          <w:b/>
          <w:sz w:val="24"/>
          <w:szCs w:val="24"/>
        </w:rPr>
        <w:t>1)</w:t>
      </w:r>
      <w:r w:rsidR="008B2775" w:rsidRPr="00C80985">
        <w:rPr>
          <w:rFonts w:ascii="Times New Roman" w:hAnsi="Times New Roman" w:cs="Times New Roman"/>
          <w:b/>
          <w:sz w:val="24"/>
          <w:szCs w:val="24"/>
        </w:rPr>
        <w:t xml:space="preserve"> įsiteisėjusiu teismo nuosprendžiu pripažintas padaręs tyčinę nusikalstamą veiką ir teistumas neišnykęs</w:t>
      </w:r>
      <w:r w:rsidR="005073C4">
        <w:rPr>
          <w:rFonts w:ascii="Times New Roman" w:hAnsi="Times New Roman" w:cs="Times New Roman"/>
          <w:b/>
          <w:sz w:val="24"/>
          <w:szCs w:val="24"/>
        </w:rPr>
        <w:t>;</w:t>
      </w:r>
    </w:p>
    <w:p w14:paraId="34B85747" w14:textId="548868D5" w:rsidR="00535A66" w:rsidRDefault="005073C4" w:rsidP="00744CD6">
      <w:pPr>
        <w:pStyle w:val="Paprastasistekstas"/>
        <w:jc w:val="both"/>
        <w:rPr>
          <w:rFonts w:ascii="Times New Roman" w:hAnsi="Times New Roman" w:cs="Times New Roman"/>
          <w:b/>
          <w:sz w:val="24"/>
          <w:szCs w:val="24"/>
        </w:rPr>
      </w:pPr>
      <w:r>
        <w:rPr>
          <w:rFonts w:ascii="Times New Roman" w:hAnsi="Times New Roman" w:cs="Times New Roman"/>
          <w:b/>
          <w:sz w:val="24"/>
          <w:szCs w:val="24"/>
        </w:rPr>
        <w:lastRenderedPageBreak/>
        <w:t>2)</w:t>
      </w:r>
      <w:r w:rsidR="008B2775" w:rsidRPr="00C80985">
        <w:rPr>
          <w:rFonts w:ascii="Times New Roman" w:hAnsi="Times New Roman" w:cs="Times New Roman"/>
          <w:b/>
          <w:sz w:val="24"/>
          <w:szCs w:val="24"/>
        </w:rPr>
        <w:t xml:space="preserve"> </w:t>
      </w:r>
      <w:r w:rsidR="00115D85">
        <w:rPr>
          <w:rFonts w:ascii="Times New Roman" w:hAnsi="Times New Roman" w:cs="Times New Roman"/>
          <w:b/>
          <w:sz w:val="24"/>
          <w:szCs w:val="24"/>
        </w:rPr>
        <w:t xml:space="preserve">yra </w:t>
      </w:r>
      <w:r w:rsidR="008B2775" w:rsidRPr="00C80985">
        <w:rPr>
          <w:rFonts w:ascii="Times New Roman" w:hAnsi="Times New Roman" w:cs="Times New Roman"/>
          <w:b/>
          <w:sz w:val="24"/>
          <w:szCs w:val="24"/>
        </w:rPr>
        <w:t>atleistas iš teisėjo, prokuroro, advokato, notaro, antstolio</w:t>
      </w:r>
      <w:r w:rsidR="00C73492">
        <w:rPr>
          <w:rFonts w:ascii="Times New Roman" w:hAnsi="Times New Roman" w:cs="Times New Roman"/>
          <w:b/>
          <w:sz w:val="24"/>
          <w:szCs w:val="24"/>
        </w:rPr>
        <w:t xml:space="preserve"> </w:t>
      </w:r>
      <w:proofErr w:type="spellStart"/>
      <w:r w:rsidR="00C73492">
        <w:rPr>
          <w:rFonts w:ascii="Times New Roman" w:hAnsi="Times New Roman" w:cs="Times New Roman"/>
          <w:b/>
          <w:sz w:val="24"/>
          <w:szCs w:val="24"/>
        </w:rPr>
        <w:t>pareigų</w:t>
      </w:r>
      <w:r w:rsidR="008B2775" w:rsidRPr="00C80985">
        <w:rPr>
          <w:rFonts w:ascii="Times New Roman" w:hAnsi="Times New Roman" w:cs="Times New Roman"/>
          <w:b/>
          <w:sz w:val="24"/>
          <w:szCs w:val="24"/>
        </w:rPr>
        <w:t>arba</w:t>
      </w:r>
      <w:proofErr w:type="spellEnd"/>
      <w:r w:rsidR="008B2775" w:rsidRPr="00C80985">
        <w:rPr>
          <w:rFonts w:ascii="Times New Roman" w:hAnsi="Times New Roman" w:cs="Times New Roman"/>
          <w:b/>
          <w:sz w:val="24"/>
          <w:szCs w:val="24"/>
        </w:rPr>
        <w:t xml:space="preserve"> iš valstybės tarnybos už šiurkščius profesinės ar tarnybinės veiklos pažeidimus, jeigu </w:t>
      </w:r>
      <w:r w:rsidR="00115D85">
        <w:rPr>
          <w:rFonts w:ascii="Times New Roman" w:hAnsi="Times New Roman" w:cs="Times New Roman"/>
          <w:b/>
          <w:sz w:val="24"/>
          <w:szCs w:val="24"/>
        </w:rPr>
        <w:t>nuo</w:t>
      </w:r>
      <w:r w:rsidR="008B2775" w:rsidRPr="00C80985">
        <w:rPr>
          <w:rFonts w:ascii="Times New Roman" w:hAnsi="Times New Roman" w:cs="Times New Roman"/>
          <w:b/>
          <w:sz w:val="24"/>
          <w:szCs w:val="24"/>
        </w:rPr>
        <w:t xml:space="preserve"> šio atleidimo nepraėjo penkeri metai</w:t>
      </w:r>
      <w:r w:rsidR="00535A66">
        <w:rPr>
          <w:rFonts w:ascii="Times New Roman" w:hAnsi="Times New Roman" w:cs="Times New Roman"/>
          <w:b/>
          <w:sz w:val="24"/>
          <w:szCs w:val="24"/>
        </w:rPr>
        <w:t>;</w:t>
      </w:r>
    </w:p>
    <w:p w14:paraId="71092AE6" w14:textId="17381031" w:rsidR="008B2775" w:rsidRPr="00C80985" w:rsidRDefault="00535A66" w:rsidP="00744CD6">
      <w:pPr>
        <w:pStyle w:val="Paprastasistekstas"/>
        <w:jc w:val="both"/>
        <w:rPr>
          <w:rFonts w:ascii="Times New Roman" w:hAnsi="Times New Roman" w:cs="Times New Roman"/>
          <w:b/>
          <w:sz w:val="24"/>
          <w:szCs w:val="24"/>
        </w:rPr>
      </w:pPr>
      <w:r>
        <w:rPr>
          <w:rFonts w:ascii="Times New Roman" w:hAnsi="Times New Roman" w:cs="Times New Roman"/>
          <w:b/>
          <w:sz w:val="24"/>
          <w:szCs w:val="24"/>
        </w:rPr>
        <w:t>3)</w:t>
      </w:r>
      <w:r w:rsidR="008B2775" w:rsidRPr="00C80985">
        <w:rPr>
          <w:rFonts w:ascii="Times New Roman" w:hAnsi="Times New Roman" w:cs="Times New Roman"/>
          <w:b/>
          <w:sz w:val="24"/>
          <w:szCs w:val="24"/>
        </w:rPr>
        <w:t xml:space="preserve"> piktnaudžiauja psichotropinėmis, narkotinėmis, toksinėmis medžiagomis, alkoholiu ar kitomis psichiką veikiančiomis medžiagomis.</w:t>
      </w:r>
    </w:p>
    <w:p w14:paraId="06F35F0B" w14:textId="05C68F6D" w:rsidR="003855B1" w:rsidRPr="00744CD6" w:rsidRDefault="003855B1" w:rsidP="00744CD6">
      <w:pPr>
        <w:pStyle w:val="Paprastasistekstas"/>
        <w:jc w:val="both"/>
        <w:rPr>
          <w:rFonts w:ascii="Times New Roman" w:hAnsi="Times New Roman" w:cs="Times New Roman"/>
          <w:sz w:val="24"/>
          <w:szCs w:val="24"/>
        </w:rPr>
      </w:pPr>
      <w:r w:rsidRPr="00C80985">
        <w:rPr>
          <w:rFonts w:ascii="Times New Roman" w:hAnsi="Times New Roman" w:cs="Times New Roman"/>
          <w:strike/>
          <w:sz w:val="24"/>
          <w:szCs w:val="24"/>
        </w:rPr>
        <w:t>2.</w:t>
      </w:r>
      <w:r w:rsidRPr="008B2775">
        <w:rPr>
          <w:rFonts w:ascii="Times New Roman" w:hAnsi="Times New Roman" w:cs="Times New Roman"/>
          <w:sz w:val="24"/>
          <w:szCs w:val="24"/>
        </w:rPr>
        <w:t xml:space="preserve"> </w:t>
      </w:r>
      <w:r w:rsidR="00936CC6" w:rsidRPr="00936CC6">
        <w:rPr>
          <w:rFonts w:ascii="Times New Roman" w:hAnsi="Times New Roman" w:cs="Times New Roman"/>
          <w:b/>
          <w:sz w:val="24"/>
          <w:szCs w:val="24"/>
        </w:rPr>
        <w:t>4</w:t>
      </w:r>
      <w:r w:rsidR="00F972E9" w:rsidRPr="00C80985">
        <w:rPr>
          <w:rFonts w:ascii="Times New Roman" w:hAnsi="Times New Roman" w:cs="Times New Roman"/>
          <w:b/>
          <w:sz w:val="24"/>
          <w:szCs w:val="24"/>
        </w:rPr>
        <w:t>.</w:t>
      </w:r>
      <w:r w:rsidR="00F972E9">
        <w:rPr>
          <w:rFonts w:ascii="Times New Roman" w:hAnsi="Times New Roman" w:cs="Times New Roman"/>
          <w:sz w:val="24"/>
          <w:szCs w:val="24"/>
        </w:rPr>
        <w:t xml:space="preserve"> </w:t>
      </w:r>
      <w:r w:rsidRPr="008B2775">
        <w:rPr>
          <w:rFonts w:ascii="Times New Roman" w:hAnsi="Times New Roman" w:cs="Times New Roman"/>
          <w:sz w:val="24"/>
          <w:szCs w:val="24"/>
        </w:rPr>
        <w:t>Pasibaigus įgaliojimų laikui, Lietuvos administracinių ginčų komisijos ir jos teritorinių</w:t>
      </w:r>
      <w:r w:rsidRPr="0074648A">
        <w:rPr>
          <w:rFonts w:ascii="Times New Roman" w:hAnsi="Times New Roman" w:cs="Times New Roman"/>
          <w:sz w:val="24"/>
          <w:szCs w:val="24"/>
        </w:rPr>
        <w:t xml:space="preserve"> padalinių nariai pareigas eina</w:t>
      </w:r>
      <w:r w:rsidRPr="00A4663A">
        <w:rPr>
          <w:rFonts w:ascii="Times New Roman" w:hAnsi="Times New Roman" w:cs="Times New Roman"/>
          <w:sz w:val="24"/>
          <w:szCs w:val="24"/>
        </w:rPr>
        <w:t>,</w:t>
      </w:r>
      <w:r w:rsidRPr="0074648A">
        <w:rPr>
          <w:rFonts w:ascii="Times New Roman" w:hAnsi="Times New Roman" w:cs="Times New Roman"/>
          <w:sz w:val="24"/>
          <w:szCs w:val="24"/>
        </w:rPr>
        <w:t xml:space="preserve"> iki </w:t>
      </w:r>
      <w:proofErr w:type="spellStart"/>
      <w:r w:rsidRPr="0040328C">
        <w:rPr>
          <w:rFonts w:ascii="Times New Roman" w:hAnsi="Times New Roman" w:cs="Times New Roman"/>
          <w:strike/>
          <w:sz w:val="24"/>
          <w:szCs w:val="24"/>
        </w:rPr>
        <w:t>jie</w:t>
      </w:r>
      <w:r w:rsidRPr="0040328C">
        <w:rPr>
          <w:rFonts w:ascii="Times New Roman" w:hAnsi="Times New Roman" w:cs="Times New Roman"/>
          <w:b/>
          <w:sz w:val="24"/>
          <w:szCs w:val="24"/>
        </w:rPr>
        <w:t>yra</w:t>
      </w:r>
      <w:proofErr w:type="spellEnd"/>
      <w:r w:rsidRPr="0074648A">
        <w:rPr>
          <w:rFonts w:ascii="Times New Roman" w:hAnsi="Times New Roman" w:cs="Times New Roman"/>
          <w:sz w:val="24"/>
          <w:szCs w:val="24"/>
        </w:rPr>
        <w:t xml:space="preserve"> paskiriami kitai komisijos ar jos teritorinio padalinio kadencijai arba </w:t>
      </w:r>
      <w:r w:rsidRPr="00A4663A">
        <w:rPr>
          <w:rFonts w:ascii="Times New Roman" w:hAnsi="Times New Roman" w:cs="Times New Roman"/>
          <w:sz w:val="24"/>
          <w:szCs w:val="24"/>
        </w:rPr>
        <w:t>iki</w:t>
      </w:r>
      <w:r w:rsidRPr="0074648A">
        <w:rPr>
          <w:rFonts w:ascii="Times New Roman" w:hAnsi="Times New Roman" w:cs="Times New Roman"/>
          <w:sz w:val="24"/>
          <w:szCs w:val="24"/>
        </w:rPr>
        <w:t xml:space="preserve"> paskiriami nauji nariai.</w:t>
      </w:r>
      <w:r w:rsidRPr="0074648A">
        <w:rPr>
          <w:rFonts w:ascii="Times New Roman" w:hAnsi="Times New Roman" w:cs="Times New Roman"/>
          <w:b/>
          <w:sz w:val="24"/>
          <w:szCs w:val="24"/>
        </w:rPr>
        <w:t xml:space="preserve"> Lietuvos administracinių ginčų komisijos ir jos teritorinių padalinių nariams, atleidžiamiems iš pareigų, kai pasibaigia jų kadencija, išmokama vieno mėnesio jų vidutinio darbo užmokesčio dydžio išeitinė išmoka, išskyrus atvejus, kai jie paskiriami kitai kadencijai.</w:t>
      </w:r>
    </w:p>
    <w:p w14:paraId="069B6B71" w14:textId="15E6D104" w:rsidR="00744CD6" w:rsidRPr="00744CD6" w:rsidRDefault="00744CD6" w:rsidP="00744CD6">
      <w:pPr>
        <w:pStyle w:val="Paprastasistekstas"/>
        <w:jc w:val="both"/>
        <w:rPr>
          <w:rFonts w:ascii="Times New Roman" w:hAnsi="Times New Roman" w:cs="Times New Roman"/>
          <w:sz w:val="24"/>
          <w:szCs w:val="24"/>
        </w:rPr>
      </w:pPr>
      <w:bookmarkStart w:id="9" w:name="part_eceba39472ee4feba826f1093854960a"/>
      <w:bookmarkStart w:id="10" w:name="part_29677975c2834d7f9534a3584d24cb45"/>
      <w:bookmarkEnd w:id="9"/>
      <w:bookmarkEnd w:id="10"/>
      <w:r w:rsidRPr="00C80985">
        <w:rPr>
          <w:rFonts w:ascii="Times New Roman" w:hAnsi="Times New Roman" w:cs="Times New Roman"/>
          <w:strike/>
          <w:sz w:val="24"/>
          <w:szCs w:val="24"/>
        </w:rPr>
        <w:t>3.</w:t>
      </w:r>
      <w:r w:rsidRPr="00744CD6">
        <w:rPr>
          <w:rFonts w:ascii="Times New Roman" w:hAnsi="Times New Roman" w:cs="Times New Roman"/>
          <w:sz w:val="24"/>
          <w:szCs w:val="24"/>
        </w:rPr>
        <w:t xml:space="preserve"> </w:t>
      </w:r>
      <w:r w:rsidR="00936CC6" w:rsidRPr="00A25117">
        <w:rPr>
          <w:rFonts w:ascii="Times New Roman" w:hAnsi="Times New Roman" w:cs="Times New Roman"/>
          <w:b/>
          <w:sz w:val="24"/>
          <w:szCs w:val="24"/>
        </w:rPr>
        <w:t>5</w:t>
      </w:r>
      <w:r w:rsidR="00F972E9" w:rsidRPr="00C80985">
        <w:rPr>
          <w:rFonts w:ascii="Times New Roman" w:hAnsi="Times New Roman" w:cs="Times New Roman"/>
          <w:b/>
          <w:sz w:val="24"/>
          <w:szCs w:val="24"/>
        </w:rPr>
        <w:t>.</w:t>
      </w:r>
      <w:r w:rsidR="00F972E9">
        <w:rPr>
          <w:rFonts w:ascii="Times New Roman" w:hAnsi="Times New Roman" w:cs="Times New Roman"/>
          <w:sz w:val="24"/>
          <w:szCs w:val="24"/>
        </w:rPr>
        <w:t xml:space="preserve"> </w:t>
      </w:r>
      <w:r w:rsidRPr="00744CD6">
        <w:rPr>
          <w:rFonts w:ascii="Times New Roman" w:hAnsi="Times New Roman" w:cs="Times New Roman"/>
          <w:sz w:val="24"/>
          <w:szCs w:val="24"/>
        </w:rPr>
        <w:t>Lietuvos administracinių ginčų komisijos pirmininkas, komisijos pirmininko pavaduotojas, komisijos pirmininko pavaduotojai teritoriniuose padaliniuose ir kiti komisijos bei jos teritorinių padalinių nariai turi teisę atsistatydinti. Lietuvos administracinių ginčų komisijos pirmininkas, komisijos pirmininko pavaduotojas, komisijos pirmininko pavaduotojas teritoriniame padalinyje ar kitas komisijos arba jos teritorinio padalinio narys Vyriausybės nutarimu atleidžiamas nepasibaigus įgaliojimų laikui, kai:</w:t>
      </w:r>
    </w:p>
    <w:p w14:paraId="1375837A" w14:textId="77777777" w:rsidR="00744CD6" w:rsidRPr="00744CD6" w:rsidRDefault="00744CD6" w:rsidP="00744CD6">
      <w:pPr>
        <w:pStyle w:val="Paprastasistekstas"/>
        <w:jc w:val="both"/>
        <w:rPr>
          <w:rFonts w:ascii="Times New Roman" w:hAnsi="Times New Roman" w:cs="Times New Roman"/>
          <w:sz w:val="24"/>
          <w:szCs w:val="24"/>
        </w:rPr>
      </w:pPr>
      <w:bookmarkStart w:id="11" w:name="part_3649e71b49ca49498f39eedf585acf0e"/>
      <w:bookmarkEnd w:id="11"/>
      <w:r w:rsidRPr="00744CD6">
        <w:rPr>
          <w:rFonts w:ascii="Times New Roman" w:hAnsi="Times New Roman" w:cs="Times New Roman"/>
          <w:sz w:val="24"/>
          <w:szCs w:val="24"/>
        </w:rPr>
        <w:t xml:space="preserve">1) </w:t>
      </w:r>
      <w:r w:rsidRPr="002D74CC">
        <w:rPr>
          <w:rFonts w:ascii="Times New Roman" w:hAnsi="Times New Roman" w:cs="Times New Roman"/>
          <w:sz w:val="24"/>
          <w:szCs w:val="24"/>
        </w:rPr>
        <w:t>jis</w:t>
      </w:r>
      <w:r w:rsidRPr="00744CD6">
        <w:rPr>
          <w:rFonts w:ascii="Times New Roman" w:hAnsi="Times New Roman" w:cs="Times New Roman"/>
          <w:sz w:val="24"/>
          <w:szCs w:val="24"/>
        </w:rPr>
        <w:t xml:space="preserve"> atsistatydina savo noru;</w:t>
      </w:r>
    </w:p>
    <w:p w14:paraId="1E41A65B" w14:textId="77777777" w:rsidR="00744CD6" w:rsidRPr="00744CD6" w:rsidRDefault="00744CD6" w:rsidP="00744CD6">
      <w:pPr>
        <w:pStyle w:val="Paprastasistekstas"/>
        <w:jc w:val="both"/>
        <w:rPr>
          <w:rFonts w:ascii="Times New Roman" w:hAnsi="Times New Roman" w:cs="Times New Roman"/>
          <w:sz w:val="24"/>
          <w:szCs w:val="24"/>
        </w:rPr>
      </w:pPr>
      <w:bookmarkStart w:id="12" w:name="part_c2d4558c4c094b2ca59bed204429848d"/>
      <w:bookmarkEnd w:id="12"/>
      <w:r w:rsidRPr="00744CD6">
        <w:rPr>
          <w:rFonts w:ascii="Times New Roman" w:hAnsi="Times New Roman" w:cs="Times New Roman"/>
          <w:sz w:val="24"/>
          <w:szCs w:val="24"/>
        </w:rPr>
        <w:t xml:space="preserve">2) </w:t>
      </w:r>
      <w:r w:rsidRPr="002D74CC">
        <w:rPr>
          <w:rFonts w:ascii="Times New Roman" w:hAnsi="Times New Roman" w:cs="Times New Roman"/>
          <w:sz w:val="24"/>
          <w:szCs w:val="24"/>
        </w:rPr>
        <w:t>jis</w:t>
      </w:r>
      <w:r w:rsidRPr="00744CD6">
        <w:rPr>
          <w:rFonts w:ascii="Times New Roman" w:hAnsi="Times New Roman" w:cs="Times New Roman"/>
          <w:sz w:val="24"/>
          <w:szCs w:val="24"/>
        </w:rPr>
        <w:t xml:space="preserve"> praranda Lietuvos Respublikos pilietybę;</w:t>
      </w:r>
    </w:p>
    <w:p w14:paraId="5CECE365" w14:textId="5CD1DB6D" w:rsidR="002D74CC" w:rsidRPr="00744CD6" w:rsidRDefault="00744CD6" w:rsidP="0009066D">
      <w:pPr>
        <w:pStyle w:val="Paprastasistekstas"/>
        <w:jc w:val="both"/>
        <w:rPr>
          <w:rFonts w:ascii="Times New Roman" w:hAnsi="Times New Roman" w:cs="Times New Roman"/>
          <w:sz w:val="24"/>
          <w:szCs w:val="24"/>
        </w:rPr>
      </w:pPr>
      <w:bookmarkStart w:id="13" w:name="part_d6b2f6455a98450c9e5078869e1efab1"/>
      <w:bookmarkEnd w:id="13"/>
      <w:r w:rsidRPr="00744CD6">
        <w:rPr>
          <w:rFonts w:ascii="Times New Roman" w:hAnsi="Times New Roman" w:cs="Times New Roman"/>
          <w:sz w:val="24"/>
          <w:szCs w:val="24"/>
        </w:rPr>
        <w:t xml:space="preserve">3) </w:t>
      </w:r>
      <w:r w:rsidRPr="002D74CC">
        <w:rPr>
          <w:rFonts w:ascii="Times New Roman" w:hAnsi="Times New Roman" w:cs="Times New Roman"/>
          <w:sz w:val="24"/>
          <w:szCs w:val="24"/>
        </w:rPr>
        <w:t>jis</w:t>
      </w:r>
      <w:r w:rsidRPr="00744CD6">
        <w:rPr>
          <w:rFonts w:ascii="Times New Roman" w:hAnsi="Times New Roman" w:cs="Times New Roman"/>
          <w:sz w:val="24"/>
          <w:szCs w:val="24"/>
        </w:rPr>
        <w:t xml:space="preserve"> nedirba dėl laikinojo nedarbingumo ilgiau kaip 120 dienų iš eilės ar ilgiau kaip 140 dienų per paskutinius 12 mėnesių;</w:t>
      </w:r>
    </w:p>
    <w:p w14:paraId="70AF6082" w14:textId="49268C80" w:rsidR="00744CD6" w:rsidRPr="00744CD6" w:rsidRDefault="00744CD6" w:rsidP="00744CD6">
      <w:pPr>
        <w:pStyle w:val="Paprastasistekstas"/>
        <w:jc w:val="both"/>
        <w:rPr>
          <w:rFonts w:ascii="Times New Roman" w:hAnsi="Times New Roman" w:cs="Times New Roman"/>
          <w:sz w:val="24"/>
          <w:szCs w:val="24"/>
        </w:rPr>
      </w:pPr>
      <w:bookmarkStart w:id="14" w:name="part_81353ed8f2ba4a2783ba284ee1f7f800"/>
      <w:bookmarkEnd w:id="14"/>
      <w:r w:rsidRPr="00744CD6">
        <w:rPr>
          <w:rFonts w:ascii="Times New Roman" w:hAnsi="Times New Roman" w:cs="Times New Roman"/>
          <w:sz w:val="24"/>
          <w:szCs w:val="24"/>
        </w:rPr>
        <w:t xml:space="preserve">4) </w:t>
      </w:r>
      <w:r w:rsidRPr="00C80985">
        <w:rPr>
          <w:rFonts w:ascii="Times New Roman" w:hAnsi="Times New Roman" w:cs="Times New Roman"/>
          <w:strike/>
          <w:sz w:val="24"/>
          <w:szCs w:val="24"/>
        </w:rPr>
        <w:t xml:space="preserve">įsiteisėja teismo nuosprendis, kuriuo jam paskirta bausmė už sunkų ar labai sunkų nusikaltimą, nusikaltimą valstybės tarnybai ir viešiesiems interesams, korupcinio pobūdžio nusikaltimą ar nusikaltimą, kuriuo padaryta turtinė žala valstybei, arba bausmė, dėl kurios jis negali eiti </w:t>
      </w:r>
      <w:proofErr w:type="spellStart"/>
      <w:r w:rsidRPr="00C80985">
        <w:rPr>
          <w:rFonts w:ascii="Times New Roman" w:hAnsi="Times New Roman" w:cs="Times New Roman"/>
          <w:bCs/>
          <w:strike/>
          <w:sz w:val="24"/>
          <w:szCs w:val="24"/>
        </w:rPr>
        <w:t>pareigų</w:t>
      </w:r>
      <w:r w:rsidR="002D74CC" w:rsidRPr="00C80985">
        <w:rPr>
          <w:rFonts w:ascii="Times New Roman" w:hAnsi="Times New Roman" w:cs="Times New Roman"/>
          <w:b/>
          <w:bCs/>
          <w:sz w:val="24"/>
          <w:szCs w:val="24"/>
        </w:rPr>
        <w:t>jis</w:t>
      </w:r>
      <w:proofErr w:type="spellEnd"/>
      <w:r w:rsidR="002D74CC" w:rsidRPr="00C80985">
        <w:rPr>
          <w:rFonts w:ascii="Times New Roman" w:hAnsi="Times New Roman" w:cs="Times New Roman"/>
          <w:b/>
          <w:bCs/>
          <w:sz w:val="24"/>
          <w:szCs w:val="24"/>
        </w:rPr>
        <w:t xml:space="preserve"> </w:t>
      </w:r>
      <w:r w:rsidR="00A95FED" w:rsidRPr="00C80985">
        <w:rPr>
          <w:rFonts w:ascii="Times New Roman" w:hAnsi="Times New Roman" w:cs="Times New Roman"/>
          <w:b/>
          <w:bCs/>
          <w:sz w:val="24"/>
          <w:szCs w:val="24"/>
        </w:rPr>
        <w:t>neatitinka nepriekaištingos reputacijos</w:t>
      </w:r>
      <w:r w:rsidR="00EA1CD3" w:rsidRPr="00C80985">
        <w:rPr>
          <w:rFonts w:ascii="Times New Roman" w:hAnsi="Times New Roman" w:cs="Times New Roman"/>
          <w:b/>
          <w:bCs/>
          <w:sz w:val="24"/>
          <w:szCs w:val="24"/>
        </w:rPr>
        <w:t xml:space="preserve"> reikalavimų</w:t>
      </w:r>
      <w:r w:rsidRPr="00744CD6">
        <w:rPr>
          <w:rFonts w:ascii="Times New Roman" w:hAnsi="Times New Roman" w:cs="Times New Roman"/>
          <w:sz w:val="24"/>
          <w:szCs w:val="24"/>
        </w:rPr>
        <w:t>;</w:t>
      </w:r>
    </w:p>
    <w:p w14:paraId="13163E82" w14:textId="7340C3A4" w:rsidR="00744CD6" w:rsidRDefault="00744CD6" w:rsidP="00744CD6">
      <w:pPr>
        <w:pStyle w:val="Paprastasistekstas"/>
        <w:jc w:val="both"/>
        <w:rPr>
          <w:rFonts w:ascii="Times New Roman" w:hAnsi="Times New Roman" w:cs="Times New Roman"/>
          <w:sz w:val="24"/>
          <w:szCs w:val="24"/>
        </w:rPr>
      </w:pPr>
      <w:bookmarkStart w:id="15" w:name="part_4ec9722653f34036a51aac984686c7a6"/>
      <w:bookmarkEnd w:id="15"/>
      <w:r w:rsidRPr="00744CD6">
        <w:rPr>
          <w:rFonts w:ascii="Times New Roman" w:hAnsi="Times New Roman" w:cs="Times New Roman"/>
          <w:sz w:val="24"/>
          <w:szCs w:val="24"/>
        </w:rPr>
        <w:t xml:space="preserve">5) </w:t>
      </w:r>
      <w:r w:rsidRPr="002D74CC">
        <w:rPr>
          <w:rFonts w:ascii="Times New Roman" w:hAnsi="Times New Roman" w:cs="Times New Roman"/>
          <w:sz w:val="24"/>
          <w:szCs w:val="24"/>
        </w:rPr>
        <w:t>jis</w:t>
      </w:r>
      <w:r w:rsidRPr="00744CD6">
        <w:rPr>
          <w:rFonts w:ascii="Times New Roman" w:hAnsi="Times New Roman" w:cs="Times New Roman"/>
          <w:sz w:val="24"/>
          <w:szCs w:val="24"/>
        </w:rPr>
        <w:t xml:space="preserve"> šiurkščiai pažeidžia darbo pareigas. Nustatant, ar padarytas šiurkštus darbo pareigų pažeidimas, </w:t>
      </w:r>
      <w:proofErr w:type="spellStart"/>
      <w:r w:rsidRPr="00C80985">
        <w:rPr>
          <w:rFonts w:ascii="Times New Roman" w:hAnsi="Times New Roman" w:cs="Times New Roman"/>
          <w:i/>
          <w:sz w:val="24"/>
          <w:szCs w:val="24"/>
        </w:rPr>
        <w:t>mutatis</w:t>
      </w:r>
      <w:proofErr w:type="spellEnd"/>
      <w:r w:rsidRPr="00C80985">
        <w:rPr>
          <w:rFonts w:ascii="Times New Roman" w:hAnsi="Times New Roman" w:cs="Times New Roman"/>
          <w:i/>
          <w:sz w:val="24"/>
          <w:szCs w:val="24"/>
        </w:rPr>
        <w:t xml:space="preserve"> </w:t>
      </w:r>
      <w:proofErr w:type="spellStart"/>
      <w:r w:rsidRPr="00C80985">
        <w:rPr>
          <w:rFonts w:ascii="Times New Roman" w:hAnsi="Times New Roman" w:cs="Times New Roman"/>
          <w:i/>
          <w:sz w:val="24"/>
          <w:szCs w:val="24"/>
        </w:rPr>
        <w:t>mutandis</w:t>
      </w:r>
      <w:proofErr w:type="spellEnd"/>
      <w:r w:rsidRPr="00744CD6">
        <w:rPr>
          <w:rFonts w:ascii="Times New Roman" w:hAnsi="Times New Roman" w:cs="Times New Roman"/>
          <w:sz w:val="24"/>
          <w:szCs w:val="24"/>
        </w:rPr>
        <w:t xml:space="preserve"> vadovaujamasi Lietuvos Respublikos darbo kodeksu</w:t>
      </w:r>
      <w:r w:rsidRPr="00C80985">
        <w:rPr>
          <w:rFonts w:ascii="Times New Roman" w:hAnsi="Times New Roman" w:cs="Times New Roman"/>
          <w:strike/>
          <w:sz w:val="24"/>
          <w:szCs w:val="24"/>
        </w:rPr>
        <w:t>.</w:t>
      </w:r>
      <w:r w:rsidR="00E26577" w:rsidRPr="00C80985">
        <w:rPr>
          <w:rFonts w:ascii="Times New Roman" w:hAnsi="Times New Roman" w:cs="Times New Roman"/>
          <w:b/>
          <w:bCs/>
          <w:sz w:val="24"/>
          <w:szCs w:val="24"/>
        </w:rPr>
        <w:t>;</w:t>
      </w:r>
    </w:p>
    <w:p w14:paraId="0F167C69" w14:textId="6E2498F9" w:rsidR="0009066D" w:rsidRPr="00C80985" w:rsidRDefault="0009066D" w:rsidP="0009066D">
      <w:pPr>
        <w:pStyle w:val="Paprastasistekstas"/>
        <w:jc w:val="both"/>
        <w:rPr>
          <w:rFonts w:ascii="Times New Roman" w:hAnsi="Times New Roman" w:cs="Times New Roman"/>
          <w:b/>
          <w:bCs/>
          <w:sz w:val="24"/>
          <w:szCs w:val="24"/>
        </w:rPr>
      </w:pPr>
      <w:r w:rsidRPr="00C80985">
        <w:rPr>
          <w:rFonts w:ascii="Times New Roman" w:hAnsi="Times New Roman" w:cs="Times New Roman"/>
          <w:b/>
          <w:bCs/>
          <w:sz w:val="24"/>
          <w:szCs w:val="24"/>
        </w:rPr>
        <w:t>6) j</w:t>
      </w:r>
      <w:r w:rsidR="00115D85">
        <w:rPr>
          <w:rFonts w:ascii="Times New Roman" w:hAnsi="Times New Roman" w:cs="Times New Roman"/>
          <w:b/>
          <w:bCs/>
          <w:sz w:val="24"/>
          <w:szCs w:val="24"/>
        </w:rPr>
        <w:t>am</w:t>
      </w:r>
      <w:r w:rsidRPr="00C80985">
        <w:rPr>
          <w:rFonts w:ascii="Times New Roman" w:hAnsi="Times New Roman" w:cs="Times New Roman"/>
          <w:b/>
          <w:bCs/>
          <w:sz w:val="24"/>
          <w:szCs w:val="24"/>
        </w:rPr>
        <w:t xml:space="preserve"> su</w:t>
      </w:r>
      <w:r w:rsidR="00115D85">
        <w:rPr>
          <w:rFonts w:ascii="Times New Roman" w:hAnsi="Times New Roman" w:cs="Times New Roman"/>
          <w:b/>
          <w:bCs/>
          <w:sz w:val="24"/>
          <w:szCs w:val="24"/>
        </w:rPr>
        <w:t>kanka</w:t>
      </w:r>
      <w:r w:rsidRPr="00C80985">
        <w:rPr>
          <w:rFonts w:ascii="Times New Roman" w:hAnsi="Times New Roman" w:cs="Times New Roman"/>
          <w:b/>
          <w:bCs/>
          <w:sz w:val="24"/>
          <w:szCs w:val="24"/>
        </w:rPr>
        <w:t xml:space="preserve"> 65 met</w:t>
      </w:r>
      <w:r w:rsidR="00115D85">
        <w:rPr>
          <w:rFonts w:ascii="Times New Roman" w:hAnsi="Times New Roman" w:cs="Times New Roman"/>
          <w:b/>
          <w:bCs/>
          <w:sz w:val="24"/>
          <w:szCs w:val="24"/>
        </w:rPr>
        <w:t>ai</w:t>
      </w:r>
      <w:r w:rsidR="00E26577" w:rsidRPr="00C80985">
        <w:rPr>
          <w:rFonts w:ascii="Times New Roman" w:hAnsi="Times New Roman" w:cs="Times New Roman"/>
          <w:b/>
          <w:bCs/>
          <w:sz w:val="24"/>
          <w:szCs w:val="24"/>
        </w:rPr>
        <w:t>.</w:t>
      </w:r>
    </w:p>
    <w:p w14:paraId="5768CEA0" w14:textId="04701A52" w:rsidR="00744CD6" w:rsidRPr="00744CD6" w:rsidRDefault="00744CD6" w:rsidP="00744CD6">
      <w:pPr>
        <w:pStyle w:val="Paprastasistekstas"/>
        <w:jc w:val="both"/>
        <w:rPr>
          <w:rFonts w:ascii="Times New Roman" w:hAnsi="Times New Roman" w:cs="Times New Roman"/>
          <w:sz w:val="24"/>
          <w:szCs w:val="24"/>
        </w:rPr>
      </w:pPr>
      <w:bookmarkStart w:id="16" w:name="part_88491a09b71049a7a818cd1434ec9a9f"/>
      <w:bookmarkEnd w:id="16"/>
      <w:r w:rsidRPr="00C80985">
        <w:rPr>
          <w:rFonts w:ascii="Times New Roman" w:hAnsi="Times New Roman" w:cs="Times New Roman"/>
          <w:strike/>
          <w:sz w:val="24"/>
          <w:szCs w:val="24"/>
        </w:rPr>
        <w:t>4.</w:t>
      </w:r>
      <w:r w:rsidRPr="00744CD6">
        <w:rPr>
          <w:rFonts w:ascii="Times New Roman" w:hAnsi="Times New Roman" w:cs="Times New Roman"/>
          <w:sz w:val="24"/>
          <w:szCs w:val="24"/>
        </w:rPr>
        <w:t xml:space="preserve"> </w:t>
      </w:r>
      <w:r w:rsidR="00F0316E" w:rsidRPr="00C80985">
        <w:rPr>
          <w:rFonts w:ascii="Times New Roman" w:hAnsi="Times New Roman" w:cs="Times New Roman"/>
          <w:b/>
          <w:sz w:val="24"/>
          <w:szCs w:val="24"/>
        </w:rPr>
        <w:t>5.</w:t>
      </w:r>
      <w:r w:rsidR="00F0316E">
        <w:rPr>
          <w:rFonts w:ascii="Times New Roman" w:hAnsi="Times New Roman" w:cs="Times New Roman"/>
          <w:sz w:val="24"/>
          <w:szCs w:val="24"/>
        </w:rPr>
        <w:t xml:space="preserve"> </w:t>
      </w:r>
      <w:r w:rsidRPr="00744CD6">
        <w:rPr>
          <w:rFonts w:ascii="Times New Roman" w:hAnsi="Times New Roman" w:cs="Times New Roman"/>
          <w:sz w:val="24"/>
          <w:szCs w:val="24"/>
        </w:rPr>
        <w:t>Lietuvos administracinių ginčų komisijos pirmininko, komisijos pirmininko pavaduotojo, komisijos pirmininko pavaduotojo teritoriniame padalinyje ar kito komisijos arba jos teritorinio padalinio nario įgaliojimai nutrūksta, kai:</w:t>
      </w:r>
    </w:p>
    <w:p w14:paraId="6ACBC250" w14:textId="77777777" w:rsidR="00744CD6" w:rsidRPr="00744CD6" w:rsidRDefault="00744CD6" w:rsidP="00744CD6">
      <w:pPr>
        <w:pStyle w:val="Paprastasistekstas"/>
        <w:jc w:val="both"/>
        <w:rPr>
          <w:rFonts w:ascii="Times New Roman" w:hAnsi="Times New Roman" w:cs="Times New Roman"/>
          <w:sz w:val="24"/>
          <w:szCs w:val="24"/>
        </w:rPr>
      </w:pPr>
      <w:bookmarkStart w:id="17" w:name="part_b284a706ea37490b93dc321da162e17e"/>
      <w:bookmarkEnd w:id="17"/>
      <w:r w:rsidRPr="00744CD6">
        <w:rPr>
          <w:rFonts w:ascii="Times New Roman" w:hAnsi="Times New Roman" w:cs="Times New Roman"/>
          <w:sz w:val="24"/>
          <w:szCs w:val="24"/>
        </w:rPr>
        <w:t>1) jis išrenkamas arba paskiriamas į kitas pareigas;</w:t>
      </w:r>
    </w:p>
    <w:p w14:paraId="25EA7060" w14:textId="77777777" w:rsidR="00744CD6" w:rsidRPr="00744CD6" w:rsidRDefault="00744CD6" w:rsidP="00744CD6">
      <w:pPr>
        <w:pStyle w:val="Paprastasistekstas"/>
        <w:jc w:val="both"/>
        <w:rPr>
          <w:rFonts w:ascii="Times New Roman" w:hAnsi="Times New Roman" w:cs="Times New Roman"/>
          <w:sz w:val="24"/>
          <w:szCs w:val="24"/>
        </w:rPr>
      </w:pPr>
      <w:bookmarkStart w:id="18" w:name="part_5420c8cf015e4b11ad8c231940dce534"/>
      <w:bookmarkEnd w:id="18"/>
      <w:r w:rsidRPr="00744CD6">
        <w:rPr>
          <w:rFonts w:ascii="Times New Roman" w:hAnsi="Times New Roman" w:cs="Times New Roman"/>
          <w:sz w:val="24"/>
          <w:szCs w:val="24"/>
        </w:rPr>
        <w:t>2) jis miršta.</w:t>
      </w:r>
    </w:p>
    <w:p w14:paraId="2DE5C959" w14:textId="4A5E1EAB" w:rsidR="00744CD6" w:rsidRPr="00744CD6" w:rsidRDefault="00744CD6" w:rsidP="00744CD6">
      <w:pPr>
        <w:pStyle w:val="Paprastasistekstas"/>
        <w:jc w:val="both"/>
        <w:rPr>
          <w:rFonts w:ascii="Times New Roman" w:hAnsi="Times New Roman" w:cs="Times New Roman"/>
          <w:sz w:val="24"/>
          <w:szCs w:val="24"/>
        </w:rPr>
      </w:pPr>
      <w:bookmarkStart w:id="19" w:name="part_8c42e33939d1410eab1e39a3fcc1bd9a"/>
      <w:bookmarkEnd w:id="19"/>
      <w:r w:rsidRPr="00C80985">
        <w:rPr>
          <w:rFonts w:ascii="Times New Roman" w:hAnsi="Times New Roman" w:cs="Times New Roman"/>
          <w:strike/>
          <w:sz w:val="24"/>
          <w:szCs w:val="24"/>
        </w:rPr>
        <w:t>5.</w:t>
      </w:r>
      <w:r w:rsidRPr="00744CD6">
        <w:rPr>
          <w:rFonts w:ascii="Times New Roman" w:hAnsi="Times New Roman" w:cs="Times New Roman"/>
          <w:sz w:val="24"/>
          <w:szCs w:val="24"/>
        </w:rPr>
        <w:t xml:space="preserve"> </w:t>
      </w:r>
      <w:r w:rsidR="009E5ADD" w:rsidRPr="00C80985">
        <w:rPr>
          <w:rFonts w:ascii="Times New Roman" w:hAnsi="Times New Roman" w:cs="Times New Roman"/>
          <w:b/>
          <w:sz w:val="24"/>
          <w:szCs w:val="24"/>
        </w:rPr>
        <w:t>6.</w:t>
      </w:r>
      <w:r w:rsidR="009E5ADD">
        <w:rPr>
          <w:rFonts w:ascii="Times New Roman" w:hAnsi="Times New Roman" w:cs="Times New Roman"/>
          <w:sz w:val="24"/>
          <w:szCs w:val="24"/>
        </w:rPr>
        <w:t xml:space="preserve"> </w:t>
      </w:r>
      <w:r w:rsidRPr="00744CD6">
        <w:rPr>
          <w:rFonts w:ascii="Times New Roman" w:hAnsi="Times New Roman" w:cs="Times New Roman"/>
          <w:sz w:val="24"/>
          <w:szCs w:val="24"/>
        </w:rPr>
        <w:t xml:space="preserve">Kai Lietuvos administracinių ginčų komisijos pirmininkas, komisijos pirmininko pavaduotojas, komisijos pirmininko pavaduotojas teritoriniame padalinyje ar kitas komisijos arba jos teritorinio padalinio narys atleidžiamas nepasibaigus įgaliojimų laikui ar jo įgaliojimai nutrūksta, </w:t>
      </w:r>
      <w:r w:rsidRPr="00C80985">
        <w:rPr>
          <w:rFonts w:ascii="Times New Roman" w:hAnsi="Times New Roman" w:cs="Times New Roman"/>
          <w:strike/>
          <w:sz w:val="24"/>
          <w:szCs w:val="24"/>
        </w:rPr>
        <w:t>teisingumo ministras vietoj jo Vyriausybei teikia naują kandidatūrą</w:t>
      </w:r>
      <w:r w:rsidRPr="00744CD6">
        <w:rPr>
          <w:rFonts w:ascii="Times New Roman" w:hAnsi="Times New Roman" w:cs="Times New Roman"/>
          <w:sz w:val="24"/>
          <w:szCs w:val="24"/>
        </w:rPr>
        <w:t xml:space="preserve"> </w:t>
      </w:r>
      <w:r w:rsidR="00E00247" w:rsidRPr="00C80985">
        <w:rPr>
          <w:rFonts w:ascii="Times New Roman" w:hAnsi="Times New Roman" w:cs="Times New Roman"/>
          <w:b/>
          <w:bCs/>
          <w:sz w:val="24"/>
          <w:szCs w:val="24"/>
        </w:rPr>
        <w:t>teikiama nauja kandidatūra</w:t>
      </w:r>
      <w:r w:rsidR="00E00247">
        <w:rPr>
          <w:rFonts w:ascii="Times New Roman" w:hAnsi="Times New Roman" w:cs="Times New Roman"/>
          <w:sz w:val="24"/>
          <w:szCs w:val="24"/>
        </w:rPr>
        <w:t xml:space="preserve"> </w:t>
      </w:r>
      <w:r w:rsidRPr="00744CD6">
        <w:rPr>
          <w:rFonts w:ascii="Times New Roman" w:hAnsi="Times New Roman" w:cs="Times New Roman"/>
          <w:sz w:val="24"/>
          <w:szCs w:val="24"/>
        </w:rPr>
        <w:t>likusiam komisijos ar jos teritorinio padalinio kadencijos laikotarpiui.</w:t>
      </w:r>
    </w:p>
    <w:p w14:paraId="636A3731" w14:textId="77777777" w:rsidR="00744CD6" w:rsidRPr="00744CD6" w:rsidRDefault="00744CD6" w:rsidP="00744CD6">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 </w:t>
      </w:r>
    </w:p>
    <w:p w14:paraId="7CD44729" w14:textId="77777777" w:rsidR="00744CD6" w:rsidRPr="00744CD6" w:rsidRDefault="00744CD6" w:rsidP="00744CD6">
      <w:pPr>
        <w:pStyle w:val="Paprastasistekstas"/>
        <w:jc w:val="both"/>
        <w:rPr>
          <w:rFonts w:ascii="Times New Roman" w:hAnsi="Times New Roman" w:cs="Times New Roman"/>
          <w:sz w:val="24"/>
          <w:szCs w:val="24"/>
        </w:rPr>
      </w:pPr>
      <w:bookmarkStart w:id="20" w:name="part_53fc99a838c94a8e8772bb873f4f7b38"/>
      <w:bookmarkEnd w:id="20"/>
      <w:r w:rsidRPr="00744CD6">
        <w:rPr>
          <w:rFonts w:ascii="Times New Roman" w:hAnsi="Times New Roman" w:cs="Times New Roman"/>
          <w:sz w:val="24"/>
          <w:szCs w:val="24"/>
        </w:rPr>
        <w:t>4 straipsnis. Lietuvos administracinių ginčų komisijos ir jos teritorinių padalinių statusas</w:t>
      </w:r>
    </w:p>
    <w:p w14:paraId="76BAF377" w14:textId="77777777" w:rsidR="00744CD6" w:rsidRPr="00744CD6" w:rsidRDefault="00744CD6" w:rsidP="00744CD6">
      <w:pPr>
        <w:pStyle w:val="Paprastasistekstas"/>
        <w:jc w:val="both"/>
        <w:rPr>
          <w:rFonts w:ascii="Times New Roman" w:hAnsi="Times New Roman" w:cs="Times New Roman"/>
          <w:sz w:val="24"/>
          <w:szCs w:val="24"/>
        </w:rPr>
      </w:pPr>
      <w:bookmarkStart w:id="21" w:name="part_411d490b606e46d0975d07622a9910c7"/>
      <w:bookmarkEnd w:id="21"/>
      <w:r w:rsidRPr="00744CD6">
        <w:rPr>
          <w:rFonts w:ascii="Times New Roman" w:hAnsi="Times New Roman" w:cs="Times New Roman"/>
          <w:sz w:val="24"/>
          <w:szCs w:val="24"/>
        </w:rPr>
        <w:t xml:space="preserve">1. Lietuvos administracinių ginčų komisija yra nepriklausoma ikiteisminė institucija, </w:t>
      </w:r>
      <w:r w:rsidRPr="00C80985">
        <w:rPr>
          <w:rFonts w:ascii="Times New Roman" w:hAnsi="Times New Roman" w:cs="Times New Roman"/>
          <w:strike/>
          <w:sz w:val="24"/>
          <w:szCs w:val="24"/>
        </w:rPr>
        <w:t>juridinis asmuo,</w:t>
      </w:r>
      <w:r w:rsidRPr="00744CD6">
        <w:rPr>
          <w:rFonts w:ascii="Times New Roman" w:hAnsi="Times New Roman" w:cs="Times New Roman"/>
          <w:sz w:val="24"/>
          <w:szCs w:val="24"/>
        </w:rPr>
        <w:t xml:space="preserve"> biudžetinė įstaiga. Lietuvos administracinių ginčų komisijos nuostatus tvirtina Vyriausybė.</w:t>
      </w:r>
    </w:p>
    <w:p w14:paraId="7D1B1AEE" w14:textId="77777777" w:rsidR="00744CD6" w:rsidRPr="00744CD6" w:rsidRDefault="00744CD6" w:rsidP="00744CD6">
      <w:pPr>
        <w:pStyle w:val="Paprastasistekstas"/>
        <w:jc w:val="both"/>
        <w:rPr>
          <w:rFonts w:ascii="Times New Roman" w:hAnsi="Times New Roman" w:cs="Times New Roman"/>
          <w:sz w:val="24"/>
          <w:szCs w:val="24"/>
        </w:rPr>
      </w:pPr>
      <w:bookmarkStart w:id="22" w:name="part_f1421ebafe32474c865279461badb800"/>
      <w:bookmarkEnd w:id="22"/>
      <w:r w:rsidRPr="00744CD6">
        <w:rPr>
          <w:rFonts w:ascii="Times New Roman" w:hAnsi="Times New Roman" w:cs="Times New Roman"/>
          <w:sz w:val="24"/>
          <w:szCs w:val="24"/>
        </w:rPr>
        <w:t>2. Lietuvos administracinių ginčų komisijos pirmininko, komisijos pirmininko pavaduotojo, komisijos pirmininko pavaduotojų teritoriniuose padaliniuose ir kitų komisijos ir jos teritorinių padalinių narių darbas Lietuvos administracinių ginčų komisijoje laikytinas darbu pagrindinėje darbovietėje ir apmokamas Lietuvos Respublikos valstybės politikų ir valstybės pareigūnų darbo apmokėjimo įstatymo nustatyta tvarka. Lietuvos administracinių ginčų komisijos valstybės tarnautojų priėmimo į pareigas ir darbuotojų, dirbančių pagal darbo sutartis, priėmimo į darbą tvarką, darbo užmokesčio jiems mokėjimo tvarką ir sąlygas nustato Lietuvos Respublikos valstybės tarnybos įstatymas, kiti įstatymai ir teisės aktai.</w:t>
      </w:r>
    </w:p>
    <w:p w14:paraId="13E522A9" w14:textId="6FE8DF36" w:rsidR="00744CD6" w:rsidRPr="00744CD6" w:rsidRDefault="00744CD6" w:rsidP="00744CD6">
      <w:pPr>
        <w:pStyle w:val="Paprastasistekstas"/>
        <w:jc w:val="both"/>
        <w:rPr>
          <w:rFonts w:ascii="Times New Roman" w:hAnsi="Times New Roman" w:cs="Times New Roman"/>
          <w:sz w:val="24"/>
          <w:szCs w:val="24"/>
        </w:rPr>
      </w:pPr>
      <w:bookmarkStart w:id="23" w:name="part_9a59b7055a9f4d8cbdbd9c708b11c1d8"/>
      <w:bookmarkEnd w:id="23"/>
      <w:r w:rsidRPr="00744CD6">
        <w:rPr>
          <w:rFonts w:ascii="Times New Roman" w:hAnsi="Times New Roman" w:cs="Times New Roman"/>
          <w:sz w:val="24"/>
          <w:szCs w:val="24"/>
        </w:rPr>
        <w:t xml:space="preserve">3. Lietuvos administracinių ginčų komisijos teritoriniai padaliniai, nagrinėdami skundus (prašymus), </w:t>
      </w:r>
      <w:r w:rsidRPr="00C80985">
        <w:rPr>
          <w:rFonts w:ascii="Times New Roman" w:hAnsi="Times New Roman" w:cs="Times New Roman"/>
          <w:strike/>
          <w:sz w:val="24"/>
          <w:szCs w:val="24"/>
        </w:rPr>
        <w:t>sprendimus priima</w:t>
      </w:r>
      <w:r w:rsidRPr="00744CD6">
        <w:rPr>
          <w:rFonts w:ascii="Times New Roman" w:hAnsi="Times New Roman" w:cs="Times New Roman"/>
          <w:sz w:val="24"/>
          <w:szCs w:val="24"/>
        </w:rPr>
        <w:t xml:space="preserve"> </w:t>
      </w:r>
      <w:r w:rsidR="00CA062F" w:rsidRPr="00C80985">
        <w:rPr>
          <w:rFonts w:ascii="Times New Roman" w:hAnsi="Times New Roman" w:cs="Times New Roman"/>
          <w:b/>
          <w:sz w:val="24"/>
          <w:szCs w:val="24"/>
        </w:rPr>
        <w:t>veikia</w:t>
      </w:r>
      <w:r w:rsidR="00CA062F">
        <w:rPr>
          <w:rFonts w:ascii="Times New Roman" w:hAnsi="Times New Roman" w:cs="Times New Roman"/>
          <w:sz w:val="24"/>
          <w:szCs w:val="24"/>
        </w:rPr>
        <w:t xml:space="preserve"> </w:t>
      </w:r>
      <w:r w:rsidRPr="00744CD6">
        <w:rPr>
          <w:rFonts w:ascii="Times New Roman" w:hAnsi="Times New Roman" w:cs="Times New Roman"/>
          <w:sz w:val="24"/>
          <w:szCs w:val="24"/>
        </w:rPr>
        <w:t>savarankiškai ir nepriklausomai.</w:t>
      </w:r>
    </w:p>
    <w:p w14:paraId="586F6D28" w14:textId="77777777" w:rsidR="00744CD6" w:rsidRPr="00744CD6" w:rsidRDefault="00744CD6" w:rsidP="00744CD6">
      <w:pPr>
        <w:pStyle w:val="Paprastasistekstas"/>
        <w:jc w:val="both"/>
        <w:rPr>
          <w:rFonts w:ascii="Times New Roman" w:hAnsi="Times New Roman" w:cs="Times New Roman"/>
          <w:sz w:val="24"/>
          <w:szCs w:val="24"/>
        </w:rPr>
      </w:pPr>
      <w:bookmarkStart w:id="24" w:name="part_88b8989885434085b593ab3fe10df6ba"/>
      <w:bookmarkEnd w:id="24"/>
      <w:r w:rsidRPr="00744CD6">
        <w:rPr>
          <w:rFonts w:ascii="Times New Roman" w:hAnsi="Times New Roman" w:cs="Times New Roman"/>
          <w:sz w:val="24"/>
          <w:szCs w:val="24"/>
        </w:rPr>
        <w:lastRenderedPageBreak/>
        <w:t>4. Lietuvos administracinių ginčų komisija materialiai aprūpina savo teritorinius padalinius ir metodiškai jiems vadovauja organizuojant darbą.</w:t>
      </w:r>
    </w:p>
    <w:p w14:paraId="45BB8779" w14:textId="77777777" w:rsidR="00744CD6" w:rsidRPr="00744CD6" w:rsidRDefault="00744CD6" w:rsidP="00744CD6">
      <w:pPr>
        <w:pStyle w:val="Paprastasistekstas"/>
        <w:jc w:val="both"/>
        <w:rPr>
          <w:rFonts w:ascii="Times New Roman" w:hAnsi="Times New Roman" w:cs="Times New Roman"/>
          <w:sz w:val="24"/>
          <w:szCs w:val="24"/>
        </w:rPr>
      </w:pPr>
      <w:bookmarkStart w:id="25" w:name="part_bee71865c67941ceb6585143ae037bae"/>
      <w:bookmarkEnd w:id="25"/>
      <w:r w:rsidRPr="00744CD6">
        <w:rPr>
          <w:rFonts w:ascii="Times New Roman" w:hAnsi="Times New Roman" w:cs="Times New Roman"/>
          <w:sz w:val="24"/>
          <w:szCs w:val="24"/>
        </w:rPr>
        <w:t>5. Lietuvos administracinių ginčų komisijos teritoriniai padaliniai kartą per metus teikia savo veiklos ataskaitas Lietuvos administracinių ginčų komisijai. Lietuvos administracinių ginčų komisija kartą per metus teikia informaciją apie savo veiklą Vyriausybei.</w:t>
      </w:r>
    </w:p>
    <w:p w14:paraId="46491508" w14:textId="77777777" w:rsidR="00744CD6" w:rsidRPr="00744CD6" w:rsidRDefault="00744CD6" w:rsidP="00744CD6">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 </w:t>
      </w:r>
    </w:p>
    <w:p w14:paraId="7CB8B935" w14:textId="77777777" w:rsidR="00744CD6" w:rsidRPr="00744CD6" w:rsidRDefault="00744CD6" w:rsidP="00744CD6">
      <w:pPr>
        <w:pStyle w:val="Paprastasistekstas"/>
        <w:jc w:val="both"/>
        <w:rPr>
          <w:rFonts w:ascii="Times New Roman" w:hAnsi="Times New Roman" w:cs="Times New Roman"/>
          <w:sz w:val="24"/>
          <w:szCs w:val="24"/>
        </w:rPr>
      </w:pPr>
      <w:bookmarkStart w:id="26" w:name="part_b57fed380da44f11bd54f042ea086d78"/>
      <w:bookmarkEnd w:id="26"/>
      <w:r w:rsidRPr="00744CD6">
        <w:rPr>
          <w:rFonts w:ascii="Times New Roman" w:hAnsi="Times New Roman" w:cs="Times New Roman"/>
          <w:sz w:val="24"/>
          <w:szCs w:val="24"/>
        </w:rPr>
        <w:t>5 straipsnis. Lietuvos administracinių ginčų komisijos ir jos teritorinių padalinių kompetencija</w:t>
      </w:r>
    </w:p>
    <w:p w14:paraId="21C66C85" w14:textId="543DFBEA" w:rsidR="00F65762" w:rsidRDefault="00F65762" w:rsidP="00744CD6">
      <w:pPr>
        <w:pStyle w:val="Paprastasistekstas"/>
        <w:jc w:val="both"/>
        <w:rPr>
          <w:rFonts w:ascii="Times New Roman" w:hAnsi="Times New Roman" w:cs="Times New Roman"/>
          <w:sz w:val="24"/>
          <w:szCs w:val="24"/>
        </w:rPr>
      </w:pPr>
      <w:bookmarkStart w:id="27" w:name="part_6a4b0c1fb7f745e38f07b9021ef78c64"/>
      <w:bookmarkStart w:id="28" w:name="part_761c3939f9444a54ac2bb3a7bfa6429b"/>
      <w:bookmarkEnd w:id="27"/>
      <w:bookmarkEnd w:id="28"/>
      <w:r w:rsidRPr="00D1267A">
        <w:rPr>
          <w:rFonts w:ascii="Times New Roman" w:hAnsi="Times New Roman"/>
          <w:sz w:val="24"/>
          <w:szCs w:val="24"/>
        </w:rPr>
        <w:t xml:space="preserve">1. Lietuvos administracinių ginčų komisija </w:t>
      </w:r>
      <w:r w:rsidRPr="00AC6295">
        <w:rPr>
          <w:rFonts w:ascii="Times New Roman" w:hAnsi="Times New Roman"/>
          <w:b/>
          <w:sz w:val="24"/>
          <w:szCs w:val="24"/>
        </w:rPr>
        <w:t>ir jos teritoriniai padaliniai</w:t>
      </w:r>
      <w:r w:rsidRPr="00D1267A">
        <w:rPr>
          <w:rFonts w:ascii="Times New Roman" w:hAnsi="Times New Roman"/>
          <w:sz w:val="24"/>
          <w:szCs w:val="24"/>
        </w:rPr>
        <w:t xml:space="preserve"> nagrinėja skundus (prašymus) dėl centrinių valstybinio administravimo subjektų</w:t>
      </w:r>
      <w:r>
        <w:rPr>
          <w:rFonts w:ascii="Times New Roman" w:hAnsi="Times New Roman"/>
          <w:sz w:val="24"/>
          <w:szCs w:val="24"/>
        </w:rPr>
        <w:t>,</w:t>
      </w:r>
      <w:r w:rsidRPr="00D1267A">
        <w:rPr>
          <w:rFonts w:ascii="Times New Roman" w:hAnsi="Times New Roman"/>
          <w:sz w:val="24"/>
          <w:szCs w:val="24"/>
        </w:rPr>
        <w:t xml:space="preserve"> </w:t>
      </w:r>
      <w:r w:rsidRPr="00AC6295">
        <w:rPr>
          <w:rFonts w:ascii="Times New Roman" w:hAnsi="Times New Roman"/>
          <w:strike/>
          <w:sz w:val="24"/>
          <w:szCs w:val="24"/>
        </w:rPr>
        <w:t>priimtų individualių administracinių aktų ir veiksmų (neveikimo) teisėtumo, taip pat dėl šių subjektų vilkinimo atlikti jų kompetencijai priskirtus veiksmus. Lietuvos administracinių ginčų komisija taip pat nagrinėja skundus (prašymus) dėl</w:t>
      </w:r>
      <w:r w:rsidRPr="00D1267A">
        <w:rPr>
          <w:rFonts w:ascii="Times New Roman" w:hAnsi="Times New Roman"/>
          <w:sz w:val="24"/>
          <w:szCs w:val="24"/>
        </w:rPr>
        <w:t xml:space="preserve"> teritorinių valstybinio administravimo subjektų ir savivaldybių administravimo subjektų</w:t>
      </w:r>
      <w:r w:rsidRPr="008262F1">
        <w:rPr>
          <w:rFonts w:ascii="Times New Roman" w:hAnsi="Times New Roman"/>
          <w:strike/>
          <w:sz w:val="24"/>
          <w:szCs w:val="24"/>
        </w:rPr>
        <w:t>,</w:t>
      </w:r>
      <w:r w:rsidRPr="00D1267A">
        <w:rPr>
          <w:rFonts w:ascii="Times New Roman" w:hAnsi="Times New Roman"/>
          <w:sz w:val="24"/>
          <w:szCs w:val="24"/>
        </w:rPr>
        <w:t xml:space="preserve"> </w:t>
      </w:r>
      <w:r w:rsidRPr="00AC6295">
        <w:rPr>
          <w:rFonts w:ascii="Times New Roman" w:hAnsi="Times New Roman"/>
          <w:strike/>
          <w:sz w:val="24"/>
          <w:szCs w:val="24"/>
        </w:rPr>
        <w:t xml:space="preserve">esančių jos veiklos teritorijoje, </w:t>
      </w:r>
      <w:r w:rsidRPr="00D1267A">
        <w:rPr>
          <w:rFonts w:ascii="Times New Roman" w:hAnsi="Times New Roman"/>
          <w:sz w:val="24"/>
          <w:szCs w:val="24"/>
        </w:rPr>
        <w:t xml:space="preserve">priimtų individualių administracinių aktų </w:t>
      </w:r>
      <w:r w:rsidRPr="008262F1">
        <w:rPr>
          <w:rFonts w:ascii="Times New Roman" w:hAnsi="Times New Roman"/>
          <w:strike/>
          <w:sz w:val="24"/>
          <w:szCs w:val="24"/>
        </w:rPr>
        <w:t>ir</w:t>
      </w:r>
      <w:r w:rsidRPr="00D1267A">
        <w:rPr>
          <w:rFonts w:ascii="Times New Roman" w:hAnsi="Times New Roman"/>
          <w:sz w:val="24"/>
          <w:szCs w:val="24"/>
        </w:rPr>
        <w:t xml:space="preserve"> </w:t>
      </w:r>
      <w:r w:rsidRPr="008262F1">
        <w:rPr>
          <w:rFonts w:ascii="Times New Roman" w:hAnsi="Times New Roman"/>
          <w:b/>
          <w:sz w:val="24"/>
          <w:szCs w:val="24"/>
        </w:rPr>
        <w:t xml:space="preserve">bei </w:t>
      </w:r>
      <w:r w:rsidRPr="00D1267A">
        <w:rPr>
          <w:rFonts w:ascii="Times New Roman" w:hAnsi="Times New Roman"/>
          <w:sz w:val="24"/>
          <w:szCs w:val="24"/>
        </w:rPr>
        <w:t xml:space="preserve">veiksmų (neveikimo) teisėtumo, taip pat </w:t>
      </w:r>
      <w:r w:rsidRPr="008262F1">
        <w:rPr>
          <w:rFonts w:ascii="Times New Roman" w:hAnsi="Times New Roman"/>
          <w:b/>
          <w:sz w:val="24"/>
          <w:szCs w:val="24"/>
        </w:rPr>
        <w:t xml:space="preserve">dėl </w:t>
      </w:r>
      <w:r w:rsidRPr="00D1267A">
        <w:rPr>
          <w:rFonts w:ascii="Times New Roman" w:hAnsi="Times New Roman"/>
          <w:sz w:val="24"/>
          <w:szCs w:val="24"/>
        </w:rPr>
        <w:t>šių subjektų vilkinimo atlikti jų kompetencijai priskirtus veiksmus.</w:t>
      </w:r>
    </w:p>
    <w:p w14:paraId="10CA0B9A" w14:textId="1137D757" w:rsidR="00924A32" w:rsidRDefault="00924A32" w:rsidP="00924A32">
      <w:pPr>
        <w:pStyle w:val="Sraopastraipa"/>
        <w:spacing w:after="0" w:line="240" w:lineRule="auto"/>
        <w:ind w:left="0" w:firstLine="709"/>
        <w:jc w:val="both"/>
        <w:rPr>
          <w:rFonts w:ascii="Times New Roman" w:hAnsi="Times New Roman"/>
          <w:sz w:val="24"/>
          <w:szCs w:val="24"/>
        </w:rPr>
      </w:pPr>
      <w:bookmarkStart w:id="29" w:name="part_bbca837b7e9042ef9c4073f45552931e"/>
      <w:bookmarkEnd w:id="29"/>
      <w:r w:rsidRPr="008262F1">
        <w:rPr>
          <w:rFonts w:ascii="Times New Roman" w:hAnsi="Times New Roman"/>
          <w:sz w:val="24"/>
          <w:szCs w:val="24"/>
        </w:rPr>
        <w:t xml:space="preserve">2. Lietuvos administracinių ginčų </w:t>
      </w:r>
      <w:r w:rsidRPr="00AC6295">
        <w:rPr>
          <w:rFonts w:ascii="Times New Roman" w:hAnsi="Times New Roman"/>
          <w:strike/>
          <w:sz w:val="24"/>
          <w:szCs w:val="24"/>
        </w:rPr>
        <w:t xml:space="preserve">komisijos </w:t>
      </w:r>
      <w:r w:rsidRPr="00A43FCB">
        <w:rPr>
          <w:rFonts w:ascii="Times New Roman" w:hAnsi="Times New Roman"/>
          <w:b/>
          <w:sz w:val="24"/>
          <w:szCs w:val="24"/>
        </w:rPr>
        <w:t xml:space="preserve">komisija ir jos </w:t>
      </w:r>
      <w:r w:rsidRPr="008262F1">
        <w:rPr>
          <w:rFonts w:ascii="Times New Roman" w:hAnsi="Times New Roman"/>
          <w:sz w:val="24"/>
          <w:szCs w:val="24"/>
        </w:rPr>
        <w:t>teritoriniai padaliniai</w:t>
      </w:r>
      <w:r w:rsidRPr="00B85CD2">
        <w:rPr>
          <w:rFonts w:ascii="Times New Roman" w:hAnsi="Times New Roman"/>
          <w:b/>
          <w:sz w:val="24"/>
          <w:szCs w:val="24"/>
        </w:rPr>
        <w:t xml:space="preserve"> </w:t>
      </w:r>
      <w:r w:rsidRPr="00A43FCB">
        <w:rPr>
          <w:rFonts w:ascii="Times New Roman" w:hAnsi="Times New Roman"/>
          <w:b/>
          <w:sz w:val="24"/>
          <w:szCs w:val="24"/>
        </w:rPr>
        <w:t xml:space="preserve">šiame įstatyme nustatyta </w:t>
      </w:r>
      <w:r w:rsidR="00E30897">
        <w:rPr>
          <w:rFonts w:ascii="Times New Roman" w:hAnsi="Times New Roman"/>
          <w:b/>
          <w:sz w:val="24"/>
          <w:szCs w:val="24"/>
        </w:rPr>
        <w:t xml:space="preserve">privaloma </w:t>
      </w:r>
      <w:r w:rsidRPr="00A43FCB">
        <w:rPr>
          <w:rFonts w:ascii="Times New Roman" w:hAnsi="Times New Roman"/>
          <w:b/>
          <w:sz w:val="24"/>
          <w:szCs w:val="24"/>
        </w:rPr>
        <w:t xml:space="preserve">ikiteismine tvarka </w:t>
      </w:r>
      <w:r w:rsidRPr="008262F1">
        <w:rPr>
          <w:rFonts w:ascii="Times New Roman" w:hAnsi="Times New Roman"/>
          <w:sz w:val="24"/>
          <w:szCs w:val="24"/>
        </w:rPr>
        <w:t>nagrinėja</w:t>
      </w:r>
      <w:r w:rsidRPr="008262F1">
        <w:rPr>
          <w:rFonts w:ascii="Times New Roman" w:hAnsi="Times New Roman"/>
          <w:b/>
          <w:sz w:val="24"/>
          <w:szCs w:val="24"/>
        </w:rPr>
        <w:t>:</w:t>
      </w:r>
      <w:r w:rsidRPr="008262F1">
        <w:rPr>
          <w:rFonts w:ascii="Times New Roman" w:hAnsi="Times New Roman"/>
          <w:sz w:val="24"/>
          <w:szCs w:val="24"/>
        </w:rPr>
        <w:t xml:space="preserve"> </w:t>
      </w:r>
    </w:p>
    <w:p w14:paraId="52FDBF33" w14:textId="7A5A330D" w:rsidR="00924A32" w:rsidRPr="001301E6" w:rsidRDefault="00165BA8" w:rsidP="00924A32">
      <w:pPr>
        <w:pStyle w:val="Sraopastraipa"/>
        <w:spacing w:after="0" w:line="240" w:lineRule="auto"/>
        <w:ind w:left="0" w:firstLine="709"/>
        <w:jc w:val="both"/>
        <w:rPr>
          <w:rFonts w:ascii="Times New Roman" w:hAnsi="Times New Roman"/>
          <w:b/>
          <w:sz w:val="24"/>
          <w:szCs w:val="24"/>
        </w:rPr>
      </w:pPr>
      <w:r>
        <w:rPr>
          <w:rFonts w:ascii="Times New Roman" w:hAnsi="Times New Roman"/>
          <w:b/>
          <w:sz w:val="24"/>
          <w:szCs w:val="24"/>
        </w:rPr>
        <w:t>1</w:t>
      </w:r>
      <w:r w:rsidR="00924A32" w:rsidRPr="001301E6">
        <w:rPr>
          <w:rFonts w:ascii="Times New Roman" w:hAnsi="Times New Roman"/>
          <w:b/>
          <w:sz w:val="24"/>
          <w:szCs w:val="24"/>
        </w:rPr>
        <w:t xml:space="preserve">) </w:t>
      </w:r>
      <w:r w:rsidR="00745291" w:rsidRPr="008262F1">
        <w:rPr>
          <w:rFonts w:ascii="Times New Roman" w:hAnsi="Times New Roman"/>
          <w:sz w:val="24"/>
          <w:szCs w:val="24"/>
        </w:rPr>
        <w:t xml:space="preserve">skundus </w:t>
      </w:r>
      <w:r w:rsidR="00745291" w:rsidRPr="00AC6295">
        <w:rPr>
          <w:rFonts w:ascii="Times New Roman" w:hAnsi="Times New Roman"/>
          <w:strike/>
          <w:sz w:val="24"/>
          <w:szCs w:val="24"/>
        </w:rPr>
        <w:t>(prašymus)</w:t>
      </w:r>
      <w:r w:rsidR="00745291" w:rsidRPr="008262F1">
        <w:rPr>
          <w:rFonts w:ascii="Times New Roman" w:hAnsi="Times New Roman"/>
          <w:sz w:val="24"/>
          <w:szCs w:val="24"/>
        </w:rPr>
        <w:t xml:space="preserve"> dėl</w:t>
      </w:r>
      <w:r w:rsidR="00924A32" w:rsidRPr="001301E6">
        <w:rPr>
          <w:rFonts w:ascii="Times New Roman" w:hAnsi="Times New Roman"/>
          <w:b/>
          <w:sz w:val="24"/>
          <w:szCs w:val="24"/>
        </w:rPr>
        <w:t xml:space="preserve"> žalos, atsiradusios dėl </w:t>
      </w:r>
      <w:r w:rsidR="00924A32" w:rsidRPr="00AC6295">
        <w:rPr>
          <w:rFonts w:ascii="Times New Roman" w:hAnsi="Times New Roman"/>
          <w:strike/>
          <w:sz w:val="24"/>
          <w:szCs w:val="24"/>
        </w:rPr>
        <w:t xml:space="preserve">teritorinių </w:t>
      </w:r>
      <w:r w:rsidR="00924A32" w:rsidRPr="00FE004E">
        <w:rPr>
          <w:rFonts w:ascii="Times New Roman" w:hAnsi="Times New Roman"/>
          <w:sz w:val="24"/>
          <w:szCs w:val="24"/>
        </w:rPr>
        <w:t>valstybinio administravimo subjektų ir savivaldybių administravimo subjektų</w:t>
      </w:r>
      <w:r w:rsidR="00924A32" w:rsidRPr="00AC6295">
        <w:rPr>
          <w:rFonts w:ascii="Times New Roman" w:hAnsi="Times New Roman"/>
          <w:strike/>
          <w:sz w:val="24"/>
          <w:szCs w:val="24"/>
        </w:rPr>
        <w:t>, esančių jų veiklos teritorijoje, priimtų individualių administracinių aktų ir veiksmų (neveikimo) teisėtumo, taip pat šių subjektų vilkinimo atlikti jų kompetencijai priskirtus veiksmus</w:t>
      </w:r>
      <w:r w:rsidR="00924A32" w:rsidRPr="001301E6">
        <w:rPr>
          <w:rFonts w:ascii="Times New Roman" w:hAnsi="Times New Roman"/>
          <w:b/>
          <w:sz w:val="24"/>
          <w:szCs w:val="24"/>
        </w:rPr>
        <w:t xml:space="preserve"> neteisėtų veiksmų, atlyginimo (</w:t>
      </w:r>
      <w:bookmarkStart w:id="30" w:name="n1_185"/>
      <w:r w:rsidR="00924A32">
        <w:rPr>
          <w:rFonts w:ascii="Times New Roman" w:hAnsi="Times New Roman"/>
          <w:b/>
          <w:sz w:val="24"/>
          <w:szCs w:val="24"/>
        </w:rPr>
        <w:t xml:space="preserve">Lietuvos Respublikos </w:t>
      </w:r>
      <w:hyperlink r:id="rId8" w:tgtFrame="_blank" w:tooltip="Lietuvos Respublikos civilinis kodeksas" w:history="1">
        <w:r w:rsidR="00924A32">
          <w:rPr>
            <w:rFonts w:ascii="Times New Roman" w:hAnsi="Times New Roman"/>
            <w:b/>
            <w:sz w:val="24"/>
            <w:szCs w:val="24"/>
          </w:rPr>
          <w:t>c</w:t>
        </w:r>
        <w:r w:rsidR="00924A32" w:rsidRPr="001301E6">
          <w:rPr>
            <w:rFonts w:ascii="Times New Roman" w:hAnsi="Times New Roman"/>
            <w:b/>
            <w:sz w:val="24"/>
            <w:szCs w:val="24"/>
          </w:rPr>
          <w:t>ivilinio kodekso</w:t>
        </w:r>
      </w:hyperlink>
      <w:bookmarkStart w:id="31" w:name="pn1_185"/>
      <w:bookmarkEnd w:id="30"/>
      <w:bookmarkEnd w:id="31"/>
      <w:r w:rsidR="00924A32" w:rsidRPr="001301E6">
        <w:rPr>
          <w:rFonts w:ascii="Times New Roman" w:hAnsi="Times New Roman"/>
          <w:b/>
          <w:sz w:val="24"/>
          <w:szCs w:val="24"/>
        </w:rPr>
        <w:t xml:space="preserve"> 6.271</w:t>
      </w:r>
      <w:r w:rsidR="00924A32">
        <w:rPr>
          <w:rFonts w:ascii="Times New Roman" w:hAnsi="Times New Roman"/>
          <w:b/>
          <w:sz w:val="24"/>
          <w:szCs w:val="24"/>
        </w:rPr>
        <w:t> </w:t>
      </w:r>
      <w:r w:rsidR="00924A32" w:rsidRPr="001301E6">
        <w:rPr>
          <w:rFonts w:ascii="Times New Roman" w:hAnsi="Times New Roman"/>
          <w:b/>
          <w:sz w:val="24"/>
          <w:szCs w:val="24"/>
        </w:rPr>
        <w:t>straipsnis</w:t>
      </w:r>
      <w:r w:rsidR="00924A32">
        <w:rPr>
          <w:rFonts w:ascii="Times New Roman" w:hAnsi="Times New Roman"/>
          <w:b/>
          <w:sz w:val="24"/>
          <w:szCs w:val="24"/>
        </w:rPr>
        <w:t>)</w:t>
      </w:r>
      <w:r w:rsidR="00924A32" w:rsidRPr="001301E6">
        <w:rPr>
          <w:rFonts w:ascii="Times New Roman" w:hAnsi="Times New Roman"/>
          <w:b/>
          <w:sz w:val="24"/>
          <w:szCs w:val="24"/>
        </w:rPr>
        <w:t>;</w:t>
      </w:r>
      <w:r w:rsidR="00924A32">
        <w:rPr>
          <w:rFonts w:ascii="Times New Roman" w:hAnsi="Times New Roman"/>
          <w:b/>
          <w:sz w:val="24"/>
          <w:szCs w:val="24"/>
        </w:rPr>
        <w:t xml:space="preserve"> </w:t>
      </w:r>
    </w:p>
    <w:p w14:paraId="6B9CF572" w14:textId="71657C18" w:rsidR="00924A32" w:rsidRDefault="00165BA8" w:rsidP="00924A32">
      <w:pPr>
        <w:pStyle w:val="Sraopastraipa"/>
        <w:spacing w:after="0" w:line="240" w:lineRule="auto"/>
        <w:ind w:left="0" w:firstLine="709"/>
        <w:jc w:val="both"/>
        <w:rPr>
          <w:rFonts w:ascii="Times New Roman" w:hAnsi="Times New Roman"/>
          <w:b/>
          <w:sz w:val="24"/>
        </w:rPr>
      </w:pPr>
      <w:r>
        <w:rPr>
          <w:rFonts w:ascii="Times New Roman" w:hAnsi="Times New Roman"/>
          <w:b/>
          <w:sz w:val="24"/>
        </w:rPr>
        <w:t>2</w:t>
      </w:r>
      <w:r w:rsidR="00924A32">
        <w:rPr>
          <w:rFonts w:ascii="Times New Roman" w:hAnsi="Times New Roman"/>
          <w:b/>
          <w:sz w:val="24"/>
        </w:rPr>
        <w:t>) tarnybinius ginčus, kai viena ginčo šalis yra valstybės tarnautojas ar pareigūnas,</w:t>
      </w:r>
      <w:r w:rsidR="00924A32" w:rsidRPr="0014552E">
        <w:rPr>
          <w:rFonts w:ascii="Times New Roman" w:hAnsi="Times New Roman"/>
          <w:b/>
          <w:color w:val="000000"/>
          <w:sz w:val="24"/>
        </w:rPr>
        <w:t xml:space="preserve"> </w:t>
      </w:r>
      <w:r w:rsidR="00924A32">
        <w:rPr>
          <w:rFonts w:ascii="Times New Roman" w:hAnsi="Times New Roman"/>
          <w:b/>
          <w:color w:val="000000"/>
          <w:sz w:val="24"/>
        </w:rPr>
        <w:t>taip pat skundus</w:t>
      </w:r>
      <w:r w:rsidR="00924A32" w:rsidRPr="00264C0F">
        <w:rPr>
          <w:rFonts w:ascii="Times New Roman" w:hAnsi="Times New Roman"/>
          <w:b/>
          <w:color w:val="000000"/>
          <w:sz w:val="24"/>
        </w:rPr>
        <w:t xml:space="preserve"> </w:t>
      </w:r>
      <w:r w:rsidR="00924A32" w:rsidRPr="009B1D00">
        <w:rPr>
          <w:rFonts w:ascii="Times New Roman" w:hAnsi="Times New Roman"/>
          <w:b/>
          <w:color w:val="000000"/>
          <w:sz w:val="24"/>
          <w:szCs w:val="24"/>
        </w:rPr>
        <w:t>dėl asmens, ėjusio valstybės tarnautojo pareigas, pripažinimo padarius tarnybinį nusižengimą ir tarnybinės nuobaudos, kuri turėtų būti jam skirta, nustatymo</w:t>
      </w:r>
      <w:r w:rsidR="00924A32" w:rsidRPr="004614DE">
        <w:rPr>
          <w:rFonts w:ascii="Times New Roman" w:hAnsi="Times New Roman"/>
          <w:b/>
          <w:color w:val="000000"/>
          <w:sz w:val="24"/>
        </w:rPr>
        <w:t>,</w:t>
      </w:r>
      <w:r w:rsidR="00924A32" w:rsidRPr="004614DE">
        <w:rPr>
          <w:rFonts w:ascii="Arial" w:hAnsi="Arial" w:cs="Arial"/>
          <w:color w:val="000000"/>
        </w:rPr>
        <w:t xml:space="preserve"> </w:t>
      </w:r>
      <w:r w:rsidR="00924A32" w:rsidRPr="004614DE">
        <w:rPr>
          <w:rFonts w:ascii="Times New Roman" w:hAnsi="Times New Roman"/>
          <w:b/>
          <w:sz w:val="24"/>
        </w:rPr>
        <w:t>jeigu įstatymai nenustato kitokios</w:t>
      </w:r>
      <w:r w:rsidR="004614DE">
        <w:rPr>
          <w:rFonts w:ascii="Times New Roman" w:hAnsi="Times New Roman"/>
          <w:b/>
          <w:sz w:val="24"/>
        </w:rPr>
        <w:t xml:space="preserve"> ikiteisminės</w:t>
      </w:r>
      <w:r w:rsidR="00924A32" w:rsidRPr="004614DE">
        <w:rPr>
          <w:rFonts w:ascii="Times New Roman" w:hAnsi="Times New Roman"/>
          <w:b/>
          <w:sz w:val="24"/>
        </w:rPr>
        <w:t xml:space="preserve"> šiame punkte nurodytų ginčų (skundų) nagrinėjimo tvarkos</w:t>
      </w:r>
      <w:r w:rsidR="00924A32">
        <w:rPr>
          <w:rFonts w:ascii="Times New Roman" w:hAnsi="Times New Roman"/>
          <w:b/>
          <w:sz w:val="24"/>
        </w:rPr>
        <w:t>;</w:t>
      </w:r>
    </w:p>
    <w:p w14:paraId="4DBE18CB" w14:textId="5D56A705" w:rsidR="00924A32" w:rsidRDefault="00165BA8" w:rsidP="00924A32">
      <w:pPr>
        <w:pStyle w:val="Paprastasistekstas"/>
        <w:jc w:val="both"/>
        <w:rPr>
          <w:rFonts w:ascii="Times New Roman" w:hAnsi="Times New Roman" w:cs="Times New Roman"/>
          <w:sz w:val="24"/>
          <w:szCs w:val="24"/>
        </w:rPr>
      </w:pPr>
      <w:r>
        <w:rPr>
          <w:rFonts w:ascii="Times New Roman" w:hAnsi="Times New Roman"/>
          <w:b/>
          <w:sz w:val="24"/>
        </w:rPr>
        <w:t>3</w:t>
      </w:r>
      <w:r w:rsidR="00924A32">
        <w:rPr>
          <w:rFonts w:ascii="Times New Roman" w:hAnsi="Times New Roman"/>
          <w:b/>
          <w:sz w:val="24"/>
        </w:rPr>
        <w:t xml:space="preserve">) </w:t>
      </w:r>
      <w:r w:rsidR="00924A32">
        <w:rPr>
          <w:rFonts w:ascii="Times New Roman" w:hAnsi="Times New Roman"/>
          <w:b/>
          <w:sz w:val="24"/>
          <w:szCs w:val="24"/>
        </w:rPr>
        <w:t>skundu</w:t>
      </w:r>
      <w:r w:rsidR="00924A32" w:rsidRPr="00394BB6">
        <w:rPr>
          <w:rFonts w:ascii="Times New Roman" w:hAnsi="Times New Roman"/>
          <w:b/>
          <w:sz w:val="24"/>
          <w:szCs w:val="24"/>
        </w:rPr>
        <w:t xml:space="preserve">s dėl sprendimo atsisakyti išduoti, pakeisti ar panaikinti leidimą </w:t>
      </w:r>
      <w:r w:rsidR="00924A32">
        <w:rPr>
          <w:rFonts w:ascii="Times New Roman" w:hAnsi="Times New Roman"/>
          <w:b/>
          <w:sz w:val="24"/>
          <w:szCs w:val="24"/>
        </w:rPr>
        <w:t xml:space="preserve">laikinai </w:t>
      </w:r>
      <w:r w:rsidR="00924A32" w:rsidRPr="00394BB6">
        <w:rPr>
          <w:rFonts w:ascii="Times New Roman" w:hAnsi="Times New Roman"/>
          <w:b/>
          <w:sz w:val="24"/>
          <w:szCs w:val="24"/>
        </w:rPr>
        <w:t>gyventi</w:t>
      </w:r>
      <w:r w:rsidR="00924A32">
        <w:rPr>
          <w:rFonts w:ascii="Times New Roman" w:hAnsi="Times New Roman"/>
          <w:b/>
          <w:sz w:val="24"/>
          <w:szCs w:val="24"/>
        </w:rPr>
        <w:t xml:space="preserve"> Lietuvos Respublikoje ar Lietuvos Respublikos ilgalaikio gyventojo leidimą gyventi Europos Sąjungoje</w:t>
      </w:r>
      <w:r w:rsidR="00924A32" w:rsidRPr="00394BB6">
        <w:rPr>
          <w:rFonts w:ascii="Times New Roman" w:hAnsi="Times New Roman"/>
          <w:b/>
          <w:sz w:val="24"/>
          <w:szCs w:val="24"/>
        </w:rPr>
        <w:t xml:space="preserve">, </w:t>
      </w:r>
      <w:r w:rsidR="00924A32">
        <w:rPr>
          <w:rFonts w:ascii="Times New Roman" w:hAnsi="Times New Roman"/>
          <w:b/>
          <w:sz w:val="24"/>
          <w:szCs w:val="24"/>
        </w:rPr>
        <w:t xml:space="preserve">taip pat skundus dėl sprendimo </w:t>
      </w:r>
      <w:r w:rsidR="00924A32" w:rsidRPr="00394BB6">
        <w:rPr>
          <w:rFonts w:ascii="Times New Roman" w:hAnsi="Times New Roman"/>
          <w:b/>
          <w:sz w:val="24"/>
          <w:szCs w:val="24"/>
        </w:rPr>
        <w:t>atsisakyti išduoti ar panaikinti leidimą dirbti</w:t>
      </w:r>
      <w:r w:rsidR="00924A32">
        <w:rPr>
          <w:rFonts w:ascii="Times New Roman" w:hAnsi="Times New Roman"/>
          <w:b/>
          <w:sz w:val="24"/>
          <w:szCs w:val="24"/>
        </w:rPr>
        <w:t xml:space="preserve"> Lietuvos Respublikoje</w:t>
      </w:r>
      <w:r w:rsidR="00924A32" w:rsidRPr="008262F1">
        <w:rPr>
          <w:rFonts w:ascii="Times New Roman" w:hAnsi="Times New Roman"/>
          <w:sz w:val="24"/>
          <w:szCs w:val="24"/>
        </w:rPr>
        <w:t>.</w:t>
      </w:r>
    </w:p>
    <w:p w14:paraId="2E91A73A" w14:textId="1FEC77D6" w:rsidR="00744CD6" w:rsidRPr="00744CD6" w:rsidRDefault="00744CD6" w:rsidP="00744CD6">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3. Lietuvos administracinių ginčų komisija ir jos teritoriniai padaliniai nesprendžia:</w:t>
      </w:r>
    </w:p>
    <w:p w14:paraId="24C921FB" w14:textId="60523FDC" w:rsidR="00744CD6" w:rsidRPr="00744CD6" w:rsidRDefault="00744CD6" w:rsidP="00744CD6">
      <w:pPr>
        <w:pStyle w:val="Paprastasistekstas"/>
        <w:jc w:val="both"/>
        <w:rPr>
          <w:rFonts w:ascii="Times New Roman" w:hAnsi="Times New Roman" w:cs="Times New Roman"/>
          <w:sz w:val="24"/>
          <w:szCs w:val="24"/>
        </w:rPr>
      </w:pPr>
      <w:bookmarkStart w:id="32" w:name="part_702a74bcb90246aa9d595ec8b9ff8b07"/>
      <w:bookmarkEnd w:id="32"/>
      <w:r w:rsidRPr="00744CD6">
        <w:rPr>
          <w:rFonts w:ascii="Times New Roman" w:hAnsi="Times New Roman" w:cs="Times New Roman"/>
          <w:sz w:val="24"/>
          <w:szCs w:val="24"/>
        </w:rPr>
        <w:t xml:space="preserve">1) </w:t>
      </w:r>
      <w:r w:rsidR="00BF4D4E">
        <w:rPr>
          <w:rFonts w:ascii="Times New Roman" w:hAnsi="Times New Roman" w:cs="Times New Roman"/>
          <w:sz w:val="24"/>
          <w:szCs w:val="24"/>
        </w:rPr>
        <w:t>Lietuvos Respublikos a</w:t>
      </w:r>
      <w:r w:rsidRPr="00744CD6">
        <w:rPr>
          <w:rFonts w:ascii="Times New Roman" w:hAnsi="Times New Roman" w:cs="Times New Roman"/>
          <w:sz w:val="24"/>
          <w:szCs w:val="24"/>
        </w:rPr>
        <w:t xml:space="preserve">dministracinių bylų teisenos įstatymo 18 straipsnyje, 20 straipsnio 2, 3, 4 dalyse ir 21 straipsnio 1 ir 3 dalyse nurodytų ginčų (bylų), taip pat mokestinių ginčų; </w:t>
      </w:r>
    </w:p>
    <w:p w14:paraId="53295FB7" w14:textId="77777777" w:rsidR="00744CD6" w:rsidRPr="00744CD6" w:rsidRDefault="00744CD6" w:rsidP="00744CD6">
      <w:pPr>
        <w:pStyle w:val="Paprastasistekstas"/>
        <w:jc w:val="both"/>
        <w:rPr>
          <w:rFonts w:ascii="Times New Roman" w:hAnsi="Times New Roman" w:cs="Times New Roman"/>
          <w:sz w:val="24"/>
          <w:szCs w:val="24"/>
        </w:rPr>
      </w:pPr>
      <w:bookmarkStart w:id="33" w:name="part_f90422ee98144845a41bb99583b8e129"/>
      <w:bookmarkEnd w:id="33"/>
      <w:r w:rsidRPr="00744CD6">
        <w:rPr>
          <w:rFonts w:ascii="Times New Roman" w:hAnsi="Times New Roman" w:cs="Times New Roman"/>
          <w:sz w:val="24"/>
          <w:szCs w:val="24"/>
        </w:rPr>
        <w:t>2) administracinių ginčų, kuriems nagrinėti įstatymai nustato kitokią tvarką.</w:t>
      </w:r>
    </w:p>
    <w:p w14:paraId="7549DEE5" w14:textId="77777777" w:rsidR="00744CD6" w:rsidRPr="00744CD6" w:rsidRDefault="00744CD6" w:rsidP="00744CD6">
      <w:pPr>
        <w:pStyle w:val="Paprastasistekstas"/>
        <w:jc w:val="both"/>
        <w:rPr>
          <w:rFonts w:ascii="Times New Roman" w:hAnsi="Times New Roman" w:cs="Times New Roman"/>
          <w:sz w:val="24"/>
          <w:szCs w:val="24"/>
        </w:rPr>
      </w:pPr>
      <w:bookmarkStart w:id="34" w:name="part_be9f5263b7644540bcf14a052f63badd"/>
      <w:bookmarkEnd w:id="34"/>
      <w:r w:rsidRPr="00744CD6">
        <w:rPr>
          <w:rFonts w:ascii="Times New Roman" w:hAnsi="Times New Roman" w:cs="Times New Roman"/>
          <w:sz w:val="24"/>
          <w:szCs w:val="24"/>
        </w:rPr>
        <w:t>4. Lietuvos administracinių ginčų komisijos ar jos teritorinio padalinio narys, nepažeisdamas šiame ir kituose įstatymuose nustatytų reikalavimų, turi įgaliojimus nagrinėti visas bylas, priskirtas Lietuvos administracinių ginčų komisijos ir jos teritorinių padalinių kompetencijai.</w:t>
      </w:r>
    </w:p>
    <w:p w14:paraId="2DF8FB37" w14:textId="77777777" w:rsidR="00744CD6" w:rsidRPr="00744CD6" w:rsidRDefault="00744CD6" w:rsidP="00744CD6">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 </w:t>
      </w:r>
    </w:p>
    <w:p w14:paraId="43CA48EB" w14:textId="77777777" w:rsidR="00744CD6" w:rsidRPr="00744CD6" w:rsidRDefault="00744CD6" w:rsidP="00744CD6">
      <w:pPr>
        <w:pStyle w:val="Paprastasistekstas"/>
        <w:jc w:val="both"/>
        <w:rPr>
          <w:rFonts w:ascii="Times New Roman" w:hAnsi="Times New Roman" w:cs="Times New Roman"/>
          <w:sz w:val="24"/>
          <w:szCs w:val="24"/>
        </w:rPr>
      </w:pPr>
      <w:bookmarkStart w:id="35" w:name="part_31c4a5add4684abf932064d54fcab347"/>
      <w:bookmarkEnd w:id="35"/>
      <w:r w:rsidRPr="00744CD6">
        <w:rPr>
          <w:rFonts w:ascii="Times New Roman" w:hAnsi="Times New Roman" w:cs="Times New Roman"/>
          <w:sz w:val="24"/>
          <w:szCs w:val="24"/>
        </w:rPr>
        <w:t>6 straipsnis. Skundo (prašymo) teisė</w:t>
      </w:r>
    </w:p>
    <w:p w14:paraId="425C3457" w14:textId="77777777" w:rsidR="00744CD6" w:rsidRPr="00744CD6" w:rsidRDefault="00744CD6" w:rsidP="00744CD6">
      <w:pPr>
        <w:pStyle w:val="Paprastasistekstas"/>
        <w:jc w:val="both"/>
        <w:rPr>
          <w:rFonts w:ascii="Times New Roman" w:hAnsi="Times New Roman" w:cs="Times New Roman"/>
          <w:sz w:val="24"/>
          <w:szCs w:val="24"/>
        </w:rPr>
      </w:pPr>
      <w:bookmarkStart w:id="36" w:name="part_deab919a7ee745e6953de5fb46124b48"/>
      <w:bookmarkEnd w:id="36"/>
      <w:r w:rsidRPr="00744CD6">
        <w:rPr>
          <w:rFonts w:ascii="Times New Roman" w:hAnsi="Times New Roman" w:cs="Times New Roman"/>
          <w:sz w:val="24"/>
          <w:szCs w:val="24"/>
        </w:rPr>
        <w:t xml:space="preserve">Į Lietuvos administracinių ginčų komisiją ar jos teritorinį padalinį (toliau – administracinių ginčų komisija) </w:t>
      </w:r>
      <w:r w:rsidRPr="00C80985">
        <w:rPr>
          <w:rFonts w:ascii="Times New Roman" w:hAnsi="Times New Roman" w:cs="Times New Roman"/>
          <w:strike/>
          <w:sz w:val="24"/>
          <w:szCs w:val="24"/>
        </w:rPr>
        <w:t>jų kompetencijai priskirtais klausimais</w:t>
      </w:r>
      <w:r w:rsidRPr="00744CD6">
        <w:rPr>
          <w:rFonts w:ascii="Times New Roman" w:hAnsi="Times New Roman" w:cs="Times New Roman"/>
          <w:sz w:val="24"/>
          <w:szCs w:val="24"/>
        </w:rPr>
        <w:t xml:space="preserve"> turi teisę kreiptis asmenys, taip pat viešojo administravimo subjektai, manantys, kad jų teisės yra pažeistos. Su prašymais į administracinių ginčų komisiją kreipiasi viešojo administravimo subjektai, o su skundais – kiti asmenys.</w:t>
      </w:r>
    </w:p>
    <w:p w14:paraId="6650C6B1" w14:textId="77777777" w:rsidR="00744CD6" w:rsidRPr="00744CD6" w:rsidRDefault="00744CD6" w:rsidP="00744CD6">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 </w:t>
      </w:r>
    </w:p>
    <w:p w14:paraId="43E37361" w14:textId="77777777" w:rsidR="00744CD6" w:rsidRPr="00744CD6" w:rsidRDefault="00744CD6" w:rsidP="00744CD6">
      <w:pPr>
        <w:pStyle w:val="Paprastasistekstas"/>
        <w:jc w:val="both"/>
        <w:rPr>
          <w:rFonts w:ascii="Times New Roman" w:hAnsi="Times New Roman" w:cs="Times New Roman"/>
          <w:sz w:val="24"/>
          <w:szCs w:val="24"/>
        </w:rPr>
      </w:pPr>
      <w:bookmarkStart w:id="37" w:name="part_fbe907a982f94f519aec7721b55ad645"/>
      <w:bookmarkEnd w:id="37"/>
      <w:r w:rsidRPr="00744CD6">
        <w:rPr>
          <w:rFonts w:ascii="Times New Roman" w:hAnsi="Times New Roman" w:cs="Times New Roman"/>
          <w:sz w:val="24"/>
          <w:szCs w:val="24"/>
        </w:rPr>
        <w:t>7 straipsnis. Skundo (prašymo) padavimas administracinių ginčų komisijai</w:t>
      </w:r>
    </w:p>
    <w:p w14:paraId="07CE2C7B" w14:textId="77777777" w:rsidR="00744CD6" w:rsidRPr="00744CD6" w:rsidRDefault="00744CD6" w:rsidP="00744CD6">
      <w:pPr>
        <w:pStyle w:val="Paprastasistekstas"/>
        <w:jc w:val="both"/>
        <w:rPr>
          <w:rFonts w:ascii="Times New Roman" w:hAnsi="Times New Roman" w:cs="Times New Roman"/>
          <w:sz w:val="24"/>
          <w:szCs w:val="24"/>
        </w:rPr>
      </w:pPr>
      <w:bookmarkStart w:id="38" w:name="part_6240c2958cde4e1aa1b473bfe2aebba5"/>
      <w:bookmarkEnd w:id="38"/>
      <w:r w:rsidRPr="00744CD6">
        <w:rPr>
          <w:rFonts w:ascii="Times New Roman" w:hAnsi="Times New Roman" w:cs="Times New Roman"/>
          <w:sz w:val="24"/>
          <w:szCs w:val="24"/>
        </w:rPr>
        <w:t>1. Administracinių ginčų komisijai duodamas skundas (prašymas) turi atitikti Administracinių bylų teisenos įstatymo 24 straipsnyje (išskyrus 24 straipsnio 2 dalies 9 punktą) nustatytus formos ir turinio reikalavimus. Skundas (prašymas) administracinių ginčų komisijai gali būti paduodamas raštu tiesiogiai, siunčiamas paštu arba elektroninių ryšių priemonėmis. Paduodant skundą (prašymą) elektroninių ryšių priemonėmis, asmens tapatybė patvirtinama pasirašant saugiu elektroniniu parašu.</w:t>
      </w:r>
    </w:p>
    <w:p w14:paraId="0B8D0ECD" w14:textId="77777777" w:rsidR="00744CD6" w:rsidRPr="00744CD6" w:rsidRDefault="00744CD6" w:rsidP="00744CD6">
      <w:pPr>
        <w:pStyle w:val="Paprastasistekstas"/>
        <w:jc w:val="both"/>
        <w:rPr>
          <w:rFonts w:ascii="Times New Roman" w:hAnsi="Times New Roman" w:cs="Times New Roman"/>
          <w:sz w:val="24"/>
          <w:szCs w:val="24"/>
        </w:rPr>
      </w:pPr>
      <w:bookmarkStart w:id="39" w:name="part_39703a95f2b0464eb116ea0bf198be2f"/>
      <w:bookmarkEnd w:id="39"/>
      <w:r w:rsidRPr="00744CD6">
        <w:rPr>
          <w:rFonts w:ascii="Times New Roman" w:hAnsi="Times New Roman" w:cs="Times New Roman"/>
          <w:sz w:val="24"/>
          <w:szCs w:val="24"/>
        </w:rPr>
        <w:t xml:space="preserve">2. Administracinių ginčų komisijai duodamas skundas (prašymas) turi būti surašytas valstybine kalba, o jeigu jis surašytas kita kalba, turi būti pridedamas įstatymų nustatyta tvarka </w:t>
      </w:r>
      <w:r w:rsidRPr="00744CD6">
        <w:rPr>
          <w:rFonts w:ascii="Times New Roman" w:hAnsi="Times New Roman" w:cs="Times New Roman"/>
          <w:sz w:val="24"/>
          <w:szCs w:val="24"/>
        </w:rPr>
        <w:lastRenderedPageBreak/>
        <w:t>patvirtintas skundo (prašymo) vertimas į valstybinę kalbą. Šioje dalyje nustatytas reikalavimas taikomas ir skundo (prašymo) priedams.</w:t>
      </w:r>
    </w:p>
    <w:p w14:paraId="3D7D9714" w14:textId="77777777" w:rsidR="00744CD6" w:rsidRPr="00744CD6" w:rsidRDefault="00744CD6" w:rsidP="00744CD6">
      <w:pPr>
        <w:pStyle w:val="Paprastasistekstas"/>
        <w:jc w:val="both"/>
        <w:rPr>
          <w:rFonts w:ascii="Times New Roman" w:hAnsi="Times New Roman" w:cs="Times New Roman"/>
          <w:sz w:val="24"/>
          <w:szCs w:val="24"/>
        </w:rPr>
      </w:pPr>
      <w:bookmarkStart w:id="40" w:name="part_a0f53dd576da41d18829c4c9cfb59101"/>
      <w:bookmarkEnd w:id="40"/>
      <w:r w:rsidRPr="00744CD6">
        <w:rPr>
          <w:rFonts w:ascii="Times New Roman" w:hAnsi="Times New Roman" w:cs="Times New Roman"/>
          <w:sz w:val="24"/>
          <w:szCs w:val="24"/>
        </w:rPr>
        <w:t xml:space="preserve">3. Prie skundo (prašymo) pridedami šie priedai: </w:t>
      </w:r>
    </w:p>
    <w:p w14:paraId="1619B47B" w14:textId="77777777" w:rsidR="00744CD6" w:rsidRPr="00744CD6" w:rsidRDefault="00744CD6" w:rsidP="00744CD6">
      <w:pPr>
        <w:pStyle w:val="Paprastasistekstas"/>
        <w:jc w:val="both"/>
        <w:rPr>
          <w:rFonts w:ascii="Times New Roman" w:hAnsi="Times New Roman" w:cs="Times New Roman"/>
          <w:sz w:val="24"/>
          <w:szCs w:val="24"/>
        </w:rPr>
      </w:pPr>
      <w:bookmarkStart w:id="41" w:name="part_44938add0b674b49b49e352cdf147bfb"/>
      <w:bookmarkEnd w:id="41"/>
      <w:r w:rsidRPr="00744CD6">
        <w:rPr>
          <w:rFonts w:ascii="Times New Roman" w:hAnsi="Times New Roman" w:cs="Times New Roman"/>
          <w:sz w:val="24"/>
          <w:szCs w:val="24"/>
        </w:rPr>
        <w:t xml:space="preserve">1) skundžiamas aktas; </w:t>
      </w:r>
    </w:p>
    <w:p w14:paraId="732DA0D5" w14:textId="77777777" w:rsidR="00744CD6" w:rsidRPr="00744CD6" w:rsidRDefault="00744CD6" w:rsidP="00744CD6">
      <w:pPr>
        <w:pStyle w:val="Paprastasistekstas"/>
        <w:jc w:val="both"/>
        <w:rPr>
          <w:rFonts w:ascii="Times New Roman" w:hAnsi="Times New Roman" w:cs="Times New Roman"/>
          <w:sz w:val="24"/>
          <w:szCs w:val="24"/>
        </w:rPr>
      </w:pPr>
      <w:bookmarkStart w:id="42" w:name="part_04a47700c9f54a83a4804cacd06c56bb"/>
      <w:bookmarkEnd w:id="42"/>
      <w:r w:rsidRPr="00744CD6">
        <w:rPr>
          <w:rFonts w:ascii="Times New Roman" w:hAnsi="Times New Roman" w:cs="Times New Roman"/>
          <w:sz w:val="24"/>
          <w:szCs w:val="24"/>
        </w:rPr>
        <w:t xml:space="preserve">2) jeigu būtina, – dokumentas, patvirtinantis reikalavimų ar prieštaravimų skundžiamai institucijai, įstaigai įteikimo datą; </w:t>
      </w:r>
    </w:p>
    <w:p w14:paraId="387FF687" w14:textId="77777777" w:rsidR="00744CD6" w:rsidRPr="00744CD6" w:rsidRDefault="00744CD6" w:rsidP="00744CD6">
      <w:pPr>
        <w:pStyle w:val="Paprastasistekstas"/>
        <w:jc w:val="both"/>
        <w:rPr>
          <w:rFonts w:ascii="Times New Roman" w:hAnsi="Times New Roman" w:cs="Times New Roman"/>
          <w:sz w:val="24"/>
          <w:szCs w:val="24"/>
        </w:rPr>
      </w:pPr>
      <w:bookmarkStart w:id="43" w:name="part_5e4e44c9348845aca20e16ec40082aa1"/>
      <w:bookmarkEnd w:id="43"/>
      <w:r w:rsidRPr="00744CD6">
        <w:rPr>
          <w:rFonts w:ascii="Times New Roman" w:hAnsi="Times New Roman" w:cs="Times New Roman"/>
          <w:sz w:val="24"/>
          <w:szCs w:val="24"/>
        </w:rPr>
        <w:t xml:space="preserve">3) dokumentai ir kiti įrodymai, kuriais pareiškėjas grindžia savo reikalavimus. </w:t>
      </w:r>
    </w:p>
    <w:p w14:paraId="2021694B" w14:textId="77777777" w:rsidR="00744CD6" w:rsidRPr="00744CD6" w:rsidRDefault="00744CD6" w:rsidP="00744CD6">
      <w:pPr>
        <w:pStyle w:val="Paprastasistekstas"/>
        <w:jc w:val="both"/>
        <w:rPr>
          <w:rFonts w:ascii="Times New Roman" w:hAnsi="Times New Roman" w:cs="Times New Roman"/>
          <w:sz w:val="24"/>
          <w:szCs w:val="24"/>
        </w:rPr>
      </w:pPr>
      <w:bookmarkStart w:id="44" w:name="part_9bf6f574e839420695e1b4957ae6b1e1"/>
      <w:bookmarkEnd w:id="44"/>
      <w:r w:rsidRPr="00744CD6">
        <w:rPr>
          <w:rFonts w:ascii="Times New Roman" w:hAnsi="Times New Roman" w:cs="Times New Roman"/>
          <w:sz w:val="24"/>
          <w:szCs w:val="24"/>
        </w:rPr>
        <w:t>4. Skunde (prašyme) turi būti nurodyta, ar nagrinėjant skundą (prašymą) administracinių ginčų komisijos posėdyje bus reikalingas vertėjas.</w:t>
      </w:r>
    </w:p>
    <w:p w14:paraId="3CD12A54" w14:textId="77777777" w:rsidR="00744CD6" w:rsidRPr="00744CD6" w:rsidRDefault="00744CD6" w:rsidP="00744CD6">
      <w:pPr>
        <w:pStyle w:val="Paprastasistekstas"/>
        <w:jc w:val="both"/>
        <w:rPr>
          <w:rFonts w:ascii="Times New Roman" w:hAnsi="Times New Roman" w:cs="Times New Roman"/>
          <w:sz w:val="24"/>
          <w:szCs w:val="24"/>
        </w:rPr>
      </w:pPr>
      <w:bookmarkStart w:id="45" w:name="part_9c0d927e32ab439aa96265ed1ee9e27d"/>
      <w:bookmarkEnd w:id="45"/>
      <w:r w:rsidRPr="00744CD6">
        <w:rPr>
          <w:rFonts w:ascii="Times New Roman" w:hAnsi="Times New Roman" w:cs="Times New Roman"/>
          <w:sz w:val="24"/>
          <w:szCs w:val="24"/>
        </w:rPr>
        <w:t>5. Kai skundas (prašymas) paduodamas elektroninių ryšių priemonėmis, prie jo turi būti pridedamos ir priedų skaitmeninės kopijos.</w:t>
      </w:r>
    </w:p>
    <w:p w14:paraId="3F51A851" w14:textId="77777777" w:rsidR="00744CD6" w:rsidRPr="00744CD6" w:rsidRDefault="00744CD6" w:rsidP="00744CD6">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 </w:t>
      </w:r>
    </w:p>
    <w:p w14:paraId="3AB2F010" w14:textId="77777777" w:rsidR="00744CD6" w:rsidRPr="00744CD6" w:rsidRDefault="00744CD6" w:rsidP="00744CD6">
      <w:pPr>
        <w:pStyle w:val="Paprastasistekstas"/>
        <w:jc w:val="both"/>
        <w:rPr>
          <w:rFonts w:ascii="Times New Roman" w:hAnsi="Times New Roman" w:cs="Times New Roman"/>
          <w:sz w:val="24"/>
          <w:szCs w:val="24"/>
        </w:rPr>
      </w:pPr>
      <w:bookmarkStart w:id="46" w:name="part_7908cab65eaf4cd2b78fa1365d41e185"/>
      <w:bookmarkEnd w:id="46"/>
      <w:r w:rsidRPr="00744CD6">
        <w:rPr>
          <w:rFonts w:ascii="Times New Roman" w:hAnsi="Times New Roman" w:cs="Times New Roman"/>
          <w:sz w:val="24"/>
          <w:szCs w:val="24"/>
        </w:rPr>
        <w:t>8 straipsnis. Skundų (prašymų) padavimo administracinių ginčų komisijai terminai</w:t>
      </w:r>
    </w:p>
    <w:p w14:paraId="3F55856C" w14:textId="4EEC683C" w:rsidR="000A3274" w:rsidRDefault="000A3274" w:rsidP="00744CD6">
      <w:pPr>
        <w:pStyle w:val="Paprastasistekstas"/>
        <w:jc w:val="both"/>
        <w:rPr>
          <w:rFonts w:ascii="Times New Roman" w:hAnsi="Times New Roman" w:cs="Times New Roman"/>
          <w:sz w:val="24"/>
          <w:szCs w:val="24"/>
        </w:rPr>
      </w:pPr>
      <w:bookmarkStart w:id="47" w:name="part_cab944cd684d49e28e4502da4d204029"/>
      <w:bookmarkStart w:id="48" w:name="part_fd13a980106f4b1387ccda120f075397"/>
      <w:bookmarkEnd w:id="47"/>
      <w:bookmarkEnd w:id="48"/>
      <w:r w:rsidRPr="0021300B">
        <w:rPr>
          <w:rFonts w:ascii="Times New Roman" w:hAnsi="Times New Roman"/>
          <w:sz w:val="24"/>
          <w:szCs w:val="24"/>
        </w:rPr>
        <w:t xml:space="preserve">1. Skundas (prašymas) administracinių ginčų komisijai paduodamas per vieną mėnesį nuo individualaus administracinio akto paskelbimo arba įteikimo ar pranešimo apie viešojo administravimo subjekto veiksmus (atsisakymą atlikti veiksmus) </w:t>
      </w:r>
      <w:r w:rsidRPr="00FE004E">
        <w:rPr>
          <w:rFonts w:ascii="Times New Roman" w:hAnsi="Times New Roman"/>
          <w:b/>
          <w:sz w:val="24"/>
          <w:szCs w:val="24"/>
        </w:rPr>
        <w:t>įteikimo</w:t>
      </w:r>
      <w:r>
        <w:rPr>
          <w:rFonts w:ascii="Times New Roman" w:hAnsi="Times New Roman"/>
          <w:sz w:val="24"/>
          <w:szCs w:val="24"/>
        </w:rPr>
        <w:t xml:space="preserve"> </w:t>
      </w:r>
      <w:r w:rsidRPr="0021300B">
        <w:rPr>
          <w:rFonts w:ascii="Times New Roman" w:hAnsi="Times New Roman"/>
          <w:sz w:val="24"/>
          <w:szCs w:val="24"/>
        </w:rPr>
        <w:t>suinteresuotai šaliai dienos.</w:t>
      </w:r>
      <w:r>
        <w:rPr>
          <w:rFonts w:ascii="Times New Roman" w:hAnsi="Times New Roman"/>
          <w:sz w:val="24"/>
          <w:szCs w:val="24"/>
        </w:rPr>
        <w:t xml:space="preserve"> </w:t>
      </w:r>
      <w:r w:rsidRPr="00F36295">
        <w:rPr>
          <w:rFonts w:ascii="Times New Roman" w:hAnsi="Times New Roman"/>
          <w:b/>
          <w:sz w:val="24"/>
          <w:szCs w:val="24"/>
        </w:rPr>
        <w:t>Skunda</w:t>
      </w:r>
      <w:r>
        <w:rPr>
          <w:rFonts w:ascii="Times New Roman" w:hAnsi="Times New Roman"/>
          <w:b/>
          <w:sz w:val="24"/>
          <w:szCs w:val="24"/>
        </w:rPr>
        <w:t>i</w:t>
      </w:r>
      <w:r w:rsidRPr="00F36295">
        <w:rPr>
          <w:rFonts w:ascii="Times New Roman" w:hAnsi="Times New Roman"/>
          <w:b/>
          <w:sz w:val="24"/>
          <w:szCs w:val="24"/>
        </w:rPr>
        <w:t xml:space="preserve"> dėl sprendimo</w:t>
      </w:r>
      <w:r w:rsidRPr="00394BB6">
        <w:rPr>
          <w:rFonts w:ascii="Times New Roman" w:hAnsi="Times New Roman"/>
          <w:b/>
          <w:sz w:val="24"/>
          <w:szCs w:val="24"/>
        </w:rPr>
        <w:t xml:space="preserve"> atsisakyti išduoti, pakeisti ar panaikinti </w:t>
      </w:r>
      <w:r>
        <w:rPr>
          <w:rFonts w:ascii="Times New Roman" w:hAnsi="Times New Roman"/>
          <w:b/>
          <w:sz w:val="24"/>
          <w:szCs w:val="24"/>
        </w:rPr>
        <w:t xml:space="preserve">leidimą laikinai </w:t>
      </w:r>
      <w:r w:rsidRPr="00394BB6">
        <w:rPr>
          <w:rFonts w:ascii="Times New Roman" w:hAnsi="Times New Roman"/>
          <w:b/>
          <w:sz w:val="24"/>
          <w:szCs w:val="24"/>
        </w:rPr>
        <w:t>gyventi</w:t>
      </w:r>
      <w:r>
        <w:rPr>
          <w:rFonts w:ascii="Times New Roman" w:hAnsi="Times New Roman"/>
          <w:b/>
          <w:sz w:val="24"/>
          <w:szCs w:val="24"/>
        </w:rPr>
        <w:t xml:space="preserve"> Lietuvos Respublikoje ar Lietuvos Respublikos ilgalaikio gyventojo leidimą gyventi Europos Sąjungoje,</w:t>
      </w:r>
      <w:r w:rsidRPr="00394BB6">
        <w:rPr>
          <w:rFonts w:ascii="Times New Roman" w:hAnsi="Times New Roman"/>
          <w:b/>
          <w:sz w:val="24"/>
          <w:szCs w:val="24"/>
        </w:rPr>
        <w:t xml:space="preserve"> </w:t>
      </w:r>
      <w:r>
        <w:rPr>
          <w:rFonts w:ascii="Times New Roman" w:hAnsi="Times New Roman"/>
          <w:b/>
          <w:sz w:val="24"/>
          <w:szCs w:val="24"/>
        </w:rPr>
        <w:t xml:space="preserve">taip pat skundai dėl sprendimo </w:t>
      </w:r>
      <w:r w:rsidRPr="00394BB6">
        <w:rPr>
          <w:rFonts w:ascii="Times New Roman" w:hAnsi="Times New Roman"/>
          <w:b/>
          <w:sz w:val="24"/>
          <w:szCs w:val="24"/>
        </w:rPr>
        <w:t>atsisakyti išduoti ar panaikinti leidimą dirbti</w:t>
      </w:r>
      <w:r>
        <w:rPr>
          <w:rFonts w:ascii="Times New Roman" w:hAnsi="Times New Roman"/>
          <w:b/>
          <w:sz w:val="24"/>
          <w:szCs w:val="24"/>
        </w:rPr>
        <w:t xml:space="preserve"> Lietuvos Respublikoje</w:t>
      </w:r>
      <w:r>
        <w:rPr>
          <w:rFonts w:ascii="Times New Roman" w:hAnsi="Times New Roman"/>
          <w:sz w:val="24"/>
          <w:szCs w:val="24"/>
        </w:rPr>
        <w:t xml:space="preserve"> </w:t>
      </w:r>
      <w:r w:rsidRPr="00F36295">
        <w:rPr>
          <w:rFonts w:ascii="Times New Roman" w:hAnsi="Times New Roman"/>
          <w:b/>
          <w:sz w:val="24"/>
          <w:szCs w:val="24"/>
        </w:rPr>
        <w:t>gali būti paduot</w:t>
      </w:r>
      <w:r>
        <w:rPr>
          <w:rFonts w:ascii="Times New Roman" w:hAnsi="Times New Roman"/>
          <w:b/>
          <w:sz w:val="24"/>
          <w:szCs w:val="24"/>
        </w:rPr>
        <w:t>i</w:t>
      </w:r>
      <w:r w:rsidRPr="00F36295">
        <w:rPr>
          <w:rFonts w:ascii="Times New Roman" w:hAnsi="Times New Roman"/>
          <w:b/>
          <w:sz w:val="24"/>
          <w:szCs w:val="24"/>
        </w:rPr>
        <w:t xml:space="preserve"> Lietuvos administracinių ginčų komisijai</w:t>
      </w:r>
      <w:r>
        <w:rPr>
          <w:rFonts w:ascii="Times New Roman" w:hAnsi="Times New Roman"/>
          <w:b/>
          <w:sz w:val="24"/>
          <w:szCs w:val="24"/>
        </w:rPr>
        <w:t xml:space="preserve"> </w:t>
      </w:r>
      <w:r w:rsidRPr="00114070">
        <w:rPr>
          <w:rFonts w:ascii="Times New Roman" w:hAnsi="Times New Roman"/>
          <w:b/>
          <w:sz w:val="24"/>
          <w:szCs w:val="24"/>
        </w:rPr>
        <w:t>per 14</w:t>
      </w:r>
      <w:r>
        <w:rPr>
          <w:rFonts w:ascii="Times New Roman" w:hAnsi="Times New Roman"/>
          <w:b/>
          <w:sz w:val="24"/>
          <w:szCs w:val="24"/>
        </w:rPr>
        <w:t> </w:t>
      </w:r>
      <w:r w:rsidRPr="00114070">
        <w:rPr>
          <w:rFonts w:ascii="Times New Roman" w:hAnsi="Times New Roman"/>
          <w:b/>
          <w:sz w:val="24"/>
          <w:szCs w:val="24"/>
        </w:rPr>
        <w:t xml:space="preserve">dienų nuo sprendimo įteikimo </w:t>
      </w:r>
      <w:r>
        <w:rPr>
          <w:rFonts w:ascii="Times New Roman" w:hAnsi="Times New Roman"/>
          <w:b/>
          <w:sz w:val="24"/>
          <w:szCs w:val="24"/>
        </w:rPr>
        <w:t xml:space="preserve">suinteresuotai šaliai </w:t>
      </w:r>
      <w:r w:rsidRPr="00114070">
        <w:rPr>
          <w:rFonts w:ascii="Times New Roman" w:hAnsi="Times New Roman"/>
          <w:b/>
          <w:sz w:val="24"/>
          <w:szCs w:val="24"/>
        </w:rPr>
        <w:t>dienos.</w:t>
      </w:r>
    </w:p>
    <w:p w14:paraId="712BD434" w14:textId="01734CCA" w:rsidR="00744CD6" w:rsidRPr="00744CD6" w:rsidRDefault="00744CD6" w:rsidP="00744CD6">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2. Jeigu viešojo administravimo subjektas nevykdo savo pareigų arba vilkina klausimo nagrinėjimą ir nustatytu laiku jo neišsprendžia, toks neveikimas (vilkinimas) gali būti apskųstas per 2 mėnesius nuo dienos, kurią baigiasi įstatymo ar kito teisės akto nustatytas klausimo išsprendimo laikas.</w:t>
      </w:r>
    </w:p>
    <w:p w14:paraId="3978CCB2" w14:textId="77777777" w:rsidR="00744CD6" w:rsidRPr="00744CD6" w:rsidRDefault="00744CD6" w:rsidP="00744CD6">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 </w:t>
      </w:r>
    </w:p>
    <w:p w14:paraId="6A51A19A" w14:textId="77777777" w:rsidR="00744CD6" w:rsidRPr="00744CD6" w:rsidRDefault="00744CD6" w:rsidP="00744CD6">
      <w:pPr>
        <w:pStyle w:val="Paprastasistekstas"/>
        <w:jc w:val="both"/>
        <w:rPr>
          <w:rFonts w:ascii="Times New Roman" w:hAnsi="Times New Roman" w:cs="Times New Roman"/>
          <w:sz w:val="24"/>
          <w:szCs w:val="24"/>
        </w:rPr>
      </w:pPr>
      <w:bookmarkStart w:id="49" w:name="part_309e1dd52955408792b9cfd2c18a580c"/>
      <w:bookmarkEnd w:id="49"/>
      <w:r w:rsidRPr="00744CD6">
        <w:rPr>
          <w:rFonts w:ascii="Times New Roman" w:hAnsi="Times New Roman" w:cs="Times New Roman"/>
          <w:sz w:val="24"/>
          <w:szCs w:val="24"/>
        </w:rPr>
        <w:t>9 straipsnis. Praleisto termino atnaujinimas</w:t>
      </w:r>
    </w:p>
    <w:p w14:paraId="58B18216" w14:textId="77777777" w:rsidR="00744CD6" w:rsidRPr="00744CD6" w:rsidRDefault="00744CD6" w:rsidP="00744CD6">
      <w:pPr>
        <w:pStyle w:val="Paprastasistekstas"/>
        <w:jc w:val="both"/>
        <w:rPr>
          <w:rFonts w:ascii="Times New Roman" w:hAnsi="Times New Roman" w:cs="Times New Roman"/>
          <w:sz w:val="24"/>
          <w:szCs w:val="24"/>
        </w:rPr>
      </w:pPr>
      <w:bookmarkStart w:id="50" w:name="part_d0b63872dc4141a8a5e6a3acac1be309"/>
      <w:bookmarkEnd w:id="50"/>
      <w:r w:rsidRPr="00744CD6">
        <w:rPr>
          <w:rFonts w:ascii="Times New Roman" w:hAnsi="Times New Roman" w:cs="Times New Roman"/>
          <w:sz w:val="24"/>
          <w:szCs w:val="24"/>
        </w:rPr>
        <w:t>1. Pareiškėjo prašymu Lietuvos administracinių ginčų komisijos pirmininkas (komisijos pirmininko pavaduotojas teritoriniame padalinyje) ar komisijos pirmininko (komisijos pirmininko pavaduotojo teritoriniame padalinyje) paskirtas kitas administracinių ginčų komisijos narys skundo (prašymo) padavimo terminą gali atnaujinti, jeigu pripažįsta, kad jis praleistas dėl svarbios priežasties.</w:t>
      </w:r>
    </w:p>
    <w:p w14:paraId="2CD86A79" w14:textId="77777777" w:rsidR="00744CD6" w:rsidRPr="00744CD6" w:rsidRDefault="00744CD6" w:rsidP="00744CD6">
      <w:pPr>
        <w:pStyle w:val="Paprastasistekstas"/>
        <w:jc w:val="both"/>
        <w:rPr>
          <w:rFonts w:ascii="Times New Roman" w:hAnsi="Times New Roman" w:cs="Times New Roman"/>
          <w:sz w:val="24"/>
          <w:szCs w:val="24"/>
        </w:rPr>
      </w:pPr>
      <w:bookmarkStart w:id="51" w:name="part_a854ddd7cb7740848bd21d310384f141"/>
      <w:bookmarkEnd w:id="51"/>
      <w:r w:rsidRPr="00744CD6">
        <w:rPr>
          <w:rFonts w:ascii="Times New Roman" w:hAnsi="Times New Roman" w:cs="Times New Roman"/>
          <w:sz w:val="24"/>
          <w:szCs w:val="24"/>
        </w:rPr>
        <w:t>2. Prašyme atnaujinti terminą nurodomos termino praleidimo priežastys ir pateikiami praleidimo priežastis patvirtinantys įrodymai. Kartu su prašymu atnaujinti terminą administracinių ginčų komisijai turi būti paduotas skundas (prašymas). Kai prašymas atnaujinti terminą paduodamas elektroninių ryšių priemonėmis, skundas (prašymas) taip pat paduodamas elektroninių ryšių priemonėmis.</w:t>
      </w:r>
    </w:p>
    <w:p w14:paraId="05796DB1" w14:textId="77777777" w:rsidR="00744CD6" w:rsidRPr="00744CD6" w:rsidRDefault="00744CD6" w:rsidP="00744CD6">
      <w:pPr>
        <w:pStyle w:val="Paprastasistekstas"/>
        <w:jc w:val="both"/>
        <w:rPr>
          <w:rFonts w:ascii="Times New Roman" w:hAnsi="Times New Roman" w:cs="Times New Roman"/>
          <w:sz w:val="24"/>
          <w:szCs w:val="24"/>
        </w:rPr>
      </w:pPr>
      <w:bookmarkStart w:id="52" w:name="part_e58563e3d3b8401393a69cb0f6e28b45"/>
      <w:bookmarkEnd w:id="52"/>
      <w:r w:rsidRPr="00744CD6">
        <w:rPr>
          <w:rFonts w:ascii="Times New Roman" w:hAnsi="Times New Roman" w:cs="Times New Roman"/>
          <w:sz w:val="24"/>
          <w:szCs w:val="24"/>
        </w:rPr>
        <w:t xml:space="preserve">3. Prašymą atnaujinti terminą skundui (prašymui) paduoti išnagrinėja Lietuvos administracinių ginčų komisijos pirmininkas (komisijos pirmininko pavaduotojas teritoriniame padalinyje) ar komisijos pirmininko (komisijos pirmininko pavaduotojo teritoriniame padalinyje) paskirtas kitas administracinių ginčų komisijos narys rašytinio proceso tvarka per 3 darbo dienas nuo prašymo su termino praleidimo priežastis patvirtinančiais </w:t>
      </w:r>
      <w:proofErr w:type="spellStart"/>
      <w:r w:rsidRPr="00744CD6">
        <w:rPr>
          <w:rFonts w:ascii="Times New Roman" w:hAnsi="Times New Roman" w:cs="Times New Roman"/>
          <w:sz w:val="24"/>
          <w:szCs w:val="24"/>
        </w:rPr>
        <w:t>įrodymais</w:t>
      </w:r>
      <w:proofErr w:type="spellEnd"/>
      <w:r w:rsidRPr="00744CD6">
        <w:rPr>
          <w:rFonts w:ascii="Times New Roman" w:hAnsi="Times New Roman" w:cs="Times New Roman"/>
          <w:sz w:val="24"/>
          <w:szCs w:val="24"/>
        </w:rPr>
        <w:t xml:space="preserve"> pateikimo dienos. Termino skundui (prašymui) paduoti atnaujinimas įforminamas rezoliucija. Jeigu atsisakoma atnaujinti terminą skundui (prašymui) paduoti, Lietuvos administracinių ginčų komisijos pirmininkas (komisijos pirmininko pavaduotojas teritoriniame padalinyje) ar komisijos pirmininko (komisijos pirmininko pavaduotojo teritoriniame padalinyje) paskirtas kitas administracinių ginčų komisijos narys surašo motyvuotą sprendimą. Lietuvos administracinių ginčų komisijos pirmininko (komisijos pirmininko pavaduotojo teritoriniame padalinyje) ar komisijos pirmininko (komisijos pirmininko pavaduotojo teritoriniame padalinyje) paskirto kito administracinių ginčų komisijos nario sprendimas atsisakyti atnaujinti terminą skundui (prašymui) paduoti gali būti skundžiamas per vieną mėnesį nuo jo gavimo dienos apygardos administraciniam teismui Administracinių bylų teisenos įstatymo nustatyta tvarka. </w:t>
      </w:r>
    </w:p>
    <w:p w14:paraId="1E71C897" w14:textId="77777777" w:rsidR="00744CD6" w:rsidRPr="00744CD6" w:rsidRDefault="00744CD6" w:rsidP="00744CD6">
      <w:pPr>
        <w:pStyle w:val="Paprastasistekstas"/>
        <w:jc w:val="both"/>
        <w:rPr>
          <w:rFonts w:ascii="Times New Roman" w:hAnsi="Times New Roman" w:cs="Times New Roman"/>
          <w:sz w:val="24"/>
          <w:szCs w:val="24"/>
        </w:rPr>
      </w:pPr>
      <w:bookmarkStart w:id="53" w:name="part_050c69c4858442fa91369bc316e6e38d"/>
      <w:bookmarkEnd w:id="53"/>
      <w:r w:rsidRPr="00744CD6">
        <w:rPr>
          <w:rFonts w:ascii="Times New Roman" w:hAnsi="Times New Roman" w:cs="Times New Roman"/>
          <w:sz w:val="24"/>
          <w:szCs w:val="24"/>
        </w:rPr>
        <w:lastRenderedPageBreak/>
        <w:t>4. Atnaujinęs skundo (prašymo) padavimo terminą, Lietuvos administracinių ginčų komisijos pirmininkas (komisijos pirmininko pavaduotojas teritoriniame padalinyje) ar komisijos pirmininko (komisijos pirmininko pavaduotojo teritoriniame padalinyje) paskirtas kitas administracinių ginčų komisijos narys išsprendžia skundo (prašymo) priėmimo klausimą ir skundas (prašymas) nagrinėjamas administracinių ginčų komisijoje šio įstatymo nustatyta tvarka.</w:t>
      </w:r>
    </w:p>
    <w:p w14:paraId="0E28FF8E" w14:textId="77777777" w:rsidR="00744CD6" w:rsidRPr="00744CD6" w:rsidRDefault="00744CD6" w:rsidP="00744CD6">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 </w:t>
      </w:r>
    </w:p>
    <w:p w14:paraId="55E0B4FD" w14:textId="77777777" w:rsidR="00744CD6" w:rsidRPr="00744CD6" w:rsidRDefault="00744CD6" w:rsidP="00BF4D4E">
      <w:pPr>
        <w:pStyle w:val="Paprastasistekstas"/>
        <w:ind w:left="2127" w:hanging="1407"/>
        <w:jc w:val="both"/>
        <w:rPr>
          <w:rFonts w:ascii="Times New Roman" w:hAnsi="Times New Roman" w:cs="Times New Roman"/>
          <w:sz w:val="24"/>
          <w:szCs w:val="24"/>
        </w:rPr>
      </w:pPr>
      <w:bookmarkStart w:id="54" w:name="part_a49e7fddb4ea414ca433c7f52f475b62"/>
      <w:bookmarkEnd w:id="54"/>
      <w:r w:rsidRPr="00744CD6">
        <w:rPr>
          <w:rFonts w:ascii="Times New Roman" w:hAnsi="Times New Roman" w:cs="Times New Roman"/>
          <w:sz w:val="24"/>
          <w:szCs w:val="24"/>
        </w:rPr>
        <w:t>10 straipsnis. Skundo (prašymo), paduodamo administracinių ginčų komisijai, priėmimas, bylų sujungimas ir išskyrimas</w:t>
      </w:r>
    </w:p>
    <w:p w14:paraId="288C35EA" w14:textId="117699D4" w:rsidR="00744CD6" w:rsidRPr="00744CD6" w:rsidRDefault="00744CD6" w:rsidP="00744CD6">
      <w:pPr>
        <w:pStyle w:val="Paprastasistekstas"/>
        <w:jc w:val="both"/>
        <w:rPr>
          <w:rFonts w:ascii="Times New Roman" w:hAnsi="Times New Roman" w:cs="Times New Roman"/>
          <w:sz w:val="24"/>
          <w:szCs w:val="24"/>
        </w:rPr>
      </w:pPr>
      <w:bookmarkStart w:id="55" w:name="part_dc0370afadab479984adce76d63bf947"/>
      <w:bookmarkEnd w:id="55"/>
      <w:r w:rsidRPr="00744CD6">
        <w:rPr>
          <w:rFonts w:ascii="Times New Roman" w:hAnsi="Times New Roman" w:cs="Times New Roman"/>
          <w:sz w:val="24"/>
          <w:szCs w:val="24"/>
        </w:rPr>
        <w:t xml:space="preserve">1. </w:t>
      </w:r>
      <w:r w:rsidRPr="00C80985">
        <w:rPr>
          <w:rFonts w:ascii="Times New Roman" w:hAnsi="Times New Roman" w:cs="Times New Roman"/>
          <w:strike/>
          <w:sz w:val="24"/>
          <w:szCs w:val="24"/>
        </w:rPr>
        <w:t xml:space="preserve">Teisės aktų nustatyta tvarka </w:t>
      </w:r>
      <w:proofErr w:type="spellStart"/>
      <w:r w:rsidRPr="00C80985">
        <w:rPr>
          <w:rFonts w:ascii="Times New Roman" w:hAnsi="Times New Roman" w:cs="Times New Roman"/>
          <w:strike/>
          <w:sz w:val="24"/>
          <w:szCs w:val="24"/>
        </w:rPr>
        <w:t>u</w:t>
      </w:r>
      <w:r w:rsidR="006E768F" w:rsidRPr="00C80985">
        <w:rPr>
          <w:rFonts w:ascii="Times New Roman" w:hAnsi="Times New Roman" w:cs="Times New Roman"/>
          <w:b/>
          <w:sz w:val="24"/>
          <w:szCs w:val="24"/>
        </w:rPr>
        <w:t>U</w:t>
      </w:r>
      <w:r w:rsidRPr="00744CD6">
        <w:rPr>
          <w:rFonts w:ascii="Times New Roman" w:hAnsi="Times New Roman" w:cs="Times New Roman"/>
          <w:sz w:val="24"/>
          <w:szCs w:val="24"/>
        </w:rPr>
        <w:t>žregistruotas</w:t>
      </w:r>
      <w:proofErr w:type="spellEnd"/>
      <w:r w:rsidRPr="00744CD6">
        <w:rPr>
          <w:rFonts w:ascii="Times New Roman" w:hAnsi="Times New Roman" w:cs="Times New Roman"/>
          <w:sz w:val="24"/>
          <w:szCs w:val="24"/>
        </w:rPr>
        <w:t xml:space="preserve"> skundas (prašymas) perduodamas Lietuvos administracinių ginčų komisijos pirmininkui (komisijos pirmininko pavaduotojui teritoriniame padalinyje) ar komisijos pirmininko (komisijos pirmininko pavaduotojo teritoriniame padalinyje) paskirtam kitam administracinių ginčų komisijos nariui, kuris ne vėliau kaip kitą darbo dieną po jo gavimo dienos išsprendžia skundo (prašymo) priėmimo klausimą.</w:t>
      </w:r>
    </w:p>
    <w:p w14:paraId="25FD09FB" w14:textId="77777777" w:rsidR="00744CD6" w:rsidRPr="00744CD6" w:rsidRDefault="00744CD6" w:rsidP="00744CD6">
      <w:pPr>
        <w:pStyle w:val="Paprastasistekstas"/>
        <w:jc w:val="both"/>
        <w:rPr>
          <w:rFonts w:ascii="Times New Roman" w:hAnsi="Times New Roman" w:cs="Times New Roman"/>
          <w:sz w:val="24"/>
          <w:szCs w:val="24"/>
        </w:rPr>
      </w:pPr>
      <w:bookmarkStart w:id="56" w:name="part_729030047f96470387bb3e48736cc2ae"/>
      <w:bookmarkEnd w:id="56"/>
      <w:r w:rsidRPr="00744CD6">
        <w:rPr>
          <w:rFonts w:ascii="Times New Roman" w:hAnsi="Times New Roman" w:cs="Times New Roman"/>
          <w:sz w:val="24"/>
          <w:szCs w:val="24"/>
        </w:rPr>
        <w:t>2. Lietuvos administracinių ginčų komisijos pirmininko (komisijos pirmininko pavaduotojo teritoriniame padalinyje) ar komisijos pirmininko (komisijos pirmininko pavaduotojo teritoriniame padalinyje) paskirto kito administracinių ginčų komisijos nario sprendimu atsisakoma priimti skundą (prašymą) nagrinėti, jeigu:</w:t>
      </w:r>
    </w:p>
    <w:p w14:paraId="7774AFF5" w14:textId="77777777" w:rsidR="00744CD6" w:rsidRPr="00744CD6" w:rsidRDefault="00744CD6" w:rsidP="00744CD6">
      <w:pPr>
        <w:pStyle w:val="Paprastasistekstas"/>
        <w:jc w:val="both"/>
        <w:rPr>
          <w:rFonts w:ascii="Times New Roman" w:hAnsi="Times New Roman" w:cs="Times New Roman"/>
          <w:sz w:val="24"/>
          <w:szCs w:val="24"/>
        </w:rPr>
      </w:pPr>
      <w:bookmarkStart w:id="57" w:name="part_28dae264bdb6497ebf3e9e96e7deac48"/>
      <w:bookmarkEnd w:id="57"/>
      <w:r w:rsidRPr="00744CD6">
        <w:rPr>
          <w:rFonts w:ascii="Times New Roman" w:hAnsi="Times New Roman" w:cs="Times New Roman"/>
          <w:sz w:val="24"/>
          <w:szCs w:val="24"/>
        </w:rPr>
        <w:t>1) skundo (prašymo) nagrinėjimas nepriskirtinas administracinių ginčų komisijos kompetencijai;</w:t>
      </w:r>
    </w:p>
    <w:p w14:paraId="528F38AC" w14:textId="77777777" w:rsidR="00744CD6" w:rsidRPr="00744CD6" w:rsidRDefault="00744CD6" w:rsidP="00744CD6">
      <w:pPr>
        <w:pStyle w:val="Paprastasistekstas"/>
        <w:jc w:val="both"/>
        <w:rPr>
          <w:rFonts w:ascii="Times New Roman" w:hAnsi="Times New Roman" w:cs="Times New Roman"/>
          <w:sz w:val="24"/>
          <w:szCs w:val="24"/>
        </w:rPr>
      </w:pPr>
      <w:bookmarkStart w:id="58" w:name="part_c2b37b2745f14705b653767d598840c3"/>
      <w:bookmarkEnd w:id="58"/>
      <w:r w:rsidRPr="00744CD6">
        <w:rPr>
          <w:rFonts w:ascii="Times New Roman" w:hAnsi="Times New Roman" w:cs="Times New Roman"/>
          <w:sz w:val="24"/>
          <w:szCs w:val="24"/>
        </w:rPr>
        <w:t>2) praleistas skundo (prašymo) padavimo administracinių ginčų komisijai terminas ir pareiškėjas neprašo jo atnaujinti ar toks prašymas atmetamas;</w:t>
      </w:r>
    </w:p>
    <w:p w14:paraId="5B7E0343" w14:textId="77777777" w:rsidR="00744CD6" w:rsidRPr="00744CD6" w:rsidRDefault="00744CD6" w:rsidP="00744CD6">
      <w:pPr>
        <w:pStyle w:val="Paprastasistekstas"/>
        <w:jc w:val="both"/>
        <w:rPr>
          <w:rFonts w:ascii="Times New Roman" w:hAnsi="Times New Roman" w:cs="Times New Roman"/>
          <w:sz w:val="24"/>
          <w:szCs w:val="24"/>
        </w:rPr>
      </w:pPr>
      <w:bookmarkStart w:id="59" w:name="part_54d88a03ab6244f085c0f5131b7fea64"/>
      <w:bookmarkEnd w:id="59"/>
      <w:r w:rsidRPr="00744CD6">
        <w:rPr>
          <w:rFonts w:ascii="Times New Roman" w:hAnsi="Times New Roman" w:cs="Times New Roman"/>
          <w:sz w:val="24"/>
          <w:szCs w:val="24"/>
        </w:rPr>
        <w:t xml:space="preserve">3) yra nagrinėjamas ar išnagrinėtas administracinis ginčas tarp tų pačių šalių, dėl to paties dalyko ir tuo pačiu pagrindu administracinių ginčų komisijoje, kitoje ikiteisminėje ginčus nagrinėjančioje institucijoje ar teisme arba byla nutraukta. </w:t>
      </w:r>
    </w:p>
    <w:p w14:paraId="4B085D36" w14:textId="57DDC391" w:rsidR="00C11BDE" w:rsidRPr="00821EA6" w:rsidRDefault="00C11BDE" w:rsidP="00C11BDE">
      <w:pPr>
        <w:pStyle w:val="Sraopastraipa"/>
        <w:spacing w:after="0" w:line="240" w:lineRule="auto"/>
        <w:ind w:left="0" w:firstLine="709"/>
        <w:jc w:val="both"/>
        <w:rPr>
          <w:rFonts w:ascii="Times New Roman" w:hAnsi="Times New Roman"/>
          <w:sz w:val="24"/>
        </w:rPr>
      </w:pPr>
      <w:bookmarkStart w:id="60" w:name="part_bf825cf4dbcc45cfa6636a7401699045"/>
      <w:bookmarkEnd w:id="60"/>
      <w:r w:rsidRPr="005F301E">
        <w:rPr>
          <w:rFonts w:ascii="Times New Roman" w:hAnsi="Times New Roman"/>
          <w:sz w:val="24"/>
          <w:szCs w:val="24"/>
        </w:rPr>
        <w:t xml:space="preserve">3. Lietuvos administracinių ginčų komisijos pirmininkas (komisijos pirmininko pavaduotojas teritoriniame padalinyje) ar komisijos pirmininko (komisijos pirmininko pavaduotojo teritoriniame padalinyje) paskirtas kitas administracinių ginčų komisijos narys priima sprendimą nustatyti pareiškėjui </w:t>
      </w:r>
      <w:r w:rsidR="005F2596" w:rsidRPr="00C80985">
        <w:rPr>
          <w:rFonts w:ascii="Times New Roman" w:hAnsi="Times New Roman"/>
          <w:b/>
          <w:bCs/>
          <w:sz w:val="24"/>
          <w:szCs w:val="24"/>
        </w:rPr>
        <w:t>iki</w:t>
      </w:r>
      <w:r w:rsidR="005F2596">
        <w:rPr>
          <w:rFonts w:ascii="Times New Roman" w:hAnsi="Times New Roman"/>
          <w:sz w:val="24"/>
          <w:szCs w:val="24"/>
        </w:rPr>
        <w:t xml:space="preserve"> </w:t>
      </w:r>
      <w:r w:rsidRPr="005F301E">
        <w:rPr>
          <w:rFonts w:ascii="Times New Roman" w:hAnsi="Times New Roman"/>
          <w:sz w:val="24"/>
          <w:szCs w:val="24"/>
        </w:rPr>
        <w:t>14 dienų terminą</w:t>
      </w:r>
      <w:r>
        <w:rPr>
          <w:rFonts w:ascii="Times New Roman" w:hAnsi="Times New Roman"/>
          <w:sz w:val="24"/>
          <w:szCs w:val="24"/>
        </w:rPr>
        <w:t xml:space="preserve"> </w:t>
      </w:r>
      <w:r w:rsidRPr="005F301E">
        <w:rPr>
          <w:rFonts w:ascii="Times New Roman" w:hAnsi="Times New Roman"/>
          <w:b/>
          <w:sz w:val="24"/>
          <w:szCs w:val="24"/>
        </w:rPr>
        <w:t xml:space="preserve">nuo </w:t>
      </w:r>
      <w:r>
        <w:rPr>
          <w:rFonts w:ascii="Times New Roman" w:hAnsi="Times New Roman"/>
          <w:b/>
          <w:sz w:val="24"/>
          <w:szCs w:val="24"/>
        </w:rPr>
        <w:t xml:space="preserve">šio </w:t>
      </w:r>
      <w:r w:rsidRPr="005F301E">
        <w:rPr>
          <w:rFonts w:ascii="Times New Roman" w:hAnsi="Times New Roman"/>
          <w:b/>
          <w:sz w:val="24"/>
          <w:szCs w:val="24"/>
        </w:rPr>
        <w:t>sprendimo priėmimo dienos</w:t>
      </w:r>
      <w:r w:rsidRPr="005F301E">
        <w:rPr>
          <w:rFonts w:ascii="Times New Roman" w:hAnsi="Times New Roman"/>
          <w:sz w:val="24"/>
          <w:szCs w:val="24"/>
        </w:rPr>
        <w:t xml:space="preserve"> skundo (prašymo) </w:t>
      </w:r>
      <w:r w:rsidRPr="00B03ED3">
        <w:rPr>
          <w:rFonts w:ascii="Times New Roman" w:hAnsi="Times New Roman"/>
          <w:sz w:val="24"/>
          <w:szCs w:val="24"/>
        </w:rPr>
        <w:t>trūkumams</w:t>
      </w:r>
      <w:r w:rsidRPr="005F301E">
        <w:rPr>
          <w:rFonts w:ascii="Times New Roman" w:hAnsi="Times New Roman"/>
          <w:sz w:val="24"/>
          <w:szCs w:val="24"/>
        </w:rPr>
        <w:t xml:space="preserve"> pašalinti, jeigu</w:t>
      </w:r>
      <w:r w:rsidRPr="00821EA6">
        <w:rPr>
          <w:rFonts w:ascii="Times New Roman" w:hAnsi="Times New Roman"/>
          <w:sz w:val="24"/>
        </w:rPr>
        <w:t>:</w:t>
      </w:r>
    </w:p>
    <w:p w14:paraId="1AECB7B0" w14:textId="77777777" w:rsidR="00C11BDE" w:rsidRPr="00821EA6" w:rsidRDefault="00C11BDE" w:rsidP="00C11BDE">
      <w:pPr>
        <w:pStyle w:val="Sraopastraipa"/>
        <w:spacing w:after="0" w:line="240" w:lineRule="auto"/>
        <w:ind w:left="0" w:firstLine="709"/>
        <w:jc w:val="both"/>
        <w:rPr>
          <w:rFonts w:ascii="Times New Roman" w:hAnsi="Times New Roman"/>
          <w:sz w:val="24"/>
        </w:rPr>
      </w:pPr>
      <w:bookmarkStart w:id="61" w:name="part_a9f0bea3fbe343a48b7bb9ff09d733c0"/>
      <w:bookmarkEnd w:id="61"/>
      <w:r w:rsidRPr="00821EA6">
        <w:rPr>
          <w:rFonts w:ascii="Times New Roman" w:hAnsi="Times New Roman"/>
          <w:sz w:val="24"/>
        </w:rPr>
        <w:t>1) skundas (prašymas) neatitinka Administracinių bylų teisenos įstatymo 24 straipsnyje (išskyrus 24 straipsnio 2 dalies 9 punktą) nustatytų reikalavimų ir (ar) šio įstatymo 7</w:t>
      </w:r>
      <w:r>
        <w:rPr>
          <w:rFonts w:ascii="Times New Roman" w:hAnsi="Times New Roman"/>
          <w:sz w:val="24"/>
        </w:rPr>
        <w:t> </w:t>
      </w:r>
      <w:r w:rsidRPr="00821EA6">
        <w:rPr>
          <w:rFonts w:ascii="Times New Roman" w:hAnsi="Times New Roman"/>
          <w:sz w:val="24"/>
        </w:rPr>
        <w:t xml:space="preserve">straipsnio 2 dalyje nustatytų reikalavimų; </w:t>
      </w:r>
    </w:p>
    <w:p w14:paraId="7B92AAD2" w14:textId="064F90F7" w:rsidR="00744CD6" w:rsidRPr="00744CD6" w:rsidRDefault="00C11BDE" w:rsidP="00C11BDE">
      <w:pPr>
        <w:pStyle w:val="Paprastasistekstas"/>
        <w:jc w:val="both"/>
        <w:rPr>
          <w:rFonts w:ascii="Times New Roman" w:hAnsi="Times New Roman" w:cs="Times New Roman"/>
          <w:sz w:val="24"/>
          <w:szCs w:val="24"/>
        </w:rPr>
      </w:pPr>
      <w:bookmarkStart w:id="62" w:name="part_97bf0ae5012241d0914040b63c40ffc8"/>
      <w:bookmarkEnd w:id="62"/>
      <w:r w:rsidRPr="00821EA6">
        <w:rPr>
          <w:rFonts w:ascii="Times New Roman" w:hAnsi="Times New Roman"/>
          <w:sz w:val="24"/>
        </w:rPr>
        <w:t>2) prie skundo (prašymo) nepridėti šio įstatymo 7</w:t>
      </w:r>
      <w:r>
        <w:rPr>
          <w:rFonts w:ascii="Times New Roman" w:hAnsi="Times New Roman"/>
          <w:sz w:val="24"/>
        </w:rPr>
        <w:t> </w:t>
      </w:r>
      <w:r w:rsidRPr="00821EA6">
        <w:rPr>
          <w:rFonts w:ascii="Times New Roman" w:hAnsi="Times New Roman"/>
          <w:sz w:val="24"/>
        </w:rPr>
        <w:t>straipsnio 3</w:t>
      </w:r>
      <w:r>
        <w:rPr>
          <w:rFonts w:ascii="Times New Roman" w:hAnsi="Times New Roman"/>
          <w:sz w:val="24"/>
        </w:rPr>
        <w:t> </w:t>
      </w:r>
      <w:r w:rsidRPr="00821EA6">
        <w:rPr>
          <w:rFonts w:ascii="Times New Roman" w:hAnsi="Times New Roman"/>
          <w:sz w:val="24"/>
        </w:rPr>
        <w:t>dalyje nurodyti priedai ir (ar) nepateikta šio įstatymo 7</w:t>
      </w:r>
      <w:r>
        <w:rPr>
          <w:rFonts w:ascii="Times New Roman" w:hAnsi="Times New Roman"/>
          <w:sz w:val="24"/>
        </w:rPr>
        <w:t> </w:t>
      </w:r>
      <w:r w:rsidRPr="00821EA6">
        <w:rPr>
          <w:rFonts w:ascii="Times New Roman" w:hAnsi="Times New Roman"/>
          <w:sz w:val="24"/>
        </w:rPr>
        <w:t>straipsnio 4</w:t>
      </w:r>
      <w:r>
        <w:rPr>
          <w:rFonts w:ascii="Times New Roman" w:hAnsi="Times New Roman"/>
          <w:sz w:val="24"/>
        </w:rPr>
        <w:t> </w:t>
      </w:r>
      <w:r w:rsidRPr="00821EA6">
        <w:rPr>
          <w:rFonts w:ascii="Times New Roman" w:hAnsi="Times New Roman"/>
          <w:sz w:val="24"/>
        </w:rPr>
        <w:t>dalyje nurodyta informacija.</w:t>
      </w:r>
    </w:p>
    <w:p w14:paraId="44B0437C" w14:textId="2B045742" w:rsidR="00744CD6" w:rsidRPr="00744CD6" w:rsidRDefault="00744CD6" w:rsidP="00744CD6">
      <w:pPr>
        <w:pStyle w:val="Paprastasistekstas"/>
        <w:jc w:val="both"/>
        <w:rPr>
          <w:rFonts w:ascii="Times New Roman" w:hAnsi="Times New Roman" w:cs="Times New Roman"/>
          <w:sz w:val="24"/>
          <w:szCs w:val="24"/>
        </w:rPr>
      </w:pPr>
      <w:bookmarkStart w:id="63" w:name="part_843c109cfc30472b81664fda92b56a91"/>
      <w:bookmarkEnd w:id="63"/>
      <w:r w:rsidRPr="00744CD6">
        <w:rPr>
          <w:rFonts w:ascii="Times New Roman" w:hAnsi="Times New Roman" w:cs="Times New Roman"/>
          <w:sz w:val="24"/>
          <w:szCs w:val="24"/>
        </w:rPr>
        <w:t xml:space="preserve">4. Atsisakęs priimti skundą (prašymą) nagrinėti ar nustatęs pareiškėjui </w:t>
      </w:r>
      <w:r w:rsidR="0033086F" w:rsidRPr="00C80985">
        <w:rPr>
          <w:rFonts w:ascii="Times New Roman" w:hAnsi="Times New Roman" w:cs="Times New Roman"/>
          <w:b/>
          <w:bCs/>
          <w:sz w:val="24"/>
          <w:szCs w:val="24"/>
        </w:rPr>
        <w:t>iki</w:t>
      </w:r>
      <w:r w:rsidR="0033086F">
        <w:rPr>
          <w:rFonts w:ascii="Times New Roman" w:hAnsi="Times New Roman" w:cs="Times New Roman"/>
          <w:sz w:val="24"/>
          <w:szCs w:val="24"/>
        </w:rPr>
        <w:t xml:space="preserve"> </w:t>
      </w:r>
      <w:r w:rsidRPr="00744CD6">
        <w:rPr>
          <w:rFonts w:ascii="Times New Roman" w:hAnsi="Times New Roman" w:cs="Times New Roman"/>
          <w:sz w:val="24"/>
          <w:szCs w:val="24"/>
        </w:rPr>
        <w:t>14 dienų terminą skundo (prašymo) trūkumams pašalinti, Lietuvos administracinių ginčų komisijos pirmininkas (komisijos pirmininko pavaduotojas teritoriniame padalinyje) ar komisijos pirmininko (komisijos pirmininko pavaduotojo teritoriniame padalinyje) paskirtas kitas administracinių ginčų komisijos narys surašo motyvuotą sprendimą. Jeigu pareiškėjas per nustatytą terminą pašalina skundo (prašymo) trūkumus, skundas (prašymas) laikomas paduotas pradinio jo pateikimo administracinių ginčų komisijai dieną. Nepašalinus per nustatytą terminą skundo (prašymo) trūkumų, Lietuvos administracinių ginčų komisijos pirmininkas (komisijos pirmininko pavaduotojas teritoriniame padalinyje) ar komisijos pirmininko (komisijos pirmininko pavaduotojo teritoriniame padalinyje) paskirtas kitas administracinių ginčų komisijos narys atsisako jį priimti ir grąžina skundą (prašymą) jį padavusiam asmeniui.</w:t>
      </w:r>
    </w:p>
    <w:p w14:paraId="3919B600" w14:textId="77777777" w:rsidR="00744CD6" w:rsidRPr="00744CD6" w:rsidRDefault="00744CD6" w:rsidP="00744CD6">
      <w:pPr>
        <w:pStyle w:val="Paprastasistekstas"/>
        <w:jc w:val="both"/>
        <w:rPr>
          <w:rFonts w:ascii="Times New Roman" w:hAnsi="Times New Roman" w:cs="Times New Roman"/>
          <w:sz w:val="24"/>
          <w:szCs w:val="24"/>
        </w:rPr>
      </w:pPr>
      <w:bookmarkStart w:id="64" w:name="part_92e6d2b5726140ec8263982aa401411e"/>
      <w:bookmarkEnd w:id="64"/>
      <w:r w:rsidRPr="00744CD6">
        <w:rPr>
          <w:rFonts w:ascii="Times New Roman" w:hAnsi="Times New Roman" w:cs="Times New Roman"/>
          <w:sz w:val="24"/>
          <w:szCs w:val="24"/>
        </w:rPr>
        <w:t>5. Lietuvos administracinių ginčų komisijos pirmininkas (komisijos pirmininko pavaduotojas teritoriniame padalinyje) ar komisijos pirmininko (komisijos pirmininko pavaduotojo teritoriniame padalinyje) paskirtas kitas administracinių ginčų komisijos narys, nustatęs, kad administracinių ginčų komisijoje yra skirtingų pareiškėjų skundų (prašymų) dėl to paties atsakovo to paties individualaus administracinio akto ar veiksmo (neveikimo), iki bylos nagrinėjimo iš esmės pabaigos gali juos sujungti į vieną bylą.</w:t>
      </w:r>
    </w:p>
    <w:p w14:paraId="2A68028E" w14:textId="77777777" w:rsidR="00744CD6" w:rsidRPr="00744CD6" w:rsidRDefault="00744CD6" w:rsidP="00744CD6">
      <w:pPr>
        <w:pStyle w:val="Paprastasistekstas"/>
        <w:jc w:val="both"/>
        <w:rPr>
          <w:rFonts w:ascii="Times New Roman" w:hAnsi="Times New Roman" w:cs="Times New Roman"/>
          <w:sz w:val="24"/>
          <w:szCs w:val="24"/>
        </w:rPr>
      </w:pPr>
      <w:bookmarkStart w:id="65" w:name="part_d94ee0d1904e4aeb8c02d98f7569d60e"/>
      <w:bookmarkEnd w:id="65"/>
      <w:r w:rsidRPr="00744CD6">
        <w:rPr>
          <w:rFonts w:ascii="Times New Roman" w:hAnsi="Times New Roman" w:cs="Times New Roman"/>
          <w:sz w:val="24"/>
          <w:szCs w:val="24"/>
        </w:rPr>
        <w:lastRenderedPageBreak/>
        <w:t>6. Kai byloje yra daugiau kaip vienas reikalavimas, prireikus Lietuvos administracinių ginčų komisijos pirmininkas (komisijos pirmininko pavaduotojas teritoriniame padalinyje) ar komisijos pirmininko (komisijos pirmininko pavaduotojo teritoriniame padalinyje) paskirtas kitas administracinių ginčų komisijos narys kai kuriuos iš jų gali išskirti į atskirą bylą (bylas).</w:t>
      </w:r>
    </w:p>
    <w:p w14:paraId="7336D248" w14:textId="77777777" w:rsidR="00744CD6" w:rsidRPr="00744CD6" w:rsidRDefault="00744CD6" w:rsidP="00744CD6">
      <w:pPr>
        <w:pStyle w:val="Paprastasistekstas"/>
        <w:jc w:val="both"/>
        <w:rPr>
          <w:rFonts w:ascii="Times New Roman" w:hAnsi="Times New Roman" w:cs="Times New Roman"/>
          <w:sz w:val="24"/>
          <w:szCs w:val="24"/>
        </w:rPr>
      </w:pPr>
      <w:bookmarkStart w:id="66" w:name="part_fe002324b7784fb3931915092251218d"/>
      <w:bookmarkEnd w:id="66"/>
      <w:r w:rsidRPr="00744CD6">
        <w:rPr>
          <w:rFonts w:ascii="Times New Roman" w:hAnsi="Times New Roman" w:cs="Times New Roman"/>
          <w:sz w:val="24"/>
          <w:szCs w:val="24"/>
        </w:rPr>
        <w:t>7. Skundo (prašymo) priimtinumo (bylos pradėjimo), bylų sujungimo ar bylos išskyrimo į atskirą bylą (bylas) klausimas išsprendžiamas Lietuvos administracinių ginčų komisijos pirmininko (komisijos pirmininko pavaduotojo teritoriniame padalinyje) ar komisijos pirmininko (komisijos pirmininko pavaduotojo teritoriniame padalinyje) paskirto kito administracinių ginčų komisijos nario rezoliucija.</w:t>
      </w:r>
    </w:p>
    <w:p w14:paraId="192E060D" w14:textId="753F47B2" w:rsidR="00744CD6" w:rsidRDefault="00744CD6" w:rsidP="00744CD6">
      <w:pPr>
        <w:pStyle w:val="Paprastasistekstas"/>
        <w:jc w:val="both"/>
        <w:rPr>
          <w:rFonts w:ascii="Times New Roman" w:hAnsi="Times New Roman" w:cs="Times New Roman"/>
          <w:sz w:val="24"/>
          <w:szCs w:val="24"/>
        </w:rPr>
      </w:pPr>
      <w:bookmarkStart w:id="67" w:name="part_45987079bf114835b662a1e17fcc7158"/>
      <w:bookmarkEnd w:id="67"/>
      <w:r w:rsidRPr="00744CD6">
        <w:rPr>
          <w:rFonts w:ascii="Times New Roman" w:hAnsi="Times New Roman" w:cs="Times New Roman"/>
          <w:sz w:val="24"/>
          <w:szCs w:val="24"/>
        </w:rPr>
        <w:t>8. Priėmus skundą (prašymą), administracinių ginčų komisijos narys abėcėlės tvarka skiriamas pranešėju byloje.</w:t>
      </w:r>
    </w:p>
    <w:p w14:paraId="17AE69A2" w14:textId="2A04A8D2" w:rsidR="00C11BDE" w:rsidRDefault="00C11BDE" w:rsidP="00744CD6">
      <w:pPr>
        <w:pStyle w:val="Paprastasistekstas"/>
        <w:jc w:val="both"/>
        <w:rPr>
          <w:rFonts w:ascii="Times New Roman" w:hAnsi="Times New Roman"/>
          <w:b/>
          <w:sz w:val="24"/>
          <w:szCs w:val="24"/>
        </w:rPr>
      </w:pPr>
      <w:r w:rsidRPr="00FE004E">
        <w:rPr>
          <w:rFonts w:ascii="Times New Roman" w:hAnsi="Times New Roman"/>
          <w:b/>
          <w:sz w:val="24"/>
          <w:szCs w:val="24"/>
        </w:rPr>
        <w:t>9.</w:t>
      </w:r>
      <w:r>
        <w:rPr>
          <w:rFonts w:ascii="Times New Roman" w:hAnsi="Times New Roman"/>
          <w:sz w:val="24"/>
          <w:szCs w:val="24"/>
        </w:rPr>
        <w:t xml:space="preserve"> </w:t>
      </w:r>
      <w:r>
        <w:rPr>
          <w:rFonts w:ascii="Times New Roman" w:hAnsi="Times New Roman"/>
          <w:b/>
          <w:sz w:val="24"/>
          <w:szCs w:val="24"/>
        </w:rPr>
        <w:t>P</w:t>
      </w:r>
      <w:r w:rsidRPr="00FE004E">
        <w:rPr>
          <w:rFonts w:ascii="Times New Roman" w:hAnsi="Times New Roman"/>
          <w:b/>
          <w:sz w:val="24"/>
          <w:szCs w:val="24"/>
        </w:rPr>
        <w:t xml:space="preserve">agal šį įstatymą </w:t>
      </w:r>
      <w:r>
        <w:rPr>
          <w:rFonts w:ascii="Times New Roman" w:hAnsi="Times New Roman"/>
          <w:b/>
          <w:sz w:val="24"/>
          <w:szCs w:val="24"/>
        </w:rPr>
        <w:t xml:space="preserve">priimti </w:t>
      </w:r>
      <w:r w:rsidRPr="00FE004E">
        <w:rPr>
          <w:rFonts w:ascii="Times New Roman" w:hAnsi="Times New Roman"/>
          <w:b/>
          <w:sz w:val="24"/>
          <w:szCs w:val="24"/>
        </w:rPr>
        <w:t>Lietuvos administracinių ginčų komisijos pirmininko (komisijos pirmininko pavaduotojo teritoriniame padalinyje) ar komisijos pirmininko (komisijos pirmininko pavaduotojo teritoriniame padalinyje) paskirto kito administracinių ginčų komisijos nario sprendimai</w:t>
      </w:r>
      <w:r w:rsidR="00687B6A">
        <w:rPr>
          <w:rFonts w:ascii="Times New Roman" w:hAnsi="Times New Roman"/>
          <w:b/>
          <w:sz w:val="24"/>
          <w:szCs w:val="24"/>
        </w:rPr>
        <w:t xml:space="preserve"> (išskyrus, kai jie įforminami rezoliucija)</w:t>
      </w:r>
      <w:r w:rsidRPr="00FE004E">
        <w:rPr>
          <w:rFonts w:ascii="Times New Roman" w:hAnsi="Times New Roman"/>
          <w:b/>
          <w:sz w:val="24"/>
          <w:szCs w:val="24"/>
        </w:rPr>
        <w:t xml:space="preserve"> išsiunčiami bylos šalims ne vėl</w:t>
      </w:r>
      <w:r w:rsidRPr="003C2609">
        <w:rPr>
          <w:rFonts w:ascii="Times New Roman" w:hAnsi="Times New Roman"/>
          <w:b/>
          <w:sz w:val="24"/>
          <w:szCs w:val="24"/>
        </w:rPr>
        <w:t xml:space="preserve">iau kaip kitą darbo dieną </w:t>
      </w:r>
      <w:r>
        <w:rPr>
          <w:rFonts w:ascii="Times New Roman" w:hAnsi="Times New Roman"/>
          <w:b/>
          <w:sz w:val="24"/>
          <w:szCs w:val="24"/>
        </w:rPr>
        <w:t>po</w:t>
      </w:r>
      <w:r w:rsidRPr="003C2609">
        <w:rPr>
          <w:rFonts w:ascii="Times New Roman" w:hAnsi="Times New Roman"/>
          <w:b/>
          <w:sz w:val="24"/>
          <w:szCs w:val="24"/>
        </w:rPr>
        <w:t xml:space="preserve"> j</w:t>
      </w:r>
      <w:r>
        <w:rPr>
          <w:rFonts w:ascii="Times New Roman" w:hAnsi="Times New Roman"/>
          <w:b/>
          <w:sz w:val="24"/>
          <w:szCs w:val="24"/>
        </w:rPr>
        <w:t>ų</w:t>
      </w:r>
      <w:r w:rsidRPr="00FE004E">
        <w:rPr>
          <w:rFonts w:ascii="Times New Roman" w:hAnsi="Times New Roman"/>
          <w:b/>
          <w:sz w:val="24"/>
          <w:szCs w:val="24"/>
        </w:rPr>
        <w:t xml:space="preserve"> priėmimo.</w:t>
      </w:r>
    </w:p>
    <w:p w14:paraId="2476DDC2" w14:textId="7F261ED5" w:rsidR="00CD63C1" w:rsidRDefault="00CD63C1" w:rsidP="00744CD6">
      <w:pPr>
        <w:pStyle w:val="Paprastasistekstas"/>
        <w:jc w:val="both"/>
        <w:rPr>
          <w:rFonts w:ascii="Times New Roman" w:hAnsi="Times New Roman"/>
          <w:b/>
          <w:sz w:val="24"/>
          <w:szCs w:val="24"/>
        </w:rPr>
      </w:pPr>
    </w:p>
    <w:p w14:paraId="021C1F6D" w14:textId="22DA03C8" w:rsidR="00CD63C1" w:rsidRPr="004C1328" w:rsidRDefault="00CD63C1" w:rsidP="00CD63C1">
      <w:pPr>
        <w:pStyle w:val="Paprastasistekstas"/>
        <w:jc w:val="both"/>
        <w:rPr>
          <w:rFonts w:ascii="Times New Roman" w:hAnsi="Times New Roman" w:cs="Times New Roman"/>
          <w:sz w:val="24"/>
          <w:szCs w:val="24"/>
        </w:rPr>
      </w:pPr>
      <w:r w:rsidRPr="00FF117C">
        <w:rPr>
          <w:rFonts w:ascii="Times New Roman" w:hAnsi="Times New Roman" w:cs="Times New Roman"/>
          <w:b/>
          <w:sz w:val="24"/>
          <w:szCs w:val="24"/>
        </w:rPr>
        <w:t>1</w:t>
      </w:r>
      <w:r w:rsidR="00FF117C">
        <w:rPr>
          <w:rFonts w:ascii="Times New Roman" w:hAnsi="Times New Roman" w:cs="Times New Roman"/>
          <w:b/>
          <w:sz w:val="24"/>
          <w:szCs w:val="24"/>
        </w:rPr>
        <w:t>1</w:t>
      </w:r>
      <w:r w:rsidRPr="008D358A">
        <w:rPr>
          <w:rFonts w:ascii="Times New Roman" w:hAnsi="Times New Roman" w:cs="Times New Roman"/>
          <w:b/>
          <w:sz w:val="24"/>
          <w:szCs w:val="24"/>
        </w:rPr>
        <w:t xml:space="preserve"> straipsnis. </w:t>
      </w:r>
      <w:r w:rsidRPr="00CF7A3F">
        <w:rPr>
          <w:rFonts w:ascii="Times New Roman" w:eastAsia="Calibri" w:hAnsi="Times New Roman" w:cs="Times New Roman"/>
          <w:b/>
          <w:sz w:val="24"/>
          <w:szCs w:val="24"/>
          <w:lang w:eastAsia="en-US"/>
        </w:rPr>
        <w:t>Skundo (prašymo) atsiėmimas ar atsisakymas</w:t>
      </w:r>
    </w:p>
    <w:p w14:paraId="0BEE512C" w14:textId="77777777" w:rsidR="00CD63C1" w:rsidRPr="000965CC" w:rsidRDefault="00CD63C1" w:rsidP="00CD63C1">
      <w:pPr>
        <w:pStyle w:val="Paprastasistekstas"/>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1. </w:t>
      </w:r>
      <w:r w:rsidRPr="000965CC">
        <w:rPr>
          <w:rFonts w:ascii="Times New Roman" w:eastAsia="Calibri" w:hAnsi="Times New Roman" w:cs="Times New Roman"/>
          <w:b/>
          <w:sz w:val="24"/>
          <w:szCs w:val="24"/>
          <w:lang w:eastAsia="en-US"/>
        </w:rPr>
        <w:t>Pareiškėjas turi teisę atsiimti skundą (prašymą)</w:t>
      </w:r>
      <w:r>
        <w:rPr>
          <w:rFonts w:ascii="Times New Roman" w:eastAsia="Calibri" w:hAnsi="Times New Roman" w:cs="Times New Roman"/>
          <w:b/>
          <w:sz w:val="24"/>
          <w:szCs w:val="24"/>
          <w:lang w:eastAsia="en-US"/>
        </w:rPr>
        <w:t>,</w:t>
      </w:r>
      <w:r w:rsidRPr="000965CC">
        <w:rPr>
          <w:rFonts w:ascii="Times New Roman" w:eastAsia="Calibri" w:hAnsi="Times New Roman" w:cs="Times New Roman"/>
          <w:b/>
          <w:sz w:val="24"/>
          <w:szCs w:val="24"/>
          <w:lang w:eastAsia="en-US"/>
        </w:rPr>
        <w:t xml:space="preserve"> iki j</w:t>
      </w:r>
      <w:r>
        <w:rPr>
          <w:rFonts w:ascii="Times New Roman" w:eastAsia="Calibri" w:hAnsi="Times New Roman" w:cs="Times New Roman"/>
          <w:b/>
          <w:sz w:val="24"/>
          <w:szCs w:val="24"/>
          <w:lang w:eastAsia="en-US"/>
        </w:rPr>
        <w:t>is bus</w:t>
      </w:r>
      <w:r w:rsidRPr="000965CC">
        <w:rPr>
          <w:rFonts w:ascii="Times New Roman" w:eastAsia="Calibri" w:hAnsi="Times New Roman" w:cs="Times New Roman"/>
          <w:b/>
          <w:sz w:val="24"/>
          <w:szCs w:val="24"/>
          <w:lang w:eastAsia="en-US"/>
        </w:rPr>
        <w:t xml:space="preserve"> pri</w:t>
      </w:r>
      <w:r>
        <w:rPr>
          <w:rFonts w:ascii="Times New Roman" w:eastAsia="Calibri" w:hAnsi="Times New Roman" w:cs="Times New Roman"/>
          <w:b/>
          <w:sz w:val="24"/>
          <w:szCs w:val="24"/>
          <w:lang w:eastAsia="en-US"/>
        </w:rPr>
        <w:t>imtas</w:t>
      </w:r>
      <w:r w:rsidRPr="000965CC">
        <w:rPr>
          <w:rFonts w:ascii="Times New Roman" w:eastAsia="Calibri" w:hAnsi="Times New Roman" w:cs="Times New Roman"/>
          <w:b/>
          <w:sz w:val="24"/>
          <w:szCs w:val="24"/>
          <w:lang w:eastAsia="en-US"/>
        </w:rPr>
        <w:t xml:space="preserve">. Jeigu pareiškėjas atsiima skundą (prašymą), Lietuvos administracinių ginčų komisijos pirmininkas (komisijos pirmininko pavaduotojas teritoriniame padalinyje) ar komisijos pirmininko (komisijos pirmininko pavaduotojo teritoriniame padalinyje) paskirtas kitas administracinių ginčų komisijos narys pripažįsta </w:t>
      </w:r>
      <w:r>
        <w:rPr>
          <w:rFonts w:ascii="Times New Roman" w:eastAsia="Calibri" w:hAnsi="Times New Roman" w:cs="Times New Roman"/>
          <w:b/>
          <w:sz w:val="24"/>
          <w:szCs w:val="24"/>
          <w:lang w:eastAsia="en-US"/>
        </w:rPr>
        <w:t>s</w:t>
      </w:r>
      <w:r w:rsidRPr="000A5781">
        <w:rPr>
          <w:rFonts w:ascii="Times New Roman" w:eastAsia="Calibri" w:hAnsi="Times New Roman" w:cs="Times New Roman"/>
          <w:b/>
          <w:sz w:val="24"/>
          <w:szCs w:val="24"/>
          <w:lang w:eastAsia="en-US"/>
        </w:rPr>
        <w:t>kund</w:t>
      </w:r>
      <w:r>
        <w:rPr>
          <w:rFonts w:ascii="Times New Roman" w:eastAsia="Calibri" w:hAnsi="Times New Roman" w:cs="Times New Roman"/>
          <w:b/>
          <w:sz w:val="24"/>
          <w:szCs w:val="24"/>
          <w:lang w:eastAsia="en-US"/>
        </w:rPr>
        <w:t>ą (prašymą</w:t>
      </w:r>
      <w:r w:rsidRPr="000A5781">
        <w:rPr>
          <w:rFonts w:ascii="Times New Roman" w:eastAsia="Calibri" w:hAnsi="Times New Roman" w:cs="Times New Roman"/>
          <w:b/>
          <w:sz w:val="24"/>
          <w:szCs w:val="24"/>
          <w:lang w:eastAsia="en-US"/>
        </w:rPr>
        <w:t xml:space="preserve">) </w:t>
      </w:r>
      <w:r w:rsidRPr="000965CC">
        <w:rPr>
          <w:rFonts w:ascii="Times New Roman" w:eastAsia="Calibri" w:hAnsi="Times New Roman" w:cs="Times New Roman"/>
          <w:b/>
          <w:sz w:val="24"/>
          <w:szCs w:val="24"/>
          <w:lang w:eastAsia="en-US"/>
        </w:rPr>
        <w:t xml:space="preserve">nepaduotu ir grąžina jį padavusiam asmeniui. </w:t>
      </w:r>
    </w:p>
    <w:p w14:paraId="7479DCE4" w14:textId="50ACBDC8" w:rsidR="00CD63C1" w:rsidRPr="00744CD6" w:rsidRDefault="00CD63C1" w:rsidP="00CD63C1">
      <w:pPr>
        <w:pStyle w:val="Paprastasistekstas"/>
        <w:jc w:val="both"/>
        <w:rPr>
          <w:rFonts w:ascii="Times New Roman" w:hAnsi="Times New Roman" w:cs="Times New Roman"/>
          <w:sz w:val="24"/>
          <w:szCs w:val="24"/>
        </w:rPr>
      </w:pPr>
      <w:r>
        <w:rPr>
          <w:rFonts w:ascii="Times New Roman" w:eastAsia="Calibri" w:hAnsi="Times New Roman" w:cs="Times New Roman"/>
          <w:b/>
          <w:sz w:val="24"/>
          <w:szCs w:val="24"/>
          <w:lang w:eastAsia="en-US"/>
        </w:rPr>
        <w:t xml:space="preserve">2. </w:t>
      </w:r>
      <w:r w:rsidRPr="000965CC">
        <w:rPr>
          <w:rFonts w:ascii="Times New Roman" w:eastAsia="Calibri" w:hAnsi="Times New Roman" w:cs="Times New Roman"/>
          <w:b/>
          <w:sz w:val="24"/>
          <w:szCs w:val="24"/>
          <w:lang w:eastAsia="en-US"/>
        </w:rPr>
        <w:t>Pareiškėjas turi teisę atsisakyti skundo (prašymo) iki administracinių ginčų komisijos posėdžio pabaigos.</w:t>
      </w:r>
      <w:r>
        <w:rPr>
          <w:rFonts w:ascii="Times New Roman" w:eastAsia="Calibri" w:hAnsi="Times New Roman" w:cs="Times New Roman"/>
          <w:b/>
          <w:sz w:val="24"/>
          <w:szCs w:val="24"/>
          <w:lang w:eastAsia="en-US"/>
        </w:rPr>
        <w:t xml:space="preserve"> </w:t>
      </w:r>
      <w:r w:rsidRPr="00FE004E">
        <w:rPr>
          <w:rFonts w:ascii="Times New Roman" w:eastAsia="Calibri" w:hAnsi="Times New Roman" w:cs="Times New Roman"/>
          <w:b/>
          <w:sz w:val="24"/>
          <w:szCs w:val="24"/>
          <w:lang w:eastAsia="en-US"/>
        </w:rPr>
        <w:t xml:space="preserve">Administracinių ginčų komisija gali nepriimti pareiškėjo skundo (prašymo) atsisakymo, jeigu tai prieštarauja įstatymui ar viešajam interesui arba pažeidžia </w:t>
      </w:r>
      <w:r>
        <w:rPr>
          <w:rFonts w:ascii="Times New Roman" w:eastAsia="Calibri" w:hAnsi="Times New Roman" w:cs="Times New Roman"/>
          <w:b/>
          <w:sz w:val="24"/>
          <w:szCs w:val="24"/>
          <w:lang w:eastAsia="en-US"/>
        </w:rPr>
        <w:t xml:space="preserve">kieno nors teises </w:t>
      </w:r>
      <w:r w:rsidRPr="00FE004E">
        <w:rPr>
          <w:rFonts w:ascii="Times New Roman" w:eastAsia="Calibri" w:hAnsi="Times New Roman" w:cs="Times New Roman"/>
          <w:b/>
          <w:sz w:val="24"/>
          <w:szCs w:val="24"/>
          <w:lang w:eastAsia="en-US"/>
        </w:rPr>
        <w:t>ar įstatymų saugomus interesus.</w:t>
      </w:r>
    </w:p>
    <w:p w14:paraId="15AAD7CC" w14:textId="77777777" w:rsidR="00744CD6" w:rsidRPr="00744CD6" w:rsidRDefault="00744CD6" w:rsidP="00744CD6">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 </w:t>
      </w:r>
    </w:p>
    <w:p w14:paraId="562573FE" w14:textId="658FFD25" w:rsidR="00744CD6" w:rsidRPr="00744CD6" w:rsidRDefault="00744CD6" w:rsidP="00744CD6">
      <w:pPr>
        <w:pStyle w:val="Paprastasistekstas"/>
        <w:jc w:val="both"/>
        <w:rPr>
          <w:rFonts w:ascii="Times New Roman" w:hAnsi="Times New Roman" w:cs="Times New Roman"/>
          <w:sz w:val="24"/>
          <w:szCs w:val="24"/>
        </w:rPr>
      </w:pPr>
      <w:bookmarkStart w:id="68" w:name="part_3dd6e847950940d680b63e5cbd58817f"/>
      <w:bookmarkEnd w:id="68"/>
      <w:r w:rsidRPr="00C80985">
        <w:rPr>
          <w:rFonts w:ascii="Times New Roman" w:hAnsi="Times New Roman" w:cs="Times New Roman"/>
          <w:strike/>
          <w:sz w:val="24"/>
          <w:szCs w:val="24"/>
        </w:rPr>
        <w:t>11</w:t>
      </w:r>
      <w:r w:rsidRPr="00744CD6">
        <w:rPr>
          <w:rFonts w:ascii="Times New Roman" w:hAnsi="Times New Roman" w:cs="Times New Roman"/>
          <w:sz w:val="24"/>
          <w:szCs w:val="24"/>
        </w:rPr>
        <w:t xml:space="preserve"> </w:t>
      </w:r>
      <w:r w:rsidR="00FF117C" w:rsidRPr="00C80985">
        <w:rPr>
          <w:rFonts w:ascii="Times New Roman" w:hAnsi="Times New Roman" w:cs="Times New Roman"/>
          <w:b/>
          <w:bCs/>
          <w:sz w:val="24"/>
          <w:szCs w:val="24"/>
        </w:rPr>
        <w:t>12</w:t>
      </w:r>
      <w:r w:rsidR="00FF117C">
        <w:rPr>
          <w:rFonts w:ascii="Times New Roman" w:hAnsi="Times New Roman" w:cs="Times New Roman"/>
          <w:sz w:val="24"/>
          <w:szCs w:val="24"/>
        </w:rPr>
        <w:t xml:space="preserve"> </w:t>
      </w:r>
      <w:r w:rsidRPr="00744CD6">
        <w:rPr>
          <w:rFonts w:ascii="Times New Roman" w:hAnsi="Times New Roman" w:cs="Times New Roman"/>
          <w:sz w:val="24"/>
          <w:szCs w:val="24"/>
        </w:rPr>
        <w:t>straipsnis. Pasirengimas nagrinėti skundą (prašymą) administracinių ginčų komisijoje</w:t>
      </w:r>
    </w:p>
    <w:p w14:paraId="75DFAAAA" w14:textId="77777777" w:rsidR="00744CD6" w:rsidRPr="00744CD6" w:rsidRDefault="00744CD6" w:rsidP="00744CD6">
      <w:pPr>
        <w:pStyle w:val="Paprastasistekstas"/>
        <w:jc w:val="both"/>
        <w:rPr>
          <w:rFonts w:ascii="Times New Roman" w:hAnsi="Times New Roman" w:cs="Times New Roman"/>
          <w:sz w:val="24"/>
          <w:szCs w:val="24"/>
        </w:rPr>
      </w:pPr>
      <w:bookmarkStart w:id="69" w:name="part_91f0c3e0b33e49fbb403b36a1ccb8b19"/>
      <w:bookmarkEnd w:id="69"/>
      <w:r w:rsidRPr="00744CD6">
        <w:rPr>
          <w:rFonts w:ascii="Times New Roman" w:hAnsi="Times New Roman" w:cs="Times New Roman"/>
          <w:sz w:val="24"/>
          <w:szCs w:val="24"/>
        </w:rPr>
        <w:t xml:space="preserve">1. Administracinių ginčų komisijos narys, paskirtas pranešėju byloje, rengdamas bylą posėdžiui, išsprendžia šiuos pasirengimo nagrinėti bylą administracinių ginčų komisijoje klausimus: </w:t>
      </w:r>
    </w:p>
    <w:p w14:paraId="20A34255" w14:textId="77777777" w:rsidR="00744CD6" w:rsidRPr="00744CD6" w:rsidRDefault="00744CD6" w:rsidP="00744CD6">
      <w:pPr>
        <w:pStyle w:val="Paprastasistekstas"/>
        <w:jc w:val="both"/>
        <w:rPr>
          <w:rFonts w:ascii="Times New Roman" w:hAnsi="Times New Roman" w:cs="Times New Roman"/>
          <w:sz w:val="24"/>
          <w:szCs w:val="24"/>
        </w:rPr>
      </w:pPr>
      <w:bookmarkStart w:id="70" w:name="part_30c2099f13264e7a8fad018dbe578746"/>
      <w:bookmarkEnd w:id="70"/>
      <w:r w:rsidRPr="00744CD6">
        <w:rPr>
          <w:rFonts w:ascii="Times New Roman" w:hAnsi="Times New Roman" w:cs="Times New Roman"/>
          <w:sz w:val="24"/>
          <w:szCs w:val="24"/>
        </w:rPr>
        <w:t xml:space="preserve">1) prireikus įpareigoja pareiškėją per nurodytą terminą pateikti su skundu (prašymu) susijusius </w:t>
      </w:r>
      <w:proofErr w:type="spellStart"/>
      <w:r w:rsidRPr="00744CD6">
        <w:rPr>
          <w:rFonts w:ascii="Times New Roman" w:hAnsi="Times New Roman" w:cs="Times New Roman"/>
          <w:sz w:val="24"/>
          <w:szCs w:val="24"/>
        </w:rPr>
        <w:t>įrodymus</w:t>
      </w:r>
      <w:proofErr w:type="spellEnd"/>
      <w:r w:rsidRPr="00744CD6">
        <w:rPr>
          <w:rFonts w:ascii="Times New Roman" w:hAnsi="Times New Roman" w:cs="Times New Roman"/>
          <w:sz w:val="24"/>
          <w:szCs w:val="24"/>
        </w:rPr>
        <w:t xml:space="preserve"> ir (ar) papildomus rašytinius paaiškinimus; </w:t>
      </w:r>
    </w:p>
    <w:p w14:paraId="3234730C" w14:textId="2F617AD1" w:rsidR="00744CD6" w:rsidRPr="00744CD6" w:rsidRDefault="00744CD6" w:rsidP="00744CD6">
      <w:pPr>
        <w:pStyle w:val="Paprastasistekstas"/>
        <w:jc w:val="both"/>
        <w:rPr>
          <w:rFonts w:ascii="Times New Roman" w:hAnsi="Times New Roman" w:cs="Times New Roman"/>
          <w:sz w:val="24"/>
          <w:szCs w:val="24"/>
        </w:rPr>
      </w:pPr>
      <w:bookmarkStart w:id="71" w:name="part_811c3000aa494368a28af6fc1eab10a1"/>
      <w:bookmarkEnd w:id="71"/>
      <w:r w:rsidRPr="00744CD6">
        <w:rPr>
          <w:rFonts w:ascii="Times New Roman" w:hAnsi="Times New Roman" w:cs="Times New Roman"/>
          <w:sz w:val="24"/>
          <w:szCs w:val="24"/>
        </w:rPr>
        <w:t xml:space="preserve">2) išsiunčia atsakovui, tretiesiems suinteresuotiems asmenims skundo (prašymo) </w:t>
      </w:r>
      <w:proofErr w:type="spellStart"/>
      <w:r w:rsidRPr="00A56CAF">
        <w:rPr>
          <w:rFonts w:ascii="Times New Roman" w:hAnsi="Times New Roman" w:cs="Times New Roman"/>
          <w:strike/>
          <w:sz w:val="24"/>
          <w:szCs w:val="24"/>
        </w:rPr>
        <w:t>nuorašus</w:t>
      </w:r>
      <w:r w:rsidR="009B56FF" w:rsidRPr="00A56CAF">
        <w:rPr>
          <w:rFonts w:ascii="Times New Roman" w:hAnsi="Times New Roman" w:cs="Times New Roman"/>
          <w:b/>
          <w:sz w:val="24"/>
          <w:szCs w:val="24"/>
        </w:rPr>
        <w:t>kopijas</w:t>
      </w:r>
      <w:proofErr w:type="spellEnd"/>
      <w:r w:rsidRPr="00744CD6">
        <w:rPr>
          <w:rFonts w:ascii="Times New Roman" w:hAnsi="Times New Roman" w:cs="Times New Roman"/>
          <w:sz w:val="24"/>
          <w:szCs w:val="24"/>
        </w:rPr>
        <w:t xml:space="preserve"> ir paprašo per šio straipsnio </w:t>
      </w:r>
      <w:r w:rsidRPr="00C80985">
        <w:rPr>
          <w:rFonts w:ascii="Times New Roman" w:hAnsi="Times New Roman" w:cs="Times New Roman"/>
          <w:strike/>
          <w:sz w:val="24"/>
          <w:szCs w:val="24"/>
        </w:rPr>
        <w:t>3</w:t>
      </w:r>
      <w:r w:rsidRPr="00744CD6">
        <w:rPr>
          <w:rFonts w:ascii="Times New Roman" w:hAnsi="Times New Roman" w:cs="Times New Roman"/>
          <w:sz w:val="24"/>
          <w:szCs w:val="24"/>
        </w:rPr>
        <w:t xml:space="preserve"> </w:t>
      </w:r>
      <w:r w:rsidR="00A11B46" w:rsidRPr="00C80985">
        <w:rPr>
          <w:rFonts w:ascii="Times New Roman" w:hAnsi="Times New Roman" w:cs="Times New Roman"/>
          <w:b/>
          <w:bCs/>
          <w:sz w:val="24"/>
          <w:szCs w:val="24"/>
        </w:rPr>
        <w:t>4</w:t>
      </w:r>
      <w:r w:rsidR="00A11B46">
        <w:rPr>
          <w:rFonts w:ascii="Times New Roman" w:hAnsi="Times New Roman" w:cs="Times New Roman"/>
          <w:sz w:val="24"/>
          <w:szCs w:val="24"/>
        </w:rPr>
        <w:t xml:space="preserve"> </w:t>
      </w:r>
      <w:r w:rsidRPr="00744CD6">
        <w:rPr>
          <w:rFonts w:ascii="Times New Roman" w:hAnsi="Times New Roman" w:cs="Times New Roman"/>
          <w:sz w:val="24"/>
          <w:szCs w:val="24"/>
        </w:rPr>
        <w:t>dalyje nurodytą terminą pateikti atsiliepimą į skundą (prašymą) ir su skundu (prašymu) susijusią medžiagą (</w:t>
      </w:r>
      <w:proofErr w:type="spellStart"/>
      <w:r w:rsidRPr="00744CD6">
        <w:rPr>
          <w:rFonts w:ascii="Times New Roman" w:hAnsi="Times New Roman" w:cs="Times New Roman"/>
          <w:sz w:val="24"/>
          <w:szCs w:val="24"/>
        </w:rPr>
        <w:t>įrodymus</w:t>
      </w:r>
      <w:proofErr w:type="spellEnd"/>
      <w:r w:rsidRPr="00744CD6">
        <w:rPr>
          <w:rFonts w:ascii="Times New Roman" w:hAnsi="Times New Roman" w:cs="Times New Roman"/>
          <w:sz w:val="24"/>
          <w:szCs w:val="24"/>
        </w:rPr>
        <w:t>, paaiškinimus);</w:t>
      </w:r>
    </w:p>
    <w:p w14:paraId="212E67BB" w14:textId="77777777" w:rsidR="00744CD6" w:rsidRPr="00744CD6" w:rsidRDefault="00744CD6" w:rsidP="00744CD6">
      <w:pPr>
        <w:pStyle w:val="Paprastasistekstas"/>
        <w:jc w:val="both"/>
        <w:rPr>
          <w:rFonts w:ascii="Times New Roman" w:hAnsi="Times New Roman" w:cs="Times New Roman"/>
          <w:sz w:val="24"/>
          <w:szCs w:val="24"/>
        </w:rPr>
      </w:pPr>
      <w:bookmarkStart w:id="72" w:name="part_be52288c2bc7418790033cac8f45a80b"/>
      <w:bookmarkEnd w:id="72"/>
      <w:r w:rsidRPr="00744CD6">
        <w:rPr>
          <w:rFonts w:ascii="Times New Roman" w:hAnsi="Times New Roman" w:cs="Times New Roman"/>
          <w:sz w:val="24"/>
          <w:szCs w:val="24"/>
        </w:rPr>
        <w:t>3) suderina su Lietuvos administracinių ginčų komisijos pirmininku (komisijos pirmininko pavaduotoju teritoriniame padalinyje) bylos nagrinėjimo administracinių ginčų komisijos posėdyje datą ir laiką; išsiunčia bylos šalims ir jų atstovams pranešimus apie posėdžio vietą, datą ir laiką, kartu pasiūlo bylos šalims išspręsti ginčą taikiai;</w:t>
      </w:r>
    </w:p>
    <w:p w14:paraId="0C4E38A5" w14:textId="77777777" w:rsidR="00744CD6" w:rsidRPr="00744CD6" w:rsidRDefault="00744CD6" w:rsidP="00744CD6">
      <w:pPr>
        <w:pStyle w:val="Paprastasistekstas"/>
        <w:jc w:val="both"/>
        <w:rPr>
          <w:rFonts w:ascii="Times New Roman" w:hAnsi="Times New Roman" w:cs="Times New Roman"/>
          <w:sz w:val="24"/>
          <w:szCs w:val="24"/>
        </w:rPr>
      </w:pPr>
      <w:bookmarkStart w:id="73" w:name="part_dba264494fe74764864bcf0930aeedb1"/>
      <w:bookmarkEnd w:id="73"/>
      <w:r w:rsidRPr="00744CD6">
        <w:rPr>
          <w:rFonts w:ascii="Times New Roman" w:hAnsi="Times New Roman" w:cs="Times New Roman"/>
          <w:sz w:val="24"/>
          <w:szCs w:val="24"/>
        </w:rPr>
        <w:t>4) atlieka kitus veiksmus, kad byla būtų parengta nagrinėti.</w:t>
      </w:r>
    </w:p>
    <w:p w14:paraId="2FDFBEE6" w14:textId="77777777" w:rsidR="00744CD6" w:rsidRPr="00744CD6" w:rsidRDefault="00744CD6" w:rsidP="00744CD6">
      <w:pPr>
        <w:pStyle w:val="Paprastasistekstas"/>
        <w:jc w:val="both"/>
        <w:rPr>
          <w:rFonts w:ascii="Times New Roman" w:hAnsi="Times New Roman" w:cs="Times New Roman"/>
          <w:sz w:val="24"/>
          <w:szCs w:val="24"/>
        </w:rPr>
      </w:pPr>
      <w:bookmarkStart w:id="74" w:name="part_cd6898e4e53a4e919172d120bc016745"/>
      <w:bookmarkEnd w:id="74"/>
      <w:r w:rsidRPr="00744CD6">
        <w:rPr>
          <w:rFonts w:ascii="Times New Roman" w:hAnsi="Times New Roman" w:cs="Times New Roman"/>
          <w:sz w:val="24"/>
          <w:szCs w:val="24"/>
        </w:rPr>
        <w:t>2. Administracinių ginčų komisijos narys, paskirtas pranešėju byloje, turi teisę:</w:t>
      </w:r>
    </w:p>
    <w:p w14:paraId="35AB56CC" w14:textId="77777777" w:rsidR="00744CD6" w:rsidRPr="00744CD6" w:rsidRDefault="00744CD6" w:rsidP="00744CD6">
      <w:pPr>
        <w:pStyle w:val="Paprastasistekstas"/>
        <w:jc w:val="both"/>
        <w:rPr>
          <w:rFonts w:ascii="Times New Roman" w:hAnsi="Times New Roman" w:cs="Times New Roman"/>
          <w:sz w:val="24"/>
          <w:szCs w:val="24"/>
        </w:rPr>
      </w:pPr>
      <w:bookmarkStart w:id="75" w:name="part_b51911c008a244abbd1e4e94912275a2"/>
      <w:bookmarkEnd w:id="75"/>
      <w:r w:rsidRPr="00744CD6">
        <w:rPr>
          <w:rFonts w:ascii="Times New Roman" w:hAnsi="Times New Roman" w:cs="Times New Roman"/>
          <w:sz w:val="24"/>
          <w:szCs w:val="24"/>
        </w:rPr>
        <w:t>1) reikalauti iš skundžiamo viešojo administravimo subjekto paaiškinimo, atsiliepimo, dokumentų, medžiagos ir informacijos, susijusių su administracinių ginčų komisijos posėdžiui rengiama byla, taip pat gauti raštu ar žodžiu valstybės tarnautojų paaiškinimus dėl ginčo dalyko;</w:t>
      </w:r>
    </w:p>
    <w:p w14:paraId="092D9067" w14:textId="77777777" w:rsidR="00744CD6" w:rsidRPr="00744CD6" w:rsidRDefault="00744CD6" w:rsidP="00744CD6">
      <w:pPr>
        <w:pStyle w:val="Paprastasistekstas"/>
        <w:jc w:val="both"/>
        <w:rPr>
          <w:rFonts w:ascii="Times New Roman" w:hAnsi="Times New Roman" w:cs="Times New Roman"/>
          <w:sz w:val="24"/>
          <w:szCs w:val="24"/>
        </w:rPr>
      </w:pPr>
      <w:bookmarkStart w:id="76" w:name="part_848e147e954b40c4a7dddb4c73f45227"/>
      <w:bookmarkEnd w:id="76"/>
      <w:r w:rsidRPr="00744CD6">
        <w:rPr>
          <w:rFonts w:ascii="Times New Roman" w:hAnsi="Times New Roman" w:cs="Times New Roman"/>
          <w:sz w:val="24"/>
          <w:szCs w:val="24"/>
        </w:rPr>
        <w:t>2) prašyti kitų viešojo administravimo subjektų dokumentų, medžiagos ar kitos bylai nagrinėti reikalingos informacijos;</w:t>
      </w:r>
    </w:p>
    <w:p w14:paraId="34096D0D" w14:textId="701B7DE3" w:rsidR="00744CD6" w:rsidRDefault="00744CD6" w:rsidP="00744CD6">
      <w:pPr>
        <w:pStyle w:val="Paprastasistekstas"/>
        <w:jc w:val="both"/>
        <w:rPr>
          <w:rFonts w:ascii="Times New Roman" w:hAnsi="Times New Roman" w:cs="Times New Roman"/>
          <w:sz w:val="24"/>
          <w:szCs w:val="24"/>
        </w:rPr>
      </w:pPr>
      <w:bookmarkStart w:id="77" w:name="part_3911d1673f84450892da4d25eaf44270"/>
      <w:bookmarkEnd w:id="77"/>
      <w:r w:rsidRPr="00744CD6">
        <w:rPr>
          <w:rFonts w:ascii="Times New Roman" w:hAnsi="Times New Roman" w:cs="Times New Roman"/>
          <w:sz w:val="24"/>
          <w:szCs w:val="24"/>
        </w:rPr>
        <w:t>3) pasitelkti savivaldybių institucijų, administracinių ginčų komisijos valstybės tarnautojus ir darbuotojus, dirbančius pagal darbo sutartis, taip pat specialistus, viešojo administravimo subjektus, kitus fizinius ar juridinius asmenis (šių asmenų sutikimu), kad jie pateiktų paaiškinimą ir (ar) išvadą dėl skundo (prašymo) ar atliktų kitus pasirengimo nagrinėti bylą ar bylos nagrinėjimo veiksmus.</w:t>
      </w:r>
    </w:p>
    <w:p w14:paraId="69B959E2" w14:textId="06BA2D04" w:rsidR="00CD63C1" w:rsidRPr="00744CD6" w:rsidRDefault="00CD63C1" w:rsidP="00744CD6">
      <w:pPr>
        <w:pStyle w:val="Paprastasistekstas"/>
        <w:jc w:val="both"/>
        <w:rPr>
          <w:rFonts w:ascii="Times New Roman" w:hAnsi="Times New Roman" w:cs="Times New Roman"/>
          <w:sz w:val="24"/>
          <w:szCs w:val="24"/>
        </w:rPr>
      </w:pPr>
      <w:r w:rsidRPr="00FE004E">
        <w:rPr>
          <w:rFonts w:ascii="Times New Roman" w:hAnsi="Times New Roman"/>
          <w:b/>
          <w:sz w:val="24"/>
          <w:szCs w:val="24"/>
        </w:rPr>
        <w:lastRenderedPageBreak/>
        <w:t>3. Kai ginčas šiame įstatyme nustatyta ikiteismine tvarka nagrinėjamas privalomai, administracinių ginčų komisijos nario, paskirto pranešėju byloje</w:t>
      </w:r>
      <w:r>
        <w:rPr>
          <w:rFonts w:ascii="Times New Roman" w:hAnsi="Times New Roman"/>
          <w:b/>
          <w:sz w:val="24"/>
          <w:szCs w:val="24"/>
        </w:rPr>
        <w:t>,</w:t>
      </w:r>
      <w:r w:rsidRPr="00FE004E">
        <w:rPr>
          <w:rFonts w:ascii="Times New Roman" w:hAnsi="Times New Roman"/>
          <w:b/>
          <w:sz w:val="24"/>
          <w:szCs w:val="24"/>
        </w:rPr>
        <w:t xml:space="preserve"> ar administracinių ginčų komisijos sprendimu gali būti skiriamas ekspertas arba pavedama ekspertizės įstaigai atlikti ekspertizę. Šiuo atveju </w:t>
      </w:r>
      <w:proofErr w:type="spellStart"/>
      <w:r w:rsidRPr="00FE004E">
        <w:rPr>
          <w:rFonts w:ascii="Times New Roman" w:hAnsi="Times New Roman"/>
          <w:b/>
          <w:i/>
          <w:sz w:val="24"/>
          <w:szCs w:val="24"/>
        </w:rPr>
        <w:t>mutatis</w:t>
      </w:r>
      <w:proofErr w:type="spellEnd"/>
      <w:r w:rsidRPr="00FE004E">
        <w:rPr>
          <w:rFonts w:ascii="Times New Roman" w:hAnsi="Times New Roman"/>
          <w:b/>
          <w:i/>
          <w:sz w:val="24"/>
          <w:szCs w:val="24"/>
        </w:rPr>
        <w:t xml:space="preserve"> </w:t>
      </w:r>
      <w:proofErr w:type="spellStart"/>
      <w:r w:rsidRPr="00FE004E">
        <w:rPr>
          <w:rFonts w:ascii="Times New Roman" w:hAnsi="Times New Roman"/>
          <w:b/>
          <w:i/>
          <w:sz w:val="24"/>
          <w:szCs w:val="24"/>
        </w:rPr>
        <w:t>mutandis</w:t>
      </w:r>
      <w:proofErr w:type="spellEnd"/>
      <w:r w:rsidRPr="00FE004E">
        <w:rPr>
          <w:rFonts w:ascii="Times New Roman" w:hAnsi="Times New Roman"/>
          <w:b/>
          <w:sz w:val="24"/>
          <w:szCs w:val="24"/>
        </w:rPr>
        <w:t xml:space="preserve"> taikom</w:t>
      </w:r>
      <w:r>
        <w:rPr>
          <w:rFonts w:ascii="Times New Roman" w:hAnsi="Times New Roman"/>
          <w:b/>
          <w:sz w:val="24"/>
          <w:szCs w:val="24"/>
        </w:rPr>
        <w:t>os</w:t>
      </w:r>
      <w:r>
        <w:rPr>
          <w:rFonts w:ascii="Times New Roman" w:hAnsi="Times New Roman"/>
          <w:i/>
          <w:sz w:val="24"/>
          <w:szCs w:val="24"/>
        </w:rPr>
        <w:t xml:space="preserve"> </w:t>
      </w:r>
      <w:r>
        <w:rPr>
          <w:rFonts w:ascii="Times New Roman" w:hAnsi="Times New Roman"/>
          <w:b/>
          <w:sz w:val="24"/>
          <w:szCs w:val="24"/>
        </w:rPr>
        <w:t xml:space="preserve">Administracinių bylų teisenos įstatymo 61 ir 62 straipsnių bei Lietuvos Respublikos teismo ekspertizės įstatymo nuostatos. Paskirtai ekspertizei apmokėti </w:t>
      </w:r>
      <w:proofErr w:type="spellStart"/>
      <w:r w:rsidRPr="00FE004E">
        <w:rPr>
          <w:rFonts w:ascii="Times New Roman" w:hAnsi="Times New Roman"/>
          <w:b/>
          <w:i/>
          <w:sz w:val="24"/>
          <w:szCs w:val="24"/>
        </w:rPr>
        <w:t>mutatis</w:t>
      </w:r>
      <w:proofErr w:type="spellEnd"/>
      <w:r w:rsidRPr="00FE004E">
        <w:rPr>
          <w:rFonts w:ascii="Times New Roman" w:hAnsi="Times New Roman"/>
          <w:b/>
          <w:i/>
          <w:sz w:val="24"/>
          <w:szCs w:val="24"/>
        </w:rPr>
        <w:t xml:space="preserve"> </w:t>
      </w:r>
      <w:proofErr w:type="spellStart"/>
      <w:r w:rsidRPr="00FE004E">
        <w:rPr>
          <w:rFonts w:ascii="Times New Roman" w:hAnsi="Times New Roman"/>
          <w:b/>
          <w:i/>
          <w:sz w:val="24"/>
          <w:szCs w:val="24"/>
        </w:rPr>
        <w:t>mutandis</w:t>
      </w:r>
      <w:proofErr w:type="spellEnd"/>
      <w:r>
        <w:rPr>
          <w:rFonts w:ascii="Times New Roman" w:hAnsi="Times New Roman"/>
          <w:b/>
          <w:sz w:val="24"/>
          <w:szCs w:val="24"/>
        </w:rPr>
        <w:t xml:space="preserve"> taikomos Administracinių bylų teisenos įstatymo 39 straipsnio 2</w:t>
      </w:r>
      <w:r>
        <w:rPr>
          <w:rFonts w:ascii="Times New Roman" w:hAnsi="Times New Roman"/>
          <w:b/>
          <w:sz w:val="24"/>
          <w:szCs w:val="24"/>
        </w:rPr>
        <w:sym w:font="Symbol" w:char="F02D"/>
      </w:r>
      <w:r>
        <w:rPr>
          <w:rFonts w:ascii="Times New Roman" w:hAnsi="Times New Roman"/>
          <w:b/>
          <w:sz w:val="24"/>
          <w:szCs w:val="24"/>
        </w:rPr>
        <w:t>7 dalys.</w:t>
      </w:r>
    </w:p>
    <w:p w14:paraId="68A956F3" w14:textId="32A49042" w:rsidR="00744CD6" w:rsidRPr="00744CD6" w:rsidRDefault="00744CD6" w:rsidP="00744CD6">
      <w:pPr>
        <w:pStyle w:val="Paprastasistekstas"/>
        <w:jc w:val="both"/>
        <w:rPr>
          <w:rFonts w:ascii="Times New Roman" w:hAnsi="Times New Roman" w:cs="Times New Roman"/>
          <w:sz w:val="24"/>
          <w:szCs w:val="24"/>
        </w:rPr>
      </w:pPr>
      <w:bookmarkStart w:id="78" w:name="part_a79e8b5f9d7044168f3a46d5358737e6"/>
      <w:bookmarkEnd w:id="78"/>
      <w:r w:rsidRPr="00744CD6">
        <w:rPr>
          <w:rFonts w:ascii="Times New Roman" w:hAnsi="Times New Roman" w:cs="Times New Roman"/>
          <w:strike/>
          <w:sz w:val="24"/>
          <w:szCs w:val="24"/>
        </w:rPr>
        <w:t>3</w:t>
      </w:r>
      <w:r w:rsidR="00CD63C1" w:rsidRPr="00CD63C1">
        <w:rPr>
          <w:rFonts w:ascii="Times New Roman" w:hAnsi="Times New Roman" w:cs="Times New Roman"/>
          <w:b/>
          <w:bCs/>
          <w:sz w:val="24"/>
          <w:szCs w:val="24"/>
        </w:rPr>
        <w:t>4</w:t>
      </w:r>
      <w:r w:rsidRPr="00744CD6">
        <w:rPr>
          <w:rFonts w:ascii="Times New Roman" w:hAnsi="Times New Roman" w:cs="Times New Roman"/>
          <w:sz w:val="24"/>
          <w:szCs w:val="24"/>
        </w:rPr>
        <w:t>.</w:t>
      </w:r>
      <w:r w:rsidR="00C23C59" w:rsidRPr="00C23C59">
        <w:rPr>
          <w:rFonts w:ascii="Times New Roman" w:hAnsi="Times New Roman"/>
          <w:sz w:val="24"/>
          <w:szCs w:val="24"/>
        </w:rPr>
        <w:t xml:space="preserve"> </w:t>
      </w:r>
      <w:r w:rsidR="00C23C59" w:rsidRPr="00FE004E">
        <w:rPr>
          <w:rFonts w:ascii="Times New Roman" w:hAnsi="Times New Roman"/>
          <w:sz w:val="24"/>
          <w:szCs w:val="24"/>
        </w:rPr>
        <w:t xml:space="preserve">Administracinių ginčų komisijos reikalaujama medžiaga ar dokumentų kopijos turi būti jai perduotos ne vėliau kaip per </w:t>
      </w:r>
      <w:r w:rsidR="00C23C59" w:rsidRPr="00FE004E">
        <w:rPr>
          <w:rFonts w:ascii="Times New Roman" w:hAnsi="Times New Roman"/>
          <w:strike/>
          <w:sz w:val="24"/>
          <w:szCs w:val="24"/>
        </w:rPr>
        <w:t>5</w:t>
      </w:r>
      <w:r w:rsidR="00C23C59" w:rsidRPr="00FE004E">
        <w:rPr>
          <w:rFonts w:ascii="Times New Roman" w:hAnsi="Times New Roman"/>
          <w:sz w:val="24"/>
          <w:szCs w:val="24"/>
        </w:rPr>
        <w:t xml:space="preserve"> </w:t>
      </w:r>
      <w:r w:rsidR="00C23C59" w:rsidRPr="00FE004E">
        <w:rPr>
          <w:rFonts w:ascii="Times New Roman" w:hAnsi="Times New Roman"/>
          <w:b/>
          <w:sz w:val="24"/>
          <w:szCs w:val="24"/>
        </w:rPr>
        <w:t>7</w:t>
      </w:r>
      <w:r w:rsidR="00C23C59">
        <w:rPr>
          <w:rFonts w:ascii="Times New Roman" w:hAnsi="Times New Roman"/>
          <w:sz w:val="24"/>
          <w:szCs w:val="24"/>
        </w:rPr>
        <w:t xml:space="preserve"> </w:t>
      </w:r>
      <w:r w:rsidR="00C23C59" w:rsidRPr="00FE004E">
        <w:rPr>
          <w:rFonts w:ascii="Times New Roman" w:hAnsi="Times New Roman"/>
          <w:sz w:val="24"/>
          <w:szCs w:val="24"/>
        </w:rPr>
        <w:t>darbo dienas nuo reikalavimo gavimo dienos. Prireikus administracinių ginčų komisijos narys, paskirtas pranešėju byloje, šį terminą gali pratęsti.</w:t>
      </w:r>
      <w:r w:rsidR="00C23C59" w:rsidRPr="007160B5">
        <w:rPr>
          <w:rFonts w:ascii="Times New Roman" w:hAnsi="Times New Roman"/>
          <w:b/>
          <w:bCs/>
          <w:sz w:val="24"/>
          <w:szCs w:val="24"/>
        </w:rPr>
        <w:t xml:space="preserve"> Administracinių ginčų komisijai pateikiamo</w:t>
      </w:r>
      <w:r w:rsidR="00C23C59" w:rsidRPr="007160B5">
        <w:rPr>
          <w:rFonts w:ascii="Times New Roman" w:hAnsi="Times New Roman"/>
          <w:sz w:val="24"/>
          <w:szCs w:val="24"/>
        </w:rPr>
        <w:t xml:space="preserve"> </w:t>
      </w:r>
      <w:r w:rsidR="00C23C59" w:rsidRPr="007160B5">
        <w:rPr>
          <w:rFonts w:ascii="Times New Roman" w:hAnsi="Times New Roman"/>
          <w:b/>
          <w:bCs/>
          <w:sz w:val="24"/>
          <w:szCs w:val="24"/>
        </w:rPr>
        <w:t xml:space="preserve">atsiliepimo su priedais egzempliorių (kopijų) turi būti tiek, kad juos būtų galima įteikti kiekvienai bylos šaliai ir </w:t>
      </w:r>
      <w:r w:rsidR="00C23C59">
        <w:rPr>
          <w:rFonts w:ascii="Times New Roman" w:hAnsi="Times New Roman"/>
          <w:b/>
          <w:bCs/>
          <w:sz w:val="24"/>
          <w:szCs w:val="24"/>
        </w:rPr>
        <w:t>vienas</w:t>
      </w:r>
      <w:r w:rsidR="00C23C59" w:rsidRPr="007160B5">
        <w:rPr>
          <w:rFonts w:ascii="Times New Roman" w:hAnsi="Times New Roman"/>
          <w:b/>
          <w:bCs/>
          <w:sz w:val="24"/>
          <w:szCs w:val="24"/>
        </w:rPr>
        <w:t xml:space="preserve"> egzempliorius </w:t>
      </w:r>
      <w:r w:rsidR="00C23C59">
        <w:rPr>
          <w:rFonts w:ascii="Times New Roman" w:hAnsi="Times New Roman"/>
          <w:b/>
          <w:bCs/>
          <w:sz w:val="24"/>
          <w:szCs w:val="24"/>
        </w:rPr>
        <w:t xml:space="preserve">dar liktų </w:t>
      </w:r>
      <w:r w:rsidR="00C23C59" w:rsidRPr="007160B5">
        <w:rPr>
          <w:rFonts w:ascii="Times New Roman" w:hAnsi="Times New Roman"/>
          <w:b/>
          <w:bCs/>
          <w:sz w:val="24"/>
          <w:szCs w:val="24"/>
        </w:rPr>
        <w:t>administracinių ginčų komisij</w:t>
      </w:r>
      <w:r w:rsidR="00C23C59">
        <w:rPr>
          <w:rFonts w:ascii="Times New Roman" w:hAnsi="Times New Roman"/>
          <w:b/>
          <w:bCs/>
          <w:sz w:val="24"/>
          <w:szCs w:val="24"/>
        </w:rPr>
        <w:t>ai</w:t>
      </w:r>
      <w:r w:rsidR="00C23C59" w:rsidRPr="007160B5">
        <w:rPr>
          <w:rFonts w:ascii="Times New Roman" w:hAnsi="Times New Roman"/>
          <w:b/>
          <w:bCs/>
          <w:sz w:val="24"/>
          <w:szCs w:val="24"/>
        </w:rPr>
        <w:t>, išskyrus atvejus, kai atsiliepimas paduodamas elektroninių ryšių priemonėmis ir kai dėl didelės dokumento apimties administracinių ginčų komisija leidžia nepateikti priedų. Gavus iš atsakovo rašytinį atsiliepimą, jo  kopijos išsiunčiam</w:t>
      </w:r>
      <w:r w:rsidR="005D2146">
        <w:rPr>
          <w:rFonts w:ascii="Times New Roman" w:hAnsi="Times New Roman"/>
          <w:b/>
          <w:bCs/>
          <w:sz w:val="24"/>
          <w:szCs w:val="24"/>
        </w:rPr>
        <w:t>os</w:t>
      </w:r>
      <w:r w:rsidR="00C23C59" w:rsidRPr="007160B5">
        <w:rPr>
          <w:rFonts w:ascii="Times New Roman" w:hAnsi="Times New Roman"/>
          <w:b/>
          <w:bCs/>
          <w:sz w:val="24"/>
          <w:szCs w:val="24"/>
        </w:rPr>
        <w:t xml:space="preserve"> bylos šalims.</w:t>
      </w:r>
    </w:p>
    <w:p w14:paraId="43799034" w14:textId="6FE0067C" w:rsidR="00744CD6" w:rsidRPr="00744CD6" w:rsidRDefault="00744CD6" w:rsidP="00744CD6">
      <w:pPr>
        <w:pStyle w:val="Paprastasistekstas"/>
        <w:jc w:val="both"/>
        <w:rPr>
          <w:rFonts w:ascii="Times New Roman" w:hAnsi="Times New Roman" w:cs="Times New Roman"/>
          <w:sz w:val="24"/>
          <w:szCs w:val="24"/>
        </w:rPr>
      </w:pPr>
      <w:bookmarkStart w:id="79" w:name="part_e92dd01c41e84371bb3288ef48527842"/>
      <w:bookmarkEnd w:id="79"/>
      <w:r w:rsidRPr="00744CD6">
        <w:rPr>
          <w:rFonts w:ascii="Times New Roman" w:hAnsi="Times New Roman" w:cs="Times New Roman"/>
          <w:strike/>
          <w:sz w:val="24"/>
          <w:szCs w:val="24"/>
        </w:rPr>
        <w:t>4</w:t>
      </w:r>
      <w:r w:rsidR="00CD63C1" w:rsidRPr="00CD63C1">
        <w:rPr>
          <w:rFonts w:ascii="Times New Roman" w:hAnsi="Times New Roman" w:cs="Times New Roman"/>
          <w:b/>
          <w:bCs/>
          <w:sz w:val="24"/>
          <w:szCs w:val="24"/>
        </w:rPr>
        <w:t>5</w:t>
      </w:r>
      <w:r w:rsidRPr="00744CD6">
        <w:rPr>
          <w:rFonts w:ascii="Times New Roman" w:hAnsi="Times New Roman" w:cs="Times New Roman"/>
          <w:sz w:val="24"/>
          <w:szCs w:val="24"/>
        </w:rPr>
        <w:t>. Prireikus administracinių ginčų komisija su byla susijusias aplinkybes, faktus ir (ar) dokumentus gali tirti</w:t>
      </w:r>
      <w:r w:rsidR="00A44EE2">
        <w:rPr>
          <w:rFonts w:ascii="Times New Roman" w:hAnsi="Times New Roman" w:cs="Times New Roman"/>
          <w:sz w:val="24"/>
          <w:szCs w:val="24"/>
        </w:rPr>
        <w:t xml:space="preserve"> </w:t>
      </w:r>
      <w:r w:rsidR="00A44EE2" w:rsidRPr="00C80985">
        <w:rPr>
          <w:rFonts w:ascii="Times New Roman" w:hAnsi="Times New Roman" w:cs="Times New Roman"/>
          <w:b/>
          <w:sz w:val="24"/>
          <w:szCs w:val="24"/>
        </w:rPr>
        <w:t>jų buvimo</w:t>
      </w:r>
      <w:r w:rsidRPr="00744CD6">
        <w:rPr>
          <w:rFonts w:ascii="Times New Roman" w:hAnsi="Times New Roman" w:cs="Times New Roman"/>
          <w:sz w:val="24"/>
          <w:szCs w:val="24"/>
        </w:rPr>
        <w:t xml:space="preserve"> vietoje.</w:t>
      </w:r>
    </w:p>
    <w:p w14:paraId="299DF242" w14:textId="77777777" w:rsidR="00744CD6" w:rsidRPr="00744CD6" w:rsidRDefault="00744CD6" w:rsidP="00744CD6">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 </w:t>
      </w:r>
    </w:p>
    <w:p w14:paraId="2B639FE0" w14:textId="446B4307" w:rsidR="00744CD6" w:rsidRPr="00744CD6" w:rsidRDefault="00744CD6" w:rsidP="00744CD6">
      <w:pPr>
        <w:pStyle w:val="Paprastasistekstas"/>
        <w:jc w:val="both"/>
        <w:rPr>
          <w:rFonts w:ascii="Times New Roman" w:hAnsi="Times New Roman" w:cs="Times New Roman"/>
          <w:sz w:val="24"/>
          <w:szCs w:val="24"/>
        </w:rPr>
      </w:pPr>
      <w:bookmarkStart w:id="80" w:name="part_0e9c0adbb1214b7abd34145db440a549"/>
      <w:bookmarkEnd w:id="80"/>
      <w:r w:rsidRPr="00C80985">
        <w:rPr>
          <w:rFonts w:ascii="Times New Roman" w:hAnsi="Times New Roman" w:cs="Times New Roman"/>
          <w:strike/>
          <w:sz w:val="24"/>
          <w:szCs w:val="24"/>
        </w:rPr>
        <w:t>12</w:t>
      </w:r>
      <w:r w:rsidRPr="00744CD6">
        <w:rPr>
          <w:rFonts w:ascii="Times New Roman" w:hAnsi="Times New Roman" w:cs="Times New Roman"/>
          <w:sz w:val="24"/>
          <w:szCs w:val="24"/>
        </w:rPr>
        <w:t xml:space="preserve"> </w:t>
      </w:r>
      <w:r w:rsidR="00FF117C" w:rsidRPr="00C80985">
        <w:rPr>
          <w:rFonts w:ascii="Times New Roman" w:hAnsi="Times New Roman" w:cs="Times New Roman"/>
          <w:b/>
          <w:bCs/>
          <w:sz w:val="24"/>
          <w:szCs w:val="24"/>
        </w:rPr>
        <w:t>13</w:t>
      </w:r>
      <w:r w:rsidR="00FF117C">
        <w:rPr>
          <w:rFonts w:ascii="Times New Roman" w:hAnsi="Times New Roman" w:cs="Times New Roman"/>
          <w:sz w:val="24"/>
          <w:szCs w:val="24"/>
        </w:rPr>
        <w:t xml:space="preserve"> </w:t>
      </w:r>
      <w:r w:rsidRPr="00744CD6">
        <w:rPr>
          <w:rFonts w:ascii="Times New Roman" w:hAnsi="Times New Roman" w:cs="Times New Roman"/>
          <w:sz w:val="24"/>
          <w:szCs w:val="24"/>
        </w:rPr>
        <w:t xml:space="preserve">straipsnis. Skundo (prašymo) nagrinėjimo administracinių ginčų komisijoje terminai </w:t>
      </w:r>
    </w:p>
    <w:p w14:paraId="27F91C4F" w14:textId="77777777" w:rsidR="00744CD6" w:rsidRPr="00744CD6" w:rsidRDefault="00744CD6" w:rsidP="00744CD6">
      <w:pPr>
        <w:pStyle w:val="Paprastasistekstas"/>
        <w:jc w:val="both"/>
        <w:rPr>
          <w:rFonts w:ascii="Times New Roman" w:hAnsi="Times New Roman" w:cs="Times New Roman"/>
          <w:sz w:val="24"/>
          <w:szCs w:val="24"/>
        </w:rPr>
      </w:pPr>
      <w:bookmarkStart w:id="81" w:name="part_c01b11dd873b40e9962d36219008d384"/>
      <w:bookmarkEnd w:id="81"/>
      <w:r w:rsidRPr="00744CD6">
        <w:rPr>
          <w:rFonts w:ascii="Times New Roman" w:hAnsi="Times New Roman" w:cs="Times New Roman"/>
          <w:sz w:val="24"/>
          <w:szCs w:val="24"/>
        </w:rPr>
        <w:t xml:space="preserve">1. Administracinių ginčų komisijai paduotas skundas (prašymas) turi būti išnagrinėtas ne vėliau kaip per 20 darbo dienų nuo jo priėmimo dienos. </w:t>
      </w:r>
    </w:p>
    <w:p w14:paraId="1ABFC490" w14:textId="77777777" w:rsidR="00744CD6" w:rsidRPr="00744CD6" w:rsidRDefault="00744CD6" w:rsidP="00744CD6">
      <w:pPr>
        <w:pStyle w:val="Paprastasistekstas"/>
        <w:jc w:val="both"/>
        <w:rPr>
          <w:rFonts w:ascii="Times New Roman" w:hAnsi="Times New Roman" w:cs="Times New Roman"/>
          <w:sz w:val="24"/>
          <w:szCs w:val="24"/>
        </w:rPr>
      </w:pPr>
      <w:bookmarkStart w:id="82" w:name="part_df8fde2d385347f386446f376a8ae903"/>
      <w:bookmarkEnd w:id="82"/>
      <w:r w:rsidRPr="00744CD6">
        <w:rPr>
          <w:rFonts w:ascii="Times New Roman" w:hAnsi="Times New Roman" w:cs="Times New Roman"/>
          <w:sz w:val="24"/>
          <w:szCs w:val="24"/>
        </w:rPr>
        <w:t>2. Prireikus motyvuotu administracinių ginčų komisijos sprendimu bendras skundo (prašymo) nagrinėjimo terminas gali būti pratęstas dar 10 darbo dienų.</w:t>
      </w:r>
    </w:p>
    <w:p w14:paraId="49E49530" w14:textId="77777777" w:rsidR="00744CD6" w:rsidRPr="00744CD6" w:rsidRDefault="00744CD6" w:rsidP="00744CD6">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 </w:t>
      </w:r>
    </w:p>
    <w:p w14:paraId="613C3A36" w14:textId="6083621B" w:rsidR="00744CD6" w:rsidRPr="00744CD6" w:rsidRDefault="00744CD6" w:rsidP="00744CD6">
      <w:pPr>
        <w:pStyle w:val="Paprastasistekstas"/>
        <w:jc w:val="both"/>
        <w:rPr>
          <w:rFonts w:ascii="Times New Roman" w:hAnsi="Times New Roman" w:cs="Times New Roman"/>
          <w:sz w:val="24"/>
          <w:szCs w:val="24"/>
        </w:rPr>
      </w:pPr>
      <w:bookmarkStart w:id="83" w:name="part_728d130c46fc474baa3e22aa81ddcac1"/>
      <w:bookmarkEnd w:id="83"/>
      <w:r w:rsidRPr="00C80985">
        <w:rPr>
          <w:rFonts w:ascii="Times New Roman" w:hAnsi="Times New Roman" w:cs="Times New Roman"/>
          <w:strike/>
          <w:sz w:val="24"/>
          <w:szCs w:val="24"/>
        </w:rPr>
        <w:t>13</w:t>
      </w:r>
      <w:r w:rsidRPr="00744CD6">
        <w:rPr>
          <w:rFonts w:ascii="Times New Roman" w:hAnsi="Times New Roman" w:cs="Times New Roman"/>
          <w:sz w:val="24"/>
          <w:szCs w:val="24"/>
        </w:rPr>
        <w:t xml:space="preserve"> </w:t>
      </w:r>
      <w:r w:rsidR="00FF117C" w:rsidRPr="00C80985">
        <w:rPr>
          <w:rFonts w:ascii="Times New Roman" w:hAnsi="Times New Roman" w:cs="Times New Roman"/>
          <w:b/>
          <w:bCs/>
          <w:sz w:val="24"/>
          <w:szCs w:val="24"/>
        </w:rPr>
        <w:t>14</w:t>
      </w:r>
      <w:r w:rsidR="00FF117C">
        <w:rPr>
          <w:rFonts w:ascii="Times New Roman" w:hAnsi="Times New Roman" w:cs="Times New Roman"/>
          <w:sz w:val="24"/>
          <w:szCs w:val="24"/>
        </w:rPr>
        <w:t xml:space="preserve"> </w:t>
      </w:r>
      <w:r w:rsidRPr="00744CD6">
        <w:rPr>
          <w:rFonts w:ascii="Times New Roman" w:hAnsi="Times New Roman" w:cs="Times New Roman"/>
          <w:sz w:val="24"/>
          <w:szCs w:val="24"/>
        </w:rPr>
        <w:t>straipsnis. Bylos šalys ir jų atstovai</w:t>
      </w:r>
    </w:p>
    <w:p w14:paraId="5E921969" w14:textId="77777777" w:rsidR="00744CD6" w:rsidRPr="00744CD6" w:rsidRDefault="00744CD6" w:rsidP="00744CD6">
      <w:pPr>
        <w:pStyle w:val="Paprastasistekstas"/>
        <w:jc w:val="both"/>
        <w:rPr>
          <w:rFonts w:ascii="Times New Roman" w:hAnsi="Times New Roman" w:cs="Times New Roman"/>
          <w:sz w:val="24"/>
          <w:szCs w:val="24"/>
        </w:rPr>
      </w:pPr>
      <w:bookmarkStart w:id="84" w:name="part_233055ac0dcc4a59a0ce1efc18a8fd12"/>
      <w:bookmarkEnd w:id="84"/>
      <w:r w:rsidRPr="00744CD6">
        <w:rPr>
          <w:rFonts w:ascii="Times New Roman" w:hAnsi="Times New Roman" w:cs="Times New Roman"/>
          <w:sz w:val="24"/>
          <w:szCs w:val="24"/>
        </w:rPr>
        <w:t>1. Bylos šalimis laikomi: pareiškėjas (skundą (prašymą) padavęs subjektas); atsakovas (viešojo administravimo subjektas, kurio individualūs administraciniai aktai arba veiksmai (neveikimas) ar vilkinimas atlikti veiksmus skundžiami); tretieji suinteresuoti asmenys (tie, kurių teisėms ar pareigoms bylos sprendimas gali turėti įtakos).</w:t>
      </w:r>
    </w:p>
    <w:p w14:paraId="25E5AB49" w14:textId="77777777" w:rsidR="00744CD6" w:rsidRPr="00744CD6" w:rsidRDefault="00744CD6" w:rsidP="00744CD6">
      <w:pPr>
        <w:pStyle w:val="Paprastasistekstas"/>
        <w:jc w:val="both"/>
        <w:rPr>
          <w:rFonts w:ascii="Times New Roman" w:hAnsi="Times New Roman" w:cs="Times New Roman"/>
          <w:sz w:val="24"/>
          <w:szCs w:val="24"/>
        </w:rPr>
      </w:pPr>
      <w:bookmarkStart w:id="85" w:name="part_9e81c47ffb9c4cf588a06854b9b4e868"/>
      <w:bookmarkEnd w:id="85"/>
      <w:r w:rsidRPr="00744CD6">
        <w:rPr>
          <w:rFonts w:ascii="Times New Roman" w:hAnsi="Times New Roman" w:cs="Times New Roman"/>
          <w:sz w:val="24"/>
          <w:szCs w:val="24"/>
        </w:rPr>
        <w:t>2. Atstovais pagal įstatymą administracinių ginčų komisijoje yra asmenys, nurodyti Administracinių bylų teisenos įstatymo 47 straipsnio 3 ir 7 dalyse. Valstybei ir Vyriausybei administracinių ginčų komisijoje atstovauja valstybės institucijos ir įstaigos (valstybės atstovai) pagal įstatymuose ir kituose teisės aktuose joms suteiktus įgaliojimus.</w:t>
      </w:r>
    </w:p>
    <w:p w14:paraId="76E8D6B3" w14:textId="77777777" w:rsidR="00744CD6" w:rsidRPr="00744CD6" w:rsidRDefault="00744CD6" w:rsidP="00744CD6">
      <w:pPr>
        <w:pStyle w:val="Paprastasistekstas"/>
        <w:jc w:val="both"/>
        <w:rPr>
          <w:rFonts w:ascii="Times New Roman" w:hAnsi="Times New Roman" w:cs="Times New Roman"/>
          <w:sz w:val="24"/>
          <w:szCs w:val="24"/>
        </w:rPr>
      </w:pPr>
      <w:bookmarkStart w:id="86" w:name="part_67b6da8798b943ff840c6d9f24de98f1"/>
      <w:bookmarkEnd w:id="86"/>
      <w:r w:rsidRPr="00744CD6">
        <w:rPr>
          <w:rFonts w:ascii="Times New Roman" w:hAnsi="Times New Roman" w:cs="Times New Roman"/>
          <w:sz w:val="24"/>
          <w:szCs w:val="24"/>
        </w:rPr>
        <w:t xml:space="preserve">3. Įgaliotu atstovu (pagal pavedimą) administracinių ginčų komisijoje gali būti bet kuris asmuo, kurio įgaliojimai įforminti Lietuvos Respublikos civilinio proceso kodekso </w:t>
      </w:r>
      <w:r w:rsidRPr="00C80985">
        <w:rPr>
          <w:rFonts w:ascii="Times New Roman" w:hAnsi="Times New Roman" w:cs="Times New Roman"/>
          <w:strike/>
          <w:sz w:val="24"/>
          <w:szCs w:val="24"/>
        </w:rPr>
        <w:t>(toliau – Civilinio proceso kodeksas)</w:t>
      </w:r>
      <w:r w:rsidRPr="00744CD6">
        <w:rPr>
          <w:rFonts w:ascii="Times New Roman" w:hAnsi="Times New Roman" w:cs="Times New Roman"/>
          <w:sz w:val="24"/>
          <w:szCs w:val="24"/>
        </w:rPr>
        <w:t xml:space="preserve"> nustatyta tvarka.</w:t>
      </w:r>
    </w:p>
    <w:p w14:paraId="75656AFD" w14:textId="77777777" w:rsidR="00B71A86" w:rsidRDefault="00B71A86" w:rsidP="00B71A86">
      <w:pPr>
        <w:pStyle w:val="Paprastasistekstas"/>
        <w:jc w:val="both"/>
        <w:rPr>
          <w:rFonts w:ascii="Times New Roman" w:hAnsi="Times New Roman" w:cs="Times New Roman"/>
          <w:sz w:val="24"/>
          <w:szCs w:val="24"/>
        </w:rPr>
      </w:pPr>
    </w:p>
    <w:p w14:paraId="25798043" w14:textId="5DE81C3D" w:rsidR="00B71A86" w:rsidRDefault="00744CD6" w:rsidP="00B71A86">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 </w:t>
      </w:r>
      <w:r w:rsidR="00D01808" w:rsidRPr="00C80985">
        <w:rPr>
          <w:rFonts w:ascii="Times New Roman" w:hAnsi="Times New Roman" w:cs="Times New Roman"/>
          <w:b/>
          <w:sz w:val="24"/>
          <w:szCs w:val="24"/>
        </w:rPr>
        <w:t>15</w:t>
      </w:r>
      <w:r w:rsidR="00B71A86" w:rsidRPr="008D358A">
        <w:rPr>
          <w:rFonts w:ascii="Times New Roman" w:hAnsi="Times New Roman" w:cs="Times New Roman"/>
          <w:b/>
          <w:sz w:val="24"/>
          <w:szCs w:val="24"/>
        </w:rPr>
        <w:t xml:space="preserve"> straipsnis. Bylos šalių teisės ir pareigos</w:t>
      </w:r>
      <w:r w:rsidR="00B71A86">
        <w:rPr>
          <w:rFonts w:ascii="Times New Roman" w:hAnsi="Times New Roman" w:cs="Times New Roman"/>
          <w:sz w:val="24"/>
          <w:szCs w:val="24"/>
        </w:rPr>
        <w:t xml:space="preserve"> </w:t>
      </w:r>
    </w:p>
    <w:p w14:paraId="413A51AC" w14:textId="6E3F0D24" w:rsidR="00B71A86" w:rsidRPr="00AF75CC" w:rsidRDefault="00B71A86" w:rsidP="00B71A86">
      <w:pPr>
        <w:pStyle w:val="Paprastasistekstas"/>
        <w:jc w:val="both"/>
        <w:rPr>
          <w:rFonts w:ascii="Times New Roman" w:eastAsia="Calibri" w:hAnsi="Times New Roman" w:cs="Times New Roman"/>
          <w:b/>
          <w:sz w:val="24"/>
          <w:szCs w:val="24"/>
          <w:lang w:eastAsia="en-US"/>
        </w:rPr>
      </w:pPr>
      <w:r w:rsidRPr="00AF75CC">
        <w:rPr>
          <w:rFonts w:ascii="Times New Roman" w:eastAsia="Calibri" w:hAnsi="Times New Roman" w:cs="Times New Roman"/>
          <w:b/>
          <w:sz w:val="24"/>
          <w:szCs w:val="24"/>
          <w:lang w:eastAsia="en-US"/>
        </w:rPr>
        <w:t xml:space="preserve">1. Bylos šalių procesinės teisės yra lygios. Bylos šalys turi teisę pareikšti </w:t>
      </w:r>
      <w:proofErr w:type="spellStart"/>
      <w:r w:rsidRPr="00AF75CC">
        <w:rPr>
          <w:rFonts w:ascii="Times New Roman" w:eastAsia="Calibri" w:hAnsi="Times New Roman" w:cs="Times New Roman"/>
          <w:b/>
          <w:sz w:val="24"/>
          <w:szCs w:val="24"/>
          <w:lang w:eastAsia="en-US"/>
        </w:rPr>
        <w:t>nušalinimus</w:t>
      </w:r>
      <w:proofErr w:type="spellEnd"/>
      <w:r w:rsidRPr="00AF75CC">
        <w:rPr>
          <w:rFonts w:ascii="Times New Roman" w:eastAsia="Calibri" w:hAnsi="Times New Roman" w:cs="Times New Roman"/>
          <w:b/>
          <w:sz w:val="24"/>
          <w:szCs w:val="24"/>
          <w:lang w:eastAsia="en-US"/>
        </w:rPr>
        <w:t xml:space="preserve"> ir prašymus, teikti </w:t>
      </w:r>
      <w:proofErr w:type="spellStart"/>
      <w:r w:rsidRPr="00AF75CC">
        <w:rPr>
          <w:rFonts w:ascii="Times New Roman" w:eastAsia="Calibri" w:hAnsi="Times New Roman" w:cs="Times New Roman"/>
          <w:b/>
          <w:sz w:val="24"/>
          <w:szCs w:val="24"/>
          <w:lang w:eastAsia="en-US"/>
        </w:rPr>
        <w:t>įrodymus</w:t>
      </w:r>
      <w:proofErr w:type="spellEnd"/>
      <w:r w:rsidRPr="00AF75CC">
        <w:rPr>
          <w:rFonts w:ascii="Times New Roman" w:eastAsia="Calibri" w:hAnsi="Times New Roman" w:cs="Times New Roman"/>
          <w:b/>
          <w:sz w:val="24"/>
          <w:szCs w:val="24"/>
          <w:lang w:eastAsia="en-US"/>
        </w:rPr>
        <w:t xml:space="preserve">, dalyvauti tiriant </w:t>
      </w:r>
      <w:proofErr w:type="spellStart"/>
      <w:r w:rsidRPr="00AF75CC">
        <w:rPr>
          <w:rFonts w:ascii="Times New Roman" w:eastAsia="Calibri" w:hAnsi="Times New Roman" w:cs="Times New Roman"/>
          <w:b/>
          <w:sz w:val="24"/>
          <w:szCs w:val="24"/>
          <w:lang w:eastAsia="en-US"/>
        </w:rPr>
        <w:t>įrodymus</w:t>
      </w:r>
      <w:proofErr w:type="spellEnd"/>
      <w:r w:rsidRPr="00AF75CC">
        <w:rPr>
          <w:rFonts w:ascii="Times New Roman" w:eastAsia="Calibri" w:hAnsi="Times New Roman" w:cs="Times New Roman"/>
          <w:b/>
          <w:sz w:val="24"/>
          <w:szCs w:val="24"/>
          <w:lang w:eastAsia="en-US"/>
        </w:rPr>
        <w:t xml:space="preserve">, užduoti klausimų kitoms bylos šalims, liudytojams, specialistams, </w:t>
      </w:r>
      <w:r>
        <w:rPr>
          <w:rFonts w:ascii="Times New Roman" w:eastAsia="Calibri" w:hAnsi="Times New Roman" w:cs="Times New Roman"/>
          <w:b/>
          <w:sz w:val="24"/>
          <w:szCs w:val="24"/>
          <w:lang w:eastAsia="en-US"/>
        </w:rPr>
        <w:t xml:space="preserve">ekspertams, </w:t>
      </w:r>
      <w:r w:rsidRPr="00AF75CC">
        <w:rPr>
          <w:rFonts w:ascii="Times New Roman" w:eastAsia="Calibri" w:hAnsi="Times New Roman" w:cs="Times New Roman"/>
          <w:b/>
          <w:sz w:val="24"/>
          <w:szCs w:val="24"/>
          <w:lang w:eastAsia="en-US"/>
        </w:rPr>
        <w:t xml:space="preserve">duoti paaiškinimus, pateikti savo argumentus ir </w:t>
      </w:r>
      <w:proofErr w:type="spellStart"/>
      <w:r w:rsidRPr="00AF75CC">
        <w:rPr>
          <w:rFonts w:ascii="Times New Roman" w:eastAsia="Calibri" w:hAnsi="Times New Roman" w:cs="Times New Roman"/>
          <w:b/>
          <w:sz w:val="24"/>
          <w:szCs w:val="24"/>
          <w:lang w:eastAsia="en-US"/>
        </w:rPr>
        <w:t>samprotavimus</w:t>
      </w:r>
      <w:proofErr w:type="spellEnd"/>
      <w:r w:rsidRPr="00AF75CC">
        <w:rPr>
          <w:rFonts w:ascii="Times New Roman" w:eastAsia="Calibri" w:hAnsi="Times New Roman" w:cs="Times New Roman"/>
          <w:b/>
          <w:sz w:val="24"/>
          <w:szCs w:val="24"/>
          <w:lang w:eastAsia="en-US"/>
        </w:rPr>
        <w:t xml:space="preserve">, prieštarauti kitų </w:t>
      </w:r>
      <w:r>
        <w:rPr>
          <w:rFonts w:ascii="Times New Roman" w:eastAsia="Calibri" w:hAnsi="Times New Roman" w:cs="Times New Roman"/>
          <w:b/>
          <w:sz w:val="24"/>
          <w:szCs w:val="24"/>
          <w:lang w:eastAsia="en-US"/>
        </w:rPr>
        <w:t>bylos</w:t>
      </w:r>
      <w:r w:rsidRPr="00AF75CC">
        <w:rPr>
          <w:rFonts w:ascii="Times New Roman" w:eastAsia="Calibri" w:hAnsi="Times New Roman" w:cs="Times New Roman"/>
          <w:b/>
          <w:sz w:val="24"/>
          <w:szCs w:val="24"/>
          <w:lang w:eastAsia="en-US"/>
        </w:rPr>
        <w:t xml:space="preserve"> šalių prašymams, argumentams ir </w:t>
      </w:r>
      <w:proofErr w:type="spellStart"/>
      <w:r w:rsidRPr="00AF75CC">
        <w:rPr>
          <w:rFonts w:ascii="Times New Roman" w:eastAsia="Calibri" w:hAnsi="Times New Roman" w:cs="Times New Roman"/>
          <w:b/>
          <w:sz w:val="24"/>
          <w:szCs w:val="24"/>
          <w:lang w:eastAsia="en-US"/>
        </w:rPr>
        <w:t>samprotavimams</w:t>
      </w:r>
      <w:proofErr w:type="spellEnd"/>
      <w:r w:rsidRPr="00AF75CC">
        <w:rPr>
          <w:rFonts w:ascii="Times New Roman" w:eastAsia="Calibri" w:hAnsi="Times New Roman" w:cs="Times New Roman"/>
          <w:b/>
          <w:sz w:val="24"/>
          <w:szCs w:val="24"/>
          <w:lang w:eastAsia="en-US"/>
        </w:rPr>
        <w:t>, gauti administracinių ginčų komisijos sprendimų, kuri</w:t>
      </w:r>
      <w:r>
        <w:rPr>
          <w:rFonts w:ascii="Times New Roman" w:eastAsia="Calibri" w:hAnsi="Times New Roman" w:cs="Times New Roman"/>
          <w:b/>
          <w:sz w:val="24"/>
          <w:szCs w:val="24"/>
          <w:lang w:eastAsia="en-US"/>
        </w:rPr>
        <w:t>e priimami</w:t>
      </w:r>
      <w:r w:rsidRPr="00AF75CC">
        <w:rPr>
          <w:rFonts w:ascii="Times New Roman" w:eastAsia="Calibri" w:hAnsi="Times New Roman" w:cs="Times New Roman"/>
          <w:b/>
          <w:sz w:val="24"/>
          <w:szCs w:val="24"/>
          <w:lang w:eastAsia="en-US"/>
        </w:rPr>
        <w:t xml:space="preserve"> išsprend</w:t>
      </w:r>
      <w:r>
        <w:rPr>
          <w:rFonts w:ascii="Times New Roman" w:eastAsia="Calibri" w:hAnsi="Times New Roman" w:cs="Times New Roman"/>
          <w:b/>
          <w:sz w:val="24"/>
          <w:szCs w:val="24"/>
          <w:lang w:eastAsia="en-US"/>
        </w:rPr>
        <w:t>us</w:t>
      </w:r>
      <w:r w:rsidRPr="00AF75CC">
        <w:rPr>
          <w:rFonts w:ascii="Times New Roman" w:eastAsia="Calibri" w:hAnsi="Times New Roman" w:cs="Times New Roman"/>
          <w:b/>
          <w:sz w:val="24"/>
          <w:szCs w:val="24"/>
          <w:lang w:eastAsia="en-US"/>
        </w:rPr>
        <w:t xml:space="preserve"> byl</w:t>
      </w:r>
      <w:r>
        <w:rPr>
          <w:rFonts w:ascii="Times New Roman" w:eastAsia="Calibri" w:hAnsi="Times New Roman" w:cs="Times New Roman"/>
          <w:b/>
          <w:sz w:val="24"/>
          <w:szCs w:val="24"/>
          <w:lang w:eastAsia="en-US"/>
        </w:rPr>
        <w:t>ą</w:t>
      </w:r>
      <w:r w:rsidRPr="00AF75CC">
        <w:rPr>
          <w:rFonts w:ascii="Times New Roman" w:eastAsia="Calibri" w:hAnsi="Times New Roman" w:cs="Times New Roman"/>
          <w:b/>
          <w:sz w:val="24"/>
          <w:szCs w:val="24"/>
          <w:lang w:eastAsia="en-US"/>
        </w:rPr>
        <w:t xml:space="preserve">, </w:t>
      </w:r>
      <w:r w:rsidR="00337251">
        <w:rPr>
          <w:rFonts w:ascii="Times New Roman" w:eastAsia="Calibri" w:hAnsi="Times New Roman" w:cs="Times New Roman"/>
          <w:b/>
          <w:sz w:val="24"/>
          <w:szCs w:val="24"/>
          <w:lang w:eastAsia="en-US"/>
        </w:rPr>
        <w:t>kopijas</w:t>
      </w:r>
      <w:r w:rsidRPr="00AF75CC">
        <w:rPr>
          <w:rFonts w:ascii="Times New Roman" w:eastAsia="Calibri" w:hAnsi="Times New Roman" w:cs="Times New Roman"/>
          <w:b/>
          <w:sz w:val="24"/>
          <w:szCs w:val="24"/>
          <w:lang w:eastAsia="en-US"/>
        </w:rPr>
        <w:t>, apskųsti administracinių ginčų komisijos sprendimus ir naudotis kitomis šio įstatymo suteiktomis teisėmis.</w:t>
      </w:r>
    </w:p>
    <w:p w14:paraId="755C0A53" w14:textId="77777777" w:rsidR="00B71A86" w:rsidRPr="00AF75CC" w:rsidRDefault="00B71A86" w:rsidP="00B71A86">
      <w:pPr>
        <w:pStyle w:val="Paprastasistekstas"/>
        <w:jc w:val="both"/>
        <w:rPr>
          <w:rFonts w:ascii="Times New Roman" w:eastAsia="Calibri" w:hAnsi="Times New Roman" w:cs="Times New Roman"/>
          <w:b/>
          <w:sz w:val="24"/>
          <w:szCs w:val="24"/>
          <w:lang w:eastAsia="en-US"/>
        </w:rPr>
      </w:pPr>
      <w:r w:rsidRPr="00AF75CC">
        <w:rPr>
          <w:rFonts w:ascii="Times New Roman" w:eastAsia="Calibri" w:hAnsi="Times New Roman" w:cs="Times New Roman"/>
          <w:b/>
          <w:sz w:val="24"/>
          <w:szCs w:val="24"/>
          <w:lang w:eastAsia="en-US"/>
        </w:rPr>
        <w:t xml:space="preserve">2. Bylos šalys privalo savo procesinėmis teisėmis naudotis sąžiningai ir </w:t>
      </w:r>
      <w:r>
        <w:rPr>
          <w:rFonts w:ascii="Times New Roman" w:eastAsia="Calibri" w:hAnsi="Times New Roman" w:cs="Times New Roman"/>
          <w:b/>
          <w:sz w:val="24"/>
          <w:szCs w:val="24"/>
          <w:lang w:eastAsia="en-US"/>
        </w:rPr>
        <w:t xml:space="preserve">aktyviai </w:t>
      </w:r>
      <w:r w:rsidRPr="00AF75CC">
        <w:rPr>
          <w:rFonts w:ascii="Times New Roman" w:eastAsia="Calibri" w:hAnsi="Times New Roman" w:cs="Times New Roman"/>
          <w:b/>
          <w:sz w:val="24"/>
          <w:szCs w:val="24"/>
          <w:lang w:eastAsia="en-US"/>
        </w:rPr>
        <w:t>domėtis bylos eiga.</w:t>
      </w:r>
    </w:p>
    <w:p w14:paraId="5D81804B" w14:textId="03E7FDC4" w:rsidR="00744CD6" w:rsidRDefault="00B71A86" w:rsidP="00B71A86">
      <w:pPr>
        <w:pStyle w:val="Paprastasistekstas"/>
        <w:jc w:val="both"/>
        <w:rPr>
          <w:rFonts w:ascii="Times New Roman" w:eastAsia="Calibri" w:hAnsi="Times New Roman" w:cs="Times New Roman"/>
          <w:b/>
          <w:sz w:val="24"/>
          <w:szCs w:val="24"/>
          <w:lang w:eastAsia="en-US"/>
        </w:rPr>
      </w:pPr>
      <w:r w:rsidRPr="00AF75CC">
        <w:rPr>
          <w:rFonts w:ascii="Times New Roman" w:eastAsia="Calibri" w:hAnsi="Times New Roman" w:cs="Times New Roman"/>
          <w:b/>
          <w:sz w:val="24"/>
          <w:szCs w:val="24"/>
          <w:lang w:eastAsia="en-US"/>
        </w:rPr>
        <w:t xml:space="preserve">3. </w:t>
      </w:r>
      <w:r>
        <w:rPr>
          <w:rFonts w:ascii="Times New Roman" w:eastAsia="Calibri" w:hAnsi="Times New Roman" w:cs="Times New Roman"/>
          <w:b/>
          <w:sz w:val="24"/>
          <w:szCs w:val="24"/>
          <w:lang w:eastAsia="en-US"/>
        </w:rPr>
        <w:t>Bylos šalys turi teisę</w:t>
      </w:r>
      <w:r w:rsidRPr="00AF75CC">
        <w:rPr>
          <w:rFonts w:ascii="Times New Roman" w:eastAsia="Calibri" w:hAnsi="Times New Roman" w:cs="Times New Roman"/>
          <w:b/>
          <w:sz w:val="24"/>
          <w:szCs w:val="24"/>
          <w:lang w:eastAsia="en-US"/>
        </w:rPr>
        <w:t xml:space="preserve"> susipažinti su administracinių ginčų komisijo</w:t>
      </w:r>
      <w:r>
        <w:rPr>
          <w:rFonts w:ascii="Times New Roman" w:eastAsia="Calibri" w:hAnsi="Times New Roman" w:cs="Times New Roman"/>
          <w:b/>
          <w:sz w:val="24"/>
          <w:szCs w:val="24"/>
          <w:lang w:eastAsia="en-US"/>
        </w:rPr>
        <w:t>s</w:t>
      </w:r>
      <w:r w:rsidRPr="00AF75CC">
        <w:rPr>
          <w:rFonts w:ascii="Times New Roman" w:eastAsia="Calibri" w:hAnsi="Times New Roman" w:cs="Times New Roman"/>
          <w:b/>
          <w:sz w:val="24"/>
          <w:szCs w:val="24"/>
          <w:lang w:eastAsia="en-US"/>
        </w:rPr>
        <w:t xml:space="preserve"> </w:t>
      </w:r>
      <w:r>
        <w:rPr>
          <w:rFonts w:ascii="Times New Roman" w:eastAsia="Calibri" w:hAnsi="Times New Roman" w:cs="Times New Roman"/>
          <w:b/>
          <w:sz w:val="24"/>
          <w:szCs w:val="24"/>
          <w:lang w:eastAsia="en-US"/>
        </w:rPr>
        <w:t>turimais bylos medžiagos</w:t>
      </w:r>
      <w:r w:rsidRPr="00AF75CC">
        <w:rPr>
          <w:rFonts w:ascii="Times New Roman" w:eastAsia="Calibri" w:hAnsi="Times New Roman" w:cs="Times New Roman"/>
          <w:b/>
          <w:sz w:val="24"/>
          <w:szCs w:val="24"/>
          <w:lang w:eastAsia="en-US"/>
        </w:rPr>
        <w:t xml:space="preserve"> dokumentais ir </w:t>
      </w:r>
      <w:r>
        <w:rPr>
          <w:rFonts w:ascii="Times New Roman" w:eastAsia="Calibri" w:hAnsi="Times New Roman" w:cs="Times New Roman"/>
          <w:b/>
          <w:sz w:val="24"/>
          <w:szCs w:val="24"/>
          <w:lang w:eastAsia="en-US"/>
        </w:rPr>
        <w:t xml:space="preserve">su </w:t>
      </w:r>
      <w:r w:rsidR="00B11BBC" w:rsidRPr="00C80985">
        <w:rPr>
          <w:rFonts w:ascii="Times New Roman" w:hAnsi="Times New Roman"/>
          <w:b/>
          <w:bCs/>
          <w:sz w:val="24"/>
          <w:szCs w:val="24"/>
        </w:rPr>
        <w:t>Lietuvos administracinių ginčų komisijos pirmininko, komisijos pirmininko pavaduotojo, komisijos pirmininko pavaduotojo teritoriniame padalinyje</w:t>
      </w:r>
      <w:r w:rsidR="00D64163">
        <w:rPr>
          <w:rFonts w:ascii="Times New Roman" w:hAnsi="Times New Roman"/>
          <w:b/>
          <w:bCs/>
          <w:sz w:val="24"/>
          <w:szCs w:val="24"/>
        </w:rPr>
        <w:t>, taip pat</w:t>
      </w:r>
      <w:r w:rsidR="00B11BBC" w:rsidRPr="00C80985">
        <w:rPr>
          <w:rFonts w:ascii="Times New Roman" w:hAnsi="Times New Roman"/>
          <w:b/>
          <w:bCs/>
          <w:sz w:val="24"/>
          <w:szCs w:val="24"/>
        </w:rPr>
        <w:t xml:space="preserve"> kito komisijos arba jos teritorinio padalinio nario</w:t>
      </w:r>
      <w:r w:rsidR="00D64163">
        <w:rPr>
          <w:rFonts w:ascii="Times New Roman" w:hAnsi="Times New Roman"/>
          <w:b/>
          <w:bCs/>
          <w:sz w:val="24"/>
          <w:szCs w:val="24"/>
        </w:rPr>
        <w:t>, kuris paskirtas pranešėju byloje,</w:t>
      </w:r>
      <w:r w:rsidR="00B11BBC">
        <w:rPr>
          <w:rFonts w:ascii="Times New Roman" w:hAnsi="Times New Roman"/>
          <w:sz w:val="24"/>
          <w:szCs w:val="24"/>
        </w:rPr>
        <w:t xml:space="preserve"> </w:t>
      </w:r>
      <w:r w:rsidRPr="00AF75CC">
        <w:rPr>
          <w:rFonts w:ascii="Times New Roman" w:eastAsia="Calibri" w:hAnsi="Times New Roman" w:cs="Times New Roman"/>
          <w:b/>
          <w:sz w:val="24"/>
          <w:szCs w:val="24"/>
          <w:lang w:eastAsia="en-US"/>
        </w:rPr>
        <w:t xml:space="preserve">leidimu </w:t>
      </w:r>
      <w:r w:rsidRPr="00AF75CC">
        <w:rPr>
          <w:rFonts w:ascii="Times New Roman" w:eastAsia="Calibri" w:hAnsi="Times New Roman" w:cs="Times New Roman"/>
          <w:b/>
          <w:sz w:val="24"/>
          <w:szCs w:val="24"/>
          <w:lang w:eastAsia="en-US"/>
        </w:rPr>
        <w:lastRenderedPageBreak/>
        <w:t xml:space="preserve">gauti mokamas jų kopijas </w:t>
      </w:r>
      <w:r>
        <w:rPr>
          <w:rFonts w:ascii="Times New Roman" w:eastAsia="Calibri" w:hAnsi="Times New Roman" w:cs="Times New Roman"/>
          <w:b/>
          <w:sz w:val="24"/>
          <w:szCs w:val="24"/>
          <w:lang w:eastAsia="en-US"/>
        </w:rPr>
        <w:t>bei</w:t>
      </w:r>
      <w:r w:rsidRPr="00AF75CC">
        <w:rPr>
          <w:rFonts w:ascii="Times New Roman" w:eastAsia="Calibri" w:hAnsi="Times New Roman" w:cs="Times New Roman"/>
          <w:b/>
          <w:sz w:val="24"/>
          <w:szCs w:val="24"/>
          <w:lang w:eastAsia="en-US"/>
        </w:rPr>
        <w:t xml:space="preserve"> išrašus. Mokesčio už bylos medžiagos</w:t>
      </w:r>
      <w:r>
        <w:rPr>
          <w:rFonts w:ascii="Times New Roman" w:eastAsia="Calibri" w:hAnsi="Times New Roman" w:cs="Times New Roman"/>
          <w:b/>
          <w:sz w:val="24"/>
          <w:szCs w:val="24"/>
          <w:lang w:eastAsia="en-US"/>
        </w:rPr>
        <w:t xml:space="preserve"> dokumentų</w:t>
      </w:r>
      <w:r w:rsidRPr="00AF75CC">
        <w:rPr>
          <w:rFonts w:ascii="Times New Roman" w:eastAsia="Calibri" w:hAnsi="Times New Roman" w:cs="Times New Roman"/>
          <w:b/>
          <w:sz w:val="24"/>
          <w:szCs w:val="24"/>
          <w:lang w:eastAsia="en-US"/>
        </w:rPr>
        <w:t xml:space="preserve"> kopijas dydį ir mokėjimo tvarką nustato </w:t>
      </w:r>
      <w:r>
        <w:rPr>
          <w:rFonts w:ascii="Times New Roman" w:eastAsia="Calibri" w:hAnsi="Times New Roman" w:cs="Times New Roman"/>
          <w:b/>
          <w:sz w:val="24"/>
          <w:szCs w:val="24"/>
          <w:lang w:eastAsia="en-US"/>
        </w:rPr>
        <w:t>Vyriausybė arba jos įgaliota institucija</w:t>
      </w:r>
      <w:r w:rsidRPr="00AF75CC">
        <w:rPr>
          <w:rFonts w:ascii="Times New Roman" w:eastAsia="Calibri" w:hAnsi="Times New Roman" w:cs="Times New Roman"/>
          <w:b/>
          <w:sz w:val="24"/>
          <w:szCs w:val="24"/>
          <w:lang w:eastAsia="en-US"/>
        </w:rPr>
        <w:t>.</w:t>
      </w:r>
    </w:p>
    <w:p w14:paraId="5832FDCA" w14:textId="77777777" w:rsidR="00694AD3" w:rsidRDefault="00694AD3" w:rsidP="00694AD3">
      <w:pPr>
        <w:pStyle w:val="Paprastasistekstas"/>
        <w:jc w:val="both"/>
        <w:rPr>
          <w:rFonts w:ascii="Times New Roman" w:hAnsi="Times New Roman" w:cs="Times New Roman"/>
          <w:b/>
          <w:sz w:val="24"/>
          <w:szCs w:val="24"/>
        </w:rPr>
      </w:pPr>
    </w:p>
    <w:p w14:paraId="5A4219E2" w14:textId="0476AB5B" w:rsidR="00694AD3" w:rsidRPr="002F580D" w:rsidRDefault="00D01808" w:rsidP="00694AD3">
      <w:pPr>
        <w:pStyle w:val="Paprastasistekstas"/>
        <w:jc w:val="both"/>
        <w:rPr>
          <w:rFonts w:ascii="Times New Roman" w:hAnsi="Times New Roman" w:cs="Times New Roman"/>
          <w:sz w:val="24"/>
          <w:szCs w:val="24"/>
        </w:rPr>
      </w:pPr>
      <w:r>
        <w:rPr>
          <w:rFonts w:ascii="Times New Roman" w:hAnsi="Times New Roman" w:cs="Times New Roman"/>
          <w:b/>
          <w:sz w:val="24"/>
          <w:szCs w:val="24"/>
        </w:rPr>
        <w:t>16</w:t>
      </w:r>
      <w:r w:rsidR="00694AD3" w:rsidRPr="008D358A">
        <w:rPr>
          <w:rFonts w:ascii="Times New Roman" w:hAnsi="Times New Roman" w:cs="Times New Roman"/>
          <w:b/>
          <w:sz w:val="24"/>
          <w:szCs w:val="24"/>
        </w:rPr>
        <w:t xml:space="preserve"> straipsnis.</w:t>
      </w:r>
      <w:r w:rsidR="00694AD3">
        <w:rPr>
          <w:rFonts w:ascii="Times New Roman" w:hAnsi="Times New Roman" w:cs="Times New Roman"/>
          <w:b/>
          <w:sz w:val="24"/>
          <w:szCs w:val="24"/>
        </w:rPr>
        <w:t xml:space="preserve"> Bylos šalių patirtų išlaidų atlyginimas</w:t>
      </w:r>
      <w:r w:rsidR="00694AD3">
        <w:rPr>
          <w:rFonts w:ascii="Times New Roman" w:hAnsi="Times New Roman" w:cs="Times New Roman"/>
          <w:sz w:val="24"/>
          <w:szCs w:val="24"/>
        </w:rPr>
        <w:t xml:space="preserve"> </w:t>
      </w:r>
    </w:p>
    <w:p w14:paraId="34E7CBF8" w14:textId="77777777" w:rsidR="00694AD3" w:rsidRPr="00ED2D11" w:rsidRDefault="00694AD3" w:rsidP="00694AD3">
      <w:pPr>
        <w:pStyle w:val="Paprastasistekstas"/>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1. Bylos</w:t>
      </w:r>
      <w:r w:rsidRPr="00ED2D11">
        <w:rPr>
          <w:rFonts w:ascii="Times New Roman" w:eastAsia="Calibri" w:hAnsi="Times New Roman" w:cs="Times New Roman"/>
          <w:b/>
          <w:sz w:val="24"/>
          <w:szCs w:val="24"/>
          <w:lang w:eastAsia="en-US"/>
        </w:rPr>
        <w:t xml:space="preserve"> šalis, kurios naudai priimtas administracinių ginčų komisijos sprendimas, tu</w:t>
      </w:r>
      <w:r>
        <w:rPr>
          <w:rFonts w:ascii="Times New Roman" w:eastAsia="Calibri" w:hAnsi="Times New Roman" w:cs="Times New Roman"/>
          <w:b/>
          <w:sz w:val="24"/>
          <w:szCs w:val="24"/>
          <w:lang w:eastAsia="en-US"/>
        </w:rPr>
        <w:t>ri teisę gauti iš kitos bylos</w:t>
      </w:r>
      <w:r w:rsidRPr="00ED2D11">
        <w:rPr>
          <w:rFonts w:ascii="Times New Roman" w:eastAsia="Calibri" w:hAnsi="Times New Roman" w:cs="Times New Roman"/>
          <w:b/>
          <w:sz w:val="24"/>
          <w:szCs w:val="24"/>
          <w:lang w:eastAsia="en-US"/>
        </w:rPr>
        <w:t xml:space="preserve"> šalies savo</w:t>
      </w:r>
      <w:r>
        <w:rPr>
          <w:rFonts w:ascii="Times New Roman" w:eastAsia="Calibri" w:hAnsi="Times New Roman" w:cs="Times New Roman"/>
          <w:b/>
          <w:sz w:val="24"/>
          <w:szCs w:val="24"/>
          <w:lang w:eastAsia="en-US"/>
        </w:rPr>
        <w:t xml:space="preserve"> patirtų</w:t>
      </w:r>
      <w:r w:rsidRPr="00ED2D11">
        <w:rPr>
          <w:rFonts w:ascii="Times New Roman" w:eastAsia="Calibri" w:hAnsi="Times New Roman" w:cs="Times New Roman"/>
          <w:b/>
          <w:sz w:val="24"/>
          <w:szCs w:val="24"/>
          <w:lang w:eastAsia="en-US"/>
        </w:rPr>
        <w:t xml:space="preserve"> išlaidų atlyginimą, jei</w:t>
      </w:r>
      <w:r>
        <w:rPr>
          <w:rFonts w:ascii="Times New Roman" w:eastAsia="Calibri" w:hAnsi="Times New Roman" w:cs="Times New Roman"/>
          <w:b/>
          <w:sz w:val="24"/>
          <w:szCs w:val="24"/>
          <w:lang w:eastAsia="en-US"/>
        </w:rPr>
        <w:t>gu</w:t>
      </w:r>
      <w:r w:rsidRPr="00ED2D11">
        <w:rPr>
          <w:rFonts w:ascii="Times New Roman" w:eastAsia="Calibri" w:hAnsi="Times New Roman" w:cs="Times New Roman"/>
          <w:b/>
          <w:sz w:val="24"/>
          <w:szCs w:val="24"/>
          <w:lang w:eastAsia="en-US"/>
        </w:rPr>
        <w:t xml:space="preserve"> ginčas administracinių ginčų komisijoje šiame įstatyme nustatyta ikiteismine tvarka buvo nagrinėjamas privalomai.</w:t>
      </w:r>
      <w:r>
        <w:rPr>
          <w:rFonts w:ascii="Times New Roman" w:eastAsia="Calibri" w:hAnsi="Times New Roman" w:cs="Times New Roman"/>
          <w:b/>
          <w:sz w:val="24"/>
          <w:szCs w:val="24"/>
          <w:lang w:eastAsia="en-US"/>
        </w:rPr>
        <w:t xml:space="preserve"> Kitose bylose bylos šalių patirtų išlaidų klausimo administracinių ginčų komisija nesprendžia. Šioje dalyje nurodytos bylinėjimosi išlaidos atlyginamos </w:t>
      </w:r>
      <w:proofErr w:type="spellStart"/>
      <w:r w:rsidRPr="00F64E85">
        <w:rPr>
          <w:rFonts w:ascii="Times New Roman" w:eastAsia="Calibri" w:hAnsi="Times New Roman" w:cs="Times New Roman"/>
          <w:b/>
          <w:i/>
          <w:sz w:val="24"/>
          <w:szCs w:val="24"/>
          <w:lang w:eastAsia="en-US"/>
        </w:rPr>
        <w:t>mutatis</w:t>
      </w:r>
      <w:proofErr w:type="spellEnd"/>
      <w:r w:rsidRPr="00F64E85">
        <w:rPr>
          <w:rFonts w:ascii="Times New Roman" w:eastAsia="Calibri" w:hAnsi="Times New Roman" w:cs="Times New Roman"/>
          <w:b/>
          <w:i/>
          <w:sz w:val="24"/>
          <w:szCs w:val="24"/>
          <w:lang w:eastAsia="en-US"/>
        </w:rPr>
        <w:t xml:space="preserve"> </w:t>
      </w:r>
      <w:proofErr w:type="spellStart"/>
      <w:r w:rsidRPr="00F64E85">
        <w:rPr>
          <w:rFonts w:ascii="Times New Roman" w:eastAsia="Calibri" w:hAnsi="Times New Roman" w:cs="Times New Roman"/>
          <w:b/>
          <w:i/>
          <w:sz w:val="24"/>
          <w:szCs w:val="24"/>
          <w:lang w:eastAsia="en-US"/>
        </w:rPr>
        <w:t>mutandis</w:t>
      </w:r>
      <w:proofErr w:type="spellEnd"/>
      <w:r>
        <w:rPr>
          <w:rFonts w:ascii="Times New Roman" w:eastAsia="Calibri" w:hAnsi="Times New Roman" w:cs="Times New Roman"/>
          <w:b/>
          <w:sz w:val="24"/>
          <w:szCs w:val="24"/>
          <w:lang w:eastAsia="en-US"/>
        </w:rPr>
        <w:t xml:space="preserve"> vadovaujantis Administracinių bylų teisenos įstatymo 39 ir 40 straipsniais.</w:t>
      </w:r>
    </w:p>
    <w:p w14:paraId="2D73632E" w14:textId="0C2A39BE" w:rsidR="00B71A86" w:rsidRDefault="00694AD3" w:rsidP="00694AD3">
      <w:pPr>
        <w:pStyle w:val="Paprastasistekstas"/>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2. S</w:t>
      </w:r>
      <w:r w:rsidRPr="00ED2D11">
        <w:rPr>
          <w:rFonts w:ascii="Times New Roman" w:eastAsia="Calibri" w:hAnsi="Times New Roman" w:cs="Times New Roman"/>
          <w:b/>
          <w:sz w:val="24"/>
          <w:szCs w:val="24"/>
          <w:lang w:eastAsia="en-US"/>
        </w:rPr>
        <w:t xml:space="preserve">uinteresuota bylos šalis </w:t>
      </w:r>
      <w:r w:rsidRPr="000965CC">
        <w:rPr>
          <w:rFonts w:ascii="Times New Roman" w:eastAsia="Calibri" w:hAnsi="Times New Roman" w:cs="Times New Roman"/>
          <w:b/>
          <w:sz w:val="24"/>
          <w:szCs w:val="24"/>
          <w:lang w:eastAsia="en-US"/>
        </w:rPr>
        <w:t>iki administracinių ginčų komisijos posėdžio pabaigos</w:t>
      </w:r>
      <w:r w:rsidRPr="00ED2D11">
        <w:rPr>
          <w:rFonts w:ascii="Times New Roman" w:eastAsia="Calibri" w:hAnsi="Times New Roman" w:cs="Times New Roman"/>
          <w:b/>
          <w:sz w:val="24"/>
          <w:szCs w:val="24"/>
          <w:lang w:eastAsia="en-US"/>
        </w:rPr>
        <w:t xml:space="preserve"> administracinių ginčų komisijai raštu pateikia prašymą </w:t>
      </w:r>
      <w:r>
        <w:rPr>
          <w:rFonts w:ascii="Times New Roman" w:eastAsia="Calibri" w:hAnsi="Times New Roman" w:cs="Times New Roman"/>
          <w:b/>
          <w:sz w:val="24"/>
          <w:szCs w:val="24"/>
          <w:lang w:eastAsia="en-US"/>
        </w:rPr>
        <w:t>d</w:t>
      </w:r>
      <w:r w:rsidRPr="000A5781">
        <w:rPr>
          <w:rFonts w:ascii="Times New Roman" w:eastAsia="Calibri" w:hAnsi="Times New Roman" w:cs="Times New Roman"/>
          <w:b/>
          <w:sz w:val="24"/>
          <w:szCs w:val="24"/>
          <w:lang w:eastAsia="en-US"/>
        </w:rPr>
        <w:t xml:space="preserve">ėl bylinėjimosi išlaidų atlyginimo </w:t>
      </w:r>
      <w:r>
        <w:rPr>
          <w:rFonts w:ascii="Times New Roman" w:eastAsia="Calibri" w:hAnsi="Times New Roman" w:cs="Times New Roman"/>
          <w:b/>
          <w:sz w:val="24"/>
          <w:szCs w:val="24"/>
          <w:lang w:eastAsia="en-US"/>
        </w:rPr>
        <w:t>ir</w:t>
      </w:r>
      <w:r w:rsidRPr="00ED2D11">
        <w:rPr>
          <w:rFonts w:ascii="Times New Roman" w:eastAsia="Calibri" w:hAnsi="Times New Roman" w:cs="Times New Roman"/>
          <w:b/>
          <w:sz w:val="24"/>
          <w:szCs w:val="24"/>
          <w:lang w:eastAsia="en-US"/>
        </w:rPr>
        <w:t xml:space="preserve"> </w:t>
      </w:r>
      <w:r>
        <w:rPr>
          <w:rFonts w:ascii="Times New Roman" w:eastAsia="Calibri" w:hAnsi="Times New Roman" w:cs="Times New Roman"/>
          <w:b/>
          <w:sz w:val="24"/>
          <w:szCs w:val="24"/>
          <w:lang w:eastAsia="en-US"/>
        </w:rPr>
        <w:t xml:space="preserve">patirtų </w:t>
      </w:r>
      <w:r w:rsidRPr="00ED2D11">
        <w:rPr>
          <w:rFonts w:ascii="Times New Roman" w:eastAsia="Calibri" w:hAnsi="Times New Roman" w:cs="Times New Roman"/>
          <w:b/>
          <w:sz w:val="24"/>
          <w:szCs w:val="24"/>
          <w:lang w:eastAsia="en-US"/>
        </w:rPr>
        <w:t>išlaidų apsk</w:t>
      </w:r>
      <w:r>
        <w:rPr>
          <w:rFonts w:ascii="Times New Roman" w:eastAsia="Calibri" w:hAnsi="Times New Roman" w:cs="Times New Roman"/>
          <w:b/>
          <w:sz w:val="24"/>
          <w:szCs w:val="24"/>
          <w:lang w:eastAsia="en-US"/>
        </w:rPr>
        <w:t>aičiavimą bei pagrindimą. Prašymą</w:t>
      </w:r>
      <w:r w:rsidRPr="00ED2D11">
        <w:rPr>
          <w:rFonts w:ascii="Times New Roman" w:eastAsia="Calibri" w:hAnsi="Times New Roman" w:cs="Times New Roman"/>
          <w:b/>
          <w:sz w:val="24"/>
          <w:szCs w:val="24"/>
          <w:lang w:eastAsia="en-US"/>
        </w:rPr>
        <w:t xml:space="preserve"> dėl išlaidų atlyginimo administracinių ginčų komisija </w:t>
      </w:r>
      <w:r>
        <w:rPr>
          <w:rFonts w:ascii="Times New Roman" w:eastAsia="Calibri" w:hAnsi="Times New Roman" w:cs="Times New Roman"/>
          <w:b/>
          <w:sz w:val="24"/>
          <w:szCs w:val="24"/>
          <w:lang w:eastAsia="en-US"/>
        </w:rPr>
        <w:t>išsprendžia</w:t>
      </w:r>
      <w:r w:rsidR="0070697E">
        <w:rPr>
          <w:rFonts w:ascii="Times New Roman" w:eastAsia="Calibri" w:hAnsi="Times New Roman" w:cs="Times New Roman"/>
          <w:b/>
          <w:sz w:val="24"/>
          <w:szCs w:val="24"/>
          <w:lang w:eastAsia="en-US"/>
        </w:rPr>
        <w:t xml:space="preserve"> priimdama </w:t>
      </w:r>
      <w:r w:rsidRPr="00ED2D11">
        <w:rPr>
          <w:rFonts w:ascii="Times New Roman" w:eastAsia="Calibri" w:hAnsi="Times New Roman" w:cs="Times New Roman"/>
          <w:b/>
          <w:sz w:val="24"/>
          <w:szCs w:val="24"/>
          <w:lang w:eastAsia="en-US"/>
        </w:rPr>
        <w:t xml:space="preserve">sprendimą dėl bylos. Jei suinteresuota bylos šalis </w:t>
      </w:r>
      <w:r>
        <w:rPr>
          <w:rFonts w:ascii="Times New Roman" w:eastAsia="Calibri" w:hAnsi="Times New Roman" w:cs="Times New Roman"/>
          <w:b/>
          <w:sz w:val="24"/>
          <w:szCs w:val="24"/>
          <w:lang w:eastAsia="en-US"/>
        </w:rPr>
        <w:t xml:space="preserve">pateikė prašymą dėl bylinėjimosi išlaidų atlyginimo po </w:t>
      </w:r>
      <w:r w:rsidRPr="000965CC">
        <w:rPr>
          <w:rFonts w:ascii="Times New Roman" w:eastAsia="Calibri" w:hAnsi="Times New Roman" w:cs="Times New Roman"/>
          <w:b/>
          <w:sz w:val="24"/>
          <w:szCs w:val="24"/>
          <w:lang w:eastAsia="en-US"/>
        </w:rPr>
        <w:t>administracinių ginčų komisijos posėdžio</w:t>
      </w:r>
      <w:r>
        <w:rPr>
          <w:rFonts w:ascii="Times New Roman" w:eastAsia="Calibri" w:hAnsi="Times New Roman" w:cs="Times New Roman"/>
          <w:b/>
          <w:sz w:val="24"/>
          <w:szCs w:val="24"/>
          <w:lang w:eastAsia="en-US"/>
        </w:rPr>
        <w:t>, administracinių ginčų komisija, jį išnagrinėjusi, priima atskirą sprendimą.</w:t>
      </w:r>
    </w:p>
    <w:p w14:paraId="6BB4F153" w14:textId="77777777" w:rsidR="00511173" w:rsidRPr="00744CD6" w:rsidRDefault="00511173" w:rsidP="00694AD3">
      <w:pPr>
        <w:pStyle w:val="Paprastasistekstas"/>
        <w:jc w:val="both"/>
        <w:rPr>
          <w:rFonts w:ascii="Times New Roman" w:hAnsi="Times New Roman" w:cs="Times New Roman"/>
          <w:sz w:val="24"/>
          <w:szCs w:val="24"/>
        </w:rPr>
      </w:pPr>
    </w:p>
    <w:p w14:paraId="4C23B368" w14:textId="549ADCA8" w:rsidR="00744CD6" w:rsidRPr="00744CD6" w:rsidRDefault="00744CD6" w:rsidP="00744CD6">
      <w:pPr>
        <w:pStyle w:val="Paprastasistekstas"/>
        <w:jc w:val="both"/>
        <w:rPr>
          <w:rFonts w:ascii="Times New Roman" w:hAnsi="Times New Roman" w:cs="Times New Roman"/>
          <w:sz w:val="24"/>
          <w:szCs w:val="24"/>
        </w:rPr>
      </w:pPr>
      <w:bookmarkStart w:id="87" w:name="part_b1f9d0065ede45ab93bd1af2581720af"/>
      <w:bookmarkEnd w:id="87"/>
      <w:r w:rsidRPr="00C80985">
        <w:rPr>
          <w:rFonts w:ascii="Times New Roman" w:hAnsi="Times New Roman" w:cs="Times New Roman"/>
          <w:strike/>
          <w:sz w:val="24"/>
          <w:szCs w:val="24"/>
        </w:rPr>
        <w:t>14</w:t>
      </w:r>
      <w:r w:rsidRPr="00744CD6">
        <w:rPr>
          <w:rFonts w:ascii="Times New Roman" w:hAnsi="Times New Roman" w:cs="Times New Roman"/>
          <w:sz w:val="24"/>
          <w:szCs w:val="24"/>
        </w:rPr>
        <w:t xml:space="preserve"> </w:t>
      </w:r>
      <w:r w:rsidR="00D01808" w:rsidRPr="00C80985">
        <w:rPr>
          <w:rFonts w:ascii="Times New Roman" w:hAnsi="Times New Roman" w:cs="Times New Roman"/>
          <w:b/>
          <w:bCs/>
          <w:sz w:val="24"/>
          <w:szCs w:val="24"/>
        </w:rPr>
        <w:t>17</w:t>
      </w:r>
      <w:r w:rsidR="00D01808">
        <w:rPr>
          <w:rFonts w:ascii="Times New Roman" w:hAnsi="Times New Roman" w:cs="Times New Roman"/>
          <w:sz w:val="24"/>
          <w:szCs w:val="24"/>
        </w:rPr>
        <w:t xml:space="preserve"> </w:t>
      </w:r>
      <w:r w:rsidRPr="00744CD6">
        <w:rPr>
          <w:rFonts w:ascii="Times New Roman" w:hAnsi="Times New Roman" w:cs="Times New Roman"/>
          <w:sz w:val="24"/>
          <w:szCs w:val="24"/>
        </w:rPr>
        <w:t>straipsnis. Skundo (prašymo) nagrinėjimas administracinių ginčų komisijos posėdyje, administracinių ginčų komisijos pirmininko ar kito nario nušalinimas</w:t>
      </w:r>
    </w:p>
    <w:p w14:paraId="10A687C8" w14:textId="77777777" w:rsidR="00744CD6" w:rsidRPr="00744CD6" w:rsidRDefault="00744CD6" w:rsidP="00744CD6">
      <w:pPr>
        <w:pStyle w:val="Paprastasistekstas"/>
        <w:jc w:val="both"/>
        <w:rPr>
          <w:rFonts w:ascii="Times New Roman" w:hAnsi="Times New Roman" w:cs="Times New Roman"/>
          <w:sz w:val="24"/>
          <w:szCs w:val="24"/>
        </w:rPr>
      </w:pPr>
      <w:bookmarkStart w:id="88" w:name="part_0c83c7af1c274e8da2235671061402f3"/>
      <w:bookmarkEnd w:id="88"/>
      <w:r w:rsidRPr="00744CD6">
        <w:rPr>
          <w:rFonts w:ascii="Times New Roman" w:hAnsi="Times New Roman" w:cs="Times New Roman"/>
          <w:sz w:val="24"/>
          <w:szCs w:val="24"/>
        </w:rPr>
        <w:t>1. Lietuvos administracinių ginčų komisijos posėdį organizuoja ir jam pirmininkauja Lietuvos administracinių ginčų komisijos pirmininkas arba pirmininko pavaduotojas. Lietuvos administracinių ginčų komisijos teritorinio padalinio posėdį organizuoja ir jam pirmininkauja komisijos pirmininko pavaduotojas teritoriniame padalinyje ar jo paskirtas kitas komisijos teritorinio padalinio narys.</w:t>
      </w:r>
    </w:p>
    <w:p w14:paraId="5FB3C5D1" w14:textId="77777777" w:rsidR="00744CD6" w:rsidRPr="00744CD6" w:rsidRDefault="00744CD6" w:rsidP="00744CD6">
      <w:pPr>
        <w:pStyle w:val="Paprastasistekstas"/>
        <w:jc w:val="both"/>
        <w:rPr>
          <w:rFonts w:ascii="Times New Roman" w:hAnsi="Times New Roman" w:cs="Times New Roman"/>
          <w:sz w:val="24"/>
          <w:szCs w:val="24"/>
        </w:rPr>
      </w:pPr>
      <w:bookmarkStart w:id="89" w:name="part_c38e8cd5ed944ef18fed668faea07dfc"/>
      <w:bookmarkEnd w:id="89"/>
      <w:r w:rsidRPr="00744CD6">
        <w:rPr>
          <w:rFonts w:ascii="Times New Roman" w:hAnsi="Times New Roman" w:cs="Times New Roman"/>
          <w:sz w:val="24"/>
          <w:szCs w:val="24"/>
        </w:rPr>
        <w:t>2. Su bylos medžiaga administracinių ginčų komisijos nariai susipažįsta iki administracinių ginčų komisijos posėdžio.</w:t>
      </w:r>
    </w:p>
    <w:p w14:paraId="5F2F0B4F" w14:textId="6E4EE94D" w:rsidR="008A651E" w:rsidRDefault="008A651E" w:rsidP="00744CD6">
      <w:pPr>
        <w:pStyle w:val="Paprastasistekstas"/>
        <w:jc w:val="both"/>
        <w:rPr>
          <w:rFonts w:ascii="Times New Roman" w:hAnsi="Times New Roman" w:cs="Times New Roman"/>
          <w:sz w:val="24"/>
          <w:szCs w:val="24"/>
        </w:rPr>
      </w:pPr>
      <w:bookmarkStart w:id="90" w:name="part_eb118c41e6164cea901eacf448c13304"/>
      <w:bookmarkEnd w:id="90"/>
      <w:r w:rsidRPr="00A66C56">
        <w:rPr>
          <w:rFonts w:ascii="Times New Roman" w:hAnsi="Times New Roman"/>
          <w:sz w:val="24"/>
          <w:szCs w:val="24"/>
        </w:rPr>
        <w:t>3. Prireikus gali būti organizuojami išvažiuojamieji posėdžiai.</w:t>
      </w:r>
      <w:r w:rsidRPr="00A66C56">
        <w:rPr>
          <w:rFonts w:ascii="Arial" w:hAnsi="Arial" w:cs="Arial"/>
          <w:color w:val="000000"/>
        </w:rPr>
        <w:t xml:space="preserve"> </w:t>
      </w:r>
      <w:r>
        <w:rPr>
          <w:rFonts w:ascii="Times New Roman" w:hAnsi="Times New Roman"/>
          <w:b/>
          <w:sz w:val="24"/>
          <w:szCs w:val="24"/>
        </w:rPr>
        <w:t>Bylos šalių, jų atstovų</w:t>
      </w:r>
      <w:r w:rsidRPr="002279EE">
        <w:rPr>
          <w:rFonts w:ascii="Times New Roman" w:hAnsi="Times New Roman"/>
          <w:b/>
          <w:sz w:val="24"/>
          <w:szCs w:val="24"/>
        </w:rPr>
        <w:t xml:space="preserve">, liudytojo, specialisto, </w:t>
      </w:r>
      <w:r>
        <w:rPr>
          <w:rFonts w:ascii="Times New Roman" w:hAnsi="Times New Roman"/>
          <w:b/>
          <w:sz w:val="24"/>
          <w:szCs w:val="24"/>
        </w:rPr>
        <w:t>eksperto, vertėjo dalyvavimas administracinių ginčų komisijos</w:t>
      </w:r>
      <w:r w:rsidRPr="002279EE">
        <w:rPr>
          <w:rFonts w:ascii="Times New Roman" w:hAnsi="Times New Roman"/>
          <w:b/>
          <w:sz w:val="24"/>
          <w:szCs w:val="24"/>
        </w:rPr>
        <w:t xml:space="preserve"> posėdžiuose gali būti užtikrinamas naudojant informacines ir elektroninių ryšių technologijas (per vaizdo konferencijas, telekonferencijas ir kitaip). </w:t>
      </w:r>
      <w:r>
        <w:rPr>
          <w:rFonts w:ascii="Times New Roman" w:hAnsi="Times New Roman"/>
          <w:b/>
          <w:sz w:val="24"/>
          <w:szCs w:val="24"/>
        </w:rPr>
        <w:t xml:space="preserve">Lietuvos administracinių ginčų komisijos pirmininko </w:t>
      </w:r>
      <w:r w:rsidRPr="002279EE">
        <w:rPr>
          <w:rFonts w:ascii="Times New Roman" w:hAnsi="Times New Roman"/>
          <w:b/>
          <w:sz w:val="24"/>
          <w:szCs w:val="24"/>
        </w:rPr>
        <w:t xml:space="preserve">nustatyta tvarka naudojant šias technologijas turi būti užtikrintas patikimas </w:t>
      </w:r>
      <w:r>
        <w:rPr>
          <w:rFonts w:ascii="Times New Roman" w:hAnsi="Times New Roman"/>
          <w:b/>
          <w:sz w:val="24"/>
          <w:szCs w:val="24"/>
        </w:rPr>
        <w:t>bylos šalių, jų atstovų</w:t>
      </w:r>
      <w:r w:rsidRPr="002279EE">
        <w:rPr>
          <w:rFonts w:ascii="Times New Roman" w:hAnsi="Times New Roman"/>
          <w:b/>
          <w:sz w:val="24"/>
          <w:szCs w:val="24"/>
        </w:rPr>
        <w:t xml:space="preserve">, liudytojo, specialisto, </w:t>
      </w:r>
      <w:r>
        <w:rPr>
          <w:rFonts w:ascii="Times New Roman" w:hAnsi="Times New Roman"/>
          <w:b/>
          <w:sz w:val="24"/>
          <w:szCs w:val="24"/>
        </w:rPr>
        <w:t xml:space="preserve">eksperto, </w:t>
      </w:r>
      <w:r w:rsidRPr="002279EE">
        <w:rPr>
          <w:rFonts w:ascii="Times New Roman" w:hAnsi="Times New Roman"/>
          <w:b/>
          <w:sz w:val="24"/>
          <w:szCs w:val="24"/>
        </w:rPr>
        <w:t>vertėjo tapatybės nustatymas ir</w:t>
      </w:r>
      <w:r>
        <w:rPr>
          <w:rFonts w:ascii="Times New Roman" w:hAnsi="Times New Roman"/>
          <w:b/>
          <w:sz w:val="24"/>
          <w:szCs w:val="24"/>
        </w:rPr>
        <w:t xml:space="preserve"> objektyvumas pateikiant</w:t>
      </w:r>
      <w:r w:rsidRPr="002279EE">
        <w:rPr>
          <w:rFonts w:ascii="Times New Roman" w:hAnsi="Times New Roman"/>
          <w:b/>
          <w:sz w:val="24"/>
          <w:szCs w:val="24"/>
        </w:rPr>
        <w:t xml:space="preserve"> paaiškinim</w:t>
      </w:r>
      <w:r>
        <w:rPr>
          <w:rFonts w:ascii="Times New Roman" w:hAnsi="Times New Roman"/>
          <w:b/>
          <w:sz w:val="24"/>
          <w:szCs w:val="24"/>
        </w:rPr>
        <w:t>us</w:t>
      </w:r>
      <w:r w:rsidRPr="002279EE">
        <w:rPr>
          <w:rFonts w:ascii="Times New Roman" w:hAnsi="Times New Roman"/>
          <w:b/>
          <w:sz w:val="24"/>
          <w:szCs w:val="24"/>
        </w:rPr>
        <w:t xml:space="preserve">, </w:t>
      </w:r>
      <w:proofErr w:type="spellStart"/>
      <w:r w:rsidRPr="002279EE">
        <w:rPr>
          <w:rFonts w:ascii="Times New Roman" w:hAnsi="Times New Roman"/>
          <w:b/>
          <w:sz w:val="24"/>
          <w:szCs w:val="24"/>
        </w:rPr>
        <w:t>parodym</w:t>
      </w:r>
      <w:r>
        <w:rPr>
          <w:rFonts w:ascii="Times New Roman" w:hAnsi="Times New Roman"/>
          <w:b/>
          <w:sz w:val="24"/>
          <w:szCs w:val="24"/>
        </w:rPr>
        <w:t>us</w:t>
      </w:r>
      <w:proofErr w:type="spellEnd"/>
      <w:r w:rsidRPr="002279EE">
        <w:rPr>
          <w:rFonts w:ascii="Times New Roman" w:hAnsi="Times New Roman"/>
          <w:b/>
          <w:sz w:val="24"/>
          <w:szCs w:val="24"/>
        </w:rPr>
        <w:t>, klausim</w:t>
      </w:r>
      <w:r>
        <w:rPr>
          <w:rFonts w:ascii="Times New Roman" w:hAnsi="Times New Roman"/>
          <w:b/>
          <w:sz w:val="24"/>
          <w:szCs w:val="24"/>
        </w:rPr>
        <w:t>us</w:t>
      </w:r>
      <w:r w:rsidRPr="002279EE">
        <w:rPr>
          <w:rFonts w:ascii="Times New Roman" w:hAnsi="Times New Roman"/>
          <w:b/>
          <w:sz w:val="24"/>
          <w:szCs w:val="24"/>
        </w:rPr>
        <w:t xml:space="preserve"> </w:t>
      </w:r>
      <w:r>
        <w:rPr>
          <w:rFonts w:ascii="Times New Roman" w:hAnsi="Times New Roman"/>
          <w:b/>
          <w:sz w:val="24"/>
          <w:szCs w:val="24"/>
        </w:rPr>
        <w:t>bei</w:t>
      </w:r>
      <w:r w:rsidRPr="002279EE">
        <w:rPr>
          <w:rFonts w:ascii="Times New Roman" w:hAnsi="Times New Roman"/>
          <w:b/>
          <w:sz w:val="24"/>
          <w:szCs w:val="24"/>
        </w:rPr>
        <w:t xml:space="preserve"> prašym</w:t>
      </w:r>
      <w:r>
        <w:rPr>
          <w:rFonts w:ascii="Times New Roman" w:hAnsi="Times New Roman"/>
          <w:b/>
          <w:sz w:val="24"/>
          <w:szCs w:val="24"/>
        </w:rPr>
        <w:t>us</w:t>
      </w:r>
      <w:r w:rsidRPr="002279EE">
        <w:rPr>
          <w:rFonts w:ascii="Times New Roman" w:hAnsi="Times New Roman"/>
          <w:b/>
          <w:sz w:val="24"/>
          <w:szCs w:val="24"/>
        </w:rPr>
        <w:t>.</w:t>
      </w:r>
      <w:r>
        <w:rPr>
          <w:rFonts w:ascii="Times New Roman" w:hAnsi="Times New Roman"/>
          <w:b/>
          <w:sz w:val="24"/>
          <w:szCs w:val="24"/>
        </w:rPr>
        <w:t xml:space="preserve"> </w:t>
      </w:r>
    </w:p>
    <w:p w14:paraId="626A8323" w14:textId="130919CA" w:rsidR="00744CD6" w:rsidRPr="00744CD6" w:rsidRDefault="00744CD6" w:rsidP="00744CD6">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4. Administracinių ginčų komisijos posėdis laikomas teisėtu, jeigu jame dalyvauja ne mažiau kaip 3 komisijos nariai.</w:t>
      </w:r>
    </w:p>
    <w:p w14:paraId="2B35C702" w14:textId="77777777" w:rsidR="00744CD6" w:rsidRPr="00744CD6" w:rsidRDefault="00744CD6" w:rsidP="00744CD6">
      <w:pPr>
        <w:pStyle w:val="Paprastasistekstas"/>
        <w:jc w:val="both"/>
        <w:rPr>
          <w:rFonts w:ascii="Times New Roman" w:hAnsi="Times New Roman" w:cs="Times New Roman"/>
          <w:sz w:val="24"/>
          <w:szCs w:val="24"/>
        </w:rPr>
      </w:pPr>
      <w:bookmarkStart w:id="91" w:name="part_41c21b7689f54a5d87f979148ebe30b1"/>
      <w:bookmarkEnd w:id="91"/>
      <w:r w:rsidRPr="00744CD6">
        <w:rPr>
          <w:rFonts w:ascii="Times New Roman" w:hAnsi="Times New Roman" w:cs="Times New Roman"/>
          <w:sz w:val="24"/>
          <w:szCs w:val="24"/>
        </w:rPr>
        <w:t>5. Iki skundo (prašymo) nagrinėjimo pradžios administracinių ginčų komisijos posėdyje patikrinama atvykusių į posėdį bylos šalių ir jų atstovų tapatybė ir įgaliojimai.</w:t>
      </w:r>
    </w:p>
    <w:p w14:paraId="492063C7" w14:textId="77777777" w:rsidR="00744CD6" w:rsidRPr="00744CD6" w:rsidRDefault="00744CD6" w:rsidP="00744CD6">
      <w:pPr>
        <w:pStyle w:val="Paprastasistekstas"/>
        <w:jc w:val="both"/>
        <w:rPr>
          <w:rFonts w:ascii="Times New Roman" w:hAnsi="Times New Roman" w:cs="Times New Roman"/>
          <w:sz w:val="24"/>
          <w:szCs w:val="24"/>
        </w:rPr>
      </w:pPr>
      <w:bookmarkStart w:id="92" w:name="part_12cccf59da994a76a32faf37353f16a8"/>
      <w:bookmarkEnd w:id="92"/>
      <w:r w:rsidRPr="00744CD6">
        <w:rPr>
          <w:rFonts w:ascii="Times New Roman" w:hAnsi="Times New Roman" w:cs="Times New Roman"/>
          <w:sz w:val="24"/>
          <w:szCs w:val="24"/>
        </w:rPr>
        <w:t xml:space="preserve">6. Bylos šalių ir (ar) jų atstovų neatvykimas į administracinių ginčų komisijos posėdį, jeigu jiems buvo apie tai tinkamai pranešta, nėra kliūtis nagrinėti skundą (prašymą) ir priimti sprendimą. </w:t>
      </w:r>
    </w:p>
    <w:p w14:paraId="7AA0B124" w14:textId="77777777" w:rsidR="00744CD6" w:rsidRPr="00744CD6" w:rsidRDefault="00744CD6" w:rsidP="00744CD6">
      <w:pPr>
        <w:pStyle w:val="Paprastasistekstas"/>
        <w:jc w:val="both"/>
        <w:rPr>
          <w:rFonts w:ascii="Times New Roman" w:hAnsi="Times New Roman" w:cs="Times New Roman"/>
          <w:sz w:val="24"/>
          <w:szCs w:val="24"/>
        </w:rPr>
      </w:pPr>
      <w:bookmarkStart w:id="93" w:name="part_adcac235e6b04b8ea03e48cf3a40aead"/>
      <w:bookmarkEnd w:id="93"/>
      <w:r w:rsidRPr="00744CD6">
        <w:rPr>
          <w:rFonts w:ascii="Times New Roman" w:hAnsi="Times New Roman" w:cs="Times New Roman"/>
          <w:sz w:val="24"/>
          <w:szCs w:val="24"/>
        </w:rPr>
        <w:t>7. Tais atvejais, kai į administracinių ginčų komisijos posėdį neatvyksta nei bylos šalys, nei jų atstovai, nors apie posėdį jiems buvo tinkamai pranešta, administracinių ginčų komisija gali nuspręsti nagrinėti skundą (prašymą) rašytinio proceso tvarka, tai yra nedalyvaujant nei bylos šalims, nei jų atstovams. Nagrinėjant skundą (prašymą) rašytinio proceso tvarka, administracinių ginčų komisijos posėdžio garso įrašas nedaromas, posėdžio protokolas nerašomas, posėdžio forma yra laisva.</w:t>
      </w:r>
    </w:p>
    <w:p w14:paraId="01B8A8D8" w14:textId="77777777" w:rsidR="00744CD6" w:rsidRPr="00744CD6" w:rsidRDefault="00744CD6" w:rsidP="00744CD6">
      <w:pPr>
        <w:pStyle w:val="Paprastasistekstas"/>
        <w:jc w:val="both"/>
        <w:rPr>
          <w:rFonts w:ascii="Times New Roman" w:hAnsi="Times New Roman" w:cs="Times New Roman"/>
          <w:sz w:val="24"/>
          <w:szCs w:val="24"/>
        </w:rPr>
      </w:pPr>
      <w:bookmarkStart w:id="94" w:name="part_18eb10d2ec834d70ba38dde4b3ca0a44"/>
      <w:bookmarkEnd w:id="94"/>
      <w:r w:rsidRPr="00744CD6">
        <w:rPr>
          <w:rFonts w:ascii="Times New Roman" w:hAnsi="Times New Roman" w:cs="Times New Roman"/>
          <w:sz w:val="24"/>
          <w:szCs w:val="24"/>
        </w:rPr>
        <w:t xml:space="preserve">8. Administracinių ginčų komisijos posėdis pradedamas posėdžio pirmininko pranešimu apie ginčo dalyką, bylos šalis, administracinių ginčų komisijos sudėtį posėdyje, administracinių ginčų komisijos posėdžio sekretorių. Administracinių ginčų komisijos posėdžio pirmininkas supažindina bylos šalis su posėdžio tvarka, eiga ir bylos šalių procesinėmis teisėmis. Bylos šalims suteikiama galimybė pateikti papildomus prašymus, dokumentus, pareikšti </w:t>
      </w:r>
      <w:proofErr w:type="spellStart"/>
      <w:r w:rsidRPr="00744CD6">
        <w:rPr>
          <w:rFonts w:ascii="Times New Roman" w:hAnsi="Times New Roman" w:cs="Times New Roman"/>
          <w:sz w:val="24"/>
          <w:szCs w:val="24"/>
        </w:rPr>
        <w:t>nušalinimus</w:t>
      </w:r>
      <w:proofErr w:type="spellEnd"/>
      <w:r w:rsidRPr="00744CD6">
        <w:rPr>
          <w:rFonts w:ascii="Times New Roman" w:hAnsi="Times New Roman" w:cs="Times New Roman"/>
          <w:sz w:val="24"/>
          <w:szCs w:val="24"/>
        </w:rPr>
        <w:t xml:space="preserve"> administracinių ginčų komisijos nariams. Bylos šalių prašymai sprendžiami nedelsiant.</w:t>
      </w:r>
    </w:p>
    <w:p w14:paraId="24321633" w14:textId="5665A141" w:rsidR="00744CD6" w:rsidRPr="00744CD6" w:rsidRDefault="008A651E" w:rsidP="00744CD6">
      <w:pPr>
        <w:pStyle w:val="Paprastasistekstas"/>
        <w:jc w:val="both"/>
        <w:rPr>
          <w:rFonts w:ascii="Times New Roman" w:hAnsi="Times New Roman" w:cs="Times New Roman"/>
          <w:sz w:val="24"/>
          <w:szCs w:val="24"/>
        </w:rPr>
      </w:pPr>
      <w:bookmarkStart w:id="95" w:name="part_b2fac1786c394cdfa1cc169ebbcd7c8c"/>
      <w:bookmarkEnd w:id="95"/>
      <w:r w:rsidRPr="00FE004E">
        <w:rPr>
          <w:rFonts w:ascii="Times New Roman" w:hAnsi="Times New Roman"/>
          <w:sz w:val="24"/>
          <w:szCs w:val="24"/>
        </w:rPr>
        <w:t xml:space="preserve">9. Lietuvos administracinių ginčų komisijos pirmininkas, komisijos pirmininko pavaduotojas, komisijos pirmininko pavaduotojas teritoriniame padalinyje ar kitas komisijos arba jos teritorinio </w:t>
      </w:r>
      <w:r w:rsidRPr="00FE004E">
        <w:rPr>
          <w:rFonts w:ascii="Times New Roman" w:hAnsi="Times New Roman"/>
          <w:sz w:val="24"/>
          <w:szCs w:val="24"/>
        </w:rPr>
        <w:lastRenderedPageBreak/>
        <w:t>padalinio narys</w:t>
      </w:r>
      <w:r>
        <w:rPr>
          <w:rFonts w:ascii="Times New Roman" w:hAnsi="Times New Roman"/>
          <w:sz w:val="24"/>
          <w:szCs w:val="24"/>
        </w:rPr>
        <w:t xml:space="preserve">, </w:t>
      </w:r>
      <w:r w:rsidRPr="00FE004E">
        <w:rPr>
          <w:rFonts w:ascii="Times New Roman" w:hAnsi="Times New Roman"/>
          <w:b/>
          <w:sz w:val="24"/>
          <w:szCs w:val="24"/>
        </w:rPr>
        <w:t>taip pat</w:t>
      </w:r>
      <w:r w:rsidRPr="00FE004E">
        <w:rPr>
          <w:rFonts w:ascii="Times New Roman" w:hAnsi="Times New Roman"/>
          <w:sz w:val="24"/>
          <w:szCs w:val="24"/>
        </w:rPr>
        <w:t xml:space="preserve"> </w:t>
      </w:r>
      <w:r w:rsidRPr="00FE004E">
        <w:rPr>
          <w:rFonts w:ascii="Times New Roman" w:hAnsi="Times New Roman"/>
          <w:b/>
          <w:sz w:val="24"/>
          <w:szCs w:val="24"/>
        </w:rPr>
        <w:t>specialistas, ekspertas, vertėjas</w:t>
      </w:r>
      <w:r>
        <w:rPr>
          <w:rFonts w:ascii="Times New Roman" w:hAnsi="Times New Roman"/>
          <w:b/>
          <w:sz w:val="24"/>
          <w:szCs w:val="24"/>
        </w:rPr>
        <w:t xml:space="preserve"> ar posėdžio sekretorius</w:t>
      </w:r>
      <w:r>
        <w:rPr>
          <w:rFonts w:ascii="Times New Roman" w:hAnsi="Times New Roman"/>
          <w:sz w:val="24"/>
          <w:szCs w:val="24"/>
        </w:rPr>
        <w:t xml:space="preserve"> </w:t>
      </w:r>
      <w:r w:rsidRPr="00FE004E">
        <w:rPr>
          <w:rFonts w:ascii="Times New Roman" w:hAnsi="Times New Roman"/>
          <w:sz w:val="24"/>
          <w:szCs w:val="24"/>
        </w:rPr>
        <w:t>negali dalyvauti nagrinėjant bylą</w:t>
      </w:r>
      <w:r>
        <w:rPr>
          <w:rFonts w:ascii="Times New Roman" w:hAnsi="Times New Roman"/>
          <w:sz w:val="24"/>
          <w:szCs w:val="24"/>
        </w:rPr>
        <w:t xml:space="preserve"> </w:t>
      </w:r>
      <w:r>
        <w:rPr>
          <w:rFonts w:ascii="Times New Roman" w:hAnsi="Times New Roman"/>
          <w:b/>
          <w:sz w:val="24"/>
          <w:szCs w:val="24"/>
        </w:rPr>
        <w:t xml:space="preserve">ir </w:t>
      </w:r>
      <w:r w:rsidRPr="00FE004E">
        <w:rPr>
          <w:rFonts w:ascii="Times New Roman" w:hAnsi="Times New Roman"/>
          <w:b/>
          <w:sz w:val="24"/>
          <w:szCs w:val="24"/>
        </w:rPr>
        <w:t>privalo pareikšti, kad nusišalina,</w:t>
      </w:r>
      <w:r w:rsidRPr="00FE004E">
        <w:rPr>
          <w:rFonts w:ascii="Times New Roman" w:hAnsi="Times New Roman"/>
          <w:sz w:val="24"/>
          <w:szCs w:val="24"/>
        </w:rPr>
        <w:t xml:space="preserve"> jeigu jis yra bylos šalies giminaitis; jeigu jis arba jo giminaičiai yra tiesiogiai ar netiesiogiai suinteresuoti bylos baigtimi arba yra kitokių aplinkybių, kurios kelia abejonių dėl jo nešališkumo.</w:t>
      </w:r>
      <w:r>
        <w:rPr>
          <w:rFonts w:ascii="Times New Roman" w:hAnsi="Times New Roman"/>
          <w:sz w:val="24"/>
          <w:szCs w:val="24"/>
        </w:rPr>
        <w:t xml:space="preserve"> </w:t>
      </w:r>
      <w:r w:rsidRPr="00FE004E">
        <w:rPr>
          <w:rFonts w:ascii="Times New Roman" w:hAnsi="Times New Roman"/>
          <w:b/>
          <w:sz w:val="24"/>
          <w:szCs w:val="24"/>
        </w:rPr>
        <w:t xml:space="preserve">Ekspertas, </w:t>
      </w:r>
      <w:r w:rsidR="00562F1B">
        <w:rPr>
          <w:rFonts w:ascii="Times New Roman" w:hAnsi="Times New Roman"/>
          <w:b/>
          <w:sz w:val="24"/>
          <w:szCs w:val="24"/>
        </w:rPr>
        <w:t>be</w:t>
      </w:r>
      <w:r w:rsidR="00562F1B" w:rsidRPr="00FE004E">
        <w:rPr>
          <w:rFonts w:ascii="Times New Roman" w:hAnsi="Times New Roman"/>
          <w:b/>
          <w:sz w:val="24"/>
          <w:szCs w:val="24"/>
        </w:rPr>
        <w:t xml:space="preserve"> </w:t>
      </w:r>
      <w:r>
        <w:rPr>
          <w:rFonts w:ascii="Times New Roman" w:hAnsi="Times New Roman"/>
          <w:b/>
          <w:sz w:val="24"/>
          <w:szCs w:val="24"/>
        </w:rPr>
        <w:t>šioje dalyje nurodytų pagrindų</w:t>
      </w:r>
      <w:r w:rsidRPr="00FE004E">
        <w:rPr>
          <w:rFonts w:ascii="Times New Roman" w:hAnsi="Times New Roman"/>
          <w:b/>
          <w:sz w:val="24"/>
          <w:szCs w:val="24"/>
        </w:rPr>
        <w:t>,</w:t>
      </w:r>
      <w:r>
        <w:rPr>
          <w:rFonts w:ascii="Times New Roman" w:hAnsi="Times New Roman"/>
          <w:b/>
          <w:sz w:val="24"/>
          <w:szCs w:val="24"/>
        </w:rPr>
        <w:t xml:space="preserve"> taip pat</w:t>
      </w:r>
      <w:r w:rsidRPr="00FE004E">
        <w:rPr>
          <w:rFonts w:ascii="Times New Roman" w:hAnsi="Times New Roman"/>
          <w:b/>
          <w:sz w:val="24"/>
          <w:szCs w:val="24"/>
        </w:rPr>
        <w:t xml:space="preserve"> negali dalyvauti nagrinėjant bylą </w:t>
      </w:r>
      <w:r w:rsidRPr="00936245">
        <w:rPr>
          <w:rFonts w:ascii="Times New Roman" w:hAnsi="Times New Roman"/>
          <w:b/>
          <w:sz w:val="24"/>
          <w:szCs w:val="24"/>
        </w:rPr>
        <w:t>Administracinių bylų teisenos įstatymo</w:t>
      </w:r>
      <w:r w:rsidRPr="00152BE1">
        <w:rPr>
          <w:rFonts w:ascii="Times New Roman" w:hAnsi="Times New Roman"/>
          <w:b/>
          <w:sz w:val="24"/>
          <w:szCs w:val="24"/>
        </w:rPr>
        <w:t xml:space="preserve"> 44</w:t>
      </w:r>
      <w:r>
        <w:rPr>
          <w:rFonts w:ascii="Times New Roman" w:hAnsi="Times New Roman"/>
          <w:b/>
          <w:sz w:val="24"/>
          <w:szCs w:val="24"/>
        </w:rPr>
        <w:t> </w:t>
      </w:r>
      <w:r w:rsidRPr="00152BE1">
        <w:rPr>
          <w:rFonts w:ascii="Times New Roman" w:hAnsi="Times New Roman"/>
          <w:b/>
          <w:sz w:val="24"/>
          <w:szCs w:val="24"/>
        </w:rPr>
        <w:t xml:space="preserve">straipsnio </w:t>
      </w:r>
      <w:r w:rsidRPr="00F545CF">
        <w:rPr>
          <w:rFonts w:ascii="Times New Roman" w:hAnsi="Times New Roman"/>
          <w:b/>
          <w:sz w:val="24"/>
          <w:szCs w:val="24"/>
        </w:rPr>
        <w:t>3</w:t>
      </w:r>
      <w:r>
        <w:rPr>
          <w:rFonts w:ascii="Times New Roman" w:hAnsi="Times New Roman"/>
          <w:b/>
          <w:sz w:val="24"/>
          <w:szCs w:val="24"/>
        </w:rPr>
        <w:t> </w:t>
      </w:r>
      <w:r w:rsidRPr="00F545CF">
        <w:rPr>
          <w:rFonts w:ascii="Times New Roman" w:hAnsi="Times New Roman"/>
          <w:b/>
          <w:sz w:val="24"/>
          <w:szCs w:val="24"/>
        </w:rPr>
        <w:t>dalies 1</w:t>
      </w:r>
      <w:r>
        <w:rPr>
          <w:rFonts w:ascii="Times New Roman" w:hAnsi="Times New Roman"/>
          <w:b/>
          <w:sz w:val="24"/>
          <w:szCs w:val="24"/>
        </w:rPr>
        <w:sym w:font="Symbol" w:char="F02D"/>
      </w:r>
      <w:r w:rsidRPr="00F545CF">
        <w:rPr>
          <w:rFonts w:ascii="Times New Roman" w:hAnsi="Times New Roman"/>
          <w:b/>
          <w:sz w:val="24"/>
          <w:szCs w:val="24"/>
        </w:rPr>
        <w:t>3</w:t>
      </w:r>
      <w:r>
        <w:rPr>
          <w:rFonts w:ascii="Times New Roman" w:hAnsi="Times New Roman"/>
          <w:b/>
          <w:sz w:val="24"/>
          <w:szCs w:val="24"/>
        </w:rPr>
        <w:t> </w:t>
      </w:r>
      <w:r w:rsidRPr="00F545CF">
        <w:rPr>
          <w:rFonts w:ascii="Times New Roman" w:hAnsi="Times New Roman"/>
          <w:b/>
          <w:sz w:val="24"/>
          <w:szCs w:val="24"/>
        </w:rPr>
        <w:t>punktuose nustatytais atvejais.</w:t>
      </w:r>
      <w:r>
        <w:rPr>
          <w:rFonts w:ascii="Arial" w:hAnsi="Arial" w:cs="Arial"/>
          <w:color w:val="000000"/>
        </w:rPr>
        <w:t xml:space="preserve"> </w:t>
      </w:r>
      <w:r w:rsidRPr="00FE004E">
        <w:rPr>
          <w:rFonts w:ascii="Times New Roman" w:hAnsi="Times New Roman"/>
          <w:b/>
          <w:sz w:val="24"/>
          <w:szCs w:val="24"/>
        </w:rPr>
        <w:t xml:space="preserve">Šioje dalyje </w:t>
      </w:r>
      <w:r>
        <w:rPr>
          <w:rFonts w:ascii="Times New Roman" w:hAnsi="Times New Roman"/>
          <w:b/>
          <w:sz w:val="24"/>
          <w:szCs w:val="24"/>
        </w:rPr>
        <w:t xml:space="preserve">nurodytais </w:t>
      </w:r>
      <w:r w:rsidRPr="00FE004E">
        <w:rPr>
          <w:rFonts w:ascii="Times New Roman" w:hAnsi="Times New Roman"/>
          <w:b/>
          <w:sz w:val="24"/>
          <w:szCs w:val="24"/>
        </w:rPr>
        <w:t>pagrindais nušalinimą gali pareikšti ir bylos šalys.</w:t>
      </w:r>
      <w:r w:rsidRPr="00A120A6">
        <w:rPr>
          <w:rFonts w:ascii="Times New Roman" w:hAnsi="Times New Roman"/>
          <w:sz w:val="24"/>
          <w:szCs w:val="24"/>
        </w:rPr>
        <w:t xml:space="preserve"> </w:t>
      </w:r>
      <w:r w:rsidRPr="00FE004E">
        <w:rPr>
          <w:rFonts w:ascii="Times New Roman" w:hAnsi="Times New Roman"/>
          <w:sz w:val="24"/>
          <w:szCs w:val="24"/>
        </w:rPr>
        <w:t>Lietuvos administracinių ginčų komisijos pirmininko, komisijos pirmininko pavaduotojo, komisijos pirmininko pavaduotojo teritoriniame padalinyje ar kito (kitų) komisijos arba jos teritorinio padalinio nario (narių)</w:t>
      </w:r>
      <w:r>
        <w:rPr>
          <w:rFonts w:ascii="Times New Roman" w:hAnsi="Times New Roman"/>
          <w:sz w:val="24"/>
          <w:szCs w:val="24"/>
        </w:rPr>
        <w:t xml:space="preserve">, </w:t>
      </w:r>
      <w:r>
        <w:rPr>
          <w:rFonts w:ascii="Times New Roman" w:hAnsi="Times New Roman"/>
          <w:b/>
          <w:sz w:val="24"/>
          <w:szCs w:val="24"/>
        </w:rPr>
        <w:t>specialisto, eksperto, vertėjo ar posėdžio sekretoriaus</w:t>
      </w:r>
      <w:r w:rsidRPr="00FE004E">
        <w:rPr>
          <w:rFonts w:ascii="Times New Roman" w:hAnsi="Times New Roman"/>
          <w:sz w:val="24"/>
          <w:szCs w:val="24"/>
        </w:rPr>
        <w:t xml:space="preserve"> nušalinimo klausimas </w:t>
      </w:r>
      <w:r w:rsidRPr="0040328C">
        <w:rPr>
          <w:rFonts w:ascii="Times New Roman" w:hAnsi="Times New Roman"/>
          <w:strike/>
          <w:sz w:val="24"/>
          <w:szCs w:val="24"/>
        </w:rPr>
        <w:t>iš</w:t>
      </w:r>
      <w:r w:rsidRPr="00FE004E">
        <w:rPr>
          <w:rFonts w:ascii="Times New Roman" w:hAnsi="Times New Roman"/>
          <w:sz w:val="24"/>
          <w:szCs w:val="24"/>
        </w:rPr>
        <w:t>sprendžiamas administracinių ginčų komisijos posėdyje, bylos šalims nedalyvaujant.</w:t>
      </w:r>
      <w:r w:rsidRPr="003C7505">
        <w:rPr>
          <w:rFonts w:ascii="Arial" w:hAnsi="Arial" w:cs="Arial"/>
          <w:color w:val="000000"/>
        </w:rPr>
        <w:t xml:space="preserve"> </w:t>
      </w:r>
      <w:r w:rsidRPr="00FE004E">
        <w:rPr>
          <w:rFonts w:ascii="Times New Roman" w:hAnsi="Times New Roman"/>
          <w:b/>
          <w:sz w:val="24"/>
          <w:szCs w:val="24"/>
        </w:rPr>
        <w:t xml:space="preserve">Jeigu specialistas, ekspertas, vertėjas ar posėdžio sekretorius dalyvavo anksčiau nagrinėjant tą bylą kaip specialistas, ekspertas, vertėjas ar posėdžio sekretorius, tai nėra pagrindas </w:t>
      </w:r>
      <w:r>
        <w:rPr>
          <w:rFonts w:ascii="Times New Roman" w:hAnsi="Times New Roman"/>
          <w:b/>
          <w:sz w:val="24"/>
          <w:szCs w:val="24"/>
        </w:rPr>
        <w:t>jį</w:t>
      </w:r>
      <w:r w:rsidRPr="00FE004E">
        <w:rPr>
          <w:rFonts w:ascii="Times New Roman" w:hAnsi="Times New Roman"/>
          <w:b/>
          <w:sz w:val="24"/>
          <w:szCs w:val="24"/>
        </w:rPr>
        <w:t xml:space="preserve"> nušalinti.</w:t>
      </w:r>
    </w:p>
    <w:p w14:paraId="308A710E" w14:textId="77777777" w:rsidR="00744CD6" w:rsidRPr="00744CD6" w:rsidRDefault="00744CD6" w:rsidP="00744CD6">
      <w:pPr>
        <w:pStyle w:val="Paprastasistekstas"/>
        <w:jc w:val="both"/>
        <w:rPr>
          <w:rFonts w:ascii="Times New Roman" w:hAnsi="Times New Roman" w:cs="Times New Roman"/>
          <w:sz w:val="24"/>
          <w:szCs w:val="24"/>
        </w:rPr>
      </w:pPr>
      <w:bookmarkStart w:id="96" w:name="part_08861832bc0e478e80f9c34be2cc4fe5"/>
      <w:bookmarkEnd w:id="96"/>
      <w:r w:rsidRPr="00744CD6">
        <w:rPr>
          <w:rFonts w:ascii="Times New Roman" w:hAnsi="Times New Roman" w:cs="Times New Roman"/>
          <w:sz w:val="24"/>
          <w:szCs w:val="24"/>
        </w:rPr>
        <w:t>10. Bylos nagrinėjimas posėdyje pradedamas administracinių ginčų komisijos nario, paskirto pranešėju byloje, pranešimu apie pareiškėjo skundą (prašymą) ir pareiškėjo reikalavimo administracinių ginčų komisijai paskelbimu. Po to išklausomas pareiškėjas (pareiškėjai), jo (jų) įgaliotas atstovas (atstovai), atsakovo atstovas (atstovai), trečiasis suinteresuotas asmuo (asmenys). Administracinių ginčų komisijos posėdžio pirmininkas gali nutraukti kalbą, jeigu ja nukrypstama nuo ginčo esmės. Bylos šalims ir jų atstovams po jų kalbų administracinių ginčų komisijos nariai gali užduoti klausimų. Po to bylos šalys dėl nagrinėjamo ginčo gali trumpai atsakyti į viena kitos argumentus, užduoti viena kitai klausimų. Bylą nagrinėjant posėdyje, taip pat ištiriami kiti įrodymai: išklausomi liudytojų parodymai, specialistų paaiškinimai, apžiūrimi daiktiniai įrodymai ir kita. Bet kuriai iš bylos šalių pageidaujant, paskelbiami byloje esantys rašytiniai įrodymai.</w:t>
      </w:r>
    </w:p>
    <w:p w14:paraId="4A1FFE5A" w14:textId="39B27C9A" w:rsidR="00744CD6" w:rsidRDefault="00744CD6" w:rsidP="00744CD6">
      <w:pPr>
        <w:pStyle w:val="Paprastasistekstas"/>
        <w:jc w:val="both"/>
        <w:rPr>
          <w:rFonts w:ascii="Times New Roman" w:hAnsi="Times New Roman" w:cs="Times New Roman"/>
          <w:sz w:val="24"/>
          <w:szCs w:val="24"/>
        </w:rPr>
      </w:pPr>
      <w:bookmarkStart w:id="97" w:name="part_ce0fb0fadcda48d88936ea5639307809"/>
      <w:bookmarkEnd w:id="97"/>
      <w:r w:rsidRPr="00744CD6">
        <w:rPr>
          <w:rFonts w:ascii="Times New Roman" w:hAnsi="Times New Roman" w:cs="Times New Roman"/>
          <w:sz w:val="24"/>
          <w:szCs w:val="24"/>
        </w:rPr>
        <w:t>11. Atlikus šio straipsnio 8, 9 ir 10 dalyse nurodytus veiksmus, administracinių ginčų komisijos posėdžio pirmininkas paskelbia posėdžio pabaigą, informuoja apie sprendimo priėmimo terminą ir sprendimo apskundimo tvarką.</w:t>
      </w:r>
    </w:p>
    <w:p w14:paraId="0F62F42B" w14:textId="3B673B99" w:rsidR="008A651E" w:rsidRDefault="008A651E" w:rsidP="00744CD6">
      <w:pPr>
        <w:pStyle w:val="Paprastasistekstas"/>
        <w:jc w:val="both"/>
        <w:rPr>
          <w:rFonts w:ascii="Times New Roman" w:eastAsia="Calibri" w:hAnsi="Times New Roman" w:cs="Times New Roman"/>
          <w:b/>
          <w:sz w:val="24"/>
          <w:lang w:eastAsia="en-US"/>
        </w:rPr>
      </w:pPr>
      <w:r w:rsidRPr="00FE004E">
        <w:rPr>
          <w:rFonts w:ascii="Times New Roman" w:eastAsia="Calibri" w:hAnsi="Times New Roman" w:cs="Times New Roman"/>
          <w:b/>
          <w:sz w:val="24"/>
          <w:lang w:eastAsia="en-US"/>
        </w:rPr>
        <w:t>12. Administracinių ginčų komisija po posėdžio</w:t>
      </w:r>
      <w:r>
        <w:rPr>
          <w:rFonts w:ascii="Times New Roman" w:eastAsia="Calibri" w:hAnsi="Times New Roman" w:cs="Times New Roman"/>
          <w:b/>
          <w:sz w:val="24"/>
          <w:lang w:eastAsia="en-US"/>
        </w:rPr>
        <w:t>,</w:t>
      </w:r>
      <w:r w:rsidRPr="00FE004E">
        <w:rPr>
          <w:rFonts w:ascii="Times New Roman" w:eastAsia="Calibri" w:hAnsi="Times New Roman" w:cs="Times New Roman"/>
          <w:b/>
          <w:sz w:val="24"/>
          <w:lang w:eastAsia="en-US"/>
        </w:rPr>
        <w:t xml:space="preserve"> </w:t>
      </w:r>
      <w:r>
        <w:rPr>
          <w:rFonts w:ascii="Times New Roman" w:eastAsia="Calibri" w:hAnsi="Times New Roman" w:cs="Times New Roman"/>
          <w:b/>
          <w:sz w:val="24"/>
          <w:lang w:eastAsia="en-US"/>
        </w:rPr>
        <w:t xml:space="preserve">bet ne vėliau kaip </w:t>
      </w:r>
      <w:r w:rsidRPr="00FE004E">
        <w:rPr>
          <w:rFonts w:ascii="Times New Roman" w:eastAsia="Calibri" w:hAnsi="Times New Roman" w:cs="Times New Roman"/>
          <w:b/>
          <w:sz w:val="24"/>
          <w:lang w:eastAsia="en-US"/>
        </w:rPr>
        <w:t>iki sprendimo priėmimo</w:t>
      </w:r>
      <w:r>
        <w:rPr>
          <w:rFonts w:ascii="Times New Roman" w:eastAsia="Calibri" w:hAnsi="Times New Roman" w:cs="Times New Roman"/>
          <w:b/>
          <w:sz w:val="24"/>
          <w:lang w:eastAsia="en-US"/>
        </w:rPr>
        <w:t>,</w:t>
      </w:r>
      <w:r w:rsidRPr="00FE004E">
        <w:rPr>
          <w:rFonts w:ascii="Times New Roman" w:eastAsia="Calibri" w:hAnsi="Times New Roman" w:cs="Times New Roman"/>
          <w:b/>
          <w:sz w:val="24"/>
          <w:lang w:eastAsia="en-US"/>
        </w:rPr>
        <w:t xml:space="preserve"> pripažinusi, kad reikia nustatyti naujas aplinkybes, turinčias reikšm</w:t>
      </w:r>
      <w:r>
        <w:rPr>
          <w:rFonts w:ascii="Times New Roman" w:eastAsia="Calibri" w:hAnsi="Times New Roman" w:cs="Times New Roman"/>
          <w:b/>
          <w:sz w:val="24"/>
          <w:lang w:eastAsia="en-US"/>
        </w:rPr>
        <w:t>ę</w:t>
      </w:r>
      <w:r w:rsidRPr="00FE004E">
        <w:rPr>
          <w:rFonts w:ascii="Times New Roman" w:eastAsia="Calibri" w:hAnsi="Times New Roman" w:cs="Times New Roman"/>
          <w:b/>
          <w:sz w:val="24"/>
          <w:lang w:eastAsia="en-US"/>
        </w:rPr>
        <w:t xml:space="preserve"> bylai, arba ištirti naujus </w:t>
      </w:r>
      <w:proofErr w:type="spellStart"/>
      <w:r w:rsidRPr="00FE004E">
        <w:rPr>
          <w:rFonts w:ascii="Times New Roman" w:eastAsia="Calibri" w:hAnsi="Times New Roman" w:cs="Times New Roman"/>
          <w:b/>
          <w:sz w:val="24"/>
          <w:lang w:eastAsia="en-US"/>
        </w:rPr>
        <w:t>įrodymus</w:t>
      </w:r>
      <w:proofErr w:type="spellEnd"/>
      <w:r w:rsidRPr="00FE004E">
        <w:rPr>
          <w:rFonts w:ascii="Times New Roman" w:eastAsia="Calibri" w:hAnsi="Times New Roman" w:cs="Times New Roman"/>
          <w:b/>
          <w:sz w:val="24"/>
          <w:lang w:eastAsia="en-US"/>
        </w:rPr>
        <w:t>, nepažeisdama šio įstatymo 12</w:t>
      </w:r>
      <w:r>
        <w:rPr>
          <w:rFonts w:ascii="Times New Roman" w:eastAsia="Calibri" w:hAnsi="Times New Roman" w:cs="Times New Roman"/>
          <w:b/>
          <w:sz w:val="24"/>
          <w:lang w:eastAsia="en-US"/>
        </w:rPr>
        <w:t> </w:t>
      </w:r>
      <w:r w:rsidRPr="00FE004E">
        <w:rPr>
          <w:rFonts w:ascii="Times New Roman" w:eastAsia="Calibri" w:hAnsi="Times New Roman" w:cs="Times New Roman"/>
          <w:b/>
          <w:sz w:val="24"/>
          <w:lang w:eastAsia="en-US"/>
        </w:rPr>
        <w:t>straipsnyje nustatyto bendro skundo (prašymo) nagrinėjimo termino, priima sprendimą atnaujinti bylos nagrinėjimą iš esmės.</w:t>
      </w:r>
    </w:p>
    <w:p w14:paraId="0266383E" w14:textId="4F008A48" w:rsidR="0006135E" w:rsidRPr="00744CD6" w:rsidRDefault="0006135E" w:rsidP="00744CD6">
      <w:pPr>
        <w:pStyle w:val="Paprastasistekstas"/>
        <w:jc w:val="both"/>
        <w:rPr>
          <w:rFonts w:ascii="Times New Roman" w:hAnsi="Times New Roman" w:cs="Times New Roman"/>
          <w:sz w:val="24"/>
          <w:szCs w:val="24"/>
        </w:rPr>
      </w:pPr>
      <w:r>
        <w:rPr>
          <w:rFonts w:ascii="Times New Roman" w:eastAsia="Calibri" w:hAnsi="Times New Roman" w:cs="Times New Roman"/>
          <w:b/>
          <w:sz w:val="24"/>
          <w:lang w:eastAsia="en-US"/>
        </w:rPr>
        <w:t xml:space="preserve">13. </w:t>
      </w:r>
      <w:r w:rsidR="005622F1" w:rsidRPr="00FE004E">
        <w:rPr>
          <w:rFonts w:ascii="Times New Roman" w:eastAsia="Calibri" w:hAnsi="Times New Roman" w:cs="Times New Roman"/>
          <w:b/>
          <w:sz w:val="24"/>
          <w:lang w:eastAsia="en-US"/>
        </w:rPr>
        <w:t>Administracinių ginčų komisija</w:t>
      </w:r>
      <w:r w:rsidR="005622F1">
        <w:rPr>
          <w:rFonts w:ascii="Times New Roman" w:eastAsia="Calibri" w:hAnsi="Times New Roman" w:cs="Times New Roman"/>
          <w:b/>
          <w:sz w:val="24"/>
          <w:lang w:eastAsia="en-US"/>
        </w:rPr>
        <w:t xml:space="preserve">, </w:t>
      </w:r>
      <w:proofErr w:type="spellStart"/>
      <w:r w:rsidR="00A263B3" w:rsidRPr="006F03F7">
        <w:rPr>
          <w:rFonts w:ascii="Times New Roman" w:eastAsia="Calibri" w:hAnsi="Times New Roman" w:cs="Times New Roman"/>
          <w:b/>
          <w:i/>
          <w:iCs/>
          <w:sz w:val="24"/>
          <w:lang w:eastAsia="en-US"/>
        </w:rPr>
        <w:t>mutatis</w:t>
      </w:r>
      <w:proofErr w:type="spellEnd"/>
      <w:r w:rsidR="00A263B3" w:rsidRPr="006F03F7">
        <w:rPr>
          <w:rFonts w:ascii="Times New Roman" w:eastAsia="Calibri" w:hAnsi="Times New Roman" w:cs="Times New Roman"/>
          <w:b/>
          <w:i/>
          <w:iCs/>
          <w:sz w:val="24"/>
          <w:lang w:eastAsia="en-US"/>
        </w:rPr>
        <w:t xml:space="preserve"> </w:t>
      </w:r>
      <w:proofErr w:type="spellStart"/>
      <w:r w:rsidR="00A263B3" w:rsidRPr="006F03F7">
        <w:rPr>
          <w:rFonts w:ascii="Times New Roman" w:eastAsia="Calibri" w:hAnsi="Times New Roman" w:cs="Times New Roman"/>
          <w:b/>
          <w:i/>
          <w:iCs/>
          <w:sz w:val="24"/>
          <w:lang w:eastAsia="en-US"/>
        </w:rPr>
        <w:t>mutandis</w:t>
      </w:r>
      <w:proofErr w:type="spellEnd"/>
      <w:r w:rsidR="00A263B3">
        <w:rPr>
          <w:rFonts w:ascii="Times New Roman" w:eastAsia="Calibri" w:hAnsi="Times New Roman" w:cs="Times New Roman"/>
          <w:b/>
          <w:sz w:val="24"/>
          <w:lang w:eastAsia="en-US"/>
        </w:rPr>
        <w:t xml:space="preserve"> vadovaudamasi Administracinių bylų teisenos įstatymo 83 straipsniu</w:t>
      </w:r>
      <w:r w:rsidR="005622F1">
        <w:rPr>
          <w:rFonts w:ascii="Times New Roman" w:eastAsia="Calibri" w:hAnsi="Times New Roman" w:cs="Times New Roman"/>
          <w:b/>
          <w:sz w:val="24"/>
          <w:lang w:eastAsia="en-US"/>
        </w:rPr>
        <w:t xml:space="preserve">, turi teisę </w:t>
      </w:r>
      <w:r w:rsidR="00496AC6">
        <w:rPr>
          <w:rFonts w:ascii="Times New Roman" w:eastAsia="Calibri" w:hAnsi="Times New Roman" w:cs="Times New Roman"/>
          <w:b/>
          <w:sz w:val="24"/>
          <w:lang w:eastAsia="en-US"/>
        </w:rPr>
        <w:t>sprendimu skirti</w:t>
      </w:r>
      <w:r w:rsidR="005622F1">
        <w:rPr>
          <w:rFonts w:ascii="Times New Roman" w:eastAsia="Calibri" w:hAnsi="Times New Roman" w:cs="Times New Roman"/>
          <w:b/>
          <w:sz w:val="24"/>
          <w:lang w:eastAsia="en-US"/>
        </w:rPr>
        <w:t xml:space="preserve"> baud</w:t>
      </w:r>
      <w:r w:rsidR="00496AC6">
        <w:rPr>
          <w:rFonts w:ascii="Times New Roman" w:eastAsia="Calibri" w:hAnsi="Times New Roman" w:cs="Times New Roman"/>
          <w:b/>
          <w:sz w:val="24"/>
          <w:lang w:eastAsia="en-US"/>
        </w:rPr>
        <w:t>ą</w:t>
      </w:r>
      <w:r w:rsidR="005622F1">
        <w:rPr>
          <w:rFonts w:ascii="Times New Roman" w:eastAsia="Calibri" w:hAnsi="Times New Roman" w:cs="Times New Roman"/>
          <w:b/>
          <w:sz w:val="24"/>
          <w:lang w:eastAsia="en-US"/>
        </w:rPr>
        <w:t xml:space="preserve">. </w:t>
      </w:r>
    </w:p>
    <w:p w14:paraId="486D9B7C" w14:textId="77777777" w:rsidR="00744CD6" w:rsidRPr="00744CD6" w:rsidRDefault="00744CD6" w:rsidP="00744CD6">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 </w:t>
      </w:r>
    </w:p>
    <w:p w14:paraId="2FF2C741" w14:textId="38762972" w:rsidR="00744CD6" w:rsidRPr="00744CD6" w:rsidRDefault="00744CD6" w:rsidP="00744CD6">
      <w:pPr>
        <w:pStyle w:val="Paprastasistekstas"/>
        <w:jc w:val="both"/>
        <w:rPr>
          <w:rFonts w:ascii="Times New Roman" w:hAnsi="Times New Roman" w:cs="Times New Roman"/>
          <w:sz w:val="24"/>
          <w:szCs w:val="24"/>
        </w:rPr>
      </w:pPr>
      <w:bookmarkStart w:id="98" w:name="part_6660708301cd450d9102587a722298d8"/>
      <w:bookmarkEnd w:id="98"/>
      <w:r w:rsidRPr="00C80985">
        <w:rPr>
          <w:rFonts w:ascii="Times New Roman" w:hAnsi="Times New Roman" w:cs="Times New Roman"/>
          <w:strike/>
          <w:sz w:val="24"/>
          <w:szCs w:val="24"/>
        </w:rPr>
        <w:t>15</w:t>
      </w:r>
      <w:r w:rsidRPr="00744CD6">
        <w:rPr>
          <w:rFonts w:ascii="Times New Roman" w:hAnsi="Times New Roman" w:cs="Times New Roman"/>
          <w:sz w:val="24"/>
          <w:szCs w:val="24"/>
        </w:rPr>
        <w:t xml:space="preserve"> </w:t>
      </w:r>
      <w:r w:rsidR="00CF2C15" w:rsidRPr="00C80985">
        <w:rPr>
          <w:rFonts w:ascii="Times New Roman" w:hAnsi="Times New Roman" w:cs="Times New Roman"/>
          <w:b/>
          <w:bCs/>
          <w:sz w:val="24"/>
          <w:szCs w:val="24"/>
        </w:rPr>
        <w:t>18</w:t>
      </w:r>
      <w:r w:rsidR="00CF2C15">
        <w:rPr>
          <w:rFonts w:ascii="Times New Roman" w:hAnsi="Times New Roman" w:cs="Times New Roman"/>
          <w:sz w:val="24"/>
          <w:szCs w:val="24"/>
        </w:rPr>
        <w:t xml:space="preserve"> </w:t>
      </w:r>
      <w:r w:rsidRPr="00744CD6">
        <w:rPr>
          <w:rFonts w:ascii="Times New Roman" w:hAnsi="Times New Roman" w:cs="Times New Roman"/>
          <w:sz w:val="24"/>
          <w:szCs w:val="24"/>
        </w:rPr>
        <w:t>straipsnis. Taikos sutarties sudarymas</w:t>
      </w:r>
    </w:p>
    <w:p w14:paraId="0FD2CEF9" w14:textId="77777777" w:rsidR="00744CD6" w:rsidRPr="00744CD6" w:rsidRDefault="00744CD6" w:rsidP="00744CD6">
      <w:pPr>
        <w:pStyle w:val="Paprastasistekstas"/>
        <w:jc w:val="both"/>
        <w:rPr>
          <w:rFonts w:ascii="Times New Roman" w:hAnsi="Times New Roman" w:cs="Times New Roman"/>
          <w:sz w:val="24"/>
          <w:szCs w:val="24"/>
        </w:rPr>
      </w:pPr>
      <w:bookmarkStart w:id="99" w:name="part_08b328ae6f1e4cda9378a19ff05f4d35"/>
      <w:bookmarkEnd w:id="99"/>
      <w:r w:rsidRPr="00744CD6">
        <w:rPr>
          <w:rFonts w:ascii="Times New Roman" w:hAnsi="Times New Roman" w:cs="Times New Roman"/>
          <w:sz w:val="24"/>
          <w:szCs w:val="24"/>
        </w:rPr>
        <w:t>1. Bylos šalys gali baigti bylą taikos sutartimi, jeigu ją sudaryti galima atsižvelgiant į ginčo pobūdį.</w:t>
      </w:r>
    </w:p>
    <w:p w14:paraId="255AEF70" w14:textId="77777777" w:rsidR="00744CD6" w:rsidRPr="00744CD6" w:rsidRDefault="00744CD6" w:rsidP="00744CD6">
      <w:pPr>
        <w:pStyle w:val="Paprastasistekstas"/>
        <w:jc w:val="both"/>
        <w:rPr>
          <w:rFonts w:ascii="Times New Roman" w:hAnsi="Times New Roman" w:cs="Times New Roman"/>
          <w:sz w:val="24"/>
          <w:szCs w:val="24"/>
        </w:rPr>
      </w:pPr>
      <w:bookmarkStart w:id="100" w:name="part_45c4980064e043aa9800f181c0d2ee8d"/>
      <w:bookmarkEnd w:id="100"/>
      <w:r w:rsidRPr="00744CD6">
        <w:rPr>
          <w:rFonts w:ascii="Times New Roman" w:hAnsi="Times New Roman" w:cs="Times New Roman"/>
          <w:sz w:val="24"/>
          <w:szCs w:val="24"/>
        </w:rPr>
        <w:t>2. Administracinių ginčų komisija posėdžio metu pasiūlo bylos šalims sudaryti taikos sutartį.</w:t>
      </w:r>
    </w:p>
    <w:p w14:paraId="2CA07262" w14:textId="20500F6A" w:rsidR="00744CD6" w:rsidRPr="00744CD6" w:rsidRDefault="00744CD6" w:rsidP="00744CD6">
      <w:pPr>
        <w:pStyle w:val="Paprastasistekstas"/>
        <w:jc w:val="both"/>
        <w:rPr>
          <w:rFonts w:ascii="Times New Roman" w:hAnsi="Times New Roman" w:cs="Times New Roman"/>
          <w:sz w:val="24"/>
          <w:szCs w:val="24"/>
        </w:rPr>
      </w:pPr>
      <w:bookmarkStart w:id="101" w:name="part_c1fc70701f6e4e7ca418dcea5ca2594a"/>
      <w:bookmarkEnd w:id="101"/>
      <w:r w:rsidRPr="00744CD6">
        <w:rPr>
          <w:rFonts w:ascii="Times New Roman" w:hAnsi="Times New Roman" w:cs="Times New Roman"/>
          <w:sz w:val="24"/>
          <w:szCs w:val="24"/>
        </w:rPr>
        <w:t xml:space="preserve">3. Bylos šalys gali sudaryti taikos sutartį ir ją pateikti administracinių ginčų komisijai iki jos posėdžio ar posėdžio metu, taip pat po sprendimo, priimto išnagrinėjus skundą (prašymą) administracinių ginčų komisijoje, priėmimo, bet nepasibaigus šio įstatymo </w:t>
      </w:r>
      <w:r w:rsidRPr="00A56CAF">
        <w:rPr>
          <w:rFonts w:ascii="Times New Roman" w:hAnsi="Times New Roman" w:cs="Times New Roman"/>
          <w:strike/>
          <w:sz w:val="24"/>
          <w:szCs w:val="24"/>
        </w:rPr>
        <w:t>19</w:t>
      </w:r>
      <w:r w:rsidRPr="00744CD6">
        <w:rPr>
          <w:rFonts w:ascii="Times New Roman" w:hAnsi="Times New Roman" w:cs="Times New Roman"/>
          <w:sz w:val="24"/>
          <w:szCs w:val="24"/>
        </w:rPr>
        <w:t xml:space="preserve"> </w:t>
      </w:r>
      <w:r w:rsidR="00106B6A" w:rsidRPr="00A56CAF">
        <w:rPr>
          <w:rFonts w:ascii="Times New Roman" w:hAnsi="Times New Roman" w:cs="Times New Roman"/>
          <w:b/>
          <w:sz w:val="24"/>
          <w:szCs w:val="24"/>
        </w:rPr>
        <w:t>23</w:t>
      </w:r>
      <w:r w:rsidR="00106B6A">
        <w:rPr>
          <w:rFonts w:ascii="Times New Roman" w:hAnsi="Times New Roman" w:cs="Times New Roman"/>
          <w:sz w:val="24"/>
          <w:szCs w:val="24"/>
        </w:rPr>
        <w:t xml:space="preserve"> </w:t>
      </w:r>
      <w:r w:rsidRPr="00744CD6">
        <w:rPr>
          <w:rFonts w:ascii="Times New Roman" w:hAnsi="Times New Roman" w:cs="Times New Roman"/>
          <w:sz w:val="24"/>
          <w:szCs w:val="24"/>
        </w:rPr>
        <w:t xml:space="preserve">straipsnyje nurodytam sprendimo apskundimo terminui. </w:t>
      </w:r>
    </w:p>
    <w:p w14:paraId="2250D326" w14:textId="77777777" w:rsidR="00744CD6" w:rsidRPr="00744CD6" w:rsidRDefault="00744CD6" w:rsidP="00744CD6">
      <w:pPr>
        <w:pStyle w:val="Paprastasistekstas"/>
        <w:jc w:val="both"/>
        <w:rPr>
          <w:rFonts w:ascii="Times New Roman" w:hAnsi="Times New Roman" w:cs="Times New Roman"/>
          <w:sz w:val="24"/>
          <w:szCs w:val="24"/>
        </w:rPr>
      </w:pPr>
      <w:bookmarkStart w:id="102" w:name="part_05bee50a2ec940c7958d67223d67c13c"/>
      <w:bookmarkEnd w:id="102"/>
      <w:r w:rsidRPr="00744CD6">
        <w:rPr>
          <w:rFonts w:ascii="Times New Roman" w:hAnsi="Times New Roman" w:cs="Times New Roman"/>
          <w:sz w:val="24"/>
          <w:szCs w:val="24"/>
        </w:rPr>
        <w:t>4. Taikos sutartis turi neprieštarauti imperatyvioms įstatymų ir kitų teisės aktų nuostatoms, viešajam interesui, nepažeisti trečiųjų suinteresuotų asmenų teisių ar teisėtų interesų. Taikos sutarties dalykas turi būti to paties pobūdžio, kaip ir skunde (prašyme) nurodyti reikalavimai. Taikos sutartimi gali būti išspręstas visas ginčas ar jo dalis (atskiri reikalavimai).</w:t>
      </w:r>
    </w:p>
    <w:p w14:paraId="11C11F77" w14:textId="77777777" w:rsidR="00744CD6" w:rsidRPr="00744CD6" w:rsidRDefault="00744CD6" w:rsidP="00744CD6">
      <w:pPr>
        <w:pStyle w:val="Paprastasistekstas"/>
        <w:jc w:val="both"/>
        <w:rPr>
          <w:rFonts w:ascii="Times New Roman" w:hAnsi="Times New Roman" w:cs="Times New Roman"/>
          <w:sz w:val="24"/>
          <w:szCs w:val="24"/>
        </w:rPr>
      </w:pPr>
      <w:bookmarkStart w:id="103" w:name="part_9257202ba8ac4d24ac300f8a956f99cd"/>
      <w:bookmarkEnd w:id="103"/>
      <w:r w:rsidRPr="00744CD6">
        <w:rPr>
          <w:rFonts w:ascii="Times New Roman" w:hAnsi="Times New Roman" w:cs="Times New Roman"/>
          <w:sz w:val="24"/>
          <w:szCs w:val="24"/>
        </w:rPr>
        <w:t xml:space="preserve">5. Jeigu taikos sutartis atitinka šio straipsnio 4 dalyje nustatytas sąlygas, administracinių ginčų komisija sprendimu ją patvirtina ir bylą nutraukia. Šiame sprendime turi būti nurodytos tvirtinamos taikos sutarties sąlygos. Prieš tvirtindama taikos sutartį, administracinių ginčų komisija išaiškina bylos šalims šių procesinių veiksmų pasekmes. Taikos sutartis pridedama prie bylos. Jeigu taikos sutartis neatitinka šio straipsnio 4 dalyje nustatytų sąlygų, administracinių ginčų komisija jos netvirtina ir ginčą išsprendžia iš esmės. </w:t>
      </w:r>
    </w:p>
    <w:p w14:paraId="38E0D6B9" w14:textId="46471BDD" w:rsidR="00744CD6" w:rsidRPr="00744CD6" w:rsidRDefault="00744CD6" w:rsidP="00744CD6">
      <w:pPr>
        <w:pStyle w:val="Paprastasistekstas"/>
        <w:jc w:val="both"/>
        <w:rPr>
          <w:rFonts w:ascii="Times New Roman" w:hAnsi="Times New Roman" w:cs="Times New Roman"/>
          <w:sz w:val="24"/>
          <w:szCs w:val="24"/>
        </w:rPr>
      </w:pPr>
      <w:bookmarkStart w:id="104" w:name="part_0601915bc1764f919a2a0f3f3303ddfa"/>
      <w:bookmarkEnd w:id="104"/>
      <w:r w:rsidRPr="00744CD6">
        <w:rPr>
          <w:rFonts w:ascii="Times New Roman" w:hAnsi="Times New Roman" w:cs="Times New Roman"/>
          <w:sz w:val="24"/>
          <w:szCs w:val="24"/>
        </w:rPr>
        <w:lastRenderedPageBreak/>
        <w:t xml:space="preserve">6. Jeigu bylos šalys taikos sutartį sudaro ir pateikia ją administracinių ginčų komisijai po sprendimo, priimto išnagrinėjus skundą (prašymą), priėmimo, administracinių ginčų komisija, patvirtinusi taikos sutartį, nauju sprendimu panaikina priimtą sprendimą ir bylą nutraukia. Kol sprendžiamas taikos sutarties tvirtinimo klausimas, šio įstatymo </w:t>
      </w:r>
      <w:r w:rsidRPr="00A56CAF">
        <w:rPr>
          <w:rFonts w:ascii="Times New Roman" w:hAnsi="Times New Roman" w:cs="Times New Roman"/>
          <w:strike/>
          <w:sz w:val="24"/>
          <w:szCs w:val="24"/>
        </w:rPr>
        <w:t>19</w:t>
      </w:r>
      <w:r w:rsidRPr="00744CD6">
        <w:rPr>
          <w:rFonts w:ascii="Times New Roman" w:hAnsi="Times New Roman" w:cs="Times New Roman"/>
          <w:sz w:val="24"/>
          <w:szCs w:val="24"/>
        </w:rPr>
        <w:t xml:space="preserve"> </w:t>
      </w:r>
      <w:r w:rsidR="00A7599E" w:rsidRPr="00A56CAF">
        <w:rPr>
          <w:rFonts w:ascii="Times New Roman" w:hAnsi="Times New Roman" w:cs="Times New Roman"/>
          <w:b/>
          <w:sz w:val="24"/>
          <w:szCs w:val="24"/>
        </w:rPr>
        <w:t>23</w:t>
      </w:r>
      <w:r w:rsidR="00A7599E">
        <w:rPr>
          <w:rFonts w:ascii="Times New Roman" w:hAnsi="Times New Roman" w:cs="Times New Roman"/>
          <w:sz w:val="24"/>
          <w:szCs w:val="24"/>
        </w:rPr>
        <w:t xml:space="preserve"> </w:t>
      </w:r>
      <w:r w:rsidRPr="00744CD6">
        <w:rPr>
          <w:rFonts w:ascii="Times New Roman" w:hAnsi="Times New Roman" w:cs="Times New Roman"/>
          <w:sz w:val="24"/>
          <w:szCs w:val="24"/>
        </w:rPr>
        <w:t>straipsnyje nurodyto termino eiga sustabdoma.</w:t>
      </w:r>
    </w:p>
    <w:p w14:paraId="249A3D6B" w14:textId="77777777" w:rsidR="00744CD6" w:rsidRPr="00744CD6" w:rsidRDefault="00744CD6" w:rsidP="00744CD6">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 </w:t>
      </w:r>
    </w:p>
    <w:p w14:paraId="4C32ECEA" w14:textId="6645BE18" w:rsidR="00744CD6" w:rsidRPr="00744CD6" w:rsidRDefault="00744CD6" w:rsidP="00744CD6">
      <w:pPr>
        <w:pStyle w:val="Paprastasistekstas"/>
        <w:jc w:val="both"/>
        <w:rPr>
          <w:rFonts w:ascii="Times New Roman" w:hAnsi="Times New Roman" w:cs="Times New Roman"/>
          <w:sz w:val="24"/>
          <w:szCs w:val="24"/>
        </w:rPr>
      </w:pPr>
      <w:bookmarkStart w:id="105" w:name="part_d0ce6dd0681f4c8fb20fd5c886610be6"/>
      <w:bookmarkEnd w:id="105"/>
      <w:r w:rsidRPr="00C80985">
        <w:rPr>
          <w:rFonts w:ascii="Times New Roman" w:hAnsi="Times New Roman" w:cs="Times New Roman"/>
          <w:strike/>
          <w:sz w:val="24"/>
          <w:szCs w:val="24"/>
        </w:rPr>
        <w:t>16</w:t>
      </w:r>
      <w:r w:rsidRPr="00744CD6">
        <w:rPr>
          <w:rFonts w:ascii="Times New Roman" w:hAnsi="Times New Roman" w:cs="Times New Roman"/>
          <w:sz w:val="24"/>
          <w:szCs w:val="24"/>
        </w:rPr>
        <w:t xml:space="preserve"> </w:t>
      </w:r>
      <w:r w:rsidR="00CF2C15" w:rsidRPr="00C80985">
        <w:rPr>
          <w:rFonts w:ascii="Times New Roman" w:hAnsi="Times New Roman" w:cs="Times New Roman"/>
          <w:b/>
          <w:bCs/>
          <w:sz w:val="24"/>
          <w:szCs w:val="24"/>
        </w:rPr>
        <w:t>19</w:t>
      </w:r>
      <w:r w:rsidR="00CF2C15">
        <w:rPr>
          <w:rFonts w:ascii="Times New Roman" w:hAnsi="Times New Roman" w:cs="Times New Roman"/>
          <w:sz w:val="24"/>
          <w:szCs w:val="24"/>
        </w:rPr>
        <w:t xml:space="preserve"> </w:t>
      </w:r>
      <w:r w:rsidRPr="00744CD6">
        <w:rPr>
          <w:rFonts w:ascii="Times New Roman" w:hAnsi="Times New Roman" w:cs="Times New Roman"/>
          <w:sz w:val="24"/>
          <w:szCs w:val="24"/>
        </w:rPr>
        <w:t>straipsnis. Administracinių ginčų komisijos posėdžio eigos fiksavimas</w:t>
      </w:r>
    </w:p>
    <w:p w14:paraId="58B7ABF1" w14:textId="77777777" w:rsidR="00744CD6" w:rsidRPr="00744CD6" w:rsidRDefault="00744CD6" w:rsidP="00744CD6">
      <w:pPr>
        <w:pStyle w:val="Paprastasistekstas"/>
        <w:jc w:val="both"/>
        <w:rPr>
          <w:rFonts w:ascii="Times New Roman" w:hAnsi="Times New Roman" w:cs="Times New Roman"/>
          <w:sz w:val="24"/>
          <w:szCs w:val="24"/>
        </w:rPr>
      </w:pPr>
      <w:bookmarkStart w:id="106" w:name="part_22927a21abf641eda8be6faa8a128ab5"/>
      <w:bookmarkEnd w:id="106"/>
      <w:r w:rsidRPr="00744CD6">
        <w:rPr>
          <w:rFonts w:ascii="Times New Roman" w:hAnsi="Times New Roman" w:cs="Times New Roman"/>
          <w:sz w:val="24"/>
          <w:szCs w:val="24"/>
        </w:rPr>
        <w:t>1. Administracinių ginčų komisijos posėdžio eigai fiksuoti daromas garso įrašas ar rašomas posėdžio protokolas. Sprendimą dėl posėdžių eigos fiksavimo būdo priima administracinių ginčų komisija. Bylos šalys ir jų atstovai turi teisę susipažinti su administracinių ginčų komisijos posėdžio garso įrašu ar posėdžio protokolu, taip pat gauti posėdžio garso įrašo skaitmeninę kopiją ar posėdžio protokolo kopiją.</w:t>
      </w:r>
    </w:p>
    <w:p w14:paraId="194C1BB6" w14:textId="77777777" w:rsidR="00744CD6" w:rsidRPr="00744CD6" w:rsidRDefault="00744CD6" w:rsidP="00744CD6">
      <w:pPr>
        <w:pStyle w:val="Paprastasistekstas"/>
        <w:jc w:val="both"/>
        <w:rPr>
          <w:rFonts w:ascii="Times New Roman" w:hAnsi="Times New Roman" w:cs="Times New Roman"/>
          <w:sz w:val="24"/>
          <w:szCs w:val="24"/>
        </w:rPr>
      </w:pPr>
      <w:bookmarkStart w:id="107" w:name="part_28e3d43ddb92421683d624f803b0adce"/>
      <w:bookmarkEnd w:id="107"/>
      <w:r w:rsidRPr="00744CD6">
        <w:rPr>
          <w:rFonts w:ascii="Times New Roman" w:hAnsi="Times New Roman" w:cs="Times New Roman"/>
          <w:sz w:val="24"/>
          <w:szCs w:val="24"/>
        </w:rPr>
        <w:t xml:space="preserve">2. Administracinių ginčų komisijos posėdžio garso įrašas ar protokolas yra sudedamoji bylos dalis. Administracinių ginčų komisijos posėdžio garso įrašo reikalavimus, susipažinimo su posėdžio garso įrašu ar protokolu ir garso įrašų skaitmeninių kopijų darymo tvarką nustato Lietuvos administracinių ginčų komisijos pirmininkas. </w:t>
      </w:r>
    </w:p>
    <w:p w14:paraId="17CFE2D2" w14:textId="77777777" w:rsidR="00744CD6" w:rsidRPr="00744CD6" w:rsidRDefault="00744CD6" w:rsidP="00744CD6">
      <w:pPr>
        <w:pStyle w:val="Paprastasistekstas"/>
        <w:jc w:val="both"/>
        <w:rPr>
          <w:rFonts w:ascii="Times New Roman" w:hAnsi="Times New Roman" w:cs="Times New Roman"/>
          <w:sz w:val="24"/>
          <w:szCs w:val="24"/>
        </w:rPr>
      </w:pPr>
      <w:bookmarkStart w:id="108" w:name="part_589cf8d2f5564f1c88c915c39168c8f5"/>
      <w:bookmarkEnd w:id="108"/>
      <w:r w:rsidRPr="00744CD6">
        <w:rPr>
          <w:rFonts w:ascii="Times New Roman" w:hAnsi="Times New Roman" w:cs="Times New Roman"/>
          <w:sz w:val="24"/>
          <w:szCs w:val="24"/>
        </w:rPr>
        <w:t>3. Jeigu administracinių ginčų komisijos posėdžių eiga fiksuojama protokolu, jame įrašomi šie duomenys: posėdžio vieta ir data, pradžia ir pabaiga; administracinių ginčų komisijos pavadinimas ir sudėtis; posėdyje dalyvaujančių bylos šalių ir jų atstovų, kitų posėdyje dalyvaujančių asmenų vardai ir pavardės; nagrinėjamo skundo (prašymo) turinys; bylos šalių ir jų atstovų, kitų posėdyje dalyvaujančių asmenų paaiškinimai, prašymai; balsavimo rezultatai; informacija apie sprendimo priėmimo terminą, jo apskundimo tvarką.</w:t>
      </w:r>
    </w:p>
    <w:p w14:paraId="1D3D53A1" w14:textId="77777777" w:rsidR="00744CD6" w:rsidRPr="00744CD6" w:rsidRDefault="00744CD6" w:rsidP="00744CD6">
      <w:pPr>
        <w:pStyle w:val="Paprastasistekstas"/>
        <w:jc w:val="both"/>
        <w:rPr>
          <w:rFonts w:ascii="Times New Roman" w:hAnsi="Times New Roman" w:cs="Times New Roman"/>
          <w:sz w:val="24"/>
          <w:szCs w:val="24"/>
        </w:rPr>
      </w:pPr>
      <w:bookmarkStart w:id="109" w:name="part_27cb53c545fd48cfb4e213fc15d3db55"/>
      <w:bookmarkEnd w:id="109"/>
      <w:r w:rsidRPr="00744CD6">
        <w:rPr>
          <w:rFonts w:ascii="Times New Roman" w:hAnsi="Times New Roman" w:cs="Times New Roman"/>
          <w:sz w:val="24"/>
          <w:szCs w:val="24"/>
        </w:rPr>
        <w:t>4. Administracinių ginčų komisijos posėdžio protokolą pasirašo posėdžio pirmininkas ir posėdžio sekretorius.</w:t>
      </w:r>
    </w:p>
    <w:p w14:paraId="54BE09F3" w14:textId="77777777" w:rsidR="00744CD6" w:rsidRPr="00744CD6" w:rsidRDefault="00744CD6" w:rsidP="00744CD6">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 </w:t>
      </w:r>
    </w:p>
    <w:p w14:paraId="19908D8A" w14:textId="05723F59" w:rsidR="00744CD6" w:rsidRPr="00744CD6" w:rsidRDefault="00744CD6" w:rsidP="00744CD6">
      <w:pPr>
        <w:pStyle w:val="Paprastasistekstas"/>
        <w:jc w:val="both"/>
        <w:rPr>
          <w:rFonts w:ascii="Times New Roman" w:hAnsi="Times New Roman" w:cs="Times New Roman"/>
          <w:sz w:val="24"/>
          <w:szCs w:val="24"/>
        </w:rPr>
      </w:pPr>
      <w:bookmarkStart w:id="110" w:name="part_15a0927b8b6645ac9c84dbd6fd5510f0"/>
      <w:bookmarkEnd w:id="110"/>
      <w:r w:rsidRPr="00C80985">
        <w:rPr>
          <w:rFonts w:ascii="Times New Roman" w:hAnsi="Times New Roman" w:cs="Times New Roman"/>
          <w:strike/>
          <w:sz w:val="24"/>
          <w:szCs w:val="24"/>
        </w:rPr>
        <w:t>17</w:t>
      </w:r>
      <w:r w:rsidRPr="00744CD6">
        <w:rPr>
          <w:rFonts w:ascii="Times New Roman" w:hAnsi="Times New Roman" w:cs="Times New Roman"/>
          <w:sz w:val="24"/>
          <w:szCs w:val="24"/>
        </w:rPr>
        <w:t xml:space="preserve"> </w:t>
      </w:r>
      <w:r w:rsidR="00CF2C15" w:rsidRPr="00C80985">
        <w:rPr>
          <w:rFonts w:ascii="Times New Roman" w:hAnsi="Times New Roman" w:cs="Times New Roman"/>
          <w:b/>
          <w:bCs/>
          <w:sz w:val="24"/>
          <w:szCs w:val="24"/>
        </w:rPr>
        <w:t>20</w:t>
      </w:r>
      <w:r w:rsidR="00CF2C15">
        <w:rPr>
          <w:rFonts w:ascii="Times New Roman" w:hAnsi="Times New Roman" w:cs="Times New Roman"/>
          <w:sz w:val="24"/>
          <w:szCs w:val="24"/>
        </w:rPr>
        <w:t xml:space="preserve"> </w:t>
      </w:r>
      <w:r w:rsidRPr="00744CD6">
        <w:rPr>
          <w:rFonts w:ascii="Times New Roman" w:hAnsi="Times New Roman" w:cs="Times New Roman"/>
          <w:sz w:val="24"/>
          <w:szCs w:val="24"/>
        </w:rPr>
        <w:t>straipsnis. Administracinių ginčų komisijos sprendimo priėmimas</w:t>
      </w:r>
    </w:p>
    <w:p w14:paraId="5992ADF0" w14:textId="77777777" w:rsidR="00744CD6" w:rsidRPr="00744CD6" w:rsidRDefault="00744CD6" w:rsidP="00744CD6">
      <w:pPr>
        <w:pStyle w:val="Paprastasistekstas"/>
        <w:jc w:val="both"/>
        <w:rPr>
          <w:rFonts w:ascii="Times New Roman" w:hAnsi="Times New Roman" w:cs="Times New Roman"/>
          <w:sz w:val="24"/>
          <w:szCs w:val="24"/>
        </w:rPr>
      </w:pPr>
      <w:bookmarkStart w:id="111" w:name="part_b99330407aa94a61943b94eb886df067"/>
      <w:bookmarkEnd w:id="111"/>
      <w:r w:rsidRPr="00744CD6">
        <w:rPr>
          <w:rFonts w:ascii="Times New Roman" w:hAnsi="Times New Roman" w:cs="Times New Roman"/>
          <w:sz w:val="24"/>
          <w:szCs w:val="24"/>
        </w:rPr>
        <w:t>1. Administracinių ginčų komisijos sprendimas priimamas ne vėliau kaip per 3 darbo dienas nuo skundo (prašymo) išnagrinėjimo, bylos šalims nedalyvaujant.</w:t>
      </w:r>
    </w:p>
    <w:p w14:paraId="6B27C2FA" w14:textId="77777777" w:rsidR="00744CD6" w:rsidRPr="00744CD6" w:rsidRDefault="00744CD6" w:rsidP="00744CD6">
      <w:pPr>
        <w:pStyle w:val="Paprastasistekstas"/>
        <w:jc w:val="both"/>
        <w:rPr>
          <w:rFonts w:ascii="Times New Roman" w:hAnsi="Times New Roman" w:cs="Times New Roman"/>
          <w:sz w:val="24"/>
          <w:szCs w:val="24"/>
        </w:rPr>
      </w:pPr>
      <w:bookmarkStart w:id="112" w:name="part_4f16660571ff4bf385d2a520a2792a59"/>
      <w:bookmarkEnd w:id="112"/>
      <w:r w:rsidRPr="00744CD6">
        <w:rPr>
          <w:rFonts w:ascii="Times New Roman" w:hAnsi="Times New Roman" w:cs="Times New Roman"/>
          <w:sz w:val="24"/>
          <w:szCs w:val="24"/>
        </w:rPr>
        <w:t>2. Administracinių ginčų komisija priima sprendimą bendru sutarimu. Kai bendro sutarimo nėra, sprendimas laikomas priimtu, jeigu už jį balsavo dauguma dalyvavusių posėdyje administracinių ginčų komisijos narių. Jeigu administracinių ginčų komisijos posėdyje dalyvauja lyginis komisijos narių skaičius ir balsai dėl sprendimo priėmimo pasiskirsto po lygiai, lemia administracinių ginčų komisijos posėdžio pirmininko balsas. Dalyvavęs posėdyje administracinių ginčų komisijos narys, nesutinkantis su priimtu sprendimu, gali išdėstyti raštu savo atskirąją nuomonę. Atskiroji nuomonė bylos šalims nesiunčiama, bet pridedama prie bylos.</w:t>
      </w:r>
    </w:p>
    <w:p w14:paraId="6F6FD526" w14:textId="77777777" w:rsidR="00744CD6" w:rsidRPr="00744CD6" w:rsidRDefault="00744CD6" w:rsidP="00744CD6">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 </w:t>
      </w:r>
    </w:p>
    <w:p w14:paraId="3050F509" w14:textId="64F19DB0" w:rsidR="00744CD6" w:rsidRPr="00744CD6" w:rsidRDefault="00744CD6" w:rsidP="003A4035">
      <w:pPr>
        <w:pStyle w:val="Paprastasistekstas"/>
        <w:ind w:left="2268" w:hanging="1548"/>
        <w:jc w:val="both"/>
        <w:rPr>
          <w:rFonts w:ascii="Times New Roman" w:hAnsi="Times New Roman" w:cs="Times New Roman"/>
          <w:sz w:val="24"/>
          <w:szCs w:val="24"/>
        </w:rPr>
      </w:pPr>
      <w:bookmarkStart w:id="113" w:name="part_282d0861c0854adc90ee49b273168987"/>
      <w:bookmarkEnd w:id="113"/>
      <w:r w:rsidRPr="00C80985">
        <w:rPr>
          <w:rFonts w:ascii="Times New Roman" w:hAnsi="Times New Roman" w:cs="Times New Roman"/>
          <w:strike/>
          <w:sz w:val="24"/>
          <w:szCs w:val="24"/>
        </w:rPr>
        <w:t>18</w:t>
      </w:r>
      <w:r w:rsidR="00C22811" w:rsidRPr="00C80985">
        <w:rPr>
          <w:rFonts w:ascii="Times New Roman" w:hAnsi="Times New Roman" w:cs="Times New Roman"/>
          <w:b/>
          <w:bCs/>
          <w:sz w:val="24"/>
          <w:szCs w:val="24"/>
        </w:rPr>
        <w:t>21</w:t>
      </w:r>
      <w:r w:rsidRPr="00744CD6">
        <w:rPr>
          <w:rFonts w:ascii="Times New Roman" w:hAnsi="Times New Roman" w:cs="Times New Roman"/>
          <w:sz w:val="24"/>
          <w:szCs w:val="24"/>
        </w:rPr>
        <w:t xml:space="preserve"> straipsnis. Administracinių ginčų komisijos sprendimų rūšys ir sprendimo turinys, bylos nutraukimas, skundo (prašymo) palikimas nenagrinėto</w:t>
      </w:r>
    </w:p>
    <w:p w14:paraId="2CD53935" w14:textId="77777777" w:rsidR="00744CD6" w:rsidRPr="00744CD6" w:rsidRDefault="00744CD6" w:rsidP="00744CD6">
      <w:pPr>
        <w:pStyle w:val="Paprastasistekstas"/>
        <w:jc w:val="both"/>
        <w:rPr>
          <w:rFonts w:ascii="Times New Roman" w:hAnsi="Times New Roman" w:cs="Times New Roman"/>
          <w:sz w:val="24"/>
          <w:szCs w:val="24"/>
        </w:rPr>
      </w:pPr>
      <w:bookmarkStart w:id="114" w:name="part_7933977b4d244a81a335b8fba0194d22"/>
      <w:bookmarkEnd w:id="114"/>
      <w:r w:rsidRPr="00744CD6">
        <w:rPr>
          <w:rFonts w:ascii="Times New Roman" w:hAnsi="Times New Roman" w:cs="Times New Roman"/>
          <w:sz w:val="24"/>
          <w:szCs w:val="24"/>
        </w:rPr>
        <w:t>1. Administracinių ginčų komisija, išnagrinėjusi skundą (prašymą), priima vieną iš šių sprendimų:</w:t>
      </w:r>
    </w:p>
    <w:p w14:paraId="0B005F0E" w14:textId="77777777" w:rsidR="00744CD6" w:rsidRPr="00744CD6" w:rsidRDefault="00744CD6" w:rsidP="00744CD6">
      <w:pPr>
        <w:pStyle w:val="Paprastasistekstas"/>
        <w:jc w:val="both"/>
        <w:rPr>
          <w:rFonts w:ascii="Times New Roman" w:hAnsi="Times New Roman" w:cs="Times New Roman"/>
          <w:sz w:val="24"/>
          <w:szCs w:val="24"/>
        </w:rPr>
      </w:pPr>
      <w:bookmarkStart w:id="115" w:name="part_a48c7b0198af41ca97964972cc5dcd30"/>
      <w:bookmarkEnd w:id="115"/>
      <w:r w:rsidRPr="00744CD6">
        <w:rPr>
          <w:rFonts w:ascii="Times New Roman" w:hAnsi="Times New Roman" w:cs="Times New Roman"/>
          <w:sz w:val="24"/>
          <w:szCs w:val="24"/>
        </w:rPr>
        <w:t>1) atmesti skundą (prašymą) kaip nepagrįstą;</w:t>
      </w:r>
    </w:p>
    <w:p w14:paraId="284B436D" w14:textId="77777777" w:rsidR="00744CD6" w:rsidRPr="00744CD6" w:rsidRDefault="00744CD6" w:rsidP="00744CD6">
      <w:pPr>
        <w:pStyle w:val="Paprastasistekstas"/>
        <w:jc w:val="both"/>
        <w:rPr>
          <w:rFonts w:ascii="Times New Roman" w:hAnsi="Times New Roman" w:cs="Times New Roman"/>
          <w:sz w:val="24"/>
          <w:szCs w:val="24"/>
        </w:rPr>
      </w:pPr>
      <w:bookmarkStart w:id="116" w:name="part_fd491b64c9a5422f997a1b77f2cd06d5"/>
      <w:bookmarkEnd w:id="116"/>
      <w:r w:rsidRPr="00744CD6">
        <w:rPr>
          <w:rFonts w:ascii="Times New Roman" w:hAnsi="Times New Roman" w:cs="Times New Roman"/>
          <w:sz w:val="24"/>
          <w:szCs w:val="24"/>
        </w:rPr>
        <w:t>2) panaikinti skundžiamą individualų administracinį aktą ar jo dalį;</w:t>
      </w:r>
    </w:p>
    <w:p w14:paraId="6A666DEF" w14:textId="72E406E8" w:rsidR="00744CD6" w:rsidRDefault="00744CD6" w:rsidP="00744CD6">
      <w:pPr>
        <w:pStyle w:val="Paprastasistekstas"/>
        <w:jc w:val="both"/>
        <w:rPr>
          <w:rFonts w:ascii="Times New Roman" w:hAnsi="Times New Roman" w:cs="Times New Roman"/>
          <w:sz w:val="24"/>
          <w:szCs w:val="24"/>
        </w:rPr>
      </w:pPr>
      <w:bookmarkStart w:id="117" w:name="part_2d78fafb1f6646cd93535912ed240ed7"/>
      <w:bookmarkEnd w:id="117"/>
      <w:r w:rsidRPr="00744CD6">
        <w:rPr>
          <w:rFonts w:ascii="Times New Roman" w:hAnsi="Times New Roman" w:cs="Times New Roman"/>
          <w:sz w:val="24"/>
          <w:szCs w:val="24"/>
        </w:rPr>
        <w:t>3) įpareigoti viešojo administravimo subjektą pašalinti padarytą pažeidimą ar įvykdyti kitą administracinių ginčų komisijos nurodymą</w:t>
      </w:r>
      <w:r w:rsidRPr="00744CD6">
        <w:rPr>
          <w:rFonts w:ascii="Times New Roman" w:hAnsi="Times New Roman" w:cs="Times New Roman"/>
          <w:strike/>
          <w:sz w:val="24"/>
          <w:szCs w:val="24"/>
        </w:rPr>
        <w:t>.</w:t>
      </w:r>
      <w:r w:rsidR="007824E1" w:rsidRPr="007824E1">
        <w:rPr>
          <w:rFonts w:ascii="Times New Roman" w:hAnsi="Times New Roman" w:cs="Times New Roman"/>
          <w:b/>
          <w:bCs/>
          <w:sz w:val="24"/>
          <w:szCs w:val="24"/>
        </w:rPr>
        <w:t>;</w:t>
      </w:r>
    </w:p>
    <w:p w14:paraId="6A39AF28" w14:textId="420192B5" w:rsidR="007824E1" w:rsidRPr="00744CD6" w:rsidRDefault="007824E1" w:rsidP="00744CD6">
      <w:pPr>
        <w:pStyle w:val="Paprastasistekstas"/>
        <w:jc w:val="both"/>
        <w:rPr>
          <w:rFonts w:ascii="Times New Roman" w:hAnsi="Times New Roman" w:cs="Times New Roman"/>
          <w:sz w:val="24"/>
          <w:szCs w:val="24"/>
        </w:rPr>
      </w:pPr>
      <w:r w:rsidRPr="00B81770">
        <w:rPr>
          <w:rFonts w:ascii="Times New Roman" w:hAnsi="Times New Roman"/>
          <w:b/>
          <w:sz w:val="24"/>
          <w:szCs w:val="24"/>
        </w:rPr>
        <w:t>4) priteisti atlyginti žalą, atsiradusią dėl viešojo administravimo subjektų neteisėtų veiksmų (</w:t>
      </w:r>
      <w:bookmarkStart w:id="118" w:name="n1_855"/>
      <w:r w:rsidRPr="00B81770">
        <w:rPr>
          <w:rFonts w:ascii="Times New Roman" w:hAnsi="Times New Roman"/>
          <w:b/>
          <w:sz w:val="24"/>
          <w:szCs w:val="24"/>
        </w:rPr>
        <w:fldChar w:fldCharType="begin"/>
      </w:r>
      <w:r w:rsidRPr="00B81770">
        <w:rPr>
          <w:rFonts w:ascii="Times New Roman" w:hAnsi="Times New Roman"/>
          <w:b/>
          <w:sz w:val="24"/>
          <w:szCs w:val="24"/>
        </w:rPr>
        <w:instrText xml:space="preserve"> HYPERLINK "http://www.infolex.lt/ta/112666" \o "Lietuvos Respublikos įstatymas \„Dėl Lietuvos Respublikos civilinio kodekso patvirtinimo\“" \t "_blank" </w:instrText>
      </w:r>
      <w:r w:rsidRPr="00B81770">
        <w:rPr>
          <w:rFonts w:ascii="Times New Roman" w:hAnsi="Times New Roman"/>
          <w:b/>
          <w:sz w:val="24"/>
          <w:szCs w:val="24"/>
        </w:rPr>
        <w:fldChar w:fldCharType="separate"/>
      </w:r>
      <w:r w:rsidRPr="00B81770">
        <w:rPr>
          <w:rFonts w:ascii="Times New Roman" w:hAnsi="Times New Roman"/>
          <w:b/>
          <w:sz w:val="24"/>
          <w:szCs w:val="24"/>
        </w:rPr>
        <w:t>Civilinio kodekso</w:t>
      </w:r>
      <w:r w:rsidRPr="00B81770">
        <w:rPr>
          <w:rFonts w:ascii="Times New Roman" w:hAnsi="Times New Roman"/>
          <w:b/>
          <w:sz w:val="24"/>
          <w:szCs w:val="24"/>
        </w:rPr>
        <w:fldChar w:fldCharType="end"/>
      </w:r>
      <w:bookmarkStart w:id="119" w:name="pn1_855"/>
      <w:bookmarkEnd w:id="118"/>
      <w:bookmarkEnd w:id="119"/>
      <w:r w:rsidRPr="00B81770">
        <w:rPr>
          <w:rFonts w:ascii="Times New Roman" w:hAnsi="Times New Roman"/>
          <w:b/>
          <w:sz w:val="24"/>
          <w:szCs w:val="24"/>
        </w:rPr>
        <w:t xml:space="preserve"> 6.271</w:t>
      </w:r>
      <w:r>
        <w:rPr>
          <w:rFonts w:ascii="Times New Roman" w:hAnsi="Times New Roman"/>
          <w:b/>
          <w:sz w:val="24"/>
          <w:szCs w:val="24"/>
        </w:rPr>
        <w:t> </w:t>
      </w:r>
      <w:r w:rsidRPr="00B81770">
        <w:rPr>
          <w:rFonts w:ascii="Times New Roman" w:hAnsi="Times New Roman"/>
          <w:b/>
          <w:sz w:val="24"/>
          <w:szCs w:val="24"/>
        </w:rPr>
        <w:t>straipsnis).</w:t>
      </w:r>
    </w:p>
    <w:p w14:paraId="769452A5" w14:textId="77777777" w:rsidR="00744CD6" w:rsidRPr="00744CD6" w:rsidRDefault="00744CD6" w:rsidP="00744CD6">
      <w:pPr>
        <w:pStyle w:val="Paprastasistekstas"/>
        <w:jc w:val="both"/>
        <w:rPr>
          <w:rFonts w:ascii="Times New Roman" w:hAnsi="Times New Roman" w:cs="Times New Roman"/>
          <w:sz w:val="24"/>
          <w:szCs w:val="24"/>
        </w:rPr>
      </w:pPr>
      <w:bookmarkStart w:id="120" w:name="part_83259fa817044b719ee88aeafa49b81c"/>
      <w:bookmarkEnd w:id="120"/>
      <w:r w:rsidRPr="00744CD6">
        <w:rPr>
          <w:rFonts w:ascii="Times New Roman" w:hAnsi="Times New Roman" w:cs="Times New Roman"/>
          <w:sz w:val="24"/>
          <w:szCs w:val="24"/>
        </w:rPr>
        <w:t>2. Administracinių ginčų komisija priima sprendimą nutraukti bylą, jeigu:</w:t>
      </w:r>
    </w:p>
    <w:p w14:paraId="33338891" w14:textId="77777777" w:rsidR="00744CD6" w:rsidRPr="00744CD6" w:rsidRDefault="00744CD6" w:rsidP="00744CD6">
      <w:pPr>
        <w:pStyle w:val="Paprastasistekstas"/>
        <w:jc w:val="both"/>
        <w:rPr>
          <w:rFonts w:ascii="Times New Roman" w:hAnsi="Times New Roman" w:cs="Times New Roman"/>
          <w:sz w:val="24"/>
          <w:szCs w:val="24"/>
        </w:rPr>
      </w:pPr>
      <w:bookmarkStart w:id="121" w:name="part_94a15beb19e04d90b838fe1df3b6616a"/>
      <w:bookmarkEnd w:id="121"/>
      <w:r w:rsidRPr="00744CD6">
        <w:rPr>
          <w:rFonts w:ascii="Times New Roman" w:hAnsi="Times New Roman" w:cs="Times New Roman"/>
          <w:sz w:val="24"/>
          <w:szCs w:val="24"/>
        </w:rPr>
        <w:t>1) byla nepriskirtina administracinių ginčų komisijos kompetencijai;</w:t>
      </w:r>
    </w:p>
    <w:p w14:paraId="5B0AE9A2" w14:textId="77777777" w:rsidR="00744CD6" w:rsidRPr="00744CD6" w:rsidRDefault="00744CD6" w:rsidP="00744CD6">
      <w:pPr>
        <w:pStyle w:val="Paprastasistekstas"/>
        <w:jc w:val="both"/>
        <w:rPr>
          <w:rFonts w:ascii="Times New Roman" w:hAnsi="Times New Roman" w:cs="Times New Roman"/>
          <w:sz w:val="24"/>
          <w:szCs w:val="24"/>
        </w:rPr>
      </w:pPr>
      <w:bookmarkStart w:id="122" w:name="part_42f98799a0774e03a0269ab64a24520c"/>
      <w:bookmarkEnd w:id="122"/>
      <w:r w:rsidRPr="00744CD6">
        <w:rPr>
          <w:rFonts w:ascii="Times New Roman" w:hAnsi="Times New Roman" w:cs="Times New Roman"/>
          <w:sz w:val="24"/>
          <w:szCs w:val="24"/>
        </w:rPr>
        <w:t>2) yra įsiteisėjęs teismo ar administracinių ginčų komisijos sprendimas, priimtas dėl ginčo tarp tų pačių šalių, dėl to paties dalyko ir tuo pačiu pagrindu, arba teismo nutartis ar administracinių ginčų komisijos sprendimas bylą nutraukti;</w:t>
      </w:r>
    </w:p>
    <w:p w14:paraId="4CB1C637" w14:textId="77777777" w:rsidR="00744CD6" w:rsidRPr="00744CD6" w:rsidRDefault="00744CD6" w:rsidP="00744CD6">
      <w:pPr>
        <w:pStyle w:val="Paprastasistekstas"/>
        <w:jc w:val="both"/>
        <w:rPr>
          <w:rFonts w:ascii="Times New Roman" w:hAnsi="Times New Roman" w:cs="Times New Roman"/>
          <w:sz w:val="24"/>
          <w:szCs w:val="24"/>
        </w:rPr>
      </w:pPr>
      <w:bookmarkStart w:id="123" w:name="part_49e5719165c04d7ab1aea00c0c8408ab"/>
      <w:bookmarkEnd w:id="123"/>
      <w:r w:rsidRPr="00744CD6">
        <w:rPr>
          <w:rFonts w:ascii="Times New Roman" w:hAnsi="Times New Roman" w:cs="Times New Roman"/>
          <w:sz w:val="24"/>
          <w:szCs w:val="24"/>
        </w:rPr>
        <w:t xml:space="preserve">3) pareiškėjas atsisakė skundo (prašymo); </w:t>
      </w:r>
    </w:p>
    <w:p w14:paraId="5B0E0811" w14:textId="77777777" w:rsidR="00744CD6" w:rsidRPr="00744CD6" w:rsidRDefault="00744CD6" w:rsidP="00744CD6">
      <w:pPr>
        <w:pStyle w:val="Paprastasistekstas"/>
        <w:jc w:val="both"/>
        <w:rPr>
          <w:rFonts w:ascii="Times New Roman" w:hAnsi="Times New Roman" w:cs="Times New Roman"/>
          <w:sz w:val="24"/>
          <w:szCs w:val="24"/>
        </w:rPr>
      </w:pPr>
      <w:bookmarkStart w:id="124" w:name="part_d1bc258d63894517b0ab60c89843ee45"/>
      <w:bookmarkEnd w:id="124"/>
      <w:r w:rsidRPr="00744CD6">
        <w:rPr>
          <w:rFonts w:ascii="Times New Roman" w:hAnsi="Times New Roman" w:cs="Times New Roman"/>
          <w:sz w:val="24"/>
          <w:szCs w:val="24"/>
        </w:rPr>
        <w:lastRenderedPageBreak/>
        <w:t>4) administracinių ginčų komisija patvirtina šalių sudarytą taikos sutartį;</w:t>
      </w:r>
    </w:p>
    <w:p w14:paraId="44585715" w14:textId="77777777" w:rsidR="00744CD6" w:rsidRPr="00744CD6" w:rsidRDefault="00744CD6" w:rsidP="00744CD6">
      <w:pPr>
        <w:pStyle w:val="Paprastasistekstas"/>
        <w:jc w:val="both"/>
        <w:rPr>
          <w:rFonts w:ascii="Times New Roman" w:hAnsi="Times New Roman" w:cs="Times New Roman"/>
          <w:sz w:val="24"/>
          <w:szCs w:val="24"/>
        </w:rPr>
      </w:pPr>
      <w:bookmarkStart w:id="125" w:name="part_68c948c3dd1645018e5e71cfc0e3d1ff"/>
      <w:bookmarkEnd w:id="125"/>
      <w:r w:rsidRPr="00744CD6">
        <w:rPr>
          <w:rFonts w:ascii="Times New Roman" w:hAnsi="Times New Roman" w:cs="Times New Roman"/>
          <w:sz w:val="24"/>
          <w:szCs w:val="24"/>
        </w:rPr>
        <w:t xml:space="preserve">5) mirus fiziniam asmeniui ar likvidavus juridinį asmenį, kuris buvo pareiškėjas, ginčo teisinis santykis neleidžia perimti teisių; </w:t>
      </w:r>
    </w:p>
    <w:p w14:paraId="0C11917B" w14:textId="77777777" w:rsidR="00744CD6" w:rsidRPr="00744CD6" w:rsidRDefault="00744CD6" w:rsidP="00744CD6">
      <w:pPr>
        <w:pStyle w:val="Paprastasistekstas"/>
        <w:jc w:val="both"/>
        <w:rPr>
          <w:rFonts w:ascii="Times New Roman" w:hAnsi="Times New Roman" w:cs="Times New Roman"/>
          <w:sz w:val="24"/>
          <w:szCs w:val="24"/>
        </w:rPr>
      </w:pPr>
      <w:bookmarkStart w:id="126" w:name="part_d8f9bf34c7764c98b73a60bd3407057b"/>
      <w:bookmarkEnd w:id="126"/>
      <w:r w:rsidRPr="00744CD6">
        <w:rPr>
          <w:rFonts w:ascii="Times New Roman" w:hAnsi="Times New Roman" w:cs="Times New Roman"/>
          <w:sz w:val="24"/>
          <w:szCs w:val="24"/>
        </w:rPr>
        <w:t>6) paaiškėja, kad skundas (prašymas) buvo priimtas praleidus nustatytus jo padavimo terminus, o pareiškėjas neprašė termino atnaujinti arba toks prašymas buvo atmestas.</w:t>
      </w:r>
    </w:p>
    <w:p w14:paraId="1906CECA" w14:textId="77777777" w:rsidR="00744CD6" w:rsidRPr="00744CD6" w:rsidRDefault="00744CD6" w:rsidP="00744CD6">
      <w:pPr>
        <w:pStyle w:val="Paprastasistekstas"/>
        <w:jc w:val="both"/>
        <w:rPr>
          <w:rFonts w:ascii="Times New Roman" w:hAnsi="Times New Roman" w:cs="Times New Roman"/>
          <w:strike/>
          <w:sz w:val="24"/>
          <w:szCs w:val="24"/>
        </w:rPr>
      </w:pPr>
      <w:bookmarkStart w:id="127" w:name="part_b241f2c3873e423a8b9a5be014aa3fc0"/>
      <w:bookmarkEnd w:id="127"/>
      <w:r w:rsidRPr="00744CD6">
        <w:rPr>
          <w:rFonts w:ascii="Times New Roman" w:hAnsi="Times New Roman" w:cs="Times New Roman"/>
          <w:strike/>
          <w:sz w:val="24"/>
          <w:szCs w:val="24"/>
        </w:rPr>
        <w:t>3. Administracinių ginčų komisija gali nepriimti pareiškėjo skundo (prašymo) atsisakymo, jeigu tai prieštarauja įstatymui ar viešajam interesui arba pažeidžia kieno nors teises ar įstatymų saugomus interesus.</w:t>
      </w:r>
    </w:p>
    <w:p w14:paraId="3537CA37" w14:textId="46F64D24" w:rsidR="00744CD6" w:rsidRPr="00744CD6" w:rsidRDefault="00744CD6" w:rsidP="00744CD6">
      <w:pPr>
        <w:pStyle w:val="Paprastasistekstas"/>
        <w:jc w:val="both"/>
        <w:rPr>
          <w:rFonts w:ascii="Times New Roman" w:hAnsi="Times New Roman" w:cs="Times New Roman"/>
          <w:sz w:val="24"/>
          <w:szCs w:val="24"/>
        </w:rPr>
      </w:pPr>
      <w:bookmarkStart w:id="128" w:name="part_0bb44fd7d6f846ada0b857205f5ebdd4"/>
      <w:bookmarkEnd w:id="128"/>
      <w:r w:rsidRPr="00744CD6">
        <w:rPr>
          <w:rFonts w:ascii="Times New Roman" w:hAnsi="Times New Roman" w:cs="Times New Roman"/>
          <w:strike/>
          <w:sz w:val="24"/>
          <w:szCs w:val="24"/>
        </w:rPr>
        <w:t>4</w:t>
      </w:r>
      <w:r w:rsidR="00E40C79" w:rsidRPr="00E40C79">
        <w:rPr>
          <w:rFonts w:ascii="Times New Roman" w:hAnsi="Times New Roman" w:cs="Times New Roman"/>
          <w:b/>
          <w:bCs/>
          <w:sz w:val="24"/>
          <w:szCs w:val="24"/>
        </w:rPr>
        <w:t>3</w:t>
      </w:r>
      <w:r w:rsidRPr="00744CD6">
        <w:rPr>
          <w:rFonts w:ascii="Times New Roman" w:hAnsi="Times New Roman" w:cs="Times New Roman"/>
          <w:sz w:val="24"/>
          <w:szCs w:val="24"/>
        </w:rPr>
        <w:t>. Bylą nutraukus, vėl kreiptis į administracinių ginčų komisiją dėl ginčo tarp tų pačių šalių, dėl to paties dalyko ir tuo pačiu pagrindu neleidžiama.</w:t>
      </w:r>
    </w:p>
    <w:p w14:paraId="3855679D" w14:textId="71FA422E" w:rsidR="00744CD6" w:rsidRPr="00744CD6" w:rsidRDefault="00744CD6" w:rsidP="00744CD6">
      <w:pPr>
        <w:pStyle w:val="Paprastasistekstas"/>
        <w:jc w:val="both"/>
        <w:rPr>
          <w:rFonts w:ascii="Times New Roman" w:hAnsi="Times New Roman" w:cs="Times New Roman"/>
          <w:sz w:val="24"/>
          <w:szCs w:val="24"/>
        </w:rPr>
      </w:pPr>
      <w:bookmarkStart w:id="129" w:name="part_350bef68946e4d2cb8c6762eb08198c3"/>
      <w:bookmarkEnd w:id="129"/>
      <w:r w:rsidRPr="00744CD6">
        <w:rPr>
          <w:rFonts w:ascii="Times New Roman" w:hAnsi="Times New Roman" w:cs="Times New Roman"/>
          <w:strike/>
          <w:sz w:val="24"/>
          <w:szCs w:val="24"/>
        </w:rPr>
        <w:t>5</w:t>
      </w:r>
      <w:r w:rsidR="00E40C79" w:rsidRPr="00E40C79">
        <w:rPr>
          <w:rFonts w:ascii="Times New Roman" w:hAnsi="Times New Roman" w:cs="Times New Roman"/>
          <w:b/>
          <w:bCs/>
          <w:sz w:val="24"/>
          <w:szCs w:val="24"/>
        </w:rPr>
        <w:t>4</w:t>
      </w:r>
      <w:r w:rsidRPr="00744CD6">
        <w:rPr>
          <w:rFonts w:ascii="Times New Roman" w:hAnsi="Times New Roman" w:cs="Times New Roman"/>
          <w:sz w:val="24"/>
          <w:szCs w:val="24"/>
        </w:rPr>
        <w:t>. Administracinių ginčų komisija priima sprendimą palikti skundą (prašymą) nenagrinėtą, jeigu:</w:t>
      </w:r>
    </w:p>
    <w:p w14:paraId="3F74BE63" w14:textId="77777777" w:rsidR="00744CD6" w:rsidRPr="00744CD6" w:rsidRDefault="00744CD6" w:rsidP="00744CD6">
      <w:pPr>
        <w:pStyle w:val="Paprastasistekstas"/>
        <w:jc w:val="both"/>
        <w:rPr>
          <w:rFonts w:ascii="Times New Roman" w:hAnsi="Times New Roman" w:cs="Times New Roman"/>
          <w:sz w:val="24"/>
          <w:szCs w:val="24"/>
        </w:rPr>
      </w:pPr>
      <w:bookmarkStart w:id="130" w:name="part_be6aeeb0131b4a5daf52e7f69b05a317"/>
      <w:bookmarkEnd w:id="130"/>
      <w:r w:rsidRPr="00744CD6">
        <w:rPr>
          <w:rFonts w:ascii="Times New Roman" w:hAnsi="Times New Roman" w:cs="Times New Roman"/>
          <w:sz w:val="24"/>
          <w:szCs w:val="24"/>
        </w:rPr>
        <w:t xml:space="preserve">1) skundą (prašymą) padavė neveiksnus tam tikroje srityje asmuo; </w:t>
      </w:r>
    </w:p>
    <w:p w14:paraId="7CB8B952" w14:textId="77777777" w:rsidR="00744CD6" w:rsidRPr="00744CD6" w:rsidRDefault="00744CD6" w:rsidP="00744CD6">
      <w:pPr>
        <w:pStyle w:val="Paprastasistekstas"/>
        <w:jc w:val="both"/>
        <w:rPr>
          <w:rFonts w:ascii="Times New Roman" w:hAnsi="Times New Roman" w:cs="Times New Roman"/>
          <w:sz w:val="24"/>
          <w:szCs w:val="24"/>
        </w:rPr>
      </w:pPr>
      <w:bookmarkStart w:id="131" w:name="part_4ccd8a4f1e464fb8ba8e8605a83a2408"/>
      <w:bookmarkEnd w:id="131"/>
      <w:r w:rsidRPr="00744CD6">
        <w:rPr>
          <w:rFonts w:ascii="Times New Roman" w:hAnsi="Times New Roman" w:cs="Times New Roman"/>
          <w:sz w:val="24"/>
          <w:szCs w:val="24"/>
        </w:rPr>
        <w:t xml:space="preserve">2) administracinių ginčų komisijoje ar teisme nagrinėjamas administracinis ginčas tarp tų pačių šalių, dėl to paties dalyko ir tuo pačiu pagrindu; </w:t>
      </w:r>
    </w:p>
    <w:p w14:paraId="55AA8B6E" w14:textId="1B76CB5F" w:rsidR="00744CD6" w:rsidRPr="00744CD6" w:rsidRDefault="00744CD6" w:rsidP="00744CD6">
      <w:pPr>
        <w:pStyle w:val="Paprastasistekstas"/>
        <w:jc w:val="both"/>
        <w:rPr>
          <w:rFonts w:ascii="Times New Roman" w:hAnsi="Times New Roman" w:cs="Times New Roman"/>
          <w:sz w:val="24"/>
          <w:szCs w:val="24"/>
        </w:rPr>
      </w:pPr>
      <w:bookmarkStart w:id="132" w:name="part_4acfe9089b914292921cea0e9ff89d1b"/>
      <w:bookmarkEnd w:id="132"/>
      <w:r w:rsidRPr="00744CD6">
        <w:rPr>
          <w:rFonts w:ascii="Times New Roman" w:hAnsi="Times New Roman" w:cs="Times New Roman"/>
          <w:sz w:val="24"/>
          <w:szCs w:val="24"/>
        </w:rPr>
        <w:t>3) skundą (prašymą) suinteresuoto asmens vardu padavė neįgaliotas pradėti bylą asmuo</w:t>
      </w:r>
      <w:r w:rsidR="003A4035">
        <w:rPr>
          <w:rFonts w:ascii="Times New Roman" w:hAnsi="Times New Roman" w:cs="Times New Roman"/>
          <w:sz w:val="24"/>
          <w:szCs w:val="24"/>
        </w:rPr>
        <w:t>.</w:t>
      </w:r>
    </w:p>
    <w:p w14:paraId="0AB3D28E" w14:textId="77777777" w:rsidR="00744CD6" w:rsidRPr="00744CD6" w:rsidRDefault="00744CD6" w:rsidP="00744CD6">
      <w:pPr>
        <w:pStyle w:val="Paprastasistekstas"/>
        <w:jc w:val="both"/>
        <w:rPr>
          <w:rFonts w:ascii="Times New Roman" w:hAnsi="Times New Roman" w:cs="Times New Roman"/>
          <w:strike/>
          <w:sz w:val="24"/>
          <w:szCs w:val="24"/>
        </w:rPr>
      </w:pPr>
      <w:bookmarkStart w:id="133" w:name="part_988095dde07a40e5afe30abcf1217592"/>
      <w:bookmarkEnd w:id="133"/>
      <w:r w:rsidRPr="00744CD6">
        <w:rPr>
          <w:rFonts w:ascii="Times New Roman" w:hAnsi="Times New Roman" w:cs="Times New Roman"/>
          <w:strike/>
          <w:sz w:val="24"/>
          <w:szCs w:val="24"/>
        </w:rPr>
        <w:t>4) negalima nagrinėti skundo (prašymo), iki bus išspręsta kita byla, nagrinėjama civiline, baudžiamąja ar administracine tvarka.</w:t>
      </w:r>
    </w:p>
    <w:p w14:paraId="2FA15207" w14:textId="7F805994" w:rsidR="00744CD6" w:rsidRPr="00744CD6" w:rsidRDefault="00744CD6" w:rsidP="00744CD6">
      <w:pPr>
        <w:pStyle w:val="Paprastasistekstas"/>
        <w:jc w:val="both"/>
        <w:rPr>
          <w:rFonts w:ascii="Times New Roman" w:hAnsi="Times New Roman" w:cs="Times New Roman"/>
          <w:sz w:val="24"/>
          <w:szCs w:val="24"/>
        </w:rPr>
      </w:pPr>
      <w:bookmarkStart w:id="134" w:name="part_f0427246dda543e48c22b17de0f941fb"/>
      <w:bookmarkEnd w:id="134"/>
      <w:r w:rsidRPr="00744CD6">
        <w:rPr>
          <w:rFonts w:ascii="Times New Roman" w:hAnsi="Times New Roman" w:cs="Times New Roman"/>
          <w:strike/>
          <w:sz w:val="24"/>
          <w:szCs w:val="24"/>
        </w:rPr>
        <w:t>6</w:t>
      </w:r>
      <w:r w:rsidR="00F54532" w:rsidRPr="00F54532">
        <w:rPr>
          <w:rFonts w:ascii="Times New Roman" w:hAnsi="Times New Roman" w:cs="Times New Roman"/>
          <w:b/>
          <w:bCs/>
          <w:sz w:val="24"/>
          <w:szCs w:val="24"/>
        </w:rPr>
        <w:t>5</w:t>
      </w:r>
      <w:r w:rsidR="00F54532">
        <w:rPr>
          <w:rFonts w:ascii="Times New Roman" w:hAnsi="Times New Roman" w:cs="Times New Roman"/>
          <w:sz w:val="24"/>
          <w:szCs w:val="24"/>
        </w:rPr>
        <w:t>.</w:t>
      </w:r>
      <w:r w:rsidRPr="00744CD6">
        <w:rPr>
          <w:rFonts w:ascii="Times New Roman" w:hAnsi="Times New Roman" w:cs="Times New Roman"/>
          <w:sz w:val="24"/>
          <w:szCs w:val="24"/>
        </w:rPr>
        <w:t xml:space="preserve"> Pašalinus sąlygas, kurios buvo pagrindas palikti skundą (prašymą) nenagrinėtą, suinteresuotas asmuo turi teisę vėl kreiptis į administracinių ginčų komisiją su skundu (prašymu) bendra tvarka.</w:t>
      </w:r>
    </w:p>
    <w:p w14:paraId="5AD4921C" w14:textId="540F0127" w:rsidR="00744CD6" w:rsidRPr="00744CD6" w:rsidRDefault="00744CD6" w:rsidP="00744CD6">
      <w:pPr>
        <w:pStyle w:val="Paprastasistekstas"/>
        <w:jc w:val="both"/>
        <w:rPr>
          <w:rFonts w:ascii="Times New Roman" w:hAnsi="Times New Roman" w:cs="Times New Roman"/>
          <w:sz w:val="24"/>
          <w:szCs w:val="24"/>
        </w:rPr>
      </w:pPr>
      <w:bookmarkStart w:id="135" w:name="part_bb9c112d9ff449cfb0b17a58150d6339"/>
      <w:bookmarkEnd w:id="135"/>
      <w:r w:rsidRPr="00744CD6">
        <w:rPr>
          <w:rFonts w:ascii="Times New Roman" w:hAnsi="Times New Roman" w:cs="Times New Roman"/>
          <w:strike/>
          <w:sz w:val="24"/>
          <w:szCs w:val="24"/>
        </w:rPr>
        <w:t>7</w:t>
      </w:r>
      <w:r w:rsidR="00F54532" w:rsidRPr="00F54532">
        <w:rPr>
          <w:rFonts w:ascii="Times New Roman" w:hAnsi="Times New Roman" w:cs="Times New Roman"/>
          <w:b/>
          <w:bCs/>
          <w:sz w:val="24"/>
          <w:szCs w:val="24"/>
        </w:rPr>
        <w:t>6</w:t>
      </w:r>
      <w:r w:rsidRPr="00744CD6">
        <w:rPr>
          <w:rFonts w:ascii="Times New Roman" w:hAnsi="Times New Roman" w:cs="Times New Roman"/>
          <w:sz w:val="24"/>
          <w:szCs w:val="24"/>
        </w:rPr>
        <w:t>. Administracinių ginčų komisijos sprendime įrašoma: sprendimo priėmimo vieta ir data; administracinių ginčų komisijos pavadinimas ir sudėtis; posėdyje dalyvavusių bylos šalių, jų atstovų vardai ir pavardės; skundo (prašymo) turinys; administracinių ginčų komisijos nustatytos aplinkybės, jų teisinis įvertinimas; priimto sprendimo esmė ir motyvai; sprendimo apskundimo tvarka ir terminas.</w:t>
      </w:r>
    </w:p>
    <w:p w14:paraId="27F62586" w14:textId="5EAC287B" w:rsidR="00744CD6" w:rsidRPr="00744CD6" w:rsidRDefault="00744CD6" w:rsidP="00744CD6">
      <w:pPr>
        <w:pStyle w:val="Paprastasistekstas"/>
        <w:jc w:val="both"/>
        <w:rPr>
          <w:rFonts w:ascii="Times New Roman" w:hAnsi="Times New Roman" w:cs="Times New Roman"/>
          <w:sz w:val="24"/>
          <w:szCs w:val="24"/>
        </w:rPr>
      </w:pPr>
      <w:bookmarkStart w:id="136" w:name="part_1ca87a55f53149b78a94b1bac9e0b3fd"/>
      <w:bookmarkEnd w:id="136"/>
      <w:r w:rsidRPr="00744CD6">
        <w:rPr>
          <w:rFonts w:ascii="Times New Roman" w:hAnsi="Times New Roman" w:cs="Times New Roman"/>
          <w:strike/>
          <w:sz w:val="24"/>
          <w:szCs w:val="24"/>
        </w:rPr>
        <w:t>8</w:t>
      </w:r>
      <w:r w:rsidR="00F54532" w:rsidRPr="00F54532">
        <w:rPr>
          <w:rFonts w:ascii="Times New Roman" w:hAnsi="Times New Roman" w:cs="Times New Roman"/>
          <w:b/>
          <w:bCs/>
          <w:sz w:val="24"/>
          <w:szCs w:val="24"/>
        </w:rPr>
        <w:t>7</w:t>
      </w:r>
      <w:r w:rsidRPr="00744CD6">
        <w:rPr>
          <w:rFonts w:ascii="Times New Roman" w:hAnsi="Times New Roman" w:cs="Times New Roman"/>
          <w:sz w:val="24"/>
          <w:szCs w:val="24"/>
        </w:rPr>
        <w:t>. Administracinių ginčų komisijos sprendimą pasirašo administracinių ginčų komisijos posėdžio pirmininkas ir kiti administracinių ginčų komisijos nariai, dalyvavę bylos nagrinėjime.</w:t>
      </w:r>
    </w:p>
    <w:p w14:paraId="290A47FE" w14:textId="0D99E56E" w:rsidR="00744CD6" w:rsidRDefault="00744CD6" w:rsidP="00744CD6">
      <w:pPr>
        <w:pStyle w:val="Paprastasistekstas"/>
        <w:jc w:val="both"/>
        <w:rPr>
          <w:rFonts w:ascii="Times New Roman" w:hAnsi="Times New Roman" w:cs="Times New Roman"/>
          <w:sz w:val="24"/>
          <w:szCs w:val="24"/>
        </w:rPr>
      </w:pPr>
      <w:bookmarkStart w:id="137" w:name="part_f27076a235cf491fa01c2cd30f0c50bd"/>
      <w:bookmarkEnd w:id="137"/>
      <w:r w:rsidRPr="00744CD6">
        <w:rPr>
          <w:rFonts w:ascii="Times New Roman" w:hAnsi="Times New Roman" w:cs="Times New Roman"/>
          <w:strike/>
          <w:sz w:val="24"/>
          <w:szCs w:val="24"/>
        </w:rPr>
        <w:t>9</w:t>
      </w:r>
      <w:r w:rsidR="00F54532" w:rsidRPr="00F54532">
        <w:rPr>
          <w:rFonts w:ascii="Times New Roman" w:hAnsi="Times New Roman" w:cs="Times New Roman"/>
          <w:b/>
          <w:bCs/>
          <w:sz w:val="24"/>
          <w:szCs w:val="24"/>
        </w:rPr>
        <w:t>8</w:t>
      </w:r>
      <w:r w:rsidRPr="00744CD6">
        <w:rPr>
          <w:rFonts w:ascii="Times New Roman" w:hAnsi="Times New Roman" w:cs="Times New Roman"/>
          <w:sz w:val="24"/>
          <w:szCs w:val="24"/>
        </w:rPr>
        <w:t>. Administracinių ginčų komisijos sprendimas išsiunčiamas bylos šalims ne vėliau kaip kitą darbo dieną nuo jo priėmimo.</w:t>
      </w:r>
    </w:p>
    <w:p w14:paraId="09D5EDD5" w14:textId="3383E02A" w:rsidR="007824E1" w:rsidRDefault="00E40C79" w:rsidP="00744CD6">
      <w:pPr>
        <w:pStyle w:val="Paprastasistekstas"/>
        <w:jc w:val="both"/>
        <w:rPr>
          <w:rFonts w:ascii="Times New Roman" w:hAnsi="Times New Roman"/>
          <w:b/>
          <w:sz w:val="24"/>
          <w:szCs w:val="24"/>
        </w:rPr>
      </w:pPr>
      <w:r>
        <w:rPr>
          <w:rFonts w:ascii="Times New Roman" w:hAnsi="Times New Roman"/>
          <w:b/>
          <w:sz w:val="24"/>
          <w:szCs w:val="24"/>
        </w:rPr>
        <w:t>9</w:t>
      </w:r>
      <w:r w:rsidR="007824E1" w:rsidRPr="00001F09">
        <w:rPr>
          <w:rFonts w:ascii="Times New Roman" w:hAnsi="Times New Roman"/>
          <w:b/>
          <w:sz w:val="24"/>
          <w:szCs w:val="24"/>
        </w:rPr>
        <w:t>.</w:t>
      </w:r>
      <w:r w:rsidR="007824E1">
        <w:rPr>
          <w:rFonts w:ascii="Times New Roman" w:hAnsi="Times New Roman"/>
          <w:sz w:val="24"/>
          <w:szCs w:val="24"/>
        </w:rPr>
        <w:t xml:space="preserve"> </w:t>
      </w:r>
      <w:r w:rsidR="007824E1" w:rsidRPr="00A6215A">
        <w:rPr>
          <w:rFonts w:ascii="Times New Roman" w:hAnsi="Times New Roman"/>
          <w:b/>
          <w:sz w:val="24"/>
          <w:szCs w:val="24"/>
        </w:rPr>
        <w:t xml:space="preserve">Administracinių ginčų komisijos sprendimai, priimti išnagrinėjus skundus (prašymus), skelbiami Lietuvos administracinių ginčų komisijos interneto svetainėje šios komisijos pirmininko nustatyta tvarka. Administracinių ginčų komisija, skelbdama šioje dalyje nurodytus sprendimus, neskelbia fizinio asmens kodo, gyvenamosios ar buvimo vietos adreso, </w:t>
      </w:r>
      <w:r w:rsidR="003A4035" w:rsidRPr="005204E3">
        <w:rPr>
          <w:rFonts w:ascii="Times New Roman" w:hAnsi="Times New Roman"/>
          <w:b/>
          <w:sz w:val="24"/>
          <w:szCs w:val="24"/>
        </w:rPr>
        <w:t>duomenų apie asmens tapatybę patvirtinantį dokumentą</w:t>
      </w:r>
      <w:r w:rsidR="007824E1" w:rsidRPr="00A6215A">
        <w:rPr>
          <w:rFonts w:ascii="Times New Roman" w:hAnsi="Times New Roman"/>
          <w:b/>
          <w:sz w:val="24"/>
          <w:szCs w:val="24"/>
        </w:rPr>
        <w:t>, telefono numerio, elektroninio pašto adreso ir kitų kontaktinių duomenų, gimimo dat</w:t>
      </w:r>
      <w:r w:rsidR="007824E1">
        <w:rPr>
          <w:rFonts w:ascii="Times New Roman" w:hAnsi="Times New Roman"/>
          <w:b/>
          <w:sz w:val="24"/>
          <w:szCs w:val="24"/>
        </w:rPr>
        <w:t>os</w:t>
      </w:r>
      <w:r w:rsidR="007824E1" w:rsidRPr="00A6215A">
        <w:rPr>
          <w:rFonts w:ascii="Times New Roman" w:hAnsi="Times New Roman"/>
          <w:b/>
          <w:sz w:val="24"/>
          <w:szCs w:val="24"/>
        </w:rPr>
        <w:t xml:space="preserve"> </w:t>
      </w:r>
      <w:r w:rsidR="007824E1">
        <w:rPr>
          <w:rFonts w:ascii="Times New Roman" w:hAnsi="Times New Roman"/>
          <w:b/>
          <w:sz w:val="24"/>
          <w:szCs w:val="24"/>
        </w:rPr>
        <w:t>bei</w:t>
      </w:r>
      <w:r w:rsidR="007824E1" w:rsidRPr="00A6215A">
        <w:rPr>
          <w:rFonts w:ascii="Times New Roman" w:hAnsi="Times New Roman"/>
          <w:b/>
          <w:sz w:val="24"/>
          <w:szCs w:val="24"/>
        </w:rPr>
        <w:t xml:space="preserve"> viet</w:t>
      </w:r>
      <w:r w:rsidR="007824E1">
        <w:rPr>
          <w:rFonts w:ascii="Times New Roman" w:hAnsi="Times New Roman"/>
          <w:b/>
          <w:sz w:val="24"/>
          <w:szCs w:val="24"/>
        </w:rPr>
        <w:t>os</w:t>
      </w:r>
      <w:r w:rsidR="007824E1" w:rsidRPr="00A6215A">
        <w:rPr>
          <w:rFonts w:ascii="Times New Roman" w:hAnsi="Times New Roman"/>
          <w:b/>
          <w:sz w:val="24"/>
          <w:szCs w:val="24"/>
        </w:rPr>
        <w:t>, šeimin</w:t>
      </w:r>
      <w:r w:rsidR="007824E1">
        <w:rPr>
          <w:rFonts w:ascii="Times New Roman" w:hAnsi="Times New Roman"/>
          <w:b/>
          <w:sz w:val="24"/>
          <w:szCs w:val="24"/>
        </w:rPr>
        <w:t>ės</w:t>
      </w:r>
      <w:r w:rsidR="007824E1" w:rsidRPr="00A6215A">
        <w:rPr>
          <w:rFonts w:ascii="Times New Roman" w:hAnsi="Times New Roman"/>
          <w:b/>
          <w:sz w:val="24"/>
          <w:szCs w:val="24"/>
        </w:rPr>
        <w:t xml:space="preserve"> padėt</w:t>
      </w:r>
      <w:r w:rsidR="007824E1">
        <w:rPr>
          <w:rFonts w:ascii="Times New Roman" w:hAnsi="Times New Roman"/>
          <w:b/>
          <w:sz w:val="24"/>
          <w:szCs w:val="24"/>
        </w:rPr>
        <w:t>ies</w:t>
      </w:r>
      <w:r w:rsidR="007824E1" w:rsidRPr="00A6215A">
        <w:rPr>
          <w:rFonts w:ascii="Times New Roman" w:hAnsi="Times New Roman"/>
          <w:b/>
          <w:sz w:val="24"/>
          <w:szCs w:val="24"/>
        </w:rPr>
        <w:t>, darboviet</w:t>
      </w:r>
      <w:r w:rsidR="007824E1">
        <w:rPr>
          <w:rFonts w:ascii="Times New Roman" w:hAnsi="Times New Roman"/>
          <w:b/>
          <w:sz w:val="24"/>
          <w:szCs w:val="24"/>
        </w:rPr>
        <w:t>ės</w:t>
      </w:r>
      <w:r w:rsidR="007824E1" w:rsidRPr="00A6215A">
        <w:rPr>
          <w:rFonts w:ascii="Times New Roman" w:hAnsi="Times New Roman"/>
          <w:b/>
          <w:sz w:val="24"/>
          <w:szCs w:val="24"/>
        </w:rPr>
        <w:t xml:space="preserve"> ir einam</w:t>
      </w:r>
      <w:r w:rsidR="007824E1">
        <w:rPr>
          <w:rFonts w:ascii="Times New Roman" w:hAnsi="Times New Roman"/>
          <w:b/>
          <w:sz w:val="24"/>
          <w:szCs w:val="24"/>
        </w:rPr>
        <w:t>ų</w:t>
      </w:r>
      <w:r w:rsidR="007824E1" w:rsidRPr="00A6215A">
        <w:rPr>
          <w:rFonts w:ascii="Times New Roman" w:hAnsi="Times New Roman"/>
          <w:b/>
          <w:sz w:val="24"/>
          <w:szCs w:val="24"/>
        </w:rPr>
        <w:t xml:space="preserve"> pareig</w:t>
      </w:r>
      <w:r w:rsidR="007824E1">
        <w:rPr>
          <w:rFonts w:ascii="Times New Roman" w:hAnsi="Times New Roman"/>
          <w:b/>
          <w:sz w:val="24"/>
          <w:szCs w:val="24"/>
        </w:rPr>
        <w:t>ų</w:t>
      </w:r>
      <w:r w:rsidR="007824E1" w:rsidRPr="00A6215A">
        <w:rPr>
          <w:rFonts w:ascii="Times New Roman" w:hAnsi="Times New Roman"/>
          <w:b/>
          <w:sz w:val="24"/>
          <w:szCs w:val="24"/>
        </w:rPr>
        <w:t xml:space="preserve">, transporto priemonės valstybinio numerio, kredito įstaigos sąskaitos numerio, unikalaus nekilnojamojo ar kito registruotino turto numerio, šio turto buvimo vietos tikslaus adreso </w:t>
      </w:r>
      <w:r w:rsidR="007824E1">
        <w:rPr>
          <w:rFonts w:ascii="Times New Roman" w:hAnsi="Times New Roman"/>
          <w:b/>
          <w:sz w:val="24"/>
          <w:szCs w:val="24"/>
        </w:rPr>
        <w:t xml:space="preserve">ir </w:t>
      </w:r>
      <w:r w:rsidR="007824E1">
        <w:rPr>
          <w:rFonts w:ascii="Times New Roman" w:hAnsi="Times New Roman"/>
          <w:b/>
          <w:sz w:val="24"/>
        </w:rPr>
        <w:t>specialių</w:t>
      </w:r>
      <w:r w:rsidR="007824E1" w:rsidRPr="00CA2312">
        <w:rPr>
          <w:rFonts w:ascii="Times New Roman" w:hAnsi="Times New Roman"/>
          <w:b/>
          <w:sz w:val="24"/>
        </w:rPr>
        <w:t xml:space="preserve"> kategorijų</w:t>
      </w:r>
      <w:r w:rsidR="007824E1">
        <w:rPr>
          <w:rFonts w:ascii="Times New Roman" w:hAnsi="Times New Roman"/>
          <w:sz w:val="24"/>
        </w:rPr>
        <w:t xml:space="preserve"> </w:t>
      </w:r>
      <w:r w:rsidR="007824E1" w:rsidRPr="00A6215A">
        <w:rPr>
          <w:rFonts w:ascii="Times New Roman" w:hAnsi="Times New Roman"/>
          <w:b/>
          <w:sz w:val="24"/>
          <w:szCs w:val="24"/>
        </w:rPr>
        <w:t>asmens duomenų.</w:t>
      </w:r>
    </w:p>
    <w:p w14:paraId="311F863E" w14:textId="216DD5A9" w:rsidR="0083167A" w:rsidRDefault="0083167A" w:rsidP="00744CD6">
      <w:pPr>
        <w:pStyle w:val="Paprastasistekstas"/>
        <w:jc w:val="both"/>
        <w:rPr>
          <w:rFonts w:ascii="Times New Roman" w:hAnsi="Times New Roman"/>
          <w:b/>
          <w:sz w:val="24"/>
          <w:szCs w:val="24"/>
        </w:rPr>
      </w:pPr>
    </w:p>
    <w:p w14:paraId="5994DABC" w14:textId="483A8543" w:rsidR="0083167A" w:rsidRDefault="006B376D" w:rsidP="0083167A">
      <w:pPr>
        <w:suppressAutoHyphens/>
        <w:jc w:val="both"/>
        <w:rPr>
          <w:rFonts w:ascii="Times New Roman" w:eastAsia="Calibri" w:hAnsi="Times New Roman" w:cs="Times New Roman"/>
          <w:b/>
          <w:sz w:val="24"/>
          <w:lang w:eastAsia="en-US"/>
        </w:rPr>
      </w:pPr>
      <w:r w:rsidRPr="00C80985">
        <w:rPr>
          <w:rFonts w:ascii="Times New Roman" w:eastAsia="Calibri" w:hAnsi="Times New Roman" w:cs="Times New Roman"/>
          <w:b/>
          <w:sz w:val="24"/>
          <w:lang w:eastAsia="en-US"/>
        </w:rPr>
        <w:t>22</w:t>
      </w:r>
      <w:r w:rsidR="0083167A" w:rsidRPr="00E51A94">
        <w:rPr>
          <w:rFonts w:ascii="Times New Roman" w:eastAsia="Calibri" w:hAnsi="Times New Roman" w:cs="Times New Roman"/>
          <w:b/>
          <w:sz w:val="24"/>
          <w:lang w:eastAsia="en-US"/>
        </w:rPr>
        <w:t xml:space="preserve"> straipsni</w:t>
      </w:r>
      <w:r w:rsidR="0083167A">
        <w:rPr>
          <w:rFonts w:ascii="Times New Roman" w:eastAsia="Calibri" w:hAnsi="Times New Roman" w:cs="Times New Roman"/>
          <w:b/>
          <w:sz w:val="24"/>
          <w:lang w:eastAsia="en-US"/>
        </w:rPr>
        <w:t>s</w:t>
      </w:r>
      <w:r w:rsidR="0083167A" w:rsidRPr="00E51A94">
        <w:rPr>
          <w:rFonts w:ascii="Times New Roman" w:eastAsia="Calibri" w:hAnsi="Times New Roman" w:cs="Times New Roman"/>
          <w:b/>
          <w:sz w:val="24"/>
          <w:lang w:eastAsia="en-US"/>
        </w:rPr>
        <w:t>. Bylos nagrinėjimo sustabdymas</w:t>
      </w:r>
      <w:r w:rsidR="0083167A">
        <w:rPr>
          <w:rFonts w:ascii="Times New Roman" w:eastAsia="Calibri" w:hAnsi="Times New Roman" w:cs="Times New Roman"/>
          <w:b/>
          <w:sz w:val="24"/>
          <w:lang w:eastAsia="en-US"/>
        </w:rPr>
        <w:t xml:space="preserve"> ir atnaujinimas</w:t>
      </w:r>
    </w:p>
    <w:p w14:paraId="3E98519D" w14:textId="77777777" w:rsidR="0083167A" w:rsidRPr="00FE004E" w:rsidRDefault="0083167A" w:rsidP="0083167A">
      <w:pPr>
        <w:suppressAutoHyphens/>
        <w:jc w:val="both"/>
        <w:rPr>
          <w:rFonts w:ascii="Times New Roman" w:hAnsi="Times New Roman" w:cs="Times New Roman"/>
          <w:b/>
          <w:sz w:val="24"/>
        </w:rPr>
      </w:pPr>
      <w:r>
        <w:rPr>
          <w:rFonts w:ascii="Times New Roman" w:hAnsi="Times New Roman" w:cs="Times New Roman"/>
          <w:b/>
          <w:sz w:val="24"/>
        </w:rPr>
        <w:t xml:space="preserve">1. </w:t>
      </w:r>
      <w:r w:rsidRPr="00FE004E">
        <w:rPr>
          <w:rFonts w:ascii="Times New Roman" w:hAnsi="Times New Roman" w:cs="Times New Roman"/>
          <w:b/>
          <w:sz w:val="24"/>
        </w:rPr>
        <w:t xml:space="preserve">Administracinių ginčų komisija sustabdo bylos nagrinėjimą </w:t>
      </w:r>
      <w:r>
        <w:rPr>
          <w:rFonts w:ascii="Times New Roman" w:eastAsia="Calibri" w:hAnsi="Times New Roman" w:cs="Times New Roman"/>
          <w:b/>
          <w:sz w:val="24"/>
          <w:lang w:eastAsia="en-US"/>
        </w:rPr>
        <w:t>Administracinių bylų teisenos įstatymo</w:t>
      </w:r>
      <w:r>
        <w:rPr>
          <w:rFonts w:ascii="Times New Roman" w:hAnsi="Times New Roman" w:cs="Times New Roman"/>
          <w:b/>
          <w:sz w:val="24"/>
        </w:rPr>
        <w:t xml:space="preserve"> 100 straipsnio 1 dalies 1</w:t>
      </w:r>
      <w:r>
        <w:rPr>
          <w:rFonts w:ascii="Times New Roman" w:hAnsi="Times New Roman" w:cs="Times New Roman"/>
          <w:b/>
          <w:sz w:val="24"/>
        </w:rPr>
        <w:sym w:font="Symbol" w:char="F02D"/>
      </w:r>
      <w:r>
        <w:rPr>
          <w:rFonts w:ascii="Times New Roman" w:hAnsi="Times New Roman" w:cs="Times New Roman"/>
          <w:b/>
          <w:sz w:val="24"/>
        </w:rPr>
        <w:t xml:space="preserve">3 punktuose nurodytais atvejais ir atitinkamai </w:t>
      </w:r>
      <w:r>
        <w:rPr>
          <w:rFonts w:ascii="Times New Roman" w:eastAsia="Calibri" w:hAnsi="Times New Roman" w:cs="Times New Roman"/>
          <w:b/>
          <w:sz w:val="24"/>
          <w:lang w:eastAsia="en-US"/>
        </w:rPr>
        <w:t xml:space="preserve">Administracinių bylų teisenos įstatymo 101 straipsnio 1 ir 2 punktuose nustatytais terminais. Taip pat </w:t>
      </w:r>
      <w:r>
        <w:rPr>
          <w:rFonts w:ascii="Times New Roman" w:hAnsi="Times New Roman" w:cs="Times New Roman"/>
          <w:b/>
          <w:sz w:val="24"/>
        </w:rPr>
        <w:t>a</w:t>
      </w:r>
      <w:r w:rsidRPr="005E605D">
        <w:rPr>
          <w:rFonts w:ascii="Times New Roman" w:hAnsi="Times New Roman" w:cs="Times New Roman"/>
          <w:b/>
          <w:sz w:val="24"/>
        </w:rPr>
        <w:t>dministracinių ginčų komisija</w:t>
      </w:r>
      <w:r>
        <w:rPr>
          <w:rFonts w:ascii="Times New Roman" w:hAnsi="Times New Roman" w:cs="Times New Roman"/>
          <w:b/>
          <w:sz w:val="24"/>
        </w:rPr>
        <w:t xml:space="preserve"> sustabdo bylos nagrinėjimą tuo atveju, kai paskiria ekspertizę,</w:t>
      </w:r>
      <w:r>
        <w:rPr>
          <w:rFonts w:ascii="Times New Roman" w:eastAsia="Calibri" w:hAnsi="Times New Roman" w:cs="Times New Roman"/>
          <w:b/>
          <w:sz w:val="24"/>
          <w:lang w:eastAsia="en-US"/>
        </w:rPr>
        <w:t xml:space="preserve"> </w:t>
      </w:r>
      <w:r>
        <w:rPr>
          <w:rFonts w:ascii="Times New Roman" w:hAnsi="Times New Roman" w:cs="Times New Roman"/>
          <w:b/>
          <w:sz w:val="24"/>
        </w:rPr>
        <w:t xml:space="preserve">– </w:t>
      </w:r>
      <w:r w:rsidRPr="00FE004E">
        <w:rPr>
          <w:rFonts w:ascii="Times New Roman" w:hAnsi="Times New Roman" w:cs="Times New Roman"/>
          <w:b/>
          <w:sz w:val="24"/>
        </w:rPr>
        <w:t xml:space="preserve">iki </w:t>
      </w:r>
      <w:r>
        <w:rPr>
          <w:rFonts w:ascii="Times New Roman" w:hAnsi="Times New Roman" w:cs="Times New Roman"/>
          <w:b/>
          <w:sz w:val="24"/>
        </w:rPr>
        <w:t xml:space="preserve">ji </w:t>
      </w:r>
      <w:r w:rsidRPr="00FE004E">
        <w:rPr>
          <w:rFonts w:ascii="Times New Roman" w:hAnsi="Times New Roman" w:cs="Times New Roman"/>
          <w:b/>
          <w:sz w:val="24"/>
        </w:rPr>
        <w:t>bus atlikta.</w:t>
      </w:r>
    </w:p>
    <w:p w14:paraId="747FBC6A" w14:textId="77777777" w:rsidR="0083167A" w:rsidRPr="00E76F4E" w:rsidRDefault="0083167A" w:rsidP="0083167A">
      <w:pPr>
        <w:suppressAutoHyphens/>
        <w:ind w:firstLine="709"/>
        <w:jc w:val="both"/>
        <w:rPr>
          <w:rFonts w:ascii="Times New Roman" w:hAnsi="Times New Roman" w:cs="Times New Roman"/>
          <w:b/>
          <w:sz w:val="24"/>
        </w:rPr>
      </w:pPr>
      <w:r>
        <w:rPr>
          <w:rFonts w:ascii="Times New Roman" w:hAnsi="Times New Roman" w:cs="Times New Roman"/>
          <w:b/>
          <w:sz w:val="24"/>
        </w:rPr>
        <w:t>2. Jei nagrinėdama bylą administracinių ginčų komisija suabejoja norminio administracinio akto, kuris turėtų būti taikomas konkrečioje byloje, teisėtumu, ji sustabdo bylos nagrinėjimą</w:t>
      </w:r>
      <w:r w:rsidRPr="00E86E35">
        <w:rPr>
          <w:rFonts w:ascii="Times New Roman" w:hAnsi="Times New Roman" w:cs="Times New Roman"/>
          <w:b/>
          <w:sz w:val="24"/>
        </w:rPr>
        <w:t xml:space="preserve"> </w:t>
      </w:r>
      <w:r>
        <w:rPr>
          <w:rFonts w:ascii="Times New Roman" w:hAnsi="Times New Roman" w:cs="Times New Roman"/>
          <w:b/>
          <w:sz w:val="24"/>
        </w:rPr>
        <w:t>ir</w:t>
      </w:r>
      <w:r w:rsidRPr="00E76F4E">
        <w:rPr>
          <w:rFonts w:ascii="Times New Roman" w:hAnsi="Times New Roman" w:cs="Times New Roman"/>
          <w:b/>
          <w:sz w:val="24"/>
        </w:rPr>
        <w:t xml:space="preserve"> kreipiasi į administracinį teismą </w:t>
      </w:r>
      <w:r>
        <w:rPr>
          <w:rFonts w:ascii="Times New Roman" w:hAnsi="Times New Roman" w:cs="Times New Roman"/>
          <w:b/>
          <w:sz w:val="24"/>
        </w:rPr>
        <w:t xml:space="preserve">su prašymu </w:t>
      </w:r>
      <w:r w:rsidRPr="009206EF">
        <w:rPr>
          <w:rFonts w:ascii="Times New Roman" w:hAnsi="Times New Roman" w:cs="Times New Roman"/>
          <w:b/>
          <w:sz w:val="24"/>
        </w:rPr>
        <w:t>patikrinti, ar konkretus norminis admi</w:t>
      </w:r>
      <w:r>
        <w:rPr>
          <w:rFonts w:ascii="Times New Roman" w:hAnsi="Times New Roman" w:cs="Times New Roman"/>
          <w:b/>
          <w:sz w:val="24"/>
        </w:rPr>
        <w:t>nistracinis aktas (ar jo dalis)</w:t>
      </w:r>
      <w:r w:rsidRPr="009206EF">
        <w:rPr>
          <w:rFonts w:ascii="Times New Roman" w:hAnsi="Times New Roman" w:cs="Times New Roman"/>
          <w:b/>
          <w:sz w:val="24"/>
        </w:rPr>
        <w:t xml:space="preserve"> atitinka įstatymą ar </w:t>
      </w:r>
      <w:r>
        <w:rPr>
          <w:rFonts w:ascii="Times New Roman" w:hAnsi="Times New Roman" w:cs="Times New Roman"/>
          <w:b/>
          <w:sz w:val="24"/>
        </w:rPr>
        <w:t>Vyriausybės norminį teisės aktą</w:t>
      </w:r>
      <w:r w:rsidRPr="00E76F4E">
        <w:rPr>
          <w:rFonts w:ascii="Times New Roman" w:hAnsi="Times New Roman" w:cs="Times New Roman"/>
          <w:b/>
          <w:sz w:val="24"/>
        </w:rPr>
        <w:t>. Šiuo atveju bylos nagrinėjimas sustabdomas</w:t>
      </w:r>
      <w:r>
        <w:rPr>
          <w:rFonts w:ascii="Times New Roman" w:hAnsi="Times New Roman" w:cs="Times New Roman"/>
          <w:b/>
          <w:sz w:val="24"/>
        </w:rPr>
        <w:t xml:space="preserve">, kol </w:t>
      </w:r>
      <w:r w:rsidRPr="00E76F4E">
        <w:rPr>
          <w:rFonts w:ascii="Times New Roman" w:hAnsi="Times New Roman" w:cs="Times New Roman"/>
          <w:b/>
          <w:sz w:val="24"/>
        </w:rPr>
        <w:t>administracinis teismas išnagrinės bylą dėl norminio administracinio teisės akto teisėtumo.</w:t>
      </w:r>
    </w:p>
    <w:p w14:paraId="0DAA85C5" w14:textId="636C1A2E" w:rsidR="0083167A" w:rsidRPr="00744CD6" w:rsidRDefault="0083167A" w:rsidP="0083167A">
      <w:pPr>
        <w:pStyle w:val="Paprastasistekstas"/>
        <w:jc w:val="both"/>
        <w:rPr>
          <w:rFonts w:ascii="Times New Roman" w:hAnsi="Times New Roman" w:cs="Times New Roman"/>
          <w:sz w:val="24"/>
          <w:szCs w:val="24"/>
        </w:rPr>
      </w:pPr>
      <w:r>
        <w:rPr>
          <w:rFonts w:ascii="Times New Roman" w:hAnsi="Times New Roman" w:cs="Times New Roman"/>
          <w:b/>
          <w:bCs/>
          <w:sz w:val="24"/>
          <w:szCs w:val="24"/>
        </w:rPr>
        <w:lastRenderedPageBreak/>
        <w:t>3. Bylos nagrinėjimas atnaujinamas bylos šalies pareiškimu ar administracinių ginčų komisijos iniciatyva. Dėl bylos nagrinėjimo atnaujinimo administracinių ginčų komisija rašytinio proceso tvarka priima sprendimą.</w:t>
      </w:r>
      <w:r w:rsidRPr="007F04A9">
        <w:rPr>
          <w:rFonts w:ascii="Times New Roman" w:hAnsi="Times New Roman" w:cs="Times New Roman"/>
          <w:b/>
          <w:bCs/>
          <w:sz w:val="24"/>
          <w:szCs w:val="24"/>
        </w:rPr>
        <w:t xml:space="preserve"> Atnaujinus bylos nagrinėjimą, byla nagrinėjama pagal šio įstatymo nustatytas bendrąsias taisykles.</w:t>
      </w:r>
    </w:p>
    <w:p w14:paraId="0A78AB9A" w14:textId="77777777" w:rsidR="00744CD6" w:rsidRPr="00744CD6" w:rsidRDefault="00744CD6" w:rsidP="00744CD6">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 </w:t>
      </w:r>
    </w:p>
    <w:p w14:paraId="5CE75EC2" w14:textId="2C2E62BC" w:rsidR="009C508D" w:rsidRPr="00547674" w:rsidRDefault="009C508D" w:rsidP="009C508D">
      <w:pPr>
        <w:pStyle w:val="Sraopastraipa"/>
        <w:spacing w:after="0" w:line="240" w:lineRule="auto"/>
        <w:ind w:left="0" w:firstLine="709"/>
        <w:jc w:val="both"/>
        <w:rPr>
          <w:rFonts w:ascii="Times New Roman" w:hAnsi="Times New Roman"/>
          <w:sz w:val="24"/>
          <w:szCs w:val="24"/>
        </w:rPr>
      </w:pPr>
      <w:bookmarkStart w:id="138" w:name="part_d3ed32f9fc0b4314a7d775dda27f1d2f"/>
      <w:bookmarkEnd w:id="138"/>
      <w:r w:rsidRPr="00C80985">
        <w:rPr>
          <w:rFonts w:ascii="Times New Roman" w:hAnsi="Times New Roman"/>
          <w:strike/>
          <w:sz w:val="24"/>
          <w:szCs w:val="24"/>
        </w:rPr>
        <w:t>19</w:t>
      </w:r>
      <w:r w:rsidRPr="00547674">
        <w:rPr>
          <w:rFonts w:ascii="Times New Roman" w:hAnsi="Times New Roman"/>
          <w:sz w:val="24"/>
          <w:szCs w:val="24"/>
        </w:rPr>
        <w:t xml:space="preserve"> </w:t>
      </w:r>
      <w:r w:rsidR="00581213" w:rsidRPr="00C80985">
        <w:rPr>
          <w:rFonts w:ascii="Times New Roman" w:hAnsi="Times New Roman"/>
          <w:b/>
          <w:bCs/>
          <w:sz w:val="24"/>
          <w:szCs w:val="24"/>
        </w:rPr>
        <w:t>23</w:t>
      </w:r>
      <w:r w:rsidR="00581213">
        <w:rPr>
          <w:rFonts w:ascii="Times New Roman" w:hAnsi="Times New Roman"/>
          <w:sz w:val="24"/>
          <w:szCs w:val="24"/>
        </w:rPr>
        <w:t xml:space="preserve"> </w:t>
      </w:r>
      <w:r w:rsidRPr="00547674">
        <w:rPr>
          <w:rFonts w:ascii="Times New Roman" w:hAnsi="Times New Roman"/>
          <w:sz w:val="24"/>
          <w:szCs w:val="24"/>
        </w:rPr>
        <w:t>straipsnis. Administracinių ginčų komisijos sprendimo apskundimas</w:t>
      </w:r>
    </w:p>
    <w:p w14:paraId="6CB4907D" w14:textId="5E94947E" w:rsidR="00D5076F" w:rsidRDefault="009C508D" w:rsidP="009C508D">
      <w:pPr>
        <w:pStyle w:val="Paprastasistekstas"/>
        <w:jc w:val="both"/>
        <w:rPr>
          <w:rFonts w:ascii="Times New Roman" w:hAnsi="Times New Roman"/>
          <w:sz w:val="24"/>
          <w:szCs w:val="24"/>
        </w:rPr>
      </w:pPr>
      <w:r w:rsidRPr="00547674">
        <w:rPr>
          <w:rFonts w:ascii="Times New Roman" w:hAnsi="Times New Roman"/>
          <w:sz w:val="24"/>
          <w:szCs w:val="24"/>
        </w:rPr>
        <w:t>Pareiškėjas ar atsakovas, nesutinkantys su administracinių ginčų komisijos sprendimu, nurodytu šio įstatymo 10</w:t>
      </w:r>
      <w:r>
        <w:rPr>
          <w:rFonts w:ascii="Times New Roman" w:hAnsi="Times New Roman"/>
          <w:sz w:val="24"/>
          <w:szCs w:val="24"/>
        </w:rPr>
        <w:t> </w:t>
      </w:r>
      <w:r w:rsidRPr="00547674">
        <w:rPr>
          <w:rFonts w:ascii="Times New Roman" w:hAnsi="Times New Roman"/>
          <w:sz w:val="24"/>
          <w:szCs w:val="24"/>
        </w:rPr>
        <w:t>straipsnio 2</w:t>
      </w:r>
      <w:r>
        <w:rPr>
          <w:rFonts w:ascii="Times New Roman" w:hAnsi="Times New Roman"/>
          <w:sz w:val="24"/>
          <w:szCs w:val="24"/>
        </w:rPr>
        <w:t> </w:t>
      </w:r>
      <w:r w:rsidRPr="00547674">
        <w:rPr>
          <w:rFonts w:ascii="Times New Roman" w:hAnsi="Times New Roman"/>
          <w:sz w:val="24"/>
          <w:szCs w:val="24"/>
        </w:rPr>
        <w:t>dalyje,</w:t>
      </w:r>
      <w:r w:rsidR="00751188">
        <w:rPr>
          <w:rFonts w:ascii="Times New Roman" w:hAnsi="Times New Roman"/>
          <w:sz w:val="24"/>
          <w:szCs w:val="24"/>
        </w:rPr>
        <w:t xml:space="preserve"> </w:t>
      </w:r>
      <w:r w:rsidR="00751188" w:rsidRPr="00C80985">
        <w:rPr>
          <w:rFonts w:ascii="Times New Roman" w:hAnsi="Times New Roman"/>
          <w:b/>
          <w:bCs/>
          <w:sz w:val="24"/>
          <w:szCs w:val="24"/>
        </w:rPr>
        <w:t>17 straipsnio 13 dalyje,</w:t>
      </w:r>
      <w:r w:rsidRPr="00547674">
        <w:rPr>
          <w:rFonts w:ascii="Times New Roman" w:hAnsi="Times New Roman"/>
          <w:sz w:val="24"/>
          <w:szCs w:val="24"/>
        </w:rPr>
        <w:t xml:space="preserve"> </w:t>
      </w:r>
      <w:r w:rsidRPr="00C80985">
        <w:rPr>
          <w:rFonts w:ascii="Times New Roman" w:hAnsi="Times New Roman"/>
          <w:strike/>
          <w:sz w:val="24"/>
          <w:szCs w:val="24"/>
        </w:rPr>
        <w:t>18</w:t>
      </w:r>
      <w:r>
        <w:rPr>
          <w:rFonts w:ascii="Times New Roman" w:hAnsi="Times New Roman"/>
          <w:sz w:val="24"/>
          <w:szCs w:val="24"/>
        </w:rPr>
        <w:t> </w:t>
      </w:r>
      <w:r w:rsidR="00DA57BA" w:rsidRPr="00C80985">
        <w:rPr>
          <w:rFonts w:ascii="Times New Roman" w:hAnsi="Times New Roman"/>
          <w:b/>
          <w:bCs/>
          <w:sz w:val="24"/>
          <w:szCs w:val="24"/>
        </w:rPr>
        <w:t>21</w:t>
      </w:r>
      <w:r w:rsidR="00DA57BA">
        <w:rPr>
          <w:rFonts w:ascii="Times New Roman" w:hAnsi="Times New Roman"/>
          <w:sz w:val="24"/>
          <w:szCs w:val="24"/>
        </w:rPr>
        <w:t xml:space="preserve"> </w:t>
      </w:r>
      <w:r w:rsidRPr="00547674">
        <w:rPr>
          <w:rFonts w:ascii="Times New Roman" w:hAnsi="Times New Roman"/>
          <w:sz w:val="24"/>
          <w:szCs w:val="24"/>
        </w:rPr>
        <w:t xml:space="preserve">straipsnio 1 </w:t>
      </w:r>
      <w:r w:rsidRPr="00FE004E">
        <w:rPr>
          <w:rFonts w:ascii="Times New Roman" w:hAnsi="Times New Roman"/>
          <w:strike/>
          <w:sz w:val="24"/>
          <w:szCs w:val="24"/>
        </w:rPr>
        <w:t>ar</w:t>
      </w:r>
      <w:r>
        <w:rPr>
          <w:rFonts w:ascii="Times New Roman" w:hAnsi="Times New Roman"/>
          <w:sz w:val="24"/>
          <w:szCs w:val="24"/>
        </w:rPr>
        <w:t xml:space="preserve"> </w:t>
      </w:r>
      <w:r w:rsidRPr="00FE004E">
        <w:rPr>
          <w:rFonts w:ascii="Times New Roman" w:hAnsi="Times New Roman"/>
          <w:b/>
          <w:sz w:val="24"/>
          <w:szCs w:val="24"/>
        </w:rPr>
        <w:t xml:space="preserve">ir </w:t>
      </w:r>
      <w:r w:rsidRPr="00553BBA">
        <w:rPr>
          <w:rFonts w:ascii="Times New Roman" w:hAnsi="Times New Roman"/>
          <w:sz w:val="24"/>
          <w:szCs w:val="24"/>
        </w:rPr>
        <w:t>2</w:t>
      </w:r>
      <w:r w:rsidRPr="00547674">
        <w:rPr>
          <w:rFonts w:ascii="Times New Roman" w:hAnsi="Times New Roman"/>
          <w:sz w:val="24"/>
          <w:szCs w:val="24"/>
        </w:rPr>
        <w:t xml:space="preserve"> </w:t>
      </w:r>
      <w:proofErr w:type="spellStart"/>
      <w:r w:rsidRPr="00547674">
        <w:rPr>
          <w:rFonts w:ascii="Times New Roman" w:hAnsi="Times New Roman"/>
          <w:sz w:val="24"/>
          <w:szCs w:val="24"/>
        </w:rPr>
        <w:t>daly</w:t>
      </w:r>
      <w:r w:rsidRPr="008262F1">
        <w:rPr>
          <w:rFonts w:ascii="Times New Roman" w:hAnsi="Times New Roman"/>
          <w:b/>
          <w:sz w:val="24"/>
          <w:szCs w:val="24"/>
        </w:rPr>
        <w:t>s</w:t>
      </w:r>
      <w:r w:rsidRPr="008262F1">
        <w:rPr>
          <w:rFonts w:ascii="Times New Roman" w:hAnsi="Times New Roman"/>
          <w:strike/>
          <w:sz w:val="24"/>
          <w:szCs w:val="24"/>
        </w:rPr>
        <w:t>j</w:t>
      </w:r>
      <w:r w:rsidRPr="00547674">
        <w:rPr>
          <w:rFonts w:ascii="Times New Roman" w:hAnsi="Times New Roman"/>
          <w:sz w:val="24"/>
          <w:szCs w:val="24"/>
        </w:rPr>
        <w:t>e</w:t>
      </w:r>
      <w:proofErr w:type="spellEnd"/>
      <w:r w:rsidRPr="00547674">
        <w:rPr>
          <w:rFonts w:ascii="Times New Roman" w:hAnsi="Times New Roman"/>
          <w:sz w:val="24"/>
          <w:szCs w:val="24"/>
        </w:rPr>
        <w:t>,</w:t>
      </w:r>
      <w:r w:rsidR="00DE7237">
        <w:rPr>
          <w:rFonts w:ascii="Times New Roman" w:hAnsi="Times New Roman"/>
          <w:sz w:val="24"/>
          <w:szCs w:val="24"/>
        </w:rPr>
        <w:t xml:space="preserve"> </w:t>
      </w:r>
      <w:r w:rsidR="00DE7237" w:rsidRPr="00A56CAF">
        <w:rPr>
          <w:rFonts w:ascii="Times New Roman" w:hAnsi="Times New Roman"/>
          <w:b/>
          <w:sz w:val="24"/>
          <w:szCs w:val="24"/>
        </w:rPr>
        <w:t>taip pat su sprendimu dėl bylinėjimosi išlaidų atlyginimo</w:t>
      </w:r>
      <w:r w:rsidR="00DE7237">
        <w:rPr>
          <w:rFonts w:ascii="Times New Roman" w:hAnsi="Times New Roman"/>
          <w:b/>
          <w:sz w:val="24"/>
          <w:szCs w:val="24"/>
        </w:rPr>
        <w:t>,</w:t>
      </w:r>
      <w:r w:rsidRPr="00547674">
        <w:rPr>
          <w:rFonts w:ascii="Times New Roman" w:hAnsi="Times New Roman"/>
          <w:sz w:val="24"/>
          <w:szCs w:val="24"/>
        </w:rPr>
        <w:t xml:space="preserve"> turi teisę tą sprendimą per vieną mėnesį nuo jo gavimo apskųsti apygardos administraciniam teismui </w:t>
      </w:r>
      <w:bookmarkStart w:id="139" w:name="n1_70"/>
      <w:r w:rsidRPr="00547674">
        <w:rPr>
          <w:rFonts w:ascii="Times New Roman" w:hAnsi="Times New Roman"/>
          <w:sz w:val="24"/>
          <w:szCs w:val="24"/>
        </w:rPr>
        <w:fldChar w:fldCharType="begin"/>
      </w:r>
      <w:r w:rsidRPr="00547674">
        <w:rPr>
          <w:rFonts w:ascii="Times New Roman" w:hAnsi="Times New Roman"/>
          <w:sz w:val="24"/>
          <w:szCs w:val="24"/>
        </w:rPr>
        <w:instrText xml:space="preserve"> HYPERLINK "http://www.infolex.lt/ta/23225" \o "Lietuvos Respublikos administracinių bylų teisenos įstatymas" \t "_blank" </w:instrText>
      </w:r>
      <w:r w:rsidRPr="00547674">
        <w:rPr>
          <w:rFonts w:ascii="Times New Roman" w:hAnsi="Times New Roman"/>
          <w:sz w:val="24"/>
          <w:szCs w:val="24"/>
        </w:rPr>
        <w:fldChar w:fldCharType="separate"/>
      </w:r>
      <w:r w:rsidRPr="00547674">
        <w:rPr>
          <w:rFonts w:ascii="Times New Roman" w:hAnsi="Times New Roman"/>
          <w:sz w:val="24"/>
          <w:szCs w:val="24"/>
        </w:rPr>
        <w:t>Administracinių bylų teisenos įstatymo</w:t>
      </w:r>
      <w:r w:rsidRPr="00547674">
        <w:rPr>
          <w:rFonts w:ascii="Times New Roman" w:hAnsi="Times New Roman"/>
          <w:sz w:val="24"/>
          <w:szCs w:val="24"/>
        </w:rPr>
        <w:fldChar w:fldCharType="end"/>
      </w:r>
      <w:bookmarkStart w:id="140" w:name="pn1_70"/>
      <w:bookmarkEnd w:id="139"/>
      <w:bookmarkEnd w:id="140"/>
      <w:r w:rsidRPr="00547674">
        <w:rPr>
          <w:rFonts w:ascii="Times New Roman" w:hAnsi="Times New Roman"/>
          <w:sz w:val="24"/>
          <w:szCs w:val="24"/>
        </w:rPr>
        <w:t xml:space="preserve"> nustatyta tvarka.</w:t>
      </w:r>
      <w:r>
        <w:rPr>
          <w:rFonts w:ascii="Times New Roman" w:hAnsi="Times New Roman"/>
          <w:sz w:val="24"/>
          <w:szCs w:val="24"/>
        </w:rPr>
        <w:t xml:space="preserve"> </w:t>
      </w:r>
      <w:r w:rsidRPr="00A6215A">
        <w:rPr>
          <w:rFonts w:ascii="Times New Roman" w:hAnsi="Times New Roman"/>
          <w:b/>
          <w:sz w:val="24"/>
          <w:szCs w:val="24"/>
        </w:rPr>
        <w:t>Administracinių ginčų komisijos</w:t>
      </w:r>
      <w:r w:rsidRPr="00FE0DD8">
        <w:rPr>
          <w:rFonts w:ascii="Times New Roman" w:hAnsi="Times New Roman"/>
          <w:b/>
          <w:sz w:val="24"/>
          <w:szCs w:val="24"/>
        </w:rPr>
        <w:t xml:space="preserve"> sprendimas</w:t>
      </w:r>
      <w:r>
        <w:rPr>
          <w:rFonts w:ascii="Times New Roman" w:hAnsi="Times New Roman"/>
          <w:b/>
          <w:sz w:val="24"/>
          <w:szCs w:val="24"/>
        </w:rPr>
        <w:t>, priimtas</w:t>
      </w:r>
      <w:r w:rsidRPr="00FE0DD8">
        <w:rPr>
          <w:rFonts w:ascii="Times New Roman" w:hAnsi="Times New Roman"/>
          <w:b/>
          <w:sz w:val="24"/>
          <w:szCs w:val="24"/>
        </w:rPr>
        <w:t xml:space="preserve"> </w:t>
      </w:r>
      <w:r>
        <w:rPr>
          <w:rFonts w:ascii="Times New Roman" w:hAnsi="Times New Roman"/>
          <w:b/>
          <w:sz w:val="24"/>
          <w:szCs w:val="24"/>
        </w:rPr>
        <w:t>išnagrinėjus skundą</w:t>
      </w:r>
      <w:r w:rsidRPr="00394BB6">
        <w:rPr>
          <w:rFonts w:ascii="Times New Roman" w:hAnsi="Times New Roman"/>
          <w:b/>
          <w:sz w:val="24"/>
          <w:szCs w:val="24"/>
        </w:rPr>
        <w:t xml:space="preserve"> dėl sprendimo atsisakyti išduoti, pakeisti ar panaikinti leidimą</w:t>
      </w:r>
      <w:r w:rsidRPr="00AE3460">
        <w:rPr>
          <w:rFonts w:ascii="Times New Roman" w:hAnsi="Times New Roman"/>
          <w:b/>
          <w:sz w:val="24"/>
          <w:szCs w:val="24"/>
        </w:rPr>
        <w:t xml:space="preserve"> </w:t>
      </w:r>
      <w:r>
        <w:rPr>
          <w:rFonts w:ascii="Times New Roman" w:hAnsi="Times New Roman"/>
          <w:b/>
          <w:sz w:val="24"/>
          <w:szCs w:val="24"/>
        </w:rPr>
        <w:t xml:space="preserve">laikinai </w:t>
      </w:r>
      <w:r w:rsidRPr="00394BB6">
        <w:rPr>
          <w:rFonts w:ascii="Times New Roman" w:hAnsi="Times New Roman"/>
          <w:b/>
          <w:sz w:val="24"/>
          <w:szCs w:val="24"/>
        </w:rPr>
        <w:t>gyventi</w:t>
      </w:r>
      <w:r>
        <w:rPr>
          <w:rFonts w:ascii="Times New Roman" w:hAnsi="Times New Roman"/>
          <w:b/>
          <w:sz w:val="24"/>
          <w:szCs w:val="24"/>
        </w:rPr>
        <w:t xml:space="preserve"> Lietuvos Respublikoje ar Lietuvos Respublikos ilgalaikio gyventojo leidimą gyventi Europos Sąjungoje</w:t>
      </w:r>
      <w:r w:rsidRPr="00394BB6">
        <w:rPr>
          <w:rFonts w:ascii="Times New Roman" w:hAnsi="Times New Roman"/>
          <w:b/>
          <w:sz w:val="24"/>
          <w:szCs w:val="24"/>
        </w:rPr>
        <w:t xml:space="preserve">, </w:t>
      </w:r>
      <w:r>
        <w:rPr>
          <w:rFonts w:ascii="Times New Roman" w:hAnsi="Times New Roman"/>
          <w:b/>
          <w:sz w:val="24"/>
          <w:szCs w:val="24"/>
        </w:rPr>
        <w:t xml:space="preserve">taip pat skundą dėl sprendimo </w:t>
      </w:r>
      <w:r w:rsidRPr="00394BB6">
        <w:rPr>
          <w:rFonts w:ascii="Times New Roman" w:hAnsi="Times New Roman"/>
          <w:b/>
          <w:sz w:val="24"/>
          <w:szCs w:val="24"/>
        </w:rPr>
        <w:t>atsisakyti išduoti ar panaikinti leidimą dirbti</w:t>
      </w:r>
      <w:r>
        <w:rPr>
          <w:rFonts w:ascii="Times New Roman" w:hAnsi="Times New Roman"/>
          <w:b/>
          <w:sz w:val="24"/>
          <w:szCs w:val="24"/>
        </w:rPr>
        <w:t xml:space="preserve"> Lietuvos Respublikoje, </w:t>
      </w:r>
      <w:r w:rsidRPr="00FE0DD8">
        <w:rPr>
          <w:rFonts w:ascii="Times New Roman" w:hAnsi="Times New Roman"/>
          <w:b/>
          <w:sz w:val="24"/>
          <w:szCs w:val="24"/>
        </w:rPr>
        <w:t>gali būti skundžiamas per 14</w:t>
      </w:r>
      <w:r>
        <w:rPr>
          <w:rFonts w:ascii="Times New Roman" w:hAnsi="Times New Roman"/>
          <w:b/>
          <w:sz w:val="24"/>
          <w:szCs w:val="24"/>
        </w:rPr>
        <w:t> </w:t>
      </w:r>
      <w:r w:rsidRPr="00FE0DD8">
        <w:rPr>
          <w:rFonts w:ascii="Times New Roman" w:hAnsi="Times New Roman"/>
          <w:b/>
          <w:sz w:val="24"/>
          <w:szCs w:val="24"/>
        </w:rPr>
        <w:t xml:space="preserve">dienų nuo jo </w:t>
      </w:r>
      <w:r>
        <w:rPr>
          <w:rFonts w:ascii="Times New Roman" w:hAnsi="Times New Roman"/>
          <w:b/>
          <w:sz w:val="24"/>
          <w:szCs w:val="24"/>
        </w:rPr>
        <w:t>priėmimo dienos</w:t>
      </w:r>
      <w:r w:rsidRPr="00FE0DD8">
        <w:rPr>
          <w:rFonts w:ascii="Times New Roman" w:hAnsi="Times New Roman"/>
          <w:b/>
          <w:sz w:val="24"/>
          <w:szCs w:val="24"/>
        </w:rPr>
        <w:t xml:space="preserve"> apygardos administraciniam teismui </w:t>
      </w:r>
      <w:hyperlink r:id="rId9" w:tgtFrame="_blank" w:tooltip="Lietuvos Respublikos administracinių bylų teisenos įstatymas" w:history="1">
        <w:r w:rsidRPr="00FE0DD8">
          <w:rPr>
            <w:rFonts w:ascii="Times New Roman" w:hAnsi="Times New Roman"/>
            <w:b/>
            <w:sz w:val="24"/>
            <w:szCs w:val="24"/>
          </w:rPr>
          <w:t>Administracinių bylų teisenos įstatymo</w:t>
        </w:r>
      </w:hyperlink>
      <w:r w:rsidRPr="00FE0DD8">
        <w:rPr>
          <w:rFonts w:ascii="Times New Roman" w:hAnsi="Times New Roman"/>
          <w:b/>
          <w:sz w:val="24"/>
          <w:szCs w:val="24"/>
        </w:rPr>
        <w:t xml:space="preserve"> nustatyta tvarka.</w:t>
      </w:r>
    </w:p>
    <w:p w14:paraId="5812A36A" w14:textId="0290164F" w:rsidR="00744CD6" w:rsidRPr="00744CD6" w:rsidRDefault="00744CD6" w:rsidP="009C508D">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 </w:t>
      </w:r>
    </w:p>
    <w:p w14:paraId="5E13FE82" w14:textId="66119FE9" w:rsidR="00744CD6" w:rsidRPr="00744CD6" w:rsidRDefault="00744CD6" w:rsidP="00744CD6">
      <w:pPr>
        <w:pStyle w:val="Paprastasistekstas"/>
        <w:jc w:val="both"/>
        <w:rPr>
          <w:rFonts w:ascii="Times New Roman" w:hAnsi="Times New Roman" w:cs="Times New Roman"/>
          <w:sz w:val="24"/>
          <w:szCs w:val="24"/>
        </w:rPr>
      </w:pPr>
      <w:bookmarkStart w:id="141" w:name="part_d13dda5417ff43b7918e14ce81190f66"/>
      <w:bookmarkEnd w:id="141"/>
      <w:r w:rsidRPr="00C80985">
        <w:rPr>
          <w:rFonts w:ascii="Times New Roman" w:hAnsi="Times New Roman" w:cs="Times New Roman"/>
          <w:strike/>
          <w:sz w:val="24"/>
          <w:szCs w:val="24"/>
        </w:rPr>
        <w:t>20</w:t>
      </w:r>
      <w:r w:rsidRPr="00744CD6">
        <w:rPr>
          <w:rFonts w:ascii="Times New Roman" w:hAnsi="Times New Roman" w:cs="Times New Roman"/>
          <w:sz w:val="24"/>
          <w:szCs w:val="24"/>
        </w:rPr>
        <w:t xml:space="preserve"> </w:t>
      </w:r>
      <w:r w:rsidR="00581213" w:rsidRPr="00C80985">
        <w:rPr>
          <w:rFonts w:ascii="Times New Roman" w:hAnsi="Times New Roman" w:cs="Times New Roman"/>
          <w:b/>
          <w:bCs/>
          <w:sz w:val="24"/>
          <w:szCs w:val="24"/>
        </w:rPr>
        <w:t>24</w:t>
      </w:r>
      <w:r w:rsidR="00581213">
        <w:rPr>
          <w:rFonts w:ascii="Times New Roman" w:hAnsi="Times New Roman" w:cs="Times New Roman"/>
          <w:sz w:val="24"/>
          <w:szCs w:val="24"/>
        </w:rPr>
        <w:t xml:space="preserve"> </w:t>
      </w:r>
      <w:r w:rsidRPr="00744CD6">
        <w:rPr>
          <w:rFonts w:ascii="Times New Roman" w:hAnsi="Times New Roman" w:cs="Times New Roman"/>
          <w:sz w:val="24"/>
          <w:szCs w:val="24"/>
        </w:rPr>
        <w:t>straipsnis. Administracinių ginčų komisijos sprendimo vykdymas</w:t>
      </w:r>
    </w:p>
    <w:p w14:paraId="4017BBBC" w14:textId="77777777" w:rsidR="00744CD6" w:rsidRPr="00744CD6" w:rsidRDefault="00744CD6" w:rsidP="00744CD6">
      <w:pPr>
        <w:pStyle w:val="Paprastasistekstas"/>
        <w:jc w:val="both"/>
        <w:rPr>
          <w:rFonts w:ascii="Times New Roman" w:hAnsi="Times New Roman" w:cs="Times New Roman"/>
          <w:sz w:val="24"/>
          <w:szCs w:val="24"/>
        </w:rPr>
      </w:pPr>
      <w:bookmarkStart w:id="142" w:name="part_1d0835945dfc4158a71dd1cbd3ade8e1"/>
      <w:bookmarkEnd w:id="142"/>
      <w:r w:rsidRPr="00744CD6">
        <w:rPr>
          <w:rFonts w:ascii="Times New Roman" w:hAnsi="Times New Roman" w:cs="Times New Roman"/>
          <w:sz w:val="24"/>
          <w:szCs w:val="24"/>
        </w:rPr>
        <w:t xml:space="preserve">1. Administracinių ginčų komisijos sprendimas, kuriuo išspręstas ginčas, taip pat administracinių ginčų komisijos sprendimas patvirtinti šalių taikos sutartį turi būti vykdomi nuo jo gavimo dienos. </w:t>
      </w:r>
    </w:p>
    <w:p w14:paraId="6989F476" w14:textId="1A7B7CEE" w:rsidR="00744CD6" w:rsidRPr="00744CD6" w:rsidRDefault="00744CD6" w:rsidP="00744CD6">
      <w:pPr>
        <w:pStyle w:val="Paprastasistekstas"/>
        <w:jc w:val="both"/>
        <w:rPr>
          <w:rFonts w:ascii="Times New Roman" w:hAnsi="Times New Roman" w:cs="Times New Roman"/>
          <w:sz w:val="24"/>
          <w:szCs w:val="24"/>
        </w:rPr>
      </w:pPr>
      <w:bookmarkStart w:id="143" w:name="part_ef2868af141e4c7b964dacef5f5a632e"/>
      <w:bookmarkEnd w:id="143"/>
      <w:r w:rsidRPr="00744CD6">
        <w:rPr>
          <w:rFonts w:ascii="Times New Roman" w:hAnsi="Times New Roman" w:cs="Times New Roman"/>
          <w:sz w:val="24"/>
          <w:szCs w:val="24"/>
        </w:rPr>
        <w:t xml:space="preserve">2. Neįvykdytas administracinių ginčų komisijos sprendimas, kuriuo išspręstas ginčas, taip pat neįvykdytas administracinių ginčų komisijos sprendimas patvirtinti šalių taikos sutartį, kurie nebuvo apskųsti per šio įstatymo </w:t>
      </w:r>
      <w:r w:rsidR="00006CC0" w:rsidRPr="00C80985">
        <w:rPr>
          <w:rFonts w:ascii="Times New Roman" w:hAnsi="Times New Roman"/>
          <w:strike/>
          <w:sz w:val="24"/>
          <w:szCs w:val="24"/>
        </w:rPr>
        <w:t>19</w:t>
      </w:r>
      <w:r w:rsidR="00006CC0">
        <w:rPr>
          <w:rFonts w:ascii="Times New Roman" w:hAnsi="Times New Roman"/>
          <w:strike/>
          <w:sz w:val="24"/>
          <w:szCs w:val="24"/>
        </w:rPr>
        <w:t xml:space="preserve"> </w:t>
      </w:r>
      <w:r w:rsidR="007538D0" w:rsidRPr="006F03F7">
        <w:rPr>
          <w:rFonts w:ascii="Times New Roman" w:hAnsi="Times New Roman"/>
          <w:b/>
          <w:bCs/>
          <w:sz w:val="24"/>
          <w:szCs w:val="24"/>
        </w:rPr>
        <w:t>23</w:t>
      </w:r>
      <w:r w:rsidR="007538D0">
        <w:rPr>
          <w:rFonts w:ascii="Times New Roman" w:hAnsi="Times New Roman"/>
          <w:sz w:val="24"/>
          <w:szCs w:val="24"/>
        </w:rPr>
        <w:t xml:space="preserve"> </w:t>
      </w:r>
      <w:r w:rsidRPr="00744CD6">
        <w:rPr>
          <w:rFonts w:ascii="Times New Roman" w:hAnsi="Times New Roman" w:cs="Times New Roman"/>
          <w:sz w:val="24"/>
          <w:szCs w:val="24"/>
        </w:rPr>
        <w:t>straipsnyje nustatytą terminą, vykdomi Civilinio proceso kodekso nustatyta tvarka. Apskundus šioje dalyje nurodytą administracinių ginčų komisijos sprendimą, jis vykdomas po to, kai skundas (prašymas) lieka nepatenkintas.</w:t>
      </w:r>
    </w:p>
    <w:p w14:paraId="6C74328C" w14:textId="77777777" w:rsidR="00744CD6" w:rsidRPr="00744CD6" w:rsidRDefault="00744CD6" w:rsidP="00744CD6">
      <w:pPr>
        <w:pStyle w:val="Paprastasistekstas"/>
        <w:jc w:val="both"/>
        <w:rPr>
          <w:rFonts w:ascii="Times New Roman" w:hAnsi="Times New Roman" w:cs="Times New Roman"/>
          <w:sz w:val="24"/>
          <w:szCs w:val="24"/>
        </w:rPr>
      </w:pPr>
      <w:r w:rsidRPr="00744CD6">
        <w:rPr>
          <w:rFonts w:ascii="Times New Roman" w:hAnsi="Times New Roman" w:cs="Times New Roman"/>
          <w:sz w:val="24"/>
          <w:szCs w:val="24"/>
        </w:rPr>
        <w:t> </w:t>
      </w:r>
    </w:p>
    <w:p w14:paraId="40C42357" w14:textId="77777777" w:rsidR="00744CD6" w:rsidRPr="00744CD6" w:rsidRDefault="00744CD6" w:rsidP="00744CD6">
      <w:pPr>
        <w:pStyle w:val="Paprastasistekstas"/>
        <w:jc w:val="both"/>
        <w:rPr>
          <w:rFonts w:ascii="Times New Roman" w:hAnsi="Times New Roman" w:cs="Times New Roman"/>
          <w:strike/>
          <w:sz w:val="24"/>
          <w:szCs w:val="24"/>
        </w:rPr>
      </w:pPr>
      <w:bookmarkStart w:id="144" w:name="part_bf435d1149934763ab1eeb9e594212b4"/>
      <w:bookmarkEnd w:id="144"/>
      <w:r w:rsidRPr="00744CD6">
        <w:rPr>
          <w:rFonts w:ascii="Times New Roman" w:hAnsi="Times New Roman" w:cs="Times New Roman"/>
          <w:strike/>
          <w:sz w:val="24"/>
          <w:szCs w:val="24"/>
        </w:rPr>
        <w:t>21 straipsnis. Žalos atlyginimo klausimų sprendimas</w:t>
      </w:r>
    </w:p>
    <w:p w14:paraId="3F8C8B76" w14:textId="20FE2C59" w:rsidR="00744CD6" w:rsidRDefault="00744CD6" w:rsidP="00744CD6">
      <w:pPr>
        <w:pStyle w:val="Paprastasistekstas"/>
        <w:jc w:val="both"/>
        <w:rPr>
          <w:rFonts w:ascii="Times New Roman" w:hAnsi="Times New Roman" w:cs="Times New Roman"/>
          <w:sz w:val="24"/>
          <w:szCs w:val="24"/>
        </w:rPr>
      </w:pPr>
      <w:bookmarkStart w:id="145" w:name="part_3a1008fe22d5456eaa8d4ed6420ed5b4"/>
      <w:bookmarkEnd w:id="145"/>
      <w:r w:rsidRPr="00744CD6">
        <w:rPr>
          <w:rFonts w:ascii="Times New Roman" w:hAnsi="Times New Roman" w:cs="Times New Roman"/>
          <w:strike/>
          <w:sz w:val="24"/>
          <w:szCs w:val="24"/>
        </w:rPr>
        <w:t>Administracinių ginčų komisija, nagrinėdama skundus (prašymus), nei žalos, nei bylos šalių turėtų išlaidų atlyginimo klausimų nesprendžia.</w:t>
      </w:r>
      <w:r w:rsidR="00E93DC6">
        <w:rPr>
          <w:rFonts w:ascii="Times New Roman" w:hAnsi="Times New Roman" w:cs="Times New Roman"/>
          <w:sz w:val="24"/>
          <w:szCs w:val="24"/>
        </w:rPr>
        <w:t>“</w:t>
      </w:r>
    </w:p>
    <w:p w14:paraId="51F8237B" w14:textId="77777777" w:rsidR="0023384A" w:rsidRPr="00744CD6" w:rsidRDefault="0023384A" w:rsidP="00744CD6">
      <w:pPr>
        <w:pStyle w:val="Paprastasistekstas"/>
        <w:jc w:val="both"/>
        <w:rPr>
          <w:rFonts w:ascii="Times New Roman" w:hAnsi="Times New Roman" w:cs="Times New Roman"/>
          <w:sz w:val="24"/>
          <w:szCs w:val="24"/>
        </w:rPr>
      </w:pPr>
    </w:p>
    <w:p w14:paraId="39C8C306" w14:textId="5BD6FB31" w:rsidR="00BA6010" w:rsidRPr="00D23DC9" w:rsidRDefault="00744CD6" w:rsidP="00BA6010">
      <w:pPr>
        <w:ind w:left="2421" w:hanging="1701"/>
        <w:jc w:val="both"/>
        <w:rPr>
          <w:rFonts w:ascii="Times New Roman" w:eastAsia="Calibri" w:hAnsi="Times New Roman" w:cs="Times New Roman"/>
          <w:b/>
          <w:color w:val="000000"/>
          <w:sz w:val="24"/>
          <w:lang w:eastAsia="en-US"/>
        </w:rPr>
      </w:pPr>
      <w:r>
        <w:rPr>
          <w:rFonts w:ascii="Times New Roman" w:eastAsia="Calibri" w:hAnsi="Times New Roman" w:cs="Times New Roman"/>
          <w:b/>
          <w:color w:val="000000"/>
          <w:sz w:val="24"/>
          <w:lang w:eastAsia="en-US"/>
        </w:rPr>
        <w:t>2</w:t>
      </w:r>
      <w:r w:rsidR="00BA6010" w:rsidRPr="00D23DC9">
        <w:rPr>
          <w:rFonts w:ascii="Times New Roman" w:eastAsia="Calibri" w:hAnsi="Times New Roman" w:cs="Times New Roman"/>
          <w:b/>
          <w:color w:val="000000"/>
          <w:sz w:val="24"/>
          <w:lang w:eastAsia="en-US"/>
        </w:rPr>
        <w:t xml:space="preserve"> straipsnis. Įstatymo įsigaliojimas</w:t>
      </w:r>
      <w:r w:rsidR="005D70BE">
        <w:rPr>
          <w:rFonts w:ascii="Times New Roman" w:eastAsia="Calibri" w:hAnsi="Times New Roman" w:cs="Times New Roman"/>
          <w:b/>
          <w:color w:val="000000"/>
          <w:sz w:val="24"/>
          <w:lang w:eastAsia="en-US"/>
        </w:rPr>
        <w:t>,</w:t>
      </w:r>
      <w:r w:rsidR="00BA6010" w:rsidRPr="00D23DC9">
        <w:rPr>
          <w:rFonts w:ascii="Times New Roman" w:eastAsia="Calibri" w:hAnsi="Times New Roman" w:cs="Times New Roman"/>
          <w:b/>
          <w:color w:val="000000"/>
          <w:sz w:val="24"/>
          <w:lang w:eastAsia="en-US"/>
        </w:rPr>
        <w:t xml:space="preserve"> </w:t>
      </w:r>
      <w:r w:rsidR="00545185">
        <w:rPr>
          <w:rFonts w:ascii="Times New Roman" w:eastAsia="Calibri" w:hAnsi="Times New Roman" w:cs="Times New Roman"/>
          <w:b/>
          <w:color w:val="000000"/>
          <w:sz w:val="24"/>
          <w:lang w:eastAsia="en-US"/>
        </w:rPr>
        <w:t xml:space="preserve">taikymas ir </w:t>
      </w:r>
      <w:r w:rsidR="00047B6E">
        <w:rPr>
          <w:rFonts w:ascii="Times New Roman" w:eastAsia="Calibri" w:hAnsi="Times New Roman" w:cs="Times New Roman"/>
          <w:b/>
          <w:color w:val="000000"/>
          <w:sz w:val="24"/>
          <w:lang w:eastAsia="en-US"/>
        </w:rPr>
        <w:t>įgyvendinimas</w:t>
      </w:r>
      <w:r w:rsidR="00865AB9">
        <w:rPr>
          <w:rFonts w:ascii="Times New Roman" w:eastAsia="Calibri" w:hAnsi="Times New Roman" w:cs="Times New Roman"/>
          <w:b/>
          <w:color w:val="000000"/>
          <w:sz w:val="24"/>
          <w:lang w:eastAsia="en-US"/>
        </w:rPr>
        <w:t xml:space="preserve"> </w:t>
      </w:r>
    </w:p>
    <w:p w14:paraId="65EE8389" w14:textId="42A316C7" w:rsidR="00BA6010" w:rsidRDefault="00BA6010" w:rsidP="00FE004E">
      <w:pPr>
        <w:numPr>
          <w:ilvl w:val="0"/>
          <w:numId w:val="27"/>
        </w:numPr>
        <w:jc w:val="both"/>
        <w:rPr>
          <w:rFonts w:ascii="Times New Roman" w:eastAsia="Calibri" w:hAnsi="Times New Roman" w:cs="Times New Roman"/>
          <w:bCs/>
          <w:color w:val="000000"/>
          <w:sz w:val="24"/>
          <w:lang w:eastAsia="en-US"/>
        </w:rPr>
      </w:pPr>
      <w:r w:rsidRPr="00D23DC9">
        <w:rPr>
          <w:rFonts w:ascii="Times New Roman" w:eastAsia="Calibri" w:hAnsi="Times New Roman" w:cs="Times New Roman"/>
          <w:bCs/>
          <w:color w:val="000000"/>
          <w:sz w:val="24"/>
          <w:lang w:eastAsia="en-US"/>
        </w:rPr>
        <w:t>Šis įstatymas</w:t>
      </w:r>
      <w:r w:rsidR="00993A1C">
        <w:rPr>
          <w:rFonts w:ascii="Times New Roman" w:eastAsia="Calibri" w:hAnsi="Times New Roman" w:cs="Times New Roman"/>
          <w:bCs/>
          <w:color w:val="000000"/>
          <w:sz w:val="24"/>
          <w:lang w:eastAsia="en-US"/>
        </w:rPr>
        <w:t>, išskyrus šio straipsnio 3 dalį,</w:t>
      </w:r>
      <w:r w:rsidRPr="00D23DC9">
        <w:rPr>
          <w:rFonts w:ascii="Times New Roman" w:eastAsia="Calibri" w:hAnsi="Times New Roman" w:cs="Times New Roman"/>
          <w:bCs/>
          <w:color w:val="000000"/>
          <w:sz w:val="24"/>
          <w:lang w:eastAsia="en-US"/>
        </w:rPr>
        <w:t xml:space="preserve"> įsigalioja 2021 m. sausio 1 d.</w:t>
      </w:r>
    </w:p>
    <w:p w14:paraId="0A390E1E" w14:textId="33E6F73E" w:rsidR="00865AB9" w:rsidRPr="00D23DC9" w:rsidRDefault="0038157B" w:rsidP="00FE004E">
      <w:pPr>
        <w:ind w:firstLine="709"/>
        <w:jc w:val="both"/>
        <w:rPr>
          <w:rFonts w:ascii="Times New Roman" w:eastAsia="Calibri" w:hAnsi="Times New Roman" w:cs="Times New Roman"/>
          <w:bCs/>
          <w:color w:val="000000"/>
          <w:sz w:val="24"/>
          <w:lang w:eastAsia="en-US"/>
        </w:rPr>
      </w:pPr>
      <w:r>
        <w:rPr>
          <w:rFonts w:ascii="Times New Roman" w:eastAsia="Calibri" w:hAnsi="Times New Roman" w:cs="Times New Roman"/>
          <w:bCs/>
          <w:color w:val="000000"/>
          <w:sz w:val="24"/>
          <w:lang w:eastAsia="en-US"/>
        </w:rPr>
        <w:t xml:space="preserve">2. </w:t>
      </w:r>
      <w:r w:rsidR="00A14634">
        <w:rPr>
          <w:rFonts w:ascii="Times New Roman" w:hAnsi="Times New Roman"/>
          <w:sz w:val="24"/>
        </w:rPr>
        <w:t>Lietuvos administracinių ginčų komisijos nariai, paskirti iki šio įstatymo įsigaliojimo, eina pareigas iki kadencijos pabaigos</w:t>
      </w:r>
      <w:r w:rsidR="00717A81">
        <w:rPr>
          <w:rFonts w:ascii="Times New Roman" w:hAnsi="Times New Roman"/>
          <w:sz w:val="24"/>
        </w:rPr>
        <w:t>.</w:t>
      </w:r>
    </w:p>
    <w:p w14:paraId="49DF453A" w14:textId="252E0CC7" w:rsidR="00BA6010" w:rsidRPr="001F24EE" w:rsidRDefault="00865AB9" w:rsidP="00BA6010">
      <w:pPr>
        <w:pStyle w:val="Sraopastraipa"/>
        <w:spacing w:after="0" w:line="240" w:lineRule="auto"/>
        <w:ind w:left="0" w:firstLine="709"/>
        <w:jc w:val="both"/>
        <w:rPr>
          <w:rFonts w:ascii="Times New Roman" w:hAnsi="Times New Roman"/>
          <w:sz w:val="24"/>
          <w:szCs w:val="24"/>
        </w:rPr>
      </w:pPr>
      <w:r>
        <w:rPr>
          <w:rFonts w:ascii="Times New Roman" w:hAnsi="Times New Roman"/>
          <w:sz w:val="24"/>
          <w:szCs w:val="24"/>
        </w:rPr>
        <w:t>3</w:t>
      </w:r>
      <w:r w:rsidR="00BA6010">
        <w:rPr>
          <w:rFonts w:ascii="Times New Roman" w:hAnsi="Times New Roman"/>
          <w:sz w:val="24"/>
          <w:szCs w:val="24"/>
        </w:rPr>
        <w:t xml:space="preserve">. </w:t>
      </w:r>
      <w:r w:rsidR="00EC2C87">
        <w:rPr>
          <w:rFonts w:ascii="Times New Roman" w:hAnsi="Times New Roman"/>
          <w:sz w:val="24"/>
          <w:szCs w:val="24"/>
        </w:rPr>
        <w:t>Lietuvos Respublikos Vyriausyb</w:t>
      </w:r>
      <w:r w:rsidR="009B735E">
        <w:rPr>
          <w:rFonts w:ascii="Times New Roman" w:hAnsi="Times New Roman"/>
          <w:sz w:val="24"/>
          <w:szCs w:val="24"/>
        </w:rPr>
        <w:t>ė</w:t>
      </w:r>
      <w:r w:rsidR="003459FB">
        <w:rPr>
          <w:rFonts w:ascii="Times New Roman" w:hAnsi="Times New Roman"/>
          <w:sz w:val="24"/>
          <w:szCs w:val="24"/>
        </w:rPr>
        <w:t>, Lietuvos Respublikos teisingumo ministras</w:t>
      </w:r>
      <w:r w:rsidR="00BC4FCD">
        <w:rPr>
          <w:rFonts w:ascii="Times New Roman" w:hAnsi="Times New Roman"/>
          <w:sz w:val="24"/>
          <w:szCs w:val="24"/>
        </w:rPr>
        <w:t xml:space="preserve"> </w:t>
      </w:r>
      <w:r w:rsidR="00BC4FCD" w:rsidRPr="00553BBA">
        <w:rPr>
          <w:rFonts w:ascii="Times New Roman" w:hAnsi="Times New Roman"/>
          <w:sz w:val="24"/>
          <w:szCs w:val="24"/>
        </w:rPr>
        <w:t>ir Lietuvos administracinių ginčų komisijos pirmininkas iki 2020</w:t>
      </w:r>
      <w:r w:rsidR="00700F4C">
        <w:rPr>
          <w:rFonts w:ascii="Times New Roman" w:hAnsi="Times New Roman"/>
          <w:sz w:val="24"/>
          <w:szCs w:val="24"/>
        </w:rPr>
        <w:t> </w:t>
      </w:r>
      <w:r w:rsidR="00BC4FCD" w:rsidRPr="00553BBA">
        <w:rPr>
          <w:rFonts w:ascii="Times New Roman" w:hAnsi="Times New Roman"/>
          <w:sz w:val="24"/>
          <w:szCs w:val="24"/>
        </w:rPr>
        <w:t>m. gruodžio 31</w:t>
      </w:r>
      <w:r w:rsidR="00700F4C">
        <w:rPr>
          <w:rFonts w:ascii="Times New Roman" w:hAnsi="Times New Roman"/>
          <w:sz w:val="24"/>
          <w:szCs w:val="24"/>
        </w:rPr>
        <w:t> </w:t>
      </w:r>
      <w:r w:rsidR="00BC4FCD" w:rsidRPr="00553BBA">
        <w:rPr>
          <w:rFonts w:ascii="Times New Roman" w:hAnsi="Times New Roman"/>
          <w:sz w:val="24"/>
          <w:szCs w:val="24"/>
        </w:rPr>
        <w:t>d. priima šio įstatymo įgyvendinamuosius teisės aktus.</w:t>
      </w:r>
    </w:p>
    <w:p w14:paraId="156FA1FB" w14:textId="77777777" w:rsidR="009917EF" w:rsidRDefault="009917EF" w:rsidP="000719CC">
      <w:pPr>
        <w:pStyle w:val="Paprastasistekstas"/>
        <w:spacing w:line="360" w:lineRule="atLeast"/>
        <w:rPr>
          <w:rFonts w:ascii="Times New Roman" w:hAnsi="Times New Roman" w:cs="Times New Roman"/>
          <w:b/>
          <w:sz w:val="24"/>
        </w:rPr>
      </w:pPr>
    </w:p>
    <w:p w14:paraId="54AF7CF5" w14:textId="77777777" w:rsidR="00821DC1" w:rsidRDefault="00821DC1" w:rsidP="000719CC">
      <w:pPr>
        <w:spacing w:line="360" w:lineRule="atLeast"/>
        <w:ind w:firstLine="709"/>
        <w:jc w:val="both"/>
        <w:rPr>
          <w:rFonts w:ascii="Times New Roman" w:hAnsi="Times New Roman" w:cs="Times New Roman"/>
          <w:i/>
          <w:sz w:val="24"/>
        </w:rPr>
      </w:pPr>
      <w:r w:rsidRPr="005464B6">
        <w:rPr>
          <w:rFonts w:ascii="Times New Roman" w:hAnsi="Times New Roman" w:cs="Times New Roman"/>
          <w:i/>
          <w:sz w:val="24"/>
        </w:rPr>
        <w:t>Skelbiu šį Lietuvos Respublikos Seimo priimtą įstatymą.</w:t>
      </w:r>
    </w:p>
    <w:p w14:paraId="6B59AFB9" w14:textId="77777777" w:rsidR="00B6748A" w:rsidRPr="00D36D41" w:rsidRDefault="00B6748A" w:rsidP="000719CC">
      <w:pPr>
        <w:spacing w:line="360" w:lineRule="atLeast"/>
        <w:ind w:firstLine="0"/>
        <w:jc w:val="both"/>
        <w:rPr>
          <w:rFonts w:ascii="Times New Roman" w:hAnsi="Times New Roman" w:cs="Times New Roman"/>
          <w:sz w:val="24"/>
        </w:rPr>
      </w:pPr>
    </w:p>
    <w:p w14:paraId="6AB73B8C" w14:textId="77777777" w:rsidR="00821DC1" w:rsidRPr="009F569D" w:rsidRDefault="00821DC1" w:rsidP="000719CC">
      <w:pPr>
        <w:spacing w:line="360" w:lineRule="atLeast"/>
        <w:ind w:firstLine="0"/>
        <w:jc w:val="both"/>
        <w:rPr>
          <w:rFonts w:ascii="Times New Roman" w:eastAsia="Calibri" w:hAnsi="Times New Roman" w:cs="Times New Roman"/>
          <w:sz w:val="24"/>
        </w:rPr>
      </w:pPr>
      <w:r w:rsidRPr="00D36D41">
        <w:rPr>
          <w:rFonts w:ascii="Times New Roman" w:hAnsi="Times New Roman" w:cs="Times New Roman"/>
          <w:sz w:val="24"/>
        </w:rPr>
        <w:t>Respublikos Prezidentas</w:t>
      </w:r>
    </w:p>
    <w:sectPr w:rsidR="00821DC1" w:rsidRPr="009F569D" w:rsidSect="005C213B">
      <w:headerReference w:type="default" r:id="rId10"/>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16940" w14:textId="77777777" w:rsidR="00B060BD" w:rsidRDefault="00B060BD" w:rsidP="00CF475F">
      <w:r>
        <w:separator/>
      </w:r>
    </w:p>
  </w:endnote>
  <w:endnote w:type="continuationSeparator" w:id="0">
    <w:p w14:paraId="10A7608D" w14:textId="77777777" w:rsidR="00B060BD" w:rsidRDefault="00B060BD" w:rsidP="00CF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14CA0" w14:textId="77777777" w:rsidR="00B060BD" w:rsidRDefault="00B060BD" w:rsidP="00CF475F">
      <w:r>
        <w:separator/>
      </w:r>
    </w:p>
  </w:footnote>
  <w:footnote w:type="continuationSeparator" w:id="0">
    <w:p w14:paraId="4E85CC0A" w14:textId="77777777" w:rsidR="00B060BD" w:rsidRDefault="00B060BD" w:rsidP="00CF47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B1093" w14:textId="77777777" w:rsidR="00A95FED" w:rsidRPr="0000377D" w:rsidRDefault="00A95FED">
    <w:pPr>
      <w:pStyle w:val="Antrats"/>
      <w:jc w:val="center"/>
      <w:rPr>
        <w:rFonts w:ascii="Times New Roman" w:hAnsi="Times New Roman" w:cs="Times New Roman"/>
        <w:sz w:val="24"/>
      </w:rPr>
    </w:pPr>
    <w:r w:rsidRPr="0000377D">
      <w:rPr>
        <w:rFonts w:ascii="Times New Roman" w:hAnsi="Times New Roman" w:cs="Times New Roman"/>
        <w:sz w:val="24"/>
      </w:rPr>
      <w:fldChar w:fldCharType="begin"/>
    </w:r>
    <w:r w:rsidRPr="0000377D">
      <w:rPr>
        <w:rFonts w:ascii="Times New Roman" w:hAnsi="Times New Roman" w:cs="Times New Roman"/>
        <w:sz w:val="24"/>
      </w:rPr>
      <w:instrText>PAGE   \* MERGEFORMAT</w:instrText>
    </w:r>
    <w:r w:rsidRPr="0000377D">
      <w:rPr>
        <w:rFonts w:ascii="Times New Roman" w:hAnsi="Times New Roman" w:cs="Times New Roman"/>
        <w:sz w:val="24"/>
      </w:rPr>
      <w:fldChar w:fldCharType="separate"/>
    </w:r>
    <w:r w:rsidR="00A56CAF">
      <w:rPr>
        <w:rFonts w:ascii="Times New Roman" w:hAnsi="Times New Roman" w:cs="Times New Roman"/>
        <w:noProof/>
        <w:sz w:val="24"/>
      </w:rPr>
      <w:t>2</w:t>
    </w:r>
    <w:r w:rsidRPr="0000377D">
      <w:rPr>
        <w:rFonts w:ascii="Times New Roman" w:hAnsi="Times New Roman" w:cs="Times New Roman"/>
        <w:sz w:val="24"/>
      </w:rPr>
      <w:fldChar w:fldCharType="end"/>
    </w:r>
  </w:p>
  <w:p w14:paraId="6047AB78" w14:textId="77777777" w:rsidR="00A95FED" w:rsidRDefault="00A95FE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D5BE0"/>
    <w:multiLevelType w:val="hybridMultilevel"/>
    <w:tmpl w:val="BDB6A788"/>
    <w:lvl w:ilvl="0" w:tplc="2752FC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58826D2"/>
    <w:multiLevelType w:val="hybridMultilevel"/>
    <w:tmpl w:val="0114DC4E"/>
    <w:lvl w:ilvl="0" w:tplc="7D1AE468">
      <w:start w:val="1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A487DFF"/>
    <w:multiLevelType w:val="hybridMultilevel"/>
    <w:tmpl w:val="572800EA"/>
    <w:lvl w:ilvl="0" w:tplc="FE8269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DF5014B"/>
    <w:multiLevelType w:val="hybridMultilevel"/>
    <w:tmpl w:val="1CB4909E"/>
    <w:lvl w:ilvl="0" w:tplc="35464C5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E3D467B"/>
    <w:multiLevelType w:val="hybridMultilevel"/>
    <w:tmpl w:val="B9ACB44C"/>
    <w:lvl w:ilvl="0" w:tplc="997250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FCF048E"/>
    <w:multiLevelType w:val="hybridMultilevel"/>
    <w:tmpl w:val="9C42FC2E"/>
    <w:lvl w:ilvl="0" w:tplc="5EBA7E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FFF2D8F"/>
    <w:multiLevelType w:val="hybridMultilevel"/>
    <w:tmpl w:val="B2A4AABC"/>
    <w:lvl w:ilvl="0" w:tplc="77DCAF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526642E"/>
    <w:multiLevelType w:val="hybridMultilevel"/>
    <w:tmpl w:val="D0EEF8AE"/>
    <w:lvl w:ilvl="0" w:tplc="D11CE06A">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6485120"/>
    <w:multiLevelType w:val="hybridMultilevel"/>
    <w:tmpl w:val="5590F8E2"/>
    <w:lvl w:ilvl="0" w:tplc="48647B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7F517C5"/>
    <w:multiLevelType w:val="hybridMultilevel"/>
    <w:tmpl w:val="ED9CFC06"/>
    <w:lvl w:ilvl="0" w:tplc="76C6FC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8EF2246"/>
    <w:multiLevelType w:val="hybridMultilevel"/>
    <w:tmpl w:val="A43E6C8C"/>
    <w:lvl w:ilvl="0" w:tplc="AFB655F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D9A2577"/>
    <w:multiLevelType w:val="hybridMultilevel"/>
    <w:tmpl w:val="EF702318"/>
    <w:lvl w:ilvl="0" w:tplc="915E5E2A">
      <w:start w:val="1"/>
      <w:numFmt w:val="decimal"/>
      <w:suff w:val="space"/>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07E0243"/>
    <w:multiLevelType w:val="hybridMultilevel"/>
    <w:tmpl w:val="B59A66AC"/>
    <w:lvl w:ilvl="0" w:tplc="3C388E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1374118"/>
    <w:multiLevelType w:val="hybridMultilevel"/>
    <w:tmpl w:val="41E8C4D0"/>
    <w:lvl w:ilvl="0" w:tplc="BCD6EF3A">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3B02AD5"/>
    <w:multiLevelType w:val="hybridMultilevel"/>
    <w:tmpl w:val="6EC04B24"/>
    <w:lvl w:ilvl="0" w:tplc="C7189C7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34DE61E4"/>
    <w:multiLevelType w:val="hybridMultilevel"/>
    <w:tmpl w:val="4F223006"/>
    <w:lvl w:ilvl="0" w:tplc="328CB4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75E4BA8"/>
    <w:multiLevelType w:val="hybridMultilevel"/>
    <w:tmpl w:val="AA027C1A"/>
    <w:lvl w:ilvl="0" w:tplc="103891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A3A72B1"/>
    <w:multiLevelType w:val="hybridMultilevel"/>
    <w:tmpl w:val="EF702318"/>
    <w:lvl w:ilvl="0" w:tplc="915E5E2A">
      <w:start w:val="1"/>
      <w:numFmt w:val="decimal"/>
      <w:suff w:val="space"/>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C804386"/>
    <w:multiLevelType w:val="hybridMultilevel"/>
    <w:tmpl w:val="3EFC9F56"/>
    <w:lvl w:ilvl="0" w:tplc="82D6F4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D441259"/>
    <w:multiLevelType w:val="hybridMultilevel"/>
    <w:tmpl w:val="5E8CA6A0"/>
    <w:lvl w:ilvl="0" w:tplc="7E748D5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01207DB"/>
    <w:multiLevelType w:val="hybridMultilevel"/>
    <w:tmpl w:val="45DEE0A0"/>
    <w:lvl w:ilvl="0" w:tplc="0A3874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312330E"/>
    <w:multiLevelType w:val="hybridMultilevel"/>
    <w:tmpl w:val="17321E4E"/>
    <w:lvl w:ilvl="0" w:tplc="B2087E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3C27CA3"/>
    <w:multiLevelType w:val="hybridMultilevel"/>
    <w:tmpl w:val="139806DA"/>
    <w:lvl w:ilvl="0" w:tplc="EE4671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7EF3476"/>
    <w:multiLevelType w:val="hybridMultilevel"/>
    <w:tmpl w:val="9B64C2EC"/>
    <w:lvl w:ilvl="0" w:tplc="6A1063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79502BA"/>
    <w:multiLevelType w:val="hybridMultilevel"/>
    <w:tmpl w:val="5EE25C16"/>
    <w:lvl w:ilvl="0" w:tplc="AD840F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6D4A02E7"/>
    <w:multiLevelType w:val="hybridMultilevel"/>
    <w:tmpl w:val="5490ACF2"/>
    <w:lvl w:ilvl="0" w:tplc="552E2C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4DC67A9"/>
    <w:multiLevelType w:val="hybridMultilevel"/>
    <w:tmpl w:val="70D050C4"/>
    <w:lvl w:ilvl="0" w:tplc="CFB600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4"/>
  </w:num>
  <w:num w:numId="2">
    <w:abstractNumId w:val="23"/>
  </w:num>
  <w:num w:numId="3">
    <w:abstractNumId w:val="22"/>
  </w:num>
  <w:num w:numId="4">
    <w:abstractNumId w:val="16"/>
  </w:num>
  <w:num w:numId="5">
    <w:abstractNumId w:val="14"/>
  </w:num>
  <w:num w:numId="6">
    <w:abstractNumId w:val="4"/>
  </w:num>
  <w:num w:numId="7">
    <w:abstractNumId w:val="6"/>
  </w:num>
  <w:num w:numId="8">
    <w:abstractNumId w:val="2"/>
  </w:num>
  <w:num w:numId="9">
    <w:abstractNumId w:val="12"/>
  </w:num>
  <w:num w:numId="10">
    <w:abstractNumId w:val="3"/>
  </w:num>
  <w:num w:numId="11">
    <w:abstractNumId w:val="26"/>
  </w:num>
  <w:num w:numId="12">
    <w:abstractNumId w:val="5"/>
  </w:num>
  <w:num w:numId="13">
    <w:abstractNumId w:val="7"/>
  </w:num>
  <w:num w:numId="14">
    <w:abstractNumId w:val="18"/>
  </w:num>
  <w:num w:numId="15">
    <w:abstractNumId w:val="21"/>
  </w:num>
  <w:num w:numId="16">
    <w:abstractNumId w:val="13"/>
  </w:num>
  <w:num w:numId="17">
    <w:abstractNumId w:val="20"/>
  </w:num>
  <w:num w:numId="18">
    <w:abstractNumId w:val="0"/>
  </w:num>
  <w:num w:numId="19">
    <w:abstractNumId w:val="8"/>
  </w:num>
  <w:num w:numId="20">
    <w:abstractNumId w:val="9"/>
  </w:num>
  <w:num w:numId="21">
    <w:abstractNumId w:val="11"/>
  </w:num>
  <w:num w:numId="22">
    <w:abstractNumId w:val="1"/>
  </w:num>
  <w:num w:numId="23">
    <w:abstractNumId w:val="25"/>
  </w:num>
  <w:num w:numId="24">
    <w:abstractNumId w:val="19"/>
  </w:num>
  <w:num w:numId="25">
    <w:abstractNumId w:val="17"/>
  </w:num>
  <w:num w:numId="26">
    <w:abstractNumId w:val="10"/>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51C"/>
    <w:rsid w:val="00000A16"/>
    <w:rsid w:val="00000B3D"/>
    <w:rsid w:val="00001CCB"/>
    <w:rsid w:val="00001F09"/>
    <w:rsid w:val="00003064"/>
    <w:rsid w:val="00003544"/>
    <w:rsid w:val="0000377D"/>
    <w:rsid w:val="00004D65"/>
    <w:rsid w:val="00005F07"/>
    <w:rsid w:val="00006CC0"/>
    <w:rsid w:val="00006FCF"/>
    <w:rsid w:val="0000798A"/>
    <w:rsid w:val="0001071B"/>
    <w:rsid w:val="00010C6C"/>
    <w:rsid w:val="000132CC"/>
    <w:rsid w:val="0001589F"/>
    <w:rsid w:val="00015EF9"/>
    <w:rsid w:val="00017014"/>
    <w:rsid w:val="0002030E"/>
    <w:rsid w:val="00020975"/>
    <w:rsid w:val="00021945"/>
    <w:rsid w:val="00022E23"/>
    <w:rsid w:val="000232EC"/>
    <w:rsid w:val="00023B40"/>
    <w:rsid w:val="00023EBC"/>
    <w:rsid w:val="00024190"/>
    <w:rsid w:val="00025B96"/>
    <w:rsid w:val="00026ACE"/>
    <w:rsid w:val="00027082"/>
    <w:rsid w:val="00030DFF"/>
    <w:rsid w:val="000314AA"/>
    <w:rsid w:val="000333A2"/>
    <w:rsid w:val="0003455B"/>
    <w:rsid w:val="00035A3B"/>
    <w:rsid w:val="0004003D"/>
    <w:rsid w:val="00040E6B"/>
    <w:rsid w:val="00045A1A"/>
    <w:rsid w:val="00046836"/>
    <w:rsid w:val="00046B8C"/>
    <w:rsid w:val="00047B6E"/>
    <w:rsid w:val="000507AA"/>
    <w:rsid w:val="00050E66"/>
    <w:rsid w:val="00051168"/>
    <w:rsid w:val="00053AAD"/>
    <w:rsid w:val="00053AB9"/>
    <w:rsid w:val="00054A50"/>
    <w:rsid w:val="00060524"/>
    <w:rsid w:val="000606AB"/>
    <w:rsid w:val="0006072D"/>
    <w:rsid w:val="0006135E"/>
    <w:rsid w:val="000617E1"/>
    <w:rsid w:val="0006202B"/>
    <w:rsid w:val="00062E05"/>
    <w:rsid w:val="00062E65"/>
    <w:rsid w:val="000650F9"/>
    <w:rsid w:val="00065F5A"/>
    <w:rsid w:val="00066779"/>
    <w:rsid w:val="00067EDD"/>
    <w:rsid w:val="0007168A"/>
    <w:rsid w:val="000719B9"/>
    <w:rsid w:val="000719CC"/>
    <w:rsid w:val="00071D1D"/>
    <w:rsid w:val="0007335E"/>
    <w:rsid w:val="0007454F"/>
    <w:rsid w:val="0007546D"/>
    <w:rsid w:val="00076936"/>
    <w:rsid w:val="00076A85"/>
    <w:rsid w:val="00077222"/>
    <w:rsid w:val="00077DA0"/>
    <w:rsid w:val="00077F87"/>
    <w:rsid w:val="00080385"/>
    <w:rsid w:val="00084D65"/>
    <w:rsid w:val="00084EC2"/>
    <w:rsid w:val="00084ED9"/>
    <w:rsid w:val="00086A8B"/>
    <w:rsid w:val="00087EAA"/>
    <w:rsid w:val="0009066D"/>
    <w:rsid w:val="00090AFF"/>
    <w:rsid w:val="00091CEE"/>
    <w:rsid w:val="00092456"/>
    <w:rsid w:val="0009448C"/>
    <w:rsid w:val="000945F1"/>
    <w:rsid w:val="00094F12"/>
    <w:rsid w:val="00095D48"/>
    <w:rsid w:val="00096373"/>
    <w:rsid w:val="000965CC"/>
    <w:rsid w:val="00096F16"/>
    <w:rsid w:val="00097DD2"/>
    <w:rsid w:val="000A01BE"/>
    <w:rsid w:val="000A11D8"/>
    <w:rsid w:val="000A3274"/>
    <w:rsid w:val="000A36B3"/>
    <w:rsid w:val="000A3B9C"/>
    <w:rsid w:val="000A3D50"/>
    <w:rsid w:val="000A3FF8"/>
    <w:rsid w:val="000A42A4"/>
    <w:rsid w:val="000A43A7"/>
    <w:rsid w:val="000A5206"/>
    <w:rsid w:val="000A5781"/>
    <w:rsid w:val="000A5A25"/>
    <w:rsid w:val="000A6E8C"/>
    <w:rsid w:val="000A70F0"/>
    <w:rsid w:val="000A751D"/>
    <w:rsid w:val="000A78DB"/>
    <w:rsid w:val="000B1A91"/>
    <w:rsid w:val="000B47A1"/>
    <w:rsid w:val="000B4942"/>
    <w:rsid w:val="000B535B"/>
    <w:rsid w:val="000B6CB2"/>
    <w:rsid w:val="000C0480"/>
    <w:rsid w:val="000C0EEB"/>
    <w:rsid w:val="000C17FA"/>
    <w:rsid w:val="000C2296"/>
    <w:rsid w:val="000C3EEA"/>
    <w:rsid w:val="000C4DAA"/>
    <w:rsid w:val="000C52A5"/>
    <w:rsid w:val="000C58AA"/>
    <w:rsid w:val="000C5A3C"/>
    <w:rsid w:val="000C5CE9"/>
    <w:rsid w:val="000C6514"/>
    <w:rsid w:val="000D01E0"/>
    <w:rsid w:val="000D0801"/>
    <w:rsid w:val="000D092F"/>
    <w:rsid w:val="000D09D9"/>
    <w:rsid w:val="000D184F"/>
    <w:rsid w:val="000D24F2"/>
    <w:rsid w:val="000D38EE"/>
    <w:rsid w:val="000D47BD"/>
    <w:rsid w:val="000D5FE9"/>
    <w:rsid w:val="000E05F2"/>
    <w:rsid w:val="000E3AF5"/>
    <w:rsid w:val="000E3E03"/>
    <w:rsid w:val="000E52AA"/>
    <w:rsid w:val="000E65E7"/>
    <w:rsid w:val="000E6B54"/>
    <w:rsid w:val="000E7ECE"/>
    <w:rsid w:val="000E7F27"/>
    <w:rsid w:val="000F02DF"/>
    <w:rsid w:val="000F055E"/>
    <w:rsid w:val="000F06B1"/>
    <w:rsid w:val="000F07CC"/>
    <w:rsid w:val="000F168E"/>
    <w:rsid w:val="000F16FD"/>
    <w:rsid w:val="000F1C89"/>
    <w:rsid w:val="000F3D58"/>
    <w:rsid w:val="000F48E9"/>
    <w:rsid w:val="000F4CB8"/>
    <w:rsid w:val="000F4DA4"/>
    <w:rsid w:val="000F57C0"/>
    <w:rsid w:val="000F5D8C"/>
    <w:rsid w:val="000F647E"/>
    <w:rsid w:val="000F697A"/>
    <w:rsid w:val="00100E9C"/>
    <w:rsid w:val="00102930"/>
    <w:rsid w:val="00102CEB"/>
    <w:rsid w:val="001035D0"/>
    <w:rsid w:val="00103A24"/>
    <w:rsid w:val="00105F54"/>
    <w:rsid w:val="00106B6A"/>
    <w:rsid w:val="00107463"/>
    <w:rsid w:val="00110184"/>
    <w:rsid w:val="0011222F"/>
    <w:rsid w:val="00112D0F"/>
    <w:rsid w:val="00113630"/>
    <w:rsid w:val="00113BFD"/>
    <w:rsid w:val="00114070"/>
    <w:rsid w:val="001159C2"/>
    <w:rsid w:val="00115D85"/>
    <w:rsid w:val="00116260"/>
    <w:rsid w:val="00116E3E"/>
    <w:rsid w:val="001170A7"/>
    <w:rsid w:val="00122232"/>
    <w:rsid w:val="00123507"/>
    <w:rsid w:val="00124C36"/>
    <w:rsid w:val="001262E2"/>
    <w:rsid w:val="001265FA"/>
    <w:rsid w:val="00126D27"/>
    <w:rsid w:val="001301E6"/>
    <w:rsid w:val="00130F6C"/>
    <w:rsid w:val="00131BE4"/>
    <w:rsid w:val="00132935"/>
    <w:rsid w:val="00134C73"/>
    <w:rsid w:val="0013552D"/>
    <w:rsid w:val="00135554"/>
    <w:rsid w:val="001358A9"/>
    <w:rsid w:val="00135A63"/>
    <w:rsid w:val="001400C2"/>
    <w:rsid w:val="00140908"/>
    <w:rsid w:val="00142CB7"/>
    <w:rsid w:val="00142DEB"/>
    <w:rsid w:val="00143366"/>
    <w:rsid w:val="001439C5"/>
    <w:rsid w:val="001449AE"/>
    <w:rsid w:val="0014552E"/>
    <w:rsid w:val="00146B03"/>
    <w:rsid w:val="00146E41"/>
    <w:rsid w:val="00147859"/>
    <w:rsid w:val="001478FC"/>
    <w:rsid w:val="00147D90"/>
    <w:rsid w:val="00150D26"/>
    <w:rsid w:val="00152B67"/>
    <w:rsid w:val="00152BE1"/>
    <w:rsid w:val="001531CD"/>
    <w:rsid w:val="001540FC"/>
    <w:rsid w:val="00155161"/>
    <w:rsid w:val="00155CAF"/>
    <w:rsid w:val="0015684C"/>
    <w:rsid w:val="00157684"/>
    <w:rsid w:val="00157F7F"/>
    <w:rsid w:val="0016014B"/>
    <w:rsid w:val="00161A3D"/>
    <w:rsid w:val="0016240F"/>
    <w:rsid w:val="00162D67"/>
    <w:rsid w:val="00162D7C"/>
    <w:rsid w:val="00162FAE"/>
    <w:rsid w:val="00163086"/>
    <w:rsid w:val="00163718"/>
    <w:rsid w:val="00163AC3"/>
    <w:rsid w:val="001641FE"/>
    <w:rsid w:val="00164452"/>
    <w:rsid w:val="00164BA0"/>
    <w:rsid w:val="00165B92"/>
    <w:rsid w:val="00165BA8"/>
    <w:rsid w:val="001662CD"/>
    <w:rsid w:val="0016712E"/>
    <w:rsid w:val="0016793A"/>
    <w:rsid w:val="00167D26"/>
    <w:rsid w:val="00167FE3"/>
    <w:rsid w:val="001717BC"/>
    <w:rsid w:val="0017201F"/>
    <w:rsid w:val="00172229"/>
    <w:rsid w:val="00173A3A"/>
    <w:rsid w:val="001749F7"/>
    <w:rsid w:val="00174BEC"/>
    <w:rsid w:val="00176348"/>
    <w:rsid w:val="00177067"/>
    <w:rsid w:val="00177752"/>
    <w:rsid w:val="001814B5"/>
    <w:rsid w:val="00181867"/>
    <w:rsid w:val="00181C1D"/>
    <w:rsid w:val="00181ED2"/>
    <w:rsid w:val="00181EF6"/>
    <w:rsid w:val="00182BA1"/>
    <w:rsid w:val="00182D7B"/>
    <w:rsid w:val="00184267"/>
    <w:rsid w:val="001847C7"/>
    <w:rsid w:val="00184B42"/>
    <w:rsid w:val="0018559C"/>
    <w:rsid w:val="0018594E"/>
    <w:rsid w:val="00185C14"/>
    <w:rsid w:val="00187067"/>
    <w:rsid w:val="00190D75"/>
    <w:rsid w:val="0019101B"/>
    <w:rsid w:val="001911B6"/>
    <w:rsid w:val="0019243E"/>
    <w:rsid w:val="00193A9A"/>
    <w:rsid w:val="0019428D"/>
    <w:rsid w:val="00194D6C"/>
    <w:rsid w:val="0019541B"/>
    <w:rsid w:val="001960E5"/>
    <w:rsid w:val="00197036"/>
    <w:rsid w:val="001978E0"/>
    <w:rsid w:val="001A1EAE"/>
    <w:rsid w:val="001A33ED"/>
    <w:rsid w:val="001A39DC"/>
    <w:rsid w:val="001A4BC8"/>
    <w:rsid w:val="001A5006"/>
    <w:rsid w:val="001A69BC"/>
    <w:rsid w:val="001B2047"/>
    <w:rsid w:val="001B211E"/>
    <w:rsid w:val="001B24B0"/>
    <w:rsid w:val="001B2B28"/>
    <w:rsid w:val="001B3099"/>
    <w:rsid w:val="001B364F"/>
    <w:rsid w:val="001B3B23"/>
    <w:rsid w:val="001B5228"/>
    <w:rsid w:val="001B542E"/>
    <w:rsid w:val="001B7323"/>
    <w:rsid w:val="001C2211"/>
    <w:rsid w:val="001C2FC8"/>
    <w:rsid w:val="001C447E"/>
    <w:rsid w:val="001C650C"/>
    <w:rsid w:val="001C6585"/>
    <w:rsid w:val="001C6AAD"/>
    <w:rsid w:val="001C6FA6"/>
    <w:rsid w:val="001D0166"/>
    <w:rsid w:val="001D28A0"/>
    <w:rsid w:val="001D3F8A"/>
    <w:rsid w:val="001D4527"/>
    <w:rsid w:val="001D6923"/>
    <w:rsid w:val="001D7A32"/>
    <w:rsid w:val="001E08C6"/>
    <w:rsid w:val="001E1D35"/>
    <w:rsid w:val="001E1ED1"/>
    <w:rsid w:val="001E3E31"/>
    <w:rsid w:val="001E6C31"/>
    <w:rsid w:val="001E6EFA"/>
    <w:rsid w:val="001E7850"/>
    <w:rsid w:val="001F0DFF"/>
    <w:rsid w:val="001F0ED6"/>
    <w:rsid w:val="001F1562"/>
    <w:rsid w:val="001F1C50"/>
    <w:rsid w:val="001F24EE"/>
    <w:rsid w:val="001F2959"/>
    <w:rsid w:val="001F2AFA"/>
    <w:rsid w:val="001F3D83"/>
    <w:rsid w:val="001F4C78"/>
    <w:rsid w:val="001F5184"/>
    <w:rsid w:val="001F5550"/>
    <w:rsid w:val="001F5C7E"/>
    <w:rsid w:val="001F733B"/>
    <w:rsid w:val="001F7BDF"/>
    <w:rsid w:val="00200B7B"/>
    <w:rsid w:val="00201B9A"/>
    <w:rsid w:val="002039B2"/>
    <w:rsid w:val="00204A69"/>
    <w:rsid w:val="00204D86"/>
    <w:rsid w:val="00204DA9"/>
    <w:rsid w:val="00205FD0"/>
    <w:rsid w:val="00206241"/>
    <w:rsid w:val="0021044C"/>
    <w:rsid w:val="00211F0D"/>
    <w:rsid w:val="00212126"/>
    <w:rsid w:val="0021300B"/>
    <w:rsid w:val="00214548"/>
    <w:rsid w:val="00215AA4"/>
    <w:rsid w:val="00216A80"/>
    <w:rsid w:val="00220D6F"/>
    <w:rsid w:val="00220DE7"/>
    <w:rsid w:val="00222B93"/>
    <w:rsid w:val="00222C37"/>
    <w:rsid w:val="00222E8E"/>
    <w:rsid w:val="002234BA"/>
    <w:rsid w:val="0022422F"/>
    <w:rsid w:val="002248F0"/>
    <w:rsid w:val="00224FB6"/>
    <w:rsid w:val="00225876"/>
    <w:rsid w:val="00226A9F"/>
    <w:rsid w:val="00226CC2"/>
    <w:rsid w:val="002270E4"/>
    <w:rsid w:val="002279EE"/>
    <w:rsid w:val="00227E49"/>
    <w:rsid w:val="00227EFB"/>
    <w:rsid w:val="00230140"/>
    <w:rsid w:val="00231691"/>
    <w:rsid w:val="00231E8D"/>
    <w:rsid w:val="002323B6"/>
    <w:rsid w:val="00232957"/>
    <w:rsid w:val="0023384A"/>
    <w:rsid w:val="00234140"/>
    <w:rsid w:val="00234145"/>
    <w:rsid w:val="0023431C"/>
    <w:rsid w:val="002346F7"/>
    <w:rsid w:val="00242DAE"/>
    <w:rsid w:val="00242DD6"/>
    <w:rsid w:val="00242F89"/>
    <w:rsid w:val="00243203"/>
    <w:rsid w:val="002454F7"/>
    <w:rsid w:val="002455CC"/>
    <w:rsid w:val="00247410"/>
    <w:rsid w:val="002513A8"/>
    <w:rsid w:val="00253BBB"/>
    <w:rsid w:val="00253E93"/>
    <w:rsid w:val="002553C7"/>
    <w:rsid w:val="00255894"/>
    <w:rsid w:val="00256485"/>
    <w:rsid w:val="00256CA2"/>
    <w:rsid w:val="00257C25"/>
    <w:rsid w:val="00260FAC"/>
    <w:rsid w:val="0026194B"/>
    <w:rsid w:val="002632EA"/>
    <w:rsid w:val="00263806"/>
    <w:rsid w:val="0026415B"/>
    <w:rsid w:val="00264CC7"/>
    <w:rsid w:val="002651EA"/>
    <w:rsid w:val="00265436"/>
    <w:rsid w:val="00266A24"/>
    <w:rsid w:val="00266F95"/>
    <w:rsid w:val="002702E2"/>
    <w:rsid w:val="00270FDC"/>
    <w:rsid w:val="0027180D"/>
    <w:rsid w:val="002731C1"/>
    <w:rsid w:val="0027373B"/>
    <w:rsid w:val="002738F4"/>
    <w:rsid w:val="00273CB4"/>
    <w:rsid w:val="00273EF9"/>
    <w:rsid w:val="00274487"/>
    <w:rsid w:val="002760E7"/>
    <w:rsid w:val="00276337"/>
    <w:rsid w:val="00276B7E"/>
    <w:rsid w:val="00277DBE"/>
    <w:rsid w:val="002809F7"/>
    <w:rsid w:val="0028220E"/>
    <w:rsid w:val="00282912"/>
    <w:rsid w:val="002829AC"/>
    <w:rsid w:val="00282A9C"/>
    <w:rsid w:val="00282F09"/>
    <w:rsid w:val="00284492"/>
    <w:rsid w:val="00284655"/>
    <w:rsid w:val="00286157"/>
    <w:rsid w:val="002878F4"/>
    <w:rsid w:val="00287A82"/>
    <w:rsid w:val="00287D16"/>
    <w:rsid w:val="00290705"/>
    <w:rsid w:val="00290D29"/>
    <w:rsid w:val="00292C9D"/>
    <w:rsid w:val="002932EE"/>
    <w:rsid w:val="0029558A"/>
    <w:rsid w:val="0029790A"/>
    <w:rsid w:val="002A0235"/>
    <w:rsid w:val="002A1B24"/>
    <w:rsid w:val="002A20BB"/>
    <w:rsid w:val="002A275F"/>
    <w:rsid w:val="002A47CC"/>
    <w:rsid w:val="002A510F"/>
    <w:rsid w:val="002A54E8"/>
    <w:rsid w:val="002A7B16"/>
    <w:rsid w:val="002B005E"/>
    <w:rsid w:val="002B05F5"/>
    <w:rsid w:val="002B1A9A"/>
    <w:rsid w:val="002B4F3D"/>
    <w:rsid w:val="002B6024"/>
    <w:rsid w:val="002B767F"/>
    <w:rsid w:val="002C0625"/>
    <w:rsid w:val="002C168E"/>
    <w:rsid w:val="002C28F4"/>
    <w:rsid w:val="002C3C5F"/>
    <w:rsid w:val="002C4CA2"/>
    <w:rsid w:val="002C4E49"/>
    <w:rsid w:val="002C5B00"/>
    <w:rsid w:val="002C63EB"/>
    <w:rsid w:val="002C772E"/>
    <w:rsid w:val="002C7912"/>
    <w:rsid w:val="002D0256"/>
    <w:rsid w:val="002D06E3"/>
    <w:rsid w:val="002D1BFD"/>
    <w:rsid w:val="002D22EF"/>
    <w:rsid w:val="002D27BC"/>
    <w:rsid w:val="002D4E14"/>
    <w:rsid w:val="002D74CC"/>
    <w:rsid w:val="002D77B8"/>
    <w:rsid w:val="002D7BB4"/>
    <w:rsid w:val="002D7F8D"/>
    <w:rsid w:val="002E100E"/>
    <w:rsid w:val="002E1521"/>
    <w:rsid w:val="002E1AA7"/>
    <w:rsid w:val="002E202C"/>
    <w:rsid w:val="002E2DB8"/>
    <w:rsid w:val="002E54FD"/>
    <w:rsid w:val="002E73B1"/>
    <w:rsid w:val="002E79E6"/>
    <w:rsid w:val="002F0A17"/>
    <w:rsid w:val="002F15FE"/>
    <w:rsid w:val="002F1C00"/>
    <w:rsid w:val="002F24BA"/>
    <w:rsid w:val="002F32C1"/>
    <w:rsid w:val="002F46BA"/>
    <w:rsid w:val="002F5801"/>
    <w:rsid w:val="002F580D"/>
    <w:rsid w:val="00301FF7"/>
    <w:rsid w:val="003020CC"/>
    <w:rsid w:val="00302345"/>
    <w:rsid w:val="00302921"/>
    <w:rsid w:val="00303851"/>
    <w:rsid w:val="00303C62"/>
    <w:rsid w:val="003050A3"/>
    <w:rsid w:val="00305346"/>
    <w:rsid w:val="00310A56"/>
    <w:rsid w:val="003119D5"/>
    <w:rsid w:val="00314870"/>
    <w:rsid w:val="0031707A"/>
    <w:rsid w:val="00317637"/>
    <w:rsid w:val="003200CD"/>
    <w:rsid w:val="00321717"/>
    <w:rsid w:val="00321F74"/>
    <w:rsid w:val="0032282A"/>
    <w:rsid w:val="00323341"/>
    <w:rsid w:val="003250F8"/>
    <w:rsid w:val="00326CB3"/>
    <w:rsid w:val="00327B3E"/>
    <w:rsid w:val="0033086F"/>
    <w:rsid w:val="00331DA6"/>
    <w:rsid w:val="003335AA"/>
    <w:rsid w:val="0033483E"/>
    <w:rsid w:val="003349DA"/>
    <w:rsid w:val="003354D2"/>
    <w:rsid w:val="00336679"/>
    <w:rsid w:val="00336ED0"/>
    <w:rsid w:val="00337251"/>
    <w:rsid w:val="0033743A"/>
    <w:rsid w:val="00337550"/>
    <w:rsid w:val="00340207"/>
    <w:rsid w:val="00340A89"/>
    <w:rsid w:val="003424A8"/>
    <w:rsid w:val="00342DD4"/>
    <w:rsid w:val="0034342E"/>
    <w:rsid w:val="00343C1E"/>
    <w:rsid w:val="00343C37"/>
    <w:rsid w:val="0034594B"/>
    <w:rsid w:val="003459FB"/>
    <w:rsid w:val="00346E53"/>
    <w:rsid w:val="003476B0"/>
    <w:rsid w:val="00347986"/>
    <w:rsid w:val="00347CBC"/>
    <w:rsid w:val="003502FC"/>
    <w:rsid w:val="00350474"/>
    <w:rsid w:val="003515AD"/>
    <w:rsid w:val="00352289"/>
    <w:rsid w:val="00355B69"/>
    <w:rsid w:val="00355E56"/>
    <w:rsid w:val="00356136"/>
    <w:rsid w:val="00356D91"/>
    <w:rsid w:val="00356FDD"/>
    <w:rsid w:val="00357421"/>
    <w:rsid w:val="00357EE4"/>
    <w:rsid w:val="00361869"/>
    <w:rsid w:val="003633C4"/>
    <w:rsid w:val="0036434F"/>
    <w:rsid w:val="00364F5A"/>
    <w:rsid w:val="003665B0"/>
    <w:rsid w:val="003670AF"/>
    <w:rsid w:val="00367D7B"/>
    <w:rsid w:val="003722F1"/>
    <w:rsid w:val="00372602"/>
    <w:rsid w:val="00372AB3"/>
    <w:rsid w:val="00372E46"/>
    <w:rsid w:val="00373127"/>
    <w:rsid w:val="00373A89"/>
    <w:rsid w:val="00373B9C"/>
    <w:rsid w:val="003751F8"/>
    <w:rsid w:val="003752BA"/>
    <w:rsid w:val="00376AD1"/>
    <w:rsid w:val="00377F35"/>
    <w:rsid w:val="00380655"/>
    <w:rsid w:val="0038157B"/>
    <w:rsid w:val="00382016"/>
    <w:rsid w:val="003823AC"/>
    <w:rsid w:val="00382518"/>
    <w:rsid w:val="00383BE0"/>
    <w:rsid w:val="00385049"/>
    <w:rsid w:val="00385314"/>
    <w:rsid w:val="003854C4"/>
    <w:rsid w:val="003855B1"/>
    <w:rsid w:val="00386317"/>
    <w:rsid w:val="00386358"/>
    <w:rsid w:val="003907AA"/>
    <w:rsid w:val="0039169D"/>
    <w:rsid w:val="003942B4"/>
    <w:rsid w:val="00394AF3"/>
    <w:rsid w:val="0039509C"/>
    <w:rsid w:val="00395386"/>
    <w:rsid w:val="00395CBE"/>
    <w:rsid w:val="00395F8A"/>
    <w:rsid w:val="003A212D"/>
    <w:rsid w:val="003A22EC"/>
    <w:rsid w:val="003A2B7D"/>
    <w:rsid w:val="003A3C4D"/>
    <w:rsid w:val="003A4035"/>
    <w:rsid w:val="003A446D"/>
    <w:rsid w:val="003A51AA"/>
    <w:rsid w:val="003A6545"/>
    <w:rsid w:val="003B0039"/>
    <w:rsid w:val="003B2576"/>
    <w:rsid w:val="003B3A3F"/>
    <w:rsid w:val="003B4260"/>
    <w:rsid w:val="003B42C6"/>
    <w:rsid w:val="003B4760"/>
    <w:rsid w:val="003B542B"/>
    <w:rsid w:val="003B6FE8"/>
    <w:rsid w:val="003C0CFA"/>
    <w:rsid w:val="003C1033"/>
    <w:rsid w:val="003C22FF"/>
    <w:rsid w:val="003C2609"/>
    <w:rsid w:val="003C536F"/>
    <w:rsid w:val="003C6019"/>
    <w:rsid w:val="003C6A72"/>
    <w:rsid w:val="003C7397"/>
    <w:rsid w:val="003C7427"/>
    <w:rsid w:val="003C7505"/>
    <w:rsid w:val="003D13A1"/>
    <w:rsid w:val="003D2921"/>
    <w:rsid w:val="003D344A"/>
    <w:rsid w:val="003D4A7A"/>
    <w:rsid w:val="003D5AF7"/>
    <w:rsid w:val="003D5D2C"/>
    <w:rsid w:val="003D6E54"/>
    <w:rsid w:val="003D759C"/>
    <w:rsid w:val="003E05D2"/>
    <w:rsid w:val="003E2456"/>
    <w:rsid w:val="003E3F34"/>
    <w:rsid w:val="003E449E"/>
    <w:rsid w:val="003E479E"/>
    <w:rsid w:val="003E4A9B"/>
    <w:rsid w:val="003E4EC7"/>
    <w:rsid w:val="003E5626"/>
    <w:rsid w:val="003E61AC"/>
    <w:rsid w:val="003E69CB"/>
    <w:rsid w:val="003F13CE"/>
    <w:rsid w:val="003F1F4C"/>
    <w:rsid w:val="003F2E83"/>
    <w:rsid w:val="003F6644"/>
    <w:rsid w:val="003F6ECF"/>
    <w:rsid w:val="003F72B2"/>
    <w:rsid w:val="00400092"/>
    <w:rsid w:val="0040058D"/>
    <w:rsid w:val="0040076B"/>
    <w:rsid w:val="00401638"/>
    <w:rsid w:val="00401D67"/>
    <w:rsid w:val="004021EA"/>
    <w:rsid w:val="0040328C"/>
    <w:rsid w:val="00403324"/>
    <w:rsid w:val="00404A98"/>
    <w:rsid w:val="004051EE"/>
    <w:rsid w:val="0040560D"/>
    <w:rsid w:val="00405B59"/>
    <w:rsid w:val="0040624C"/>
    <w:rsid w:val="00407388"/>
    <w:rsid w:val="00407F63"/>
    <w:rsid w:val="0041277B"/>
    <w:rsid w:val="00412B9F"/>
    <w:rsid w:val="00413BF6"/>
    <w:rsid w:val="00414568"/>
    <w:rsid w:val="004155F6"/>
    <w:rsid w:val="004159DE"/>
    <w:rsid w:val="004161A8"/>
    <w:rsid w:val="004170C0"/>
    <w:rsid w:val="004177D9"/>
    <w:rsid w:val="004202B8"/>
    <w:rsid w:val="00421142"/>
    <w:rsid w:val="00424A0E"/>
    <w:rsid w:val="00425D39"/>
    <w:rsid w:val="00425DBE"/>
    <w:rsid w:val="004271A7"/>
    <w:rsid w:val="0043007D"/>
    <w:rsid w:val="0043140D"/>
    <w:rsid w:val="00431DFE"/>
    <w:rsid w:val="00431E30"/>
    <w:rsid w:val="00432CED"/>
    <w:rsid w:val="00432FBC"/>
    <w:rsid w:val="004334B3"/>
    <w:rsid w:val="00433F39"/>
    <w:rsid w:val="004343CD"/>
    <w:rsid w:val="0043572E"/>
    <w:rsid w:val="00435AF3"/>
    <w:rsid w:val="00437D5B"/>
    <w:rsid w:val="00437F6C"/>
    <w:rsid w:val="00440422"/>
    <w:rsid w:val="00441148"/>
    <w:rsid w:val="00445063"/>
    <w:rsid w:val="004455FF"/>
    <w:rsid w:val="00445978"/>
    <w:rsid w:val="004460C2"/>
    <w:rsid w:val="00446AEC"/>
    <w:rsid w:val="004471B6"/>
    <w:rsid w:val="004477B8"/>
    <w:rsid w:val="004517B3"/>
    <w:rsid w:val="00451EB4"/>
    <w:rsid w:val="00452613"/>
    <w:rsid w:val="00452796"/>
    <w:rsid w:val="00452B58"/>
    <w:rsid w:val="0045434A"/>
    <w:rsid w:val="004543A2"/>
    <w:rsid w:val="004547A5"/>
    <w:rsid w:val="0045542A"/>
    <w:rsid w:val="00456EC8"/>
    <w:rsid w:val="004574E2"/>
    <w:rsid w:val="00457E85"/>
    <w:rsid w:val="004614DE"/>
    <w:rsid w:val="004627E1"/>
    <w:rsid w:val="0046339B"/>
    <w:rsid w:val="004634FE"/>
    <w:rsid w:val="00463C01"/>
    <w:rsid w:val="004641AA"/>
    <w:rsid w:val="00465653"/>
    <w:rsid w:val="00465AFA"/>
    <w:rsid w:val="00465F52"/>
    <w:rsid w:val="00467996"/>
    <w:rsid w:val="0047056D"/>
    <w:rsid w:val="00470593"/>
    <w:rsid w:val="004731BD"/>
    <w:rsid w:val="00473322"/>
    <w:rsid w:val="00474661"/>
    <w:rsid w:val="00474FA0"/>
    <w:rsid w:val="004755DD"/>
    <w:rsid w:val="00476033"/>
    <w:rsid w:val="00476903"/>
    <w:rsid w:val="0047700B"/>
    <w:rsid w:val="00477361"/>
    <w:rsid w:val="00477D29"/>
    <w:rsid w:val="004812C1"/>
    <w:rsid w:val="00482B8E"/>
    <w:rsid w:val="00483907"/>
    <w:rsid w:val="00483B55"/>
    <w:rsid w:val="00485A13"/>
    <w:rsid w:val="004873E3"/>
    <w:rsid w:val="004875AA"/>
    <w:rsid w:val="00487EA3"/>
    <w:rsid w:val="004922A5"/>
    <w:rsid w:val="00492DC8"/>
    <w:rsid w:val="00492FD5"/>
    <w:rsid w:val="00495CEC"/>
    <w:rsid w:val="00495DA2"/>
    <w:rsid w:val="00496AC6"/>
    <w:rsid w:val="00496E9D"/>
    <w:rsid w:val="00497440"/>
    <w:rsid w:val="004976CA"/>
    <w:rsid w:val="00497BBA"/>
    <w:rsid w:val="004A00EE"/>
    <w:rsid w:val="004A156B"/>
    <w:rsid w:val="004A19A8"/>
    <w:rsid w:val="004A1F5B"/>
    <w:rsid w:val="004A2D6A"/>
    <w:rsid w:val="004A3ACE"/>
    <w:rsid w:val="004A3B06"/>
    <w:rsid w:val="004A3E94"/>
    <w:rsid w:val="004A40AF"/>
    <w:rsid w:val="004A43DC"/>
    <w:rsid w:val="004A4E32"/>
    <w:rsid w:val="004A56E5"/>
    <w:rsid w:val="004A7C55"/>
    <w:rsid w:val="004A7F10"/>
    <w:rsid w:val="004B0DAA"/>
    <w:rsid w:val="004B0E18"/>
    <w:rsid w:val="004B1496"/>
    <w:rsid w:val="004B1857"/>
    <w:rsid w:val="004B25C4"/>
    <w:rsid w:val="004B3330"/>
    <w:rsid w:val="004B3CD0"/>
    <w:rsid w:val="004B51D2"/>
    <w:rsid w:val="004B5609"/>
    <w:rsid w:val="004B632B"/>
    <w:rsid w:val="004B63FC"/>
    <w:rsid w:val="004B65B5"/>
    <w:rsid w:val="004B6650"/>
    <w:rsid w:val="004B69F7"/>
    <w:rsid w:val="004B7844"/>
    <w:rsid w:val="004C0A26"/>
    <w:rsid w:val="004C1328"/>
    <w:rsid w:val="004C1730"/>
    <w:rsid w:val="004C3125"/>
    <w:rsid w:val="004C36F8"/>
    <w:rsid w:val="004C4989"/>
    <w:rsid w:val="004C49C7"/>
    <w:rsid w:val="004C4F5B"/>
    <w:rsid w:val="004C5128"/>
    <w:rsid w:val="004C5719"/>
    <w:rsid w:val="004C6CD6"/>
    <w:rsid w:val="004D05C1"/>
    <w:rsid w:val="004D0BFD"/>
    <w:rsid w:val="004D0C41"/>
    <w:rsid w:val="004D1095"/>
    <w:rsid w:val="004D11CF"/>
    <w:rsid w:val="004D50A9"/>
    <w:rsid w:val="004D7123"/>
    <w:rsid w:val="004D7D4D"/>
    <w:rsid w:val="004E01B9"/>
    <w:rsid w:val="004E03DC"/>
    <w:rsid w:val="004E0925"/>
    <w:rsid w:val="004E14BE"/>
    <w:rsid w:val="004E25A1"/>
    <w:rsid w:val="004E2A42"/>
    <w:rsid w:val="004E2A74"/>
    <w:rsid w:val="004E2ED4"/>
    <w:rsid w:val="004E45AF"/>
    <w:rsid w:val="004E541D"/>
    <w:rsid w:val="004E731B"/>
    <w:rsid w:val="004E7807"/>
    <w:rsid w:val="004F09CE"/>
    <w:rsid w:val="004F0AB8"/>
    <w:rsid w:val="004F118D"/>
    <w:rsid w:val="004F3A47"/>
    <w:rsid w:val="004F53E8"/>
    <w:rsid w:val="004F590D"/>
    <w:rsid w:val="004F5DB3"/>
    <w:rsid w:val="004F5DD4"/>
    <w:rsid w:val="004F62D9"/>
    <w:rsid w:val="004F7135"/>
    <w:rsid w:val="00502198"/>
    <w:rsid w:val="0050264B"/>
    <w:rsid w:val="00502C64"/>
    <w:rsid w:val="0050303F"/>
    <w:rsid w:val="00505066"/>
    <w:rsid w:val="00505C93"/>
    <w:rsid w:val="005073C4"/>
    <w:rsid w:val="00507E7D"/>
    <w:rsid w:val="00510348"/>
    <w:rsid w:val="0051041D"/>
    <w:rsid w:val="00510804"/>
    <w:rsid w:val="0051101B"/>
    <w:rsid w:val="00511173"/>
    <w:rsid w:val="005117CE"/>
    <w:rsid w:val="0051338C"/>
    <w:rsid w:val="0051356E"/>
    <w:rsid w:val="00513A59"/>
    <w:rsid w:val="005141F9"/>
    <w:rsid w:val="00515312"/>
    <w:rsid w:val="00516321"/>
    <w:rsid w:val="00516F7B"/>
    <w:rsid w:val="0051704F"/>
    <w:rsid w:val="005173EC"/>
    <w:rsid w:val="005204E3"/>
    <w:rsid w:val="00520AEF"/>
    <w:rsid w:val="00522D4D"/>
    <w:rsid w:val="00523E2B"/>
    <w:rsid w:val="00524AC5"/>
    <w:rsid w:val="00525FF2"/>
    <w:rsid w:val="00526296"/>
    <w:rsid w:val="005267D2"/>
    <w:rsid w:val="00527C7B"/>
    <w:rsid w:val="005335E1"/>
    <w:rsid w:val="00533795"/>
    <w:rsid w:val="005347EF"/>
    <w:rsid w:val="00535274"/>
    <w:rsid w:val="00535A66"/>
    <w:rsid w:val="005377CE"/>
    <w:rsid w:val="0054071B"/>
    <w:rsid w:val="00540ED5"/>
    <w:rsid w:val="00542459"/>
    <w:rsid w:val="00542DBA"/>
    <w:rsid w:val="00543CB3"/>
    <w:rsid w:val="005441E0"/>
    <w:rsid w:val="00544F7B"/>
    <w:rsid w:val="00545185"/>
    <w:rsid w:val="005457C6"/>
    <w:rsid w:val="00546588"/>
    <w:rsid w:val="005467AD"/>
    <w:rsid w:val="0054684C"/>
    <w:rsid w:val="00546ED0"/>
    <w:rsid w:val="00547674"/>
    <w:rsid w:val="00547808"/>
    <w:rsid w:val="00550298"/>
    <w:rsid w:val="00550B02"/>
    <w:rsid w:val="0055144C"/>
    <w:rsid w:val="00553403"/>
    <w:rsid w:val="00553BBA"/>
    <w:rsid w:val="00554410"/>
    <w:rsid w:val="00554F8E"/>
    <w:rsid w:val="005565E6"/>
    <w:rsid w:val="00556F91"/>
    <w:rsid w:val="00557433"/>
    <w:rsid w:val="00557507"/>
    <w:rsid w:val="005578D9"/>
    <w:rsid w:val="0056193D"/>
    <w:rsid w:val="00561AF8"/>
    <w:rsid w:val="005622F1"/>
    <w:rsid w:val="00562A8A"/>
    <w:rsid w:val="00562F1B"/>
    <w:rsid w:val="00563279"/>
    <w:rsid w:val="00563EA4"/>
    <w:rsid w:val="00564452"/>
    <w:rsid w:val="00565191"/>
    <w:rsid w:val="00565CAB"/>
    <w:rsid w:val="005662BE"/>
    <w:rsid w:val="005666A6"/>
    <w:rsid w:val="0056794F"/>
    <w:rsid w:val="00570508"/>
    <w:rsid w:val="005707B9"/>
    <w:rsid w:val="00570D11"/>
    <w:rsid w:val="00572E66"/>
    <w:rsid w:val="00573137"/>
    <w:rsid w:val="00573857"/>
    <w:rsid w:val="00574326"/>
    <w:rsid w:val="00574CD5"/>
    <w:rsid w:val="0057573E"/>
    <w:rsid w:val="00576F18"/>
    <w:rsid w:val="00577DF6"/>
    <w:rsid w:val="00581213"/>
    <w:rsid w:val="00582688"/>
    <w:rsid w:val="00582878"/>
    <w:rsid w:val="005833A6"/>
    <w:rsid w:val="00584C20"/>
    <w:rsid w:val="00584D4E"/>
    <w:rsid w:val="00584DE9"/>
    <w:rsid w:val="00584EDE"/>
    <w:rsid w:val="00585B37"/>
    <w:rsid w:val="005867E5"/>
    <w:rsid w:val="005870EB"/>
    <w:rsid w:val="00587B3E"/>
    <w:rsid w:val="00587E7D"/>
    <w:rsid w:val="00590806"/>
    <w:rsid w:val="00590C99"/>
    <w:rsid w:val="00591C86"/>
    <w:rsid w:val="00592F9A"/>
    <w:rsid w:val="005930C8"/>
    <w:rsid w:val="005934D9"/>
    <w:rsid w:val="00593B1B"/>
    <w:rsid w:val="005950BA"/>
    <w:rsid w:val="00596624"/>
    <w:rsid w:val="005975F2"/>
    <w:rsid w:val="005A0E31"/>
    <w:rsid w:val="005A11F7"/>
    <w:rsid w:val="005A2101"/>
    <w:rsid w:val="005A40AA"/>
    <w:rsid w:val="005A5E8A"/>
    <w:rsid w:val="005A6006"/>
    <w:rsid w:val="005B003B"/>
    <w:rsid w:val="005B0A79"/>
    <w:rsid w:val="005B12C6"/>
    <w:rsid w:val="005B21DF"/>
    <w:rsid w:val="005B222D"/>
    <w:rsid w:val="005B2EEA"/>
    <w:rsid w:val="005B30FD"/>
    <w:rsid w:val="005B423D"/>
    <w:rsid w:val="005B4605"/>
    <w:rsid w:val="005B653E"/>
    <w:rsid w:val="005B6FAB"/>
    <w:rsid w:val="005B71E5"/>
    <w:rsid w:val="005C00B0"/>
    <w:rsid w:val="005C068E"/>
    <w:rsid w:val="005C12FC"/>
    <w:rsid w:val="005C1AC7"/>
    <w:rsid w:val="005C213B"/>
    <w:rsid w:val="005C47C8"/>
    <w:rsid w:val="005C49E4"/>
    <w:rsid w:val="005C51C4"/>
    <w:rsid w:val="005C56A3"/>
    <w:rsid w:val="005D1B0D"/>
    <w:rsid w:val="005D2146"/>
    <w:rsid w:val="005D266A"/>
    <w:rsid w:val="005D2867"/>
    <w:rsid w:val="005D2BFF"/>
    <w:rsid w:val="005D2C3B"/>
    <w:rsid w:val="005D4CF2"/>
    <w:rsid w:val="005D54C0"/>
    <w:rsid w:val="005D5E74"/>
    <w:rsid w:val="005D5E78"/>
    <w:rsid w:val="005D70BE"/>
    <w:rsid w:val="005E240B"/>
    <w:rsid w:val="005E252A"/>
    <w:rsid w:val="005E350D"/>
    <w:rsid w:val="005E3D04"/>
    <w:rsid w:val="005E5522"/>
    <w:rsid w:val="005E5586"/>
    <w:rsid w:val="005E6ABA"/>
    <w:rsid w:val="005E7639"/>
    <w:rsid w:val="005F0217"/>
    <w:rsid w:val="005F02C2"/>
    <w:rsid w:val="005F10FA"/>
    <w:rsid w:val="005F21E2"/>
    <w:rsid w:val="005F2596"/>
    <w:rsid w:val="005F2B02"/>
    <w:rsid w:val="005F301E"/>
    <w:rsid w:val="005F42AF"/>
    <w:rsid w:val="00602108"/>
    <w:rsid w:val="00602A16"/>
    <w:rsid w:val="00602BF6"/>
    <w:rsid w:val="00603117"/>
    <w:rsid w:val="00604798"/>
    <w:rsid w:val="00604CC3"/>
    <w:rsid w:val="00606C73"/>
    <w:rsid w:val="00606D8A"/>
    <w:rsid w:val="006113AC"/>
    <w:rsid w:val="00612375"/>
    <w:rsid w:val="00614665"/>
    <w:rsid w:val="00614DF3"/>
    <w:rsid w:val="0061578C"/>
    <w:rsid w:val="00615C07"/>
    <w:rsid w:val="0061660C"/>
    <w:rsid w:val="00620C10"/>
    <w:rsid w:val="00622ABC"/>
    <w:rsid w:val="0062357E"/>
    <w:rsid w:val="0062400C"/>
    <w:rsid w:val="006241D7"/>
    <w:rsid w:val="00624A24"/>
    <w:rsid w:val="0062663C"/>
    <w:rsid w:val="00627656"/>
    <w:rsid w:val="00627B3D"/>
    <w:rsid w:val="006300CE"/>
    <w:rsid w:val="00630D4B"/>
    <w:rsid w:val="00632676"/>
    <w:rsid w:val="00632B9D"/>
    <w:rsid w:val="00632F6F"/>
    <w:rsid w:val="00633BD8"/>
    <w:rsid w:val="006346B7"/>
    <w:rsid w:val="00634FA9"/>
    <w:rsid w:val="0063587D"/>
    <w:rsid w:val="0063734D"/>
    <w:rsid w:val="00637DD1"/>
    <w:rsid w:val="0064074A"/>
    <w:rsid w:val="00641138"/>
    <w:rsid w:val="00642DCD"/>
    <w:rsid w:val="0064593D"/>
    <w:rsid w:val="00647030"/>
    <w:rsid w:val="0064759C"/>
    <w:rsid w:val="006512AD"/>
    <w:rsid w:val="00651E85"/>
    <w:rsid w:val="0065259F"/>
    <w:rsid w:val="00652B88"/>
    <w:rsid w:val="00653466"/>
    <w:rsid w:val="00653C34"/>
    <w:rsid w:val="006542EE"/>
    <w:rsid w:val="006546A9"/>
    <w:rsid w:val="00654BB2"/>
    <w:rsid w:val="00655285"/>
    <w:rsid w:val="0065606C"/>
    <w:rsid w:val="00656861"/>
    <w:rsid w:val="006573F7"/>
    <w:rsid w:val="0066223C"/>
    <w:rsid w:val="00663276"/>
    <w:rsid w:val="00663574"/>
    <w:rsid w:val="00664309"/>
    <w:rsid w:val="0066482E"/>
    <w:rsid w:val="006671C1"/>
    <w:rsid w:val="006708B0"/>
    <w:rsid w:val="00670F63"/>
    <w:rsid w:val="006711EA"/>
    <w:rsid w:val="00671329"/>
    <w:rsid w:val="00672450"/>
    <w:rsid w:val="00674977"/>
    <w:rsid w:val="00674BBD"/>
    <w:rsid w:val="00675B58"/>
    <w:rsid w:val="006765B4"/>
    <w:rsid w:val="00681FE6"/>
    <w:rsid w:val="00683A1C"/>
    <w:rsid w:val="00683E0F"/>
    <w:rsid w:val="006854CE"/>
    <w:rsid w:val="00687B6A"/>
    <w:rsid w:val="006904AF"/>
    <w:rsid w:val="0069169F"/>
    <w:rsid w:val="00694A68"/>
    <w:rsid w:val="00694AD3"/>
    <w:rsid w:val="00694CBF"/>
    <w:rsid w:val="00696364"/>
    <w:rsid w:val="00696D71"/>
    <w:rsid w:val="00696F2C"/>
    <w:rsid w:val="00697E1D"/>
    <w:rsid w:val="006A16BA"/>
    <w:rsid w:val="006A1CBA"/>
    <w:rsid w:val="006A30D1"/>
    <w:rsid w:val="006A563E"/>
    <w:rsid w:val="006A74D5"/>
    <w:rsid w:val="006A7CDA"/>
    <w:rsid w:val="006A7EAA"/>
    <w:rsid w:val="006B0557"/>
    <w:rsid w:val="006B05E3"/>
    <w:rsid w:val="006B089B"/>
    <w:rsid w:val="006B0C72"/>
    <w:rsid w:val="006B2D7E"/>
    <w:rsid w:val="006B3684"/>
    <w:rsid w:val="006B376D"/>
    <w:rsid w:val="006B499A"/>
    <w:rsid w:val="006B5E96"/>
    <w:rsid w:val="006B6568"/>
    <w:rsid w:val="006B6C16"/>
    <w:rsid w:val="006B6F83"/>
    <w:rsid w:val="006B7602"/>
    <w:rsid w:val="006C0441"/>
    <w:rsid w:val="006C0897"/>
    <w:rsid w:val="006C22F1"/>
    <w:rsid w:val="006C2375"/>
    <w:rsid w:val="006C24F5"/>
    <w:rsid w:val="006C284E"/>
    <w:rsid w:val="006C28DC"/>
    <w:rsid w:val="006C2A83"/>
    <w:rsid w:val="006C3D62"/>
    <w:rsid w:val="006C4665"/>
    <w:rsid w:val="006C4813"/>
    <w:rsid w:val="006C65AF"/>
    <w:rsid w:val="006C737C"/>
    <w:rsid w:val="006C74B4"/>
    <w:rsid w:val="006C7BCD"/>
    <w:rsid w:val="006D0872"/>
    <w:rsid w:val="006D10C5"/>
    <w:rsid w:val="006D1E42"/>
    <w:rsid w:val="006D352F"/>
    <w:rsid w:val="006D4CD2"/>
    <w:rsid w:val="006D5054"/>
    <w:rsid w:val="006D75E7"/>
    <w:rsid w:val="006D778F"/>
    <w:rsid w:val="006E07C9"/>
    <w:rsid w:val="006E0F2B"/>
    <w:rsid w:val="006E2225"/>
    <w:rsid w:val="006E24F0"/>
    <w:rsid w:val="006E29ED"/>
    <w:rsid w:val="006E451D"/>
    <w:rsid w:val="006E6B85"/>
    <w:rsid w:val="006E7138"/>
    <w:rsid w:val="006E72EE"/>
    <w:rsid w:val="006E768F"/>
    <w:rsid w:val="006F0068"/>
    <w:rsid w:val="006F10E8"/>
    <w:rsid w:val="006F305B"/>
    <w:rsid w:val="006F37D2"/>
    <w:rsid w:val="006F4404"/>
    <w:rsid w:val="006F45F1"/>
    <w:rsid w:val="006F5594"/>
    <w:rsid w:val="006F64A2"/>
    <w:rsid w:val="006F79BE"/>
    <w:rsid w:val="006F7F35"/>
    <w:rsid w:val="00700B91"/>
    <w:rsid w:val="00700F4C"/>
    <w:rsid w:val="00701B0C"/>
    <w:rsid w:val="00701F90"/>
    <w:rsid w:val="007033A8"/>
    <w:rsid w:val="0070356F"/>
    <w:rsid w:val="0070388A"/>
    <w:rsid w:val="00703ABE"/>
    <w:rsid w:val="00704A97"/>
    <w:rsid w:val="00704BD9"/>
    <w:rsid w:val="00704D12"/>
    <w:rsid w:val="00705260"/>
    <w:rsid w:val="0070697E"/>
    <w:rsid w:val="00706EE7"/>
    <w:rsid w:val="00707C1C"/>
    <w:rsid w:val="00712361"/>
    <w:rsid w:val="0071274B"/>
    <w:rsid w:val="00714B0E"/>
    <w:rsid w:val="00715A29"/>
    <w:rsid w:val="007160B5"/>
    <w:rsid w:val="0071619D"/>
    <w:rsid w:val="00716ACD"/>
    <w:rsid w:val="00717A81"/>
    <w:rsid w:val="00717DF5"/>
    <w:rsid w:val="00720C7A"/>
    <w:rsid w:val="00720FBA"/>
    <w:rsid w:val="007211BD"/>
    <w:rsid w:val="007212B7"/>
    <w:rsid w:val="00721523"/>
    <w:rsid w:val="007215D1"/>
    <w:rsid w:val="00722805"/>
    <w:rsid w:val="007238D8"/>
    <w:rsid w:val="007239C3"/>
    <w:rsid w:val="007239D4"/>
    <w:rsid w:val="00724D2F"/>
    <w:rsid w:val="00725370"/>
    <w:rsid w:val="0072606C"/>
    <w:rsid w:val="0072629F"/>
    <w:rsid w:val="007268C8"/>
    <w:rsid w:val="00726A13"/>
    <w:rsid w:val="007276CF"/>
    <w:rsid w:val="007302FC"/>
    <w:rsid w:val="00730E50"/>
    <w:rsid w:val="00731E8B"/>
    <w:rsid w:val="007322DD"/>
    <w:rsid w:val="00732738"/>
    <w:rsid w:val="00732C6A"/>
    <w:rsid w:val="0073355A"/>
    <w:rsid w:val="00733694"/>
    <w:rsid w:val="0073492D"/>
    <w:rsid w:val="007349C4"/>
    <w:rsid w:val="007356E6"/>
    <w:rsid w:val="0073572A"/>
    <w:rsid w:val="007357D9"/>
    <w:rsid w:val="00736425"/>
    <w:rsid w:val="00736C19"/>
    <w:rsid w:val="00737A49"/>
    <w:rsid w:val="0074041B"/>
    <w:rsid w:val="00740468"/>
    <w:rsid w:val="007407A2"/>
    <w:rsid w:val="0074090E"/>
    <w:rsid w:val="00741012"/>
    <w:rsid w:val="0074194C"/>
    <w:rsid w:val="00743A32"/>
    <w:rsid w:val="00744518"/>
    <w:rsid w:val="00744CD6"/>
    <w:rsid w:val="00745291"/>
    <w:rsid w:val="00745D35"/>
    <w:rsid w:val="00750261"/>
    <w:rsid w:val="007503F6"/>
    <w:rsid w:val="00750762"/>
    <w:rsid w:val="00751188"/>
    <w:rsid w:val="007521DE"/>
    <w:rsid w:val="0075259B"/>
    <w:rsid w:val="007538D0"/>
    <w:rsid w:val="00753ABB"/>
    <w:rsid w:val="00755309"/>
    <w:rsid w:val="007557EE"/>
    <w:rsid w:val="0075596A"/>
    <w:rsid w:val="00755F1F"/>
    <w:rsid w:val="00756417"/>
    <w:rsid w:val="00756A39"/>
    <w:rsid w:val="007577B4"/>
    <w:rsid w:val="00757F5D"/>
    <w:rsid w:val="00760334"/>
    <w:rsid w:val="00760D5E"/>
    <w:rsid w:val="00761981"/>
    <w:rsid w:val="0076291E"/>
    <w:rsid w:val="00762CEF"/>
    <w:rsid w:val="007634D9"/>
    <w:rsid w:val="00763D27"/>
    <w:rsid w:val="0076587A"/>
    <w:rsid w:val="0076607D"/>
    <w:rsid w:val="00766367"/>
    <w:rsid w:val="007663EF"/>
    <w:rsid w:val="007663F6"/>
    <w:rsid w:val="0077088D"/>
    <w:rsid w:val="00770CA4"/>
    <w:rsid w:val="00770F2A"/>
    <w:rsid w:val="007725D0"/>
    <w:rsid w:val="00773F20"/>
    <w:rsid w:val="007745C4"/>
    <w:rsid w:val="00775859"/>
    <w:rsid w:val="007765D2"/>
    <w:rsid w:val="00776DED"/>
    <w:rsid w:val="00777EDA"/>
    <w:rsid w:val="00780353"/>
    <w:rsid w:val="00781968"/>
    <w:rsid w:val="00782428"/>
    <w:rsid w:val="007824E1"/>
    <w:rsid w:val="00782547"/>
    <w:rsid w:val="007840DF"/>
    <w:rsid w:val="00785100"/>
    <w:rsid w:val="0078602C"/>
    <w:rsid w:val="0078623B"/>
    <w:rsid w:val="0078776E"/>
    <w:rsid w:val="00787E8B"/>
    <w:rsid w:val="00787FC4"/>
    <w:rsid w:val="00791BD4"/>
    <w:rsid w:val="007A0C5D"/>
    <w:rsid w:val="007A1C2B"/>
    <w:rsid w:val="007A1F46"/>
    <w:rsid w:val="007A2B62"/>
    <w:rsid w:val="007A31B8"/>
    <w:rsid w:val="007A42D9"/>
    <w:rsid w:val="007A495C"/>
    <w:rsid w:val="007A4B23"/>
    <w:rsid w:val="007A64D6"/>
    <w:rsid w:val="007A6672"/>
    <w:rsid w:val="007A7558"/>
    <w:rsid w:val="007A7A7E"/>
    <w:rsid w:val="007A7D3D"/>
    <w:rsid w:val="007B20C5"/>
    <w:rsid w:val="007B2D52"/>
    <w:rsid w:val="007B345F"/>
    <w:rsid w:val="007B386C"/>
    <w:rsid w:val="007B399A"/>
    <w:rsid w:val="007B4770"/>
    <w:rsid w:val="007B533E"/>
    <w:rsid w:val="007B5A33"/>
    <w:rsid w:val="007B5FDA"/>
    <w:rsid w:val="007B78F7"/>
    <w:rsid w:val="007B7AC4"/>
    <w:rsid w:val="007C0222"/>
    <w:rsid w:val="007C0DAD"/>
    <w:rsid w:val="007C0F01"/>
    <w:rsid w:val="007C1D20"/>
    <w:rsid w:val="007C1ECB"/>
    <w:rsid w:val="007C26EF"/>
    <w:rsid w:val="007C31F8"/>
    <w:rsid w:val="007C3B8D"/>
    <w:rsid w:val="007C3D3C"/>
    <w:rsid w:val="007C42BF"/>
    <w:rsid w:val="007C4781"/>
    <w:rsid w:val="007C4811"/>
    <w:rsid w:val="007C5A43"/>
    <w:rsid w:val="007C6993"/>
    <w:rsid w:val="007D07D1"/>
    <w:rsid w:val="007D21AE"/>
    <w:rsid w:val="007D225F"/>
    <w:rsid w:val="007D30A3"/>
    <w:rsid w:val="007D33CF"/>
    <w:rsid w:val="007D3762"/>
    <w:rsid w:val="007D4BA8"/>
    <w:rsid w:val="007D5BDE"/>
    <w:rsid w:val="007D5DF5"/>
    <w:rsid w:val="007D6C72"/>
    <w:rsid w:val="007E0944"/>
    <w:rsid w:val="007E47BE"/>
    <w:rsid w:val="007E68FC"/>
    <w:rsid w:val="007E6F68"/>
    <w:rsid w:val="007E7399"/>
    <w:rsid w:val="007F08F1"/>
    <w:rsid w:val="007F0C73"/>
    <w:rsid w:val="007F15B0"/>
    <w:rsid w:val="007F2859"/>
    <w:rsid w:val="007F47C6"/>
    <w:rsid w:val="007F5814"/>
    <w:rsid w:val="007F6243"/>
    <w:rsid w:val="007F6803"/>
    <w:rsid w:val="007F7226"/>
    <w:rsid w:val="007F7A45"/>
    <w:rsid w:val="007F7BDA"/>
    <w:rsid w:val="00800EE4"/>
    <w:rsid w:val="00801621"/>
    <w:rsid w:val="00802F7A"/>
    <w:rsid w:val="0080422A"/>
    <w:rsid w:val="00805283"/>
    <w:rsid w:val="00805551"/>
    <w:rsid w:val="008057A6"/>
    <w:rsid w:val="00806AA0"/>
    <w:rsid w:val="00806C74"/>
    <w:rsid w:val="00806E5D"/>
    <w:rsid w:val="00807613"/>
    <w:rsid w:val="00807BA3"/>
    <w:rsid w:val="00811A95"/>
    <w:rsid w:val="00812D8B"/>
    <w:rsid w:val="008142BF"/>
    <w:rsid w:val="00814593"/>
    <w:rsid w:val="008168C5"/>
    <w:rsid w:val="00817CE4"/>
    <w:rsid w:val="008211E8"/>
    <w:rsid w:val="008212F0"/>
    <w:rsid w:val="00821878"/>
    <w:rsid w:val="00821DC1"/>
    <w:rsid w:val="00821EA6"/>
    <w:rsid w:val="00822657"/>
    <w:rsid w:val="0082278E"/>
    <w:rsid w:val="008239AF"/>
    <w:rsid w:val="00825864"/>
    <w:rsid w:val="008262F1"/>
    <w:rsid w:val="00827362"/>
    <w:rsid w:val="008300AE"/>
    <w:rsid w:val="0083079B"/>
    <w:rsid w:val="00830C76"/>
    <w:rsid w:val="0083167A"/>
    <w:rsid w:val="00832501"/>
    <w:rsid w:val="008334EE"/>
    <w:rsid w:val="00833D3B"/>
    <w:rsid w:val="00834AF4"/>
    <w:rsid w:val="00834F75"/>
    <w:rsid w:val="008353AD"/>
    <w:rsid w:val="00835843"/>
    <w:rsid w:val="008364C8"/>
    <w:rsid w:val="008365A0"/>
    <w:rsid w:val="0083679D"/>
    <w:rsid w:val="00836E94"/>
    <w:rsid w:val="00836F92"/>
    <w:rsid w:val="0083743C"/>
    <w:rsid w:val="00837F1A"/>
    <w:rsid w:val="00840142"/>
    <w:rsid w:val="00840AF1"/>
    <w:rsid w:val="008418A1"/>
    <w:rsid w:val="00841B3D"/>
    <w:rsid w:val="0084284D"/>
    <w:rsid w:val="008430D2"/>
    <w:rsid w:val="00843704"/>
    <w:rsid w:val="00843D41"/>
    <w:rsid w:val="00845CCF"/>
    <w:rsid w:val="0085067E"/>
    <w:rsid w:val="008518E2"/>
    <w:rsid w:val="00851DBA"/>
    <w:rsid w:val="00853C0C"/>
    <w:rsid w:val="00855130"/>
    <w:rsid w:val="00855905"/>
    <w:rsid w:val="00857DCB"/>
    <w:rsid w:val="00861DF4"/>
    <w:rsid w:val="00862181"/>
    <w:rsid w:val="008624DD"/>
    <w:rsid w:val="008626EC"/>
    <w:rsid w:val="00862FFB"/>
    <w:rsid w:val="00863BDA"/>
    <w:rsid w:val="008649CD"/>
    <w:rsid w:val="00865097"/>
    <w:rsid w:val="00865AB9"/>
    <w:rsid w:val="008662C0"/>
    <w:rsid w:val="00867E47"/>
    <w:rsid w:val="0087003B"/>
    <w:rsid w:val="00871B19"/>
    <w:rsid w:val="008747F5"/>
    <w:rsid w:val="008759C3"/>
    <w:rsid w:val="00876C64"/>
    <w:rsid w:val="00877AB4"/>
    <w:rsid w:val="0088083E"/>
    <w:rsid w:val="00881978"/>
    <w:rsid w:val="0088257A"/>
    <w:rsid w:val="00882EC3"/>
    <w:rsid w:val="00883984"/>
    <w:rsid w:val="0088474B"/>
    <w:rsid w:val="00884E67"/>
    <w:rsid w:val="008852FB"/>
    <w:rsid w:val="008854F5"/>
    <w:rsid w:val="00885727"/>
    <w:rsid w:val="008858F5"/>
    <w:rsid w:val="0088751D"/>
    <w:rsid w:val="008906AE"/>
    <w:rsid w:val="00891D2E"/>
    <w:rsid w:val="0089249E"/>
    <w:rsid w:val="00892630"/>
    <w:rsid w:val="00892A1D"/>
    <w:rsid w:val="00893BFF"/>
    <w:rsid w:val="00894447"/>
    <w:rsid w:val="008952A7"/>
    <w:rsid w:val="00895547"/>
    <w:rsid w:val="008972B4"/>
    <w:rsid w:val="008A0FCB"/>
    <w:rsid w:val="008A1C30"/>
    <w:rsid w:val="008A2DB2"/>
    <w:rsid w:val="008A2F68"/>
    <w:rsid w:val="008A4220"/>
    <w:rsid w:val="008A5B7A"/>
    <w:rsid w:val="008A5EC8"/>
    <w:rsid w:val="008A651E"/>
    <w:rsid w:val="008A6583"/>
    <w:rsid w:val="008A6C65"/>
    <w:rsid w:val="008B09AD"/>
    <w:rsid w:val="008B197C"/>
    <w:rsid w:val="008B1BE1"/>
    <w:rsid w:val="008B2775"/>
    <w:rsid w:val="008B43DF"/>
    <w:rsid w:val="008B61B5"/>
    <w:rsid w:val="008B61EC"/>
    <w:rsid w:val="008C07F1"/>
    <w:rsid w:val="008C0C74"/>
    <w:rsid w:val="008C0EE7"/>
    <w:rsid w:val="008C0FA2"/>
    <w:rsid w:val="008C2A77"/>
    <w:rsid w:val="008C3458"/>
    <w:rsid w:val="008C3D6C"/>
    <w:rsid w:val="008C65F3"/>
    <w:rsid w:val="008C69DB"/>
    <w:rsid w:val="008C6FE5"/>
    <w:rsid w:val="008C754A"/>
    <w:rsid w:val="008C755F"/>
    <w:rsid w:val="008C7DE6"/>
    <w:rsid w:val="008D16EE"/>
    <w:rsid w:val="008D1A81"/>
    <w:rsid w:val="008D2744"/>
    <w:rsid w:val="008D2C0B"/>
    <w:rsid w:val="008D2ED2"/>
    <w:rsid w:val="008D358A"/>
    <w:rsid w:val="008D38EE"/>
    <w:rsid w:val="008D5AD6"/>
    <w:rsid w:val="008D67E8"/>
    <w:rsid w:val="008D6BFF"/>
    <w:rsid w:val="008D70B4"/>
    <w:rsid w:val="008D7E2E"/>
    <w:rsid w:val="008D7F4F"/>
    <w:rsid w:val="008E0B56"/>
    <w:rsid w:val="008E17BA"/>
    <w:rsid w:val="008E30ED"/>
    <w:rsid w:val="008E3160"/>
    <w:rsid w:val="008E3687"/>
    <w:rsid w:val="008E3E54"/>
    <w:rsid w:val="008E4685"/>
    <w:rsid w:val="008E47F9"/>
    <w:rsid w:val="008E5E1C"/>
    <w:rsid w:val="008E61F1"/>
    <w:rsid w:val="008F1102"/>
    <w:rsid w:val="008F14C7"/>
    <w:rsid w:val="008F1DFA"/>
    <w:rsid w:val="008F3782"/>
    <w:rsid w:val="008F47D4"/>
    <w:rsid w:val="008F63F1"/>
    <w:rsid w:val="008F7D6C"/>
    <w:rsid w:val="00900F1A"/>
    <w:rsid w:val="00902A64"/>
    <w:rsid w:val="00903B20"/>
    <w:rsid w:val="009053D6"/>
    <w:rsid w:val="00907788"/>
    <w:rsid w:val="009101D3"/>
    <w:rsid w:val="009106C7"/>
    <w:rsid w:val="009107EC"/>
    <w:rsid w:val="00910BEC"/>
    <w:rsid w:val="009118CD"/>
    <w:rsid w:val="00911C08"/>
    <w:rsid w:val="0091250F"/>
    <w:rsid w:val="00913958"/>
    <w:rsid w:val="00913FB4"/>
    <w:rsid w:val="009141D2"/>
    <w:rsid w:val="00916428"/>
    <w:rsid w:val="00916752"/>
    <w:rsid w:val="00916AE9"/>
    <w:rsid w:val="00923749"/>
    <w:rsid w:val="0092493A"/>
    <w:rsid w:val="00924A32"/>
    <w:rsid w:val="00925CD5"/>
    <w:rsid w:val="0092669D"/>
    <w:rsid w:val="009268BA"/>
    <w:rsid w:val="00926C15"/>
    <w:rsid w:val="00927F77"/>
    <w:rsid w:val="00930AB8"/>
    <w:rsid w:val="009316B8"/>
    <w:rsid w:val="00931BE8"/>
    <w:rsid w:val="00931EAA"/>
    <w:rsid w:val="009325B2"/>
    <w:rsid w:val="009329ED"/>
    <w:rsid w:val="009344E0"/>
    <w:rsid w:val="00935282"/>
    <w:rsid w:val="00935AB4"/>
    <w:rsid w:val="00935E7B"/>
    <w:rsid w:val="00936112"/>
    <w:rsid w:val="00936245"/>
    <w:rsid w:val="00936CC6"/>
    <w:rsid w:val="0094008E"/>
    <w:rsid w:val="00940AF2"/>
    <w:rsid w:val="00943AB2"/>
    <w:rsid w:val="00943B41"/>
    <w:rsid w:val="00944330"/>
    <w:rsid w:val="00945BA3"/>
    <w:rsid w:val="00946E2C"/>
    <w:rsid w:val="00947D40"/>
    <w:rsid w:val="009517F0"/>
    <w:rsid w:val="00951816"/>
    <w:rsid w:val="00951A4B"/>
    <w:rsid w:val="00952ED1"/>
    <w:rsid w:val="00954768"/>
    <w:rsid w:val="00955DE4"/>
    <w:rsid w:val="00956049"/>
    <w:rsid w:val="00957447"/>
    <w:rsid w:val="009613A0"/>
    <w:rsid w:val="009638F1"/>
    <w:rsid w:val="0096552B"/>
    <w:rsid w:val="00965FDE"/>
    <w:rsid w:val="00966B65"/>
    <w:rsid w:val="00966C12"/>
    <w:rsid w:val="00966EEF"/>
    <w:rsid w:val="00967174"/>
    <w:rsid w:val="00970182"/>
    <w:rsid w:val="00971092"/>
    <w:rsid w:val="009721BE"/>
    <w:rsid w:val="0097287E"/>
    <w:rsid w:val="00973994"/>
    <w:rsid w:val="00973B9D"/>
    <w:rsid w:val="009748E5"/>
    <w:rsid w:val="00974D64"/>
    <w:rsid w:val="00975DF6"/>
    <w:rsid w:val="00975F8D"/>
    <w:rsid w:val="00976282"/>
    <w:rsid w:val="009763F1"/>
    <w:rsid w:val="009769C6"/>
    <w:rsid w:val="009776DF"/>
    <w:rsid w:val="009802AE"/>
    <w:rsid w:val="00981289"/>
    <w:rsid w:val="0098140F"/>
    <w:rsid w:val="0098181B"/>
    <w:rsid w:val="00981FD6"/>
    <w:rsid w:val="009847E9"/>
    <w:rsid w:val="009857F4"/>
    <w:rsid w:val="00987971"/>
    <w:rsid w:val="00987F4E"/>
    <w:rsid w:val="00990E88"/>
    <w:rsid w:val="009917EF"/>
    <w:rsid w:val="00992B44"/>
    <w:rsid w:val="00993A1C"/>
    <w:rsid w:val="00993D5E"/>
    <w:rsid w:val="00996102"/>
    <w:rsid w:val="009962C3"/>
    <w:rsid w:val="009978A0"/>
    <w:rsid w:val="00997EE8"/>
    <w:rsid w:val="00997F54"/>
    <w:rsid w:val="009A0261"/>
    <w:rsid w:val="009A048A"/>
    <w:rsid w:val="009A0926"/>
    <w:rsid w:val="009A0C4B"/>
    <w:rsid w:val="009A12D3"/>
    <w:rsid w:val="009A1B33"/>
    <w:rsid w:val="009A2CC5"/>
    <w:rsid w:val="009A40A6"/>
    <w:rsid w:val="009A43E5"/>
    <w:rsid w:val="009A46C3"/>
    <w:rsid w:val="009A5312"/>
    <w:rsid w:val="009A553C"/>
    <w:rsid w:val="009A6235"/>
    <w:rsid w:val="009A7904"/>
    <w:rsid w:val="009B0821"/>
    <w:rsid w:val="009B0978"/>
    <w:rsid w:val="009B11A6"/>
    <w:rsid w:val="009B19FB"/>
    <w:rsid w:val="009B2985"/>
    <w:rsid w:val="009B56FF"/>
    <w:rsid w:val="009B6F95"/>
    <w:rsid w:val="009B71A0"/>
    <w:rsid w:val="009B735E"/>
    <w:rsid w:val="009B7E47"/>
    <w:rsid w:val="009C3C64"/>
    <w:rsid w:val="009C3EE9"/>
    <w:rsid w:val="009C423B"/>
    <w:rsid w:val="009C4ACA"/>
    <w:rsid w:val="009C508D"/>
    <w:rsid w:val="009C5422"/>
    <w:rsid w:val="009C6BF0"/>
    <w:rsid w:val="009D1120"/>
    <w:rsid w:val="009D11C9"/>
    <w:rsid w:val="009D1AD6"/>
    <w:rsid w:val="009D1F81"/>
    <w:rsid w:val="009D2836"/>
    <w:rsid w:val="009D399F"/>
    <w:rsid w:val="009D3F0C"/>
    <w:rsid w:val="009D458D"/>
    <w:rsid w:val="009D49BB"/>
    <w:rsid w:val="009D67C6"/>
    <w:rsid w:val="009D7333"/>
    <w:rsid w:val="009D7E61"/>
    <w:rsid w:val="009E02E3"/>
    <w:rsid w:val="009E0751"/>
    <w:rsid w:val="009E174E"/>
    <w:rsid w:val="009E1A7F"/>
    <w:rsid w:val="009E444F"/>
    <w:rsid w:val="009E50FA"/>
    <w:rsid w:val="009E5321"/>
    <w:rsid w:val="009E5ADD"/>
    <w:rsid w:val="009F0A6E"/>
    <w:rsid w:val="009F0BA6"/>
    <w:rsid w:val="009F15FF"/>
    <w:rsid w:val="009F38AE"/>
    <w:rsid w:val="009F3B12"/>
    <w:rsid w:val="009F3C19"/>
    <w:rsid w:val="009F569D"/>
    <w:rsid w:val="009F6182"/>
    <w:rsid w:val="009F6811"/>
    <w:rsid w:val="009F6909"/>
    <w:rsid w:val="00A00293"/>
    <w:rsid w:val="00A01183"/>
    <w:rsid w:val="00A014B9"/>
    <w:rsid w:val="00A01B8E"/>
    <w:rsid w:val="00A021FF"/>
    <w:rsid w:val="00A0223A"/>
    <w:rsid w:val="00A03104"/>
    <w:rsid w:val="00A03120"/>
    <w:rsid w:val="00A03F80"/>
    <w:rsid w:val="00A03F88"/>
    <w:rsid w:val="00A05955"/>
    <w:rsid w:val="00A05A38"/>
    <w:rsid w:val="00A110B9"/>
    <w:rsid w:val="00A11B46"/>
    <w:rsid w:val="00A11C35"/>
    <w:rsid w:val="00A120A6"/>
    <w:rsid w:val="00A12199"/>
    <w:rsid w:val="00A13110"/>
    <w:rsid w:val="00A14634"/>
    <w:rsid w:val="00A14B42"/>
    <w:rsid w:val="00A15C27"/>
    <w:rsid w:val="00A16513"/>
    <w:rsid w:val="00A1654A"/>
    <w:rsid w:val="00A17DAD"/>
    <w:rsid w:val="00A20B42"/>
    <w:rsid w:val="00A22721"/>
    <w:rsid w:val="00A2398F"/>
    <w:rsid w:val="00A23A2C"/>
    <w:rsid w:val="00A23CFF"/>
    <w:rsid w:val="00A25117"/>
    <w:rsid w:val="00A2589D"/>
    <w:rsid w:val="00A263B3"/>
    <w:rsid w:val="00A264A7"/>
    <w:rsid w:val="00A26B26"/>
    <w:rsid w:val="00A26F60"/>
    <w:rsid w:val="00A27D98"/>
    <w:rsid w:val="00A31260"/>
    <w:rsid w:val="00A31551"/>
    <w:rsid w:val="00A330E3"/>
    <w:rsid w:val="00A341C0"/>
    <w:rsid w:val="00A34629"/>
    <w:rsid w:val="00A34C33"/>
    <w:rsid w:val="00A36422"/>
    <w:rsid w:val="00A36998"/>
    <w:rsid w:val="00A42248"/>
    <w:rsid w:val="00A42ABF"/>
    <w:rsid w:val="00A42C8A"/>
    <w:rsid w:val="00A43ACB"/>
    <w:rsid w:val="00A43FCB"/>
    <w:rsid w:val="00A4467D"/>
    <w:rsid w:val="00A44EE2"/>
    <w:rsid w:val="00A4663A"/>
    <w:rsid w:val="00A46799"/>
    <w:rsid w:val="00A47917"/>
    <w:rsid w:val="00A47C3C"/>
    <w:rsid w:val="00A50509"/>
    <w:rsid w:val="00A50D43"/>
    <w:rsid w:val="00A50F36"/>
    <w:rsid w:val="00A51F11"/>
    <w:rsid w:val="00A52B63"/>
    <w:rsid w:val="00A536B2"/>
    <w:rsid w:val="00A538D0"/>
    <w:rsid w:val="00A54F8C"/>
    <w:rsid w:val="00A55AFA"/>
    <w:rsid w:val="00A55DFB"/>
    <w:rsid w:val="00A56CAF"/>
    <w:rsid w:val="00A57403"/>
    <w:rsid w:val="00A57D30"/>
    <w:rsid w:val="00A57E23"/>
    <w:rsid w:val="00A60423"/>
    <w:rsid w:val="00A609C7"/>
    <w:rsid w:val="00A61D3A"/>
    <w:rsid w:val="00A61E36"/>
    <w:rsid w:val="00A6215A"/>
    <w:rsid w:val="00A621B0"/>
    <w:rsid w:val="00A622AB"/>
    <w:rsid w:val="00A6371B"/>
    <w:rsid w:val="00A63731"/>
    <w:rsid w:val="00A64480"/>
    <w:rsid w:val="00A668CA"/>
    <w:rsid w:val="00A669D6"/>
    <w:rsid w:val="00A66B94"/>
    <w:rsid w:val="00A66C56"/>
    <w:rsid w:val="00A674D6"/>
    <w:rsid w:val="00A67984"/>
    <w:rsid w:val="00A7022C"/>
    <w:rsid w:val="00A703AB"/>
    <w:rsid w:val="00A70635"/>
    <w:rsid w:val="00A721B1"/>
    <w:rsid w:val="00A722D5"/>
    <w:rsid w:val="00A731B9"/>
    <w:rsid w:val="00A74332"/>
    <w:rsid w:val="00A7599E"/>
    <w:rsid w:val="00A76AB4"/>
    <w:rsid w:val="00A7715E"/>
    <w:rsid w:val="00A7796C"/>
    <w:rsid w:val="00A81198"/>
    <w:rsid w:val="00A82658"/>
    <w:rsid w:val="00A8343C"/>
    <w:rsid w:val="00A83536"/>
    <w:rsid w:val="00A835D5"/>
    <w:rsid w:val="00A83836"/>
    <w:rsid w:val="00A83F7A"/>
    <w:rsid w:val="00A84188"/>
    <w:rsid w:val="00A857BA"/>
    <w:rsid w:val="00A86C0F"/>
    <w:rsid w:val="00A86C36"/>
    <w:rsid w:val="00A876E8"/>
    <w:rsid w:val="00A878FD"/>
    <w:rsid w:val="00A87CEC"/>
    <w:rsid w:val="00A901A1"/>
    <w:rsid w:val="00A93036"/>
    <w:rsid w:val="00A95FED"/>
    <w:rsid w:val="00A965CB"/>
    <w:rsid w:val="00A96874"/>
    <w:rsid w:val="00A970F9"/>
    <w:rsid w:val="00A97150"/>
    <w:rsid w:val="00A97717"/>
    <w:rsid w:val="00AA025D"/>
    <w:rsid w:val="00AA04E4"/>
    <w:rsid w:val="00AA0C00"/>
    <w:rsid w:val="00AA1E9F"/>
    <w:rsid w:val="00AA244F"/>
    <w:rsid w:val="00AA32DE"/>
    <w:rsid w:val="00AA34D0"/>
    <w:rsid w:val="00AA36E9"/>
    <w:rsid w:val="00AA3774"/>
    <w:rsid w:val="00AA3B21"/>
    <w:rsid w:val="00AA5F46"/>
    <w:rsid w:val="00AA7138"/>
    <w:rsid w:val="00AA7334"/>
    <w:rsid w:val="00AA74E1"/>
    <w:rsid w:val="00AB0C20"/>
    <w:rsid w:val="00AB0C8B"/>
    <w:rsid w:val="00AB1092"/>
    <w:rsid w:val="00AB1B4C"/>
    <w:rsid w:val="00AB31C4"/>
    <w:rsid w:val="00AB49B1"/>
    <w:rsid w:val="00AB5C94"/>
    <w:rsid w:val="00AC0212"/>
    <w:rsid w:val="00AC030B"/>
    <w:rsid w:val="00AC17C2"/>
    <w:rsid w:val="00AC19A4"/>
    <w:rsid w:val="00AC211E"/>
    <w:rsid w:val="00AC2FD2"/>
    <w:rsid w:val="00AC3835"/>
    <w:rsid w:val="00AC3F55"/>
    <w:rsid w:val="00AC6295"/>
    <w:rsid w:val="00AC685D"/>
    <w:rsid w:val="00AC78E6"/>
    <w:rsid w:val="00AC7AF8"/>
    <w:rsid w:val="00AC7B23"/>
    <w:rsid w:val="00AD12F7"/>
    <w:rsid w:val="00AD1DC3"/>
    <w:rsid w:val="00AD2A2D"/>
    <w:rsid w:val="00AD30B7"/>
    <w:rsid w:val="00AD40F0"/>
    <w:rsid w:val="00AD4B52"/>
    <w:rsid w:val="00AD6528"/>
    <w:rsid w:val="00AE05A1"/>
    <w:rsid w:val="00AE18F4"/>
    <w:rsid w:val="00AE2169"/>
    <w:rsid w:val="00AE2C51"/>
    <w:rsid w:val="00AE2FC8"/>
    <w:rsid w:val="00AE3460"/>
    <w:rsid w:val="00AE4E68"/>
    <w:rsid w:val="00AE5FA5"/>
    <w:rsid w:val="00AE62B0"/>
    <w:rsid w:val="00AE7195"/>
    <w:rsid w:val="00AE72DE"/>
    <w:rsid w:val="00AF030A"/>
    <w:rsid w:val="00AF0658"/>
    <w:rsid w:val="00AF2374"/>
    <w:rsid w:val="00AF3F39"/>
    <w:rsid w:val="00AF3F92"/>
    <w:rsid w:val="00AF4B96"/>
    <w:rsid w:val="00AF500F"/>
    <w:rsid w:val="00AF59D8"/>
    <w:rsid w:val="00AF6AD5"/>
    <w:rsid w:val="00AF7012"/>
    <w:rsid w:val="00AF75CC"/>
    <w:rsid w:val="00B0050D"/>
    <w:rsid w:val="00B00816"/>
    <w:rsid w:val="00B01905"/>
    <w:rsid w:val="00B01D9A"/>
    <w:rsid w:val="00B03A31"/>
    <w:rsid w:val="00B03ED3"/>
    <w:rsid w:val="00B043B8"/>
    <w:rsid w:val="00B047DA"/>
    <w:rsid w:val="00B04CB6"/>
    <w:rsid w:val="00B060B3"/>
    <w:rsid w:val="00B060BD"/>
    <w:rsid w:val="00B076F6"/>
    <w:rsid w:val="00B07DB4"/>
    <w:rsid w:val="00B07EAE"/>
    <w:rsid w:val="00B10BC7"/>
    <w:rsid w:val="00B11BBC"/>
    <w:rsid w:val="00B1239E"/>
    <w:rsid w:val="00B1721D"/>
    <w:rsid w:val="00B21733"/>
    <w:rsid w:val="00B21BCE"/>
    <w:rsid w:val="00B21F92"/>
    <w:rsid w:val="00B22482"/>
    <w:rsid w:val="00B228D9"/>
    <w:rsid w:val="00B23328"/>
    <w:rsid w:val="00B2395E"/>
    <w:rsid w:val="00B23E96"/>
    <w:rsid w:val="00B2509D"/>
    <w:rsid w:val="00B27252"/>
    <w:rsid w:val="00B27CE6"/>
    <w:rsid w:val="00B30301"/>
    <w:rsid w:val="00B33324"/>
    <w:rsid w:val="00B342EA"/>
    <w:rsid w:val="00B35FCF"/>
    <w:rsid w:val="00B367F1"/>
    <w:rsid w:val="00B36A60"/>
    <w:rsid w:val="00B3785B"/>
    <w:rsid w:val="00B37CE8"/>
    <w:rsid w:val="00B40230"/>
    <w:rsid w:val="00B4090B"/>
    <w:rsid w:val="00B41FC9"/>
    <w:rsid w:val="00B42BB0"/>
    <w:rsid w:val="00B43095"/>
    <w:rsid w:val="00B431FA"/>
    <w:rsid w:val="00B4366D"/>
    <w:rsid w:val="00B43C82"/>
    <w:rsid w:val="00B45435"/>
    <w:rsid w:val="00B45C04"/>
    <w:rsid w:val="00B45F38"/>
    <w:rsid w:val="00B46340"/>
    <w:rsid w:val="00B463A0"/>
    <w:rsid w:val="00B46614"/>
    <w:rsid w:val="00B4669F"/>
    <w:rsid w:val="00B46E29"/>
    <w:rsid w:val="00B47CF4"/>
    <w:rsid w:val="00B501C5"/>
    <w:rsid w:val="00B5055E"/>
    <w:rsid w:val="00B50907"/>
    <w:rsid w:val="00B50DAB"/>
    <w:rsid w:val="00B52B06"/>
    <w:rsid w:val="00B52FB3"/>
    <w:rsid w:val="00B53627"/>
    <w:rsid w:val="00B54401"/>
    <w:rsid w:val="00B5647E"/>
    <w:rsid w:val="00B56480"/>
    <w:rsid w:val="00B5657A"/>
    <w:rsid w:val="00B5675A"/>
    <w:rsid w:val="00B60047"/>
    <w:rsid w:val="00B6020B"/>
    <w:rsid w:val="00B6182C"/>
    <w:rsid w:val="00B62803"/>
    <w:rsid w:val="00B62F98"/>
    <w:rsid w:val="00B641C8"/>
    <w:rsid w:val="00B65A95"/>
    <w:rsid w:val="00B65E37"/>
    <w:rsid w:val="00B663EA"/>
    <w:rsid w:val="00B6748A"/>
    <w:rsid w:val="00B67E1F"/>
    <w:rsid w:val="00B7020B"/>
    <w:rsid w:val="00B70CF8"/>
    <w:rsid w:val="00B719D6"/>
    <w:rsid w:val="00B71A86"/>
    <w:rsid w:val="00B721A6"/>
    <w:rsid w:val="00B72AA7"/>
    <w:rsid w:val="00B72C79"/>
    <w:rsid w:val="00B72D83"/>
    <w:rsid w:val="00B73517"/>
    <w:rsid w:val="00B73849"/>
    <w:rsid w:val="00B73C7F"/>
    <w:rsid w:val="00B73F1A"/>
    <w:rsid w:val="00B743BD"/>
    <w:rsid w:val="00B747C9"/>
    <w:rsid w:val="00B76959"/>
    <w:rsid w:val="00B76E3C"/>
    <w:rsid w:val="00B76F6A"/>
    <w:rsid w:val="00B779D9"/>
    <w:rsid w:val="00B80342"/>
    <w:rsid w:val="00B80854"/>
    <w:rsid w:val="00B81080"/>
    <w:rsid w:val="00B81770"/>
    <w:rsid w:val="00B8308F"/>
    <w:rsid w:val="00B83BE3"/>
    <w:rsid w:val="00B84861"/>
    <w:rsid w:val="00B85937"/>
    <w:rsid w:val="00B85CD2"/>
    <w:rsid w:val="00B85DE1"/>
    <w:rsid w:val="00B86C33"/>
    <w:rsid w:val="00B87CDF"/>
    <w:rsid w:val="00B87CF1"/>
    <w:rsid w:val="00B87D6C"/>
    <w:rsid w:val="00B9009C"/>
    <w:rsid w:val="00B91064"/>
    <w:rsid w:val="00B91501"/>
    <w:rsid w:val="00B91B74"/>
    <w:rsid w:val="00B92C67"/>
    <w:rsid w:val="00B92D32"/>
    <w:rsid w:val="00B9377A"/>
    <w:rsid w:val="00B9537B"/>
    <w:rsid w:val="00B95940"/>
    <w:rsid w:val="00B9736B"/>
    <w:rsid w:val="00BA0030"/>
    <w:rsid w:val="00BA025B"/>
    <w:rsid w:val="00BA0533"/>
    <w:rsid w:val="00BA0F89"/>
    <w:rsid w:val="00BA3941"/>
    <w:rsid w:val="00BA43C6"/>
    <w:rsid w:val="00BA4E4A"/>
    <w:rsid w:val="00BA5026"/>
    <w:rsid w:val="00BA59BA"/>
    <w:rsid w:val="00BA5A95"/>
    <w:rsid w:val="00BA6010"/>
    <w:rsid w:val="00BA6203"/>
    <w:rsid w:val="00BA6322"/>
    <w:rsid w:val="00BA7CAA"/>
    <w:rsid w:val="00BB2086"/>
    <w:rsid w:val="00BB27E4"/>
    <w:rsid w:val="00BB30C3"/>
    <w:rsid w:val="00BB43DF"/>
    <w:rsid w:val="00BB4D97"/>
    <w:rsid w:val="00BB4EC7"/>
    <w:rsid w:val="00BB4F2A"/>
    <w:rsid w:val="00BB5699"/>
    <w:rsid w:val="00BB5F32"/>
    <w:rsid w:val="00BB67FD"/>
    <w:rsid w:val="00BB688A"/>
    <w:rsid w:val="00BB74F1"/>
    <w:rsid w:val="00BB7F20"/>
    <w:rsid w:val="00BC012C"/>
    <w:rsid w:val="00BC0557"/>
    <w:rsid w:val="00BC1135"/>
    <w:rsid w:val="00BC1497"/>
    <w:rsid w:val="00BC1B13"/>
    <w:rsid w:val="00BC23B8"/>
    <w:rsid w:val="00BC26B5"/>
    <w:rsid w:val="00BC2C88"/>
    <w:rsid w:val="00BC411D"/>
    <w:rsid w:val="00BC428C"/>
    <w:rsid w:val="00BC457F"/>
    <w:rsid w:val="00BC4AA2"/>
    <w:rsid w:val="00BC4F0A"/>
    <w:rsid w:val="00BC4FCD"/>
    <w:rsid w:val="00BC50F5"/>
    <w:rsid w:val="00BC5443"/>
    <w:rsid w:val="00BC730F"/>
    <w:rsid w:val="00BC743F"/>
    <w:rsid w:val="00BC74D7"/>
    <w:rsid w:val="00BC7E87"/>
    <w:rsid w:val="00BD1B07"/>
    <w:rsid w:val="00BD26B3"/>
    <w:rsid w:val="00BD2949"/>
    <w:rsid w:val="00BD33E0"/>
    <w:rsid w:val="00BD3EE7"/>
    <w:rsid w:val="00BD4774"/>
    <w:rsid w:val="00BD787E"/>
    <w:rsid w:val="00BE14D1"/>
    <w:rsid w:val="00BE1E4F"/>
    <w:rsid w:val="00BE1E74"/>
    <w:rsid w:val="00BE3194"/>
    <w:rsid w:val="00BE4EEA"/>
    <w:rsid w:val="00BE5C66"/>
    <w:rsid w:val="00BE61EB"/>
    <w:rsid w:val="00BE7A8A"/>
    <w:rsid w:val="00BF0158"/>
    <w:rsid w:val="00BF204B"/>
    <w:rsid w:val="00BF4CDF"/>
    <w:rsid w:val="00BF4D4E"/>
    <w:rsid w:val="00BF4F13"/>
    <w:rsid w:val="00BF530A"/>
    <w:rsid w:val="00BF57B9"/>
    <w:rsid w:val="00BF5E94"/>
    <w:rsid w:val="00BF5F3D"/>
    <w:rsid w:val="00BF7D8D"/>
    <w:rsid w:val="00C01060"/>
    <w:rsid w:val="00C02369"/>
    <w:rsid w:val="00C02C2C"/>
    <w:rsid w:val="00C037DF"/>
    <w:rsid w:val="00C04C09"/>
    <w:rsid w:val="00C06970"/>
    <w:rsid w:val="00C06AD9"/>
    <w:rsid w:val="00C06FBF"/>
    <w:rsid w:val="00C11BDE"/>
    <w:rsid w:val="00C14B38"/>
    <w:rsid w:val="00C15162"/>
    <w:rsid w:val="00C1557E"/>
    <w:rsid w:val="00C155CD"/>
    <w:rsid w:val="00C16A6C"/>
    <w:rsid w:val="00C16F3E"/>
    <w:rsid w:val="00C17797"/>
    <w:rsid w:val="00C17998"/>
    <w:rsid w:val="00C17C15"/>
    <w:rsid w:val="00C17E4B"/>
    <w:rsid w:val="00C20734"/>
    <w:rsid w:val="00C213ED"/>
    <w:rsid w:val="00C219F3"/>
    <w:rsid w:val="00C221C6"/>
    <w:rsid w:val="00C225EA"/>
    <w:rsid w:val="00C22811"/>
    <w:rsid w:val="00C23A6A"/>
    <w:rsid w:val="00C23C59"/>
    <w:rsid w:val="00C24E32"/>
    <w:rsid w:val="00C25767"/>
    <w:rsid w:val="00C25A90"/>
    <w:rsid w:val="00C26B1C"/>
    <w:rsid w:val="00C2724F"/>
    <w:rsid w:val="00C27392"/>
    <w:rsid w:val="00C27810"/>
    <w:rsid w:val="00C308FB"/>
    <w:rsid w:val="00C30C39"/>
    <w:rsid w:val="00C318A7"/>
    <w:rsid w:val="00C31B97"/>
    <w:rsid w:val="00C32C86"/>
    <w:rsid w:val="00C32D45"/>
    <w:rsid w:val="00C3557F"/>
    <w:rsid w:val="00C3616C"/>
    <w:rsid w:val="00C3656B"/>
    <w:rsid w:val="00C37A96"/>
    <w:rsid w:val="00C40F5D"/>
    <w:rsid w:val="00C41908"/>
    <w:rsid w:val="00C423E1"/>
    <w:rsid w:val="00C42A11"/>
    <w:rsid w:val="00C4344B"/>
    <w:rsid w:val="00C458C9"/>
    <w:rsid w:val="00C45DF2"/>
    <w:rsid w:val="00C46238"/>
    <w:rsid w:val="00C46288"/>
    <w:rsid w:val="00C46E6D"/>
    <w:rsid w:val="00C47CFB"/>
    <w:rsid w:val="00C50427"/>
    <w:rsid w:val="00C50FFF"/>
    <w:rsid w:val="00C52B43"/>
    <w:rsid w:val="00C536C0"/>
    <w:rsid w:val="00C538B1"/>
    <w:rsid w:val="00C56F3C"/>
    <w:rsid w:val="00C56FBC"/>
    <w:rsid w:val="00C579EB"/>
    <w:rsid w:val="00C60074"/>
    <w:rsid w:val="00C6043F"/>
    <w:rsid w:val="00C6070A"/>
    <w:rsid w:val="00C61B69"/>
    <w:rsid w:val="00C620B0"/>
    <w:rsid w:val="00C6301E"/>
    <w:rsid w:val="00C63ED7"/>
    <w:rsid w:val="00C652AB"/>
    <w:rsid w:val="00C65CF4"/>
    <w:rsid w:val="00C65FBF"/>
    <w:rsid w:val="00C66CF6"/>
    <w:rsid w:val="00C670FD"/>
    <w:rsid w:val="00C7023A"/>
    <w:rsid w:val="00C7165B"/>
    <w:rsid w:val="00C73492"/>
    <w:rsid w:val="00C739B8"/>
    <w:rsid w:val="00C739FB"/>
    <w:rsid w:val="00C73ECD"/>
    <w:rsid w:val="00C744C5"/>
    <w:rsid w:val="00C749B3"/>
    <w:rsid w:val="00C74D03"/>
    <w:rsid w:val="00C7610A"/>
    <w:rsid w:val="00C76164"/>
    <w:rsid w:val="00C8072B"/>
    <w:rsid w:val="00C80985"/>
    <w:rsid w:val="00C80FB0"/>
    <w:rsid w:val="00C8127F"/>
    <w:rsid w:val="00C814B2"/>
    <w:rsid w:val="00C81AB1"/>
    <w:rsid w:val="00C82FDD"/>
    <w:rsid w:val="00C8377D"/>
    <w:rsid w:val="00C84868"/>
    <w:rsid w:val="00C84CCE"/>
    <w:rsid w:val="00C84DC1"/>
    <w:rsid w:val="00C84F47"/>
    <w:rsid w:val="00C85D8F"/>
    <w:rsid w:val="00C8694E"/>
    <w:rsid w:val="00C86956"/>
    <w:rsid w:val="00C86973"/>
    <w:rsid w:val="00C876A3"/>
    <w:rsid w:val="00C87A06"/>
    <w:rsid w:val="00C91D18"/>
    <w:rsid w:val="00C92299"/>
    <w:rsid w:val="00C929C7"/>
    <w:rsid w:val="00C930D8"/>
    <w:rsid w:val="00C9357B"/>
    <w:rsid w:val="00C94476"/>
    <w:rsid w:val="00C944A0"/>
    <w:rsid w:val="00C95100"/>
    <w:rsid w:val="00C9732A"/>
    <w:rsid w:val="00C97770"/>
    <w:rsid w:val="00C978FE"/>
    <w:rsid w:val="00CA0248"/>
    <w:rsid w:val="00CA031F"/>
    <w:rsid w:val="00CA062F"/>
    <w:rsid w:val="00CA1E51"/>
    <w:rsid w:val="00CA23BC"/>
    <w:rsid w:val="00CA25B8"/>
    <w:rsid w:val="00CA2F1B"/>
    <w:rsid w:val="00CA3263"/>
    <w:rsid w:val="00CA375A"/>
    <w:rsid w:val="00CA3D64"/>
    <w:rsid w:val="00CA5D1A"/>
    <w:rsid w:val="00CA61A9"/>
    <w:rsid w:val="00CA7E17"/>
    <w:rsid w:val="00CB0A2F"/>
    <w:rsid w:val="00CB1C82"/>
    <w:rsid w:val="00CB1EEB"/>
    <w:rsid w:val="00CB3028"/>
    <w:rsid w:val="00CB3D37"/>
    <w:rsid w:val="00CB53FE"/>
    <w:rsid w:val="00CB57C1"/>
    <w:rsid w:val="00CB65BB"/>
    <w:rsid w:val="00CB6F72"/>
    <w:rsid w:val="00CC17FA"/>
    <w:rsid w:val="00CC20CF"/>
    <w:rsid w:val="00CC2BF9"/>
    <w:rsid w:val="00CC2C0F"/>
    <w:rsid w:val="00CC2EEF"/>
    <w:rsid w:val="00CC3BE9"/>
    <w:rsid w:val="00CC4E94"/>
    <w:rsid w:val="00CC50BC"/>
    <w:rsid w:val="00CC5580"/>
    <w:rsid w:val="00CC6E95"/>
    <w:rsid w:val="00CC7249"/>
    <w:rsid w:val="00CC7581"/>
    <w:rsid w:val="00CC76CA"/>
    <w:rsid w:val="00CD27B9"/>
    <w:rsid w:val="00CD44D4"/>
    <w:rsid w:val="00CD508D"/>
    <w:rsid w:val="00CD63C1"/>
    <w:rsid w:val="00CD6DEB"/>
    <w:rsid w:val="00CE04FD"/>
    <w:rsid w:val="00CE07F6"/>
    <w:rsid w:val="00CE0A86"/>
    <w:rsid w:val="00CE0B0F"/>
    <w:rsid w:val="00CE2309"/>
    <w:rsid w:val="00CE3474"/>
    <w:rsid w:val="00CE380E"/>
    <w:rsid w:val="00CE3A73"/>
    <w:rsid w:val="00CE47FE"/>
    <w:rsid w:val="00CE5C9F"/>
    <w:rsid w:val="00CE7438"/>
    <w:rsid w:val="00CF0387"/>
    <w:rsid w:val="00CF0575"/>
    <w:rsid w:val="00CF0E73"/>
    <w:rsid w:val="00CF1BD1"/>
    <w:rsid w:val="00CF1D25"/>
    <w:rsid w:val="00CF22E5"/>
    <w:rsid w:val="00CF2C15"/>
    <w:rsid w:val="00CF475F"/>
    <w:rsid w:val="00CF5788"/>
    <w:rsid w:val="00CF7A3F"/>
    <w:rsid w:val="00D003CB"/>
    <w:rsid w:val="00D01808"/>
    <w:rsid w:val="00D02344"/>
    <w:rsid w:val="00D03B0C"/>
    <w:rsid w:val="00D03D29"/>
    <w:rsid w:val="00D03DAE"/>
    <w:rsid w:val="00D04541"/>
    <w:rsid w:val="00D04E36"/>
    <w:rsid w:val="00D051AC"/>
    <w:rsid w:val="00D055B3"/>
    <w:rsid w:val="00D06A3F"/>
    <w:rsid w:val="00D079A8"/>
    <w:rsid w:val="00D11087"/>
    <w:rsid w:val="00D110B8"/>
    <w:rsid w:val="00D116B1"/>
    <w:rsid w:val="00D11FC9"/>
    <w:rsid w:val="00D1267A"/>
    <w:rsid w:val="00D13290"/>
    <w:rsid w:val="00D144EA"/>
    <w:rsid w:val="00D14588"/>
    <w:rsid w:val="00D16123"/>
    <w:rsid w:val="00D1724C"/>
    <w:rsid w:val="00D17431"/>
    <w:rsid w:val="00D17809"/>
    <w:rsid w:val="00D217B8"/>
    <w:rsid w:val="00D220D1"/>
    <w:rsid w:val="00D2222B"/>
    <w:rsid w:val="00D24072"/>
    <w:rsid w:val="00D25C87"/>
    <w:rsid w:val="00D27BF1"/>
    <w:rsid w:val="00D27CF0"/>
    <w:rsid w:val="00D30541"/>
    <w:rsid w:val="00D305F5"/>
    <w:rsid w:val="00D30BE4"/>
    <w:rsid w:val="00D31F47"/>
    <w:rsid w:val="00D32ED5"/>
    <w:rsid w:val="00D33591"/>
    <w:rsid w:val="00D3369D"/>
    <w:rsid w:val="00D3604B"/>
    <w:rsid w:val="00D36598"/>
    <w:rsid w:val="00D368F2"/>
    <w:rsid w:val="00D406B6"/>
    <w:rsid w:val="00D40A9F"/>
    <w:rsid w:val="00D40CF6"/>
    <w:rsid w:val="00D40F01"/>
    <w:rsid w:val="00D42484"/>
    <w:rsid w:val="00D42708"/>
    <w:rsid w:val="00D43713"/>
    <w:rsid w:val="00D438FA"/>
    <w:rsid w:val="00D43EF0"/>
    <w:rsid w:val="00D4460A"/>
    <w:rsid w:val="00D446D1"/>
    <w:rsid w:val="00D45821"/>
    <w:rsid w:val="00D459BB"/>
    <w:rsid w:val="00D45BE8"/>
    <w:rsid w:val="00D4600C"/>
    <w:rsid w:val="00D470A0"/>
    <w:rsid w:val="00D506EB"/>
    <w:rsid w:val="00D5076F"/>
    <w:rsid w:val="00D509A0"/>
    <w:rsid w:val="00D5264F"/>
    <w:rsid w:val="00D52708"/>
    <w:rsid w:val="00D535F4"/>
    <w:rsid w:val="00D53910"/>
    <w:rsid w:val="00D5400A"/>
    <w:rsid w:val="00D545FA"/>
    <w:rsid w:val="00D54A9F"/>
    <w:rsid w:val="00D55D17"/>
    <w:rsid w:val="00D56123"/>
    <w:rsid w:val="00D5642E"/>
    <w:rsid w:val="00D5667D"/>
    <w:rsid w:val="00D623E3"/>
    <w:rsid w:val="00D62DEB"/>
    <w:rsid w:val="00D64163"/>
    <w:rsid w:val="00D65C43"/>
    <w:rsid w:val="00D6649C"/>
    <w:rsid w:val="00D66D2E"/>
    <w:rsid w:val="00D67C08"/>
    <w:rsid w:val="00D705A4"/>
    <w:rsid w:val="00D71AB4"/>
    <w:rsid w:val="00D71C3A"/>
    <w:rsid w:val="00D71E3C"/>
    <w:rsid w:val="00D73CA8"/>
    <w:rsid w:val="00D73E39"/>
    <w:rsid w:val="00D748A1"/>
    <w:rsid w:val="00D757D7"/>
    <w:rsid w:val="00D76238"/>
    <w:rsid w:val="00D7649C"/>
    <w:rsid w:val="00D76FED"/>
    <w:rsid w:val="00D77860"/>
    <w:rsid w:val="00D77CEE"/>
    <w:rsid w:val="00D80A77"/>
    <w:rsid w:val="00D8135C"/>
    <w:rsid w:val="00D81469"/>
    <w:rsid w:val="00D818DF"/>
    <w:rsid w:val="00D81B6A"/>
    <w:rsid w:val="00D81F4D"/>
    <w:rsid w:val="00D82AF2"/>
    <w:rsid w:val="00D83049"/>
    <w:rsid w:val="00D834AE"/>
    <w:rsid w:val="00D835A3"/>
    <w:rsid w:val="00D853CB"/>
    <w:rsid w:val="00D854DC"/>
    <w:rsid w:val="00D86D78"/>
    <w:rsid w:val="00D87CC5"/>
    <w:rsid w:val="00D9036C"/>
    <w:rsid w:val="00D90C4F"/>
    <w:rsid w:val="00D9153B"/>
    <w:rsid w:val="00D918AD"/>
    <w:rsid w:val="00D920D3"/>
    <w:rsid w:val="00D92FE1"/>
    <w:rsid w:val="00D933D7"/>
    <w:rsid w:val="00D937DE"/>
    <w:rsid w:val="00D93E9A"/>
    <w:rsid w:val="00D957DE"/>
    <w:rsid w:val="00D965BC"/>
    <w:rsid w:val="00D97DCA"/>
    <w:rsid w:val="00D97E3D"/>
    <w:rsid w:val="00DA0071"/>
    <w:rsid w:val="00DA075A"/>
    <w:rsid w:val="00DA0F7F"/>
    <w:rsid w:val="00DA14BB"/>
    <w:rsid w:val="00DA1C1F"/>
    <w:rsid w:val="00DA2A99"/>
    <w:rsid w:val="00DA2C73"/>
    <w:rsid w:val="00DA36B7"/>
    <w:rsid w:val="00DA3D48"/>
    <w:rsid w:val="00DA3D9B"/>
    <w:rsid w:val="00DA4FC1"/>
    <w:rsid w:val="00DA57BA"/>
    <w:rsid w:val="00DA5915"/>
    <w:rsid w:val="00DA60F0"/>
    <w:rsid w:val="00DA6371"/>
    <w:rsid w:val="00DA6AEE"/>
    <w:rsid w:val="00DA73CC"/>
    <w:rsid w:val="00DA79CC"/>
    <w:rsid w:val="00DA7B4F"/>
    <w:rsid w:val="00DA7B63"/>
    <w:rsid w:val="00DB1078"/>
    <w:rsid w:val="00DB294F"/>
    <w:rsid w:val="00DB2E5C"/>
    <w:rsid w:val="00DB3173"/>
    <w:rsid w:val="00DB391C"/>
    <w:rsid w:val="00DB4AB0"/>
    <w:rsid w:val="00DB514B"/>
    <w:rsid w:val="00DB5B85"/>
    <w:rsid w:val="00DC00D4"/>
    <w:rsid w:val="00DC1A37"/>
    <w:rsid w:val="00DC1A44"/>
    <w:rsid w:val="00DC565C"/>
    <w:rsid w:val="00DD012F"/>
    <w:rsid w:val="00DD0928"/>
    <w:rsid w:val="00DD1A5A"/>
    <w:rsid w:val="00DD5000"/>
    <w:rsid w:val="00DD5393"/>
    <w:rsid w:val="00DD568C"/>
    <w:rsid w:val="00DD662A"/>
    <w:rsid w:val="00DD6A9D"/>
    <w:rsid w:val="00DD725F"/>
    <w:rsid w:val="00DE3FA8"/>
    <w:rsid w:val="00DE481F"/>
    <w:rsid w:val="00DE497E"/>
    <w:rsid w:val="00DE4A3E"/>
    <w:rsid w:val="00DE4B46"/>
    <w:rsid w:val="00DE50C8"/>
    <w:rsid w:val="00DE5CF4"/>
    <w:rsid w:val="00DE6171"/>
    <w:rsid w:val="00DE7237"/>
    <w:rsid w:val="00DE7C6C"/>
    <w:rsid w:val="00DF20B2"/>
    <w:rsid w:val="00DF25F5"/>
    <w:rsid w:val="00DF2821"/>
    <w:rsid w:val="00DF3065"/>
    <w:rsid w:val="00DF335D"/>
    <w:rsid w:val="00DF3437"/>
    <w:rsid w:val="00DF35D4"/>
    <w:rsid w:val="00DF5999"/>
    <w:rsid w:val="00DF6A3D"/>
    <w:rsid w:val="00DF6ACD"/>
    <w:rsid w:val="00DF6E00"/>
    <w:rsid w:val="00DF7151"/>
    <w:rsid w:val="00E00247"/>
    <w:rsid w:val="00E0065A"/>
    <w:rsid w:val="00E00A89"/>
    <w:rsid w:val="00E00C5A"/>
    <w:rsid w:val="00E01E76"/>
    <w:rsid w:val="00E020B9"/>
    <w:rsid w:val="00E02DC0"/>
    <w:rsid w:val="00E03257"/>
    <w:rsid w:val="00E032DC"/>
    <w:rsid w:val="00E03603"/>
    <w:rsid w:val="00E04128"/>
    <w:rsid w:val="00E0465A"/>
    <w:rsid w:val="00E054FD"/>
    <w:rsid w:val="00E05FC7"/>
    <w:rsid w:val="00E06CBB"/>
    <w:rsid w:val="00E10528"/>
    <w:rsid w:val="00E10E08"/>
    <w:rsid w:val="00E14850"/>
    <w:rsid w:val="00E153AE"/>
    <w:rsid w:val="00E15D54"/>
    <w:rsid w:val="00E160A9"/>
    <w:rsid w:val="00E16888"/>
    <w:rsid w:val="00E16974"/>
    <w:rsid w:val="00E177E8"/>
    <w:rsid w:val="00E178FD"/>
    <w:rsid w:val="00E20847"/>
    <w:rsid w:val="00E209BE"/>
    <w:rsid w:val="00E217BF"/>
    <w:rsid w:val="00E21875"/>
    <w:rsid w:val="00E21BBB"/>
    <w:rsid w:val="00E21DB8"/>
    <w:rsid w:val="00E23D47"/>
    <w:rsid w:val="00E2520C"/>
    <w:rsid w:val="00E25A90"/>
    <w:rsid w:val="00E25DE3"/>
    <w:rsid w:val="00E25EFF"/>
    <w:rsid w:val="00E2619B"/>
    <w:rsid w:val="00E26577"/>
    <w:rsid w:val="00E26D2D"/>
    <w:rsid w:val="00E274B4"/>
    <w:rsid w:val="00E307AA"/>
    <w:rsid w:val="00E30897"/>
    <w:rsid w:val="00E3351C"/>
    <w:rsid w:val="00E335DD"/>
    <w:rsid w:val="00E33635"/>
    <w:rsid w:val="00E33782"/>
    <w:rsid w:val="00E33828"/>
    <w:rsid w:val="00E34B97"/>
    <w:rsid w:val="00E35B52"/>
    <w:rsid w:val="00E40C79"/>
    <w:rsid w:val="00E40E64"/>
    <w:rsid w:val="00E420FA"/>
    <w:rsid w:val="00E4385C"/>
    <w:rsid w:val="00E4395F"/>
    <w:rsid w:val="00E45FC4"/>
    <w:rsid w:val="00E47016"/>
    <w:rsid w:val="00E4797D"/>
    <w:rsid w:val="00E5055E"/>
    <w:rsid w:val="00E5149A"/>
    <w:rsid w:val="00E51A94"/>
    <w:rsid w:val="00E52C5A"/>
    <w:rsid w:val="00E53D95"/>
    <w:rsid w:val="00E54D15"/>
    <w:rsid w:val="00E54F29"/>
    <w:rsid w:val="00E5534D"/>
    <w:rsid w:val="00E5554C"/>
    <w:rsid w:val="00E55752"/>
    <w:rsid w:val="00E56628"/>
    <w:rsid w:val="00E56A36"/>
    <w:rsid w:val="00E56EBD"/>
    <w:rsid w:val="00E57039"/>
    <w:rsid w:val="00E57458"/>
    <w:rsid w:val="00E57F68"/>
    <w:rsid w:val="00E61731"/>
    <w:rsid w:val="00E6247B"/>
    <w:rsid w:val="00E624F3"/>
    <w:rsid w:val="00E627E0"/>
    <w:rsid w:val="00E6330F"/>
    <w:rsid w:val="00E63454"/>
    <w:rsid w:val="00E64F6E"/>
    <w:rsid w:val="00E65BC1"/>
    <w:rsid w:val="00E66AB2"/>
    <w:rsid w:val="00E67942"/>
    <w:rsid w:val="00E70874"/>
    <w:rsid w:val="00E70A5C"/>
    <w:rsid w:val="00E71459"/>
    <w:rsid w:val="00E7154B"/>
    <w:rsid w:val="00E73698"/>
    <w:rsid w:val="00E73722"/>
    <w:rsid w:val="00E7375E"/>
    <w:rsid w:val="00E74B23"/>
    <w:rsid w:val="00E74EE3"/>
    <w:rsid w:val="00E75A78"/>
    <w:rsid w:val="00E76F4E"/>
    <w:rsid w:val="00E810CB"/>
    <w:rsid w:val="00E826B8"/>
    <w:rsid w:val="00E82E1A"/>
    <w:rsid w:val="00E830D8"/>
    <w:rsid w:val="00E85FD4"/>
    <w:rsid w:val="00E86795"/>
    <w:rsid w:val="00E87845"/>
    <w:rsid w:val="00E87974"/>
    <w:rsid w:val="00E907E3"/>
    <w:rsid w:val="00E916FC"/>
    <w:rsid w:val="00E93DC6"/>
    <w:rsid w:val="00E94707"/>
    <w:rsid w:val="00E94893"/>
    <w:rsid w:val="00E9500C"/>
    <w:rsid w:val="00E96757"/>
    <w:rsid w:val="00E96799"/>
    <w:rsid w:val="00E96A7A"/>
    <w:rsid w:val="00E96D7A"/>
    <w:rsid w:val="00E97109"/>
    <w:rsid w:val="00E97128"/>
    <w:rsid w:val="00EA11BC"/>
    <w:rsid w:val="00EA13AE"/>
    <w:rsid w:val="00EA1A2A"/>
    <w:rsid w:val="00EA1CD3"/>
    <w:rsid w:val="00EA2260"/>
    <w:rsid w:val="00EA2979"/>
    <w:rsid w:val="00EA2E2B"/>
    <w:rsid w:val="00EA5636"/>
    <w:rsid w:val="00EA5A91"/>
    <w:rsid w:val="00EA79F6"/>
    <w:rsid w:val="00EB0640"/>
    <w:rsid w:val="00EB1E5F"/>
    <w:rsid w:val="00EB1F72"/>
    <w:rsid w:val="00EB28B9"/>
    <w:rsid w:val="00EB3391"/>
    <w:rsid w:val="00EB38B1"/>
    <w:rsid w:val="00EB68A1"/>
    <w:rsid w:val="00EB7427"/>
    <w:rsid w:val="00EC0A79"/>
    <w:rsid w:val="00EC20DA"/>
    <w:rsid w:val="00EC2C87"/>
    <w:rsid w:val="00EC3511"/>
    <w:rsid w:val="00EC37A7"/>
    <w:rsid w:val="00EC5FA3"/>
    <w:rsid w:val="00EC708B"/>
    <w:rsid w:val="00ED0977"/>
    <w:rsid w:val="00ED1B35"/>
    <w:rsid w:val="00ED2002"/>
    <w:rsid w:val="00ED21D7"/>
    <w:rsid w:val="00ED2D11"/>
    <w:rsid w:val="00ED47C6"/>
    <w:rsid w:val="00ED4C43"/>
    <w:rsid w:val="00ED4FEF"/>
    <w:rsid w:val="00ED563B"/>
    <w:rsid w:val="00ED6304"/>
    <w:rsid w:val="00ED645B"/>
    <w:rsid w:val="00ED7289"/>
    <w:rsid w:val="00ED7CD3"/>
    <w:rsid w:val="00EE08E3"/>
    <w:rsid w:val="00EE105B"/>
    <w:rsid w:val="00EE25AF"/>
    <w:rsid w:val="00EE3A3C"/>
    <w:rsid w:val="00EE4070"/>
    <w:rsid w:val="00EE486D"/>
    <w:rsid w:val="00EE49D4"/>
    <w:rsid w:val="00EE5C49"/>
    <w:rsid w:val="00EE73A7"/>
    <w:rsid w:val="00EE7565"/>
    <w:rsid w:val="00EF0E94"/>
    <w:rsid w:val="00EF1C34"/>
    <w:rsid w:val="00EF3E3D"/>
    <w:rsid w:val="00EF4709"/>
    <w:rsid w:val="00EF482A"/>
    <w:rsid w:val="00EF4D2D"/>
    <w:rsid w:val="00EF54FD"/>
    <w:rsid w:val="00EF5BB0"/>
    <w:rsid w:val="00EF5FE0"/>
    <w:rsid w:val="00EF7F41"/>
    <w:rsid w:val="00EF7FD5"/>
    <w:rsid w:val="00F00494"/>
    <w:rsid w:val="00F02878"/>
    <w:rsid w:val="00F030E0"/>
    <w:rsid w:val="00F0316E"/>
    <w:rsid w:val="00F04E82"/>
    <w:rsid w:val="00F0696A"/>
    <w:rsid w:val="00F1027B"/>
    <w:rsid w:val="00F108B6"/>
    <w:rsid w:val="00F1103E"/>
    <w:rsid w:val="00F1111E"/>
    <w:rsid w:val="00F11580"/>
    <w:rsid w:val="00F14177"/>
    <w:rsid w:val="00F14C14"/>
    <w:rsid w:val="00F155E3"/>
    <w:rsid w:val="00F15E65"/>
    <w:rsid w:val="00F168A3"/>
    <w:rsid w:val="00F21BB6"/>
    <w:rsid w:val="00F2440A"/>
    <w:rsid w:val="00F25538"/>
    <w:rsid w:val="00F25C35"/>
    <w:rsid w:val="00F26E45"/>
    <w:rsid w:val="00F31E61"/>
    <w:rsid w:val="00F336D6"/>
    <w:rsid w:val="00F34FDB"/>
    <w:rsid w:val="00F35DE3"/>
    <w:rsid w:val="00F3633F"/>
    <w:rsid w:val="00F428C6"/>
    <w:rsid w:val="00F42CE1"/>
    <w:rsid w:val="00F43515"/>
    <w:rsid w:val="00F437B2"/>
    <w:rsid w:val="00F446A7"/>
    <w:rsid w:val="00F45A70"/>
    <w:rsid w:val="00F462CF"/>
    <w:rsid w:val="00F474A8"/>
    <w:rsid w:val="00F47FC7"/>
    <w:rsid w:val="00F54532"/>
    <w:rsid w:val="00F545CF"/>
    <w:rsid w:val="00F54B50"/>
    <w:rsid w:val="00F55400"/>
    <w:rsid w:val="00F573B2"/>
    <w:rsid w:val="00F62A83"/>
    <w:rsid w:val="00F6347B"/>
    <w:rsid w:val="00F63CC7"/>
    <w:rsid w:val="00F64E85"/>
    <w:rsid w:val="00F6547C"/>
    <w:rsid w:val="00F65762"/>
    <w:rsid w:val="00F65D43"/>
    <w:rsid w:val="00F66D7E"/>
    <w:rsid w:val="00F67102"/>
    <w:rsid w:val="00F67A0E"/>
    <w:rsid w:val="00F707DB"/>
    <w:rsid w:val="00F709C1"/>
    <w:rsid w:val="00F716EA"/>
    <w:rsid w:val="00F7170D"/>
    <w:rsid w:val="00F736FD"/>
    <w:rsid w:val="00F738C8"/>
    <w:rsid w:val="00F73E79"/>
    <w:rsid w:val="00F74030"/>
    <w:rsid w:val="00F74904"/>
    <w:rsid w:val="00F7539D"/>
    <w:rsid w:val="00F7571D"/>
    <w:rsid w:val="00F75A77"/>
    <w:rsid w:val="00F80848"/>
    <w:rsid w:val="00F80B30"/>
    <w:rsid w:val="00F8286A"/>
    <w:rsid w:val="00F84172"/>
    <w:rsid w:val="00F84AFE"/>
    <w:rsid w:val="00F85672"/>
    <w:rsid w:val="00F87D11"/>
    <w:rsid w:val="00F90AF2"/>
    <w:rsid w:val="00F91353"/>
    <w:rsid w:val="00F9272F"/>
    <w:rsid w:val="00F93D83"/>
    <w:rsid w:val="00F94613"/>
    <w:rsid w:val="00F950F2"/>
    <w:rsid w:val="00F95E65"/>
    <w:rsid w:val="00F96054"/>
    <w:rsid w:val="00F965F0"/>
    <w:rsid w:val="00F972E9"/>
    <w:rsid w:val="00F97BA0"/>
    <w:rsid w:val="00FA097D"/>
    <w:rsid w:val="00FA166D"/>
    <w:rsid w:val="00FA1F6E"/>
    <w:rsid w:val="00FA2960"/>
    <w:rsid w:val="00FA3D73"/>
    <w:rsid w:val="00FA4D4E"/>
    <w:rsid w:val="00FA4EDA"/>
    <w:rsid w:val="00FA53FE"/>
    <w:rsid w:val="00FA5930"/>
    <w:rsid w:val="00FA5B35"/>
    <w:rsid w:val="00FA6050"/>
    <w:rsid w:val="00FA6717"/>
    <w:rsid w:val="00FA6E83"/>
    <w:rsid w:val="00FA77EF"/>
    <w:rsid w:val="00FB0635"/>
    <w:rsid w:val="00FB1C7D"/>
    <w:rsid w:val="00FB1FCF"/>
    <w:rsid w:val="00FB2C94"/>
    <w:rsid w:val="00FB3A12"/>
    <w:rsid w:val="00FB4478"/>
    <w:rsid w:val="00FB4D12"/>
    <w:rsid w:val="00FB6462"/>
    <w:rsid w:val="00FB729F"/>
    <w:rsid w:val="00FB7DB9"/>
    <w:rsid w:val="00FC0488"/>
    <w:rsid w:val="00FC248E"/>
    <w:rsid w:val="00FC2AEF"/>
    <w:rsid w:val="00FC33B8"/>
    <w:rsid w:val="00FC3608"/>
    <w:rsid w:val="00FC768D"/>
    <w:rsid w:val="00FC7973"/>
    <w:rsid w:val="00FD060B"/>
    <w:rsid w:val="00FD5635"/>
    <w:rsid w:val="00FD7CFE"/>
    <w:rsid w:val="00FE004E"/>
    <w:rsid w:val="00FE0DD8"/>
    <w:rsid w:val="00FE140D"/>
    <w:rsid w:val="00FE1419"/>
    <w:rsid w:val="00FE149F"/>
    <w:rsid w:val="00FE1A0B"/>
    <w:rsid w:val="00FE1AE2"/>
    <w:rsid w:val="00FE683E"/>
    <w:rsid w:val="00FE6F95"/>
    <w:rsid w:val="00FE7BEF"/>
    <w:rsid w:val="00FF0231"/>
    <w:rsid w:val="00FF0910"/>
    <w:rsid w:val="00FF117C"/>
    <w:rsid w:val="00FF2048"/>
    <w:rsid w:val="00FF2353"/>
    <w:rsid w:val="00FF5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B2CE7"/>
  <w15:chartTrackingRefBased/>
  <w15:docId w15:val="{9F1F3641-56D2-44EC-8D0D-8A095CDAF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351C"/>
    <w:pPr>
      <w:widowControl w:val="0"/>
      <w:autoSpaceDE w:val="0"/>
      <w:autoSpaceDN w:val="0"/>
      <w:adjustRightInd w:val="0"/>
      <w:ind w:firstLine="720"/>
    </w:pPr>
    <w:rPr>
      <w:rFonts w:ascii="Arial" w:hAnsi="Arial" w:cs="Arial"/>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prastasistekstas">
    <w:name w:val="Plain Text"/>
    <w:basedOn w:val="prastasis"/>
    <w:link w:val="PaprastasistekstasDiagrama"/>
    <w:rsid w:val="00E3351C"/>
    <w:pPr>
      <w:widowControl/>
      <w:autoSpaceDE/>
      <w:autoSpaceDN/>
      <w:adjustRightInd/>
    </w:pPr>
    <w:rPr>
      <w:rFonts w:ascii="Courier New" w:hAnsi="Courier New" w:cs="Courier New"/>
      <w:szCs w:val="20"/>
    </w:rPr>
  </w:style>
  <w:style w:type="character" w:customStyle="1" w:styleId="Typewriter">
    <w:name w:val="Typewriter"/>
    <w:rsid w:val="002039B2"/>
    <w:rPr>
      <w:rFonts w:ascii="Courier New" w:hAnsi="Courier New" w:cs="Courier New" w:hint="default"/>
      <w:sz w:val="20"/>
    </w:rPr>
  </w:style>
  <w:style w:type="paragraph" w:customStyle="1" w:styleId="Preformatted">
    <w:name w:val="Preformatted"/>
    <w:basedOn w:val="prastasis"/>
    <w:rsid w:val="00CA031F"/>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snapToGrid w:val="0"/>
    </w:pPr>
    <w:rPr>
      <w:rFonts w:ascii="Courier New" w:hAnsi="Courier New"/>
      <w:szCs w:val="20"/>
    </w:rPr>
  </w:style>
  <w:style w:type="character" w:customStyle="1" w:styleId="typewriter0">
    <w:name w:val="typewriter"/>
    <w:rsid w:val="00CA031F"/>
  </w:style>
  <w:style w:type="paragraph" w:styleId="Debesliotekstas">
    <w:name w:val="Balloon Text"/>
    <w:basedOn w:val="prastasis"/>
    <w:link w:val="DebesliotekstasDiagrama"/>
    <w:rsid w:val="00CF475F"/>
    <w:rPr>
      <w:rFonts w:ascii="Segoe UI" w:hAnsi="Segoe UI" w:cs="Segoe UI"/>
      <w:sz w:val="18"/>
      <w:szCs w:val="18"/>
    </w:rPr>
  </w:style>
  <w:style w:type="character" w:customStyle="1" w:styleId="DebesliotekstasDiagrama">
    <w:name w:val="Debesėlio tekstas Diagrama"/>
    <w:link w:val="Debesliotekstas"/>
    <w:rsid w:val="00CF475F"/>
    <w:rPr>
      <w:rFonts w:ascii="Segoe UI" w:hAnsi="Segoe UI" w:cs="Segoe UI"/>
      <w:sz w:val="18"/>
      <w:szCs w:val="18"/>
    </w:rPr>
  </w:style>
  <w:style w:type="paragraph" w:styleId="Antrats">
    <w:name w:val="header"/>
    <w:basedOn w:val="prastasis"/>
    <w:link w:val="AntratsDiagrama"/>
    <w:uiPriority w:val="99"/>
    <w:rsid w:val="00CF475F"/>
    <w:pPr>
      <w:tabs>
        <w:tab w:val="center" w:pos="4819"/>
        <w:tab w:val="right" w:pos="9638"/>
      </w:tabs>
    </w:pPr>
  </w:style>
  <w:style w:type="character" w:customStyle="1" w:styleId="AntratsDiagrama">
    <w:name w:val="Antraštės Diagrama"/>
    <w:link w:val="Antrats"/>
    <w:uiPriority w:val="99"/>
    <w:rsid w:val="00CF475F"/>
    <w:rPr>
      <w:rFonts w:ascii="Arial" w:hAnsi="Arial" w:cs="Arial"/>
      <w:szCs w:val="24"/>
    </w:rPr>
  </w:style>
  <w:style w:type="paragraph" w:styleId="Porat">
    <w:name w:val="footer"/>
    <w:basedOn w:val="prastasis"/>
    <w:link w:val="PoratDiagrama"/>
    <w:rsid w:val="00CF475F"/>
    <w:pPr>
      <w:tabs>
        <w:tab w:val="center" w:pos="4819"/>
        <w:tab w:val="right" w:pos="9638"/>
      </w:tabs>
    </w:pPr>
  </w:style>
  <w:style w:type="character" w:customStyle="1" w:styleId="PoratDiagrama">
    <w:name w:val="Poraštė Diagrama"/>
    <w:link w:val="Porat"/>
    <w:rsid w:val="00CF475F"/>
    <w:rPr>
      <w:rFonts w:ascii="Arial" w:hAnsi="Arial" w:cs="Arial"/>
      <w:szCs w:val="24"/>
    </w:rPr>
  </w:style>
  <w:style w:type="paragraph" w:customStyle="1" w:styleId="tajtip">
    <w:name w:val="tajtip"/>
    <w:basedOn w:val="prastasis"/>
    <w:rsid w:val="00CC50BC"/>
    <w:pPr>
      <w:widowControl/>
      <w:autoSpaceDE/>
      <w:autoSpaceDN/>
      <w:adjustRightInd/>
      <w:spacing w:before="100" w:beforeAutospacing="1" w:after="100" w:afterAutospacing="1"/>
      <w:ind w:firstLine="0"/>
    </w:pPr>
    <w:rPr>
      <w:rFonts w:ascii="Times New Roman" w:hAnsi="Times New Roman" w:cs="Times New Roman"/>
      <w:sz w:val="24"/>
    </w:rPr>
  </w:style>
  <w:style w:type="character" w:styleId="Komentaronuoroda">
    <w:name w:val="annotation reference"/>
    <w:rsid w:val="00A20B42"/>
    <w:rPr>
      <w:sz w:val="16"/>
      <w:szCs w:val="16"/>
    </w:rPr>
  </w:style>
  <w:style w:type="paragraph" w:styleId="Komentarotekstas">
    <w:name w:val="annotation text"/>
    <w:basedOn w:val="prastasis"/>
    <w:link w:val="KomentarotekstasDiagrama"/>
    <w:rsid w:val="00A20B42"/>
    <w:rPr>
      <w:szCs w:val="20"/>
    </w:rPr>
  </w:style>
  <w:style w:type="character" w:customStyle="1" w:styleId="KomentarotekstasDiagrama">
    <w:name w:val="Komentaro tekstas Diagrama"/>
    <w:link w:val="Komentarotekstas"/>
    <w:rsid w:val="00A20B42"/>
    <w:rPr>
      <w:rFonts w:ascii="Arial" w:hAnsi="Arial" w:cs="Arial"/>
    </w:rPr>
  </w:style>
  <w:style w:type="paragraph" w:styleId="Komentarotema">
    <w:name w:val="annotation subject"/>
    <w:basedOn w:val="Komentarotekstas"/>
    <w:next w:val="Komentarotekstas"/>
    <w:link w:val="KomentarotemaDiagrama"/>
    <w:rsid w:val="00A20B42"/>
    <w:rPr>
      <w:b/>
      <w:bCs/>
    </w:rPr>
  </w:style>
  <w:style w:type="character" w:customStyle="1" w:styleId="KomentarotemaDiagrama">
    <w:name w:val="Komentaro tema Diagrama"/>
    <w:link w:val="Komentarotema"/>
    <w:rsid w:val="00A20B42"/>
    <w:rPr>
      <w:rFonts w:ascii="Arial" w:hAnsi="Arial" w:cs="Arial"/>
      <w:b/>
      <w:bCs/>
    </w:rPr>
  </w:style>
  <w:style w:type="character" w:styleId="Hipersaitas">
    <w:name w:val="Hyperlink"/>
    <w:uiPriority w:val="99"/>
    <w:unhideWhenUsed/>
    <w:rsid w:val="008B197C"/>
    <w:rPr>
      <w:strike w:val="0"/>
      <w:dstrike w:val="0"/>
      <w:color w:val="0000FF"/>
      <w:u w:val="none"/>
      <w:effect w:val="none"/>
    </w:rPr>
  </w:style>
  <w:style w:type="paragraph" w:customStyle="1" w:styleId="tajtipfb">
    <w:name w:val="tajtipfb"/>
    <w:basedOn w:val="prastasis"/>
    <w:rsid w:val="008B197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tartin">
    <w:name w:val="tartin"/>
    <w:basedOn w:val="prastasis"/>
    <w:rsid w:val="008B197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reformatted0">
    <w:name w:val="preformatted"/>
    <w:basedOn w:val="prastasis"/>
    <w:rsid w:val="00653C34"/>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Pagrindinistekstas">
    <w:name w:val="Body Text"/>
    <w:basedOn w:val="prastasis"/>
    <w:link w:val="PagrindinistekstasDiagrama"/>
    <w:rsid w:val="001E1ED1"/>
    <w:pPr>
      <w:widowControl/>
      <w:suppressAutoHyphens/>
      <w:autoSpaceDE/>
      <w:autoSpaceDN/>
      <w:adjustRightInd/>
      <w:spacing w:after="120" w:line="276" w:lineRule="auto"/>
      <w:ind w:firstLine="0"/>
    </w:pPr>
    <w:rPr>
      <w:rFonts w:ascii="Calibri" w:eastAsia="Calibri" w:hAnsi="Calibri" w:cs="Calibri"/>
      <w:sz w:val="22"/>
      <w:szCs w:val="22"/>
      <w:lang w:eastAsia="ar-SA"/>
    </w:rPr>
  </w:style>
  <w:style w:type="character" w:customStyle="1" w:styleId="PagrindinistekstasDiagrama">
    <w:name w:val="Pagrindinis tekstas Diagrama"/>
    <w:link w:val="Pagrindinistekstas"/>
    <w:rsid w:val="001E1ED1"/>
    <w:rPr>
      <w:rFonts w:ascii="Calibri" w:eastAsia="Calibri" w:hAnsi="Calibri" w:cs="Calibri"/>
      <w:sz w:val="22"/>
      <w:szCs w:val="22"/>
      <w:lang w:eastAsia="ar-SA"/>
    </w:rPr>
  </w:style>
  <w:style w:type="character" w:customStyle="1" w:styleId="PaprastasistekstasDiagrama">
    <w:name w:val="Paprastasis tekstas Diagrama"/>
    <w:link w:val="Paprastasistekstas"/>
    <w:rsid w:val="00161A3D"/>
    <w:rPr>
      <w:rFonts w:ascii="Courier New" w:hAnsi="Courier New" w:cs="Courier New"/>
    </w:rPr>
  </w:style>
  <w:style w:type="paragraph" w:customStyle="1" w:styleId="taltipfb">
    <w:name w:val="taltipfb"/>
    <w:basedOn w:val="prastasis"/>
    <w:rsid w:val="0021300B"/>
    <w:pPr>
      <w:widowControl/>
      <w:autoSpaceDE/>
      <w:autoSpaceDN/>
      <w:adjustRightInd/>
      <w:spacing w:after="150"/>
      <w:ind w:firstLine="0"/>
    </w:pPr>
    <w:rPr>
      <w:rFonts w:ascii="Times New Roman" w:hAnsi="Times New Roman" w:cs="Times New Roman"/>
      <w:sz w:val="24"/>
    </w:rPr>
  </w:style>
  <w:style w:type="paragraph" w:styleId="Sraopastraipa">
    <w:name w:val="List Paragraph"/>
    <w:basedOn w:val="prastasis"/>
    <w:uiPriority w:val="34"/>
    <w:qFormat/>
    <w:rsid w:val="0021300B"/>
    <w:pPr>
      <w:widowControl/>
      <w:autoSpaceDE/>
      <w:autoSpaceDN/>
      <w:adjustRightInd/>
      <w:spacing w:after="200" w:line="276" w:lineRule="auto"/>
      <w:ind w:left="720" w:firstLine="0"/>
      <w:contextualSpacing/>
    </w:pPr>
    <w:rPr>
      <w:rFonts w:ascii="Calibri" w:eastAsia="Calibri" w:hAnsi="Calibri" w:cs="Times New Roman"/>
      <w:sz w:val="22"/>
      <w:szCs w:val="22"/>
      <w:lang w:eastAsia="en-US"/>
    </w:rPr>
  </w:style>
  <w:style w:type="paragraph" w:styleId="Pataisymai">
    <w:name w:val="Revision"/>
    <w:hidden/>
    <w:uiPriority w:val="99"/>
    <w:semiHidden/>
    <w:rsid w:val="002C63EB"/>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1229">
      <w:bodyDiv w:val="1"/>
      <w:marLeft w:val="0"/>
      <w:marRight w:val="0"/>
      <w:marTop w:val="0"/>
      <w:marBottom w:val="0"/>
      <w:divBdr>
        <w:top w:val="none" w:sz="0" w:space="0" w:color="auto"/>
        <w:left w:val="none" w:sz="0" w:space="0" w:color="auto"/>
        <w:bottom w:val="none" w:sz="0" w:space="0" w:color="auto"/>
        <w:right w:val="none" w:sz="0" w:space="0" w:color="auto"/>
      </w:divBdr>
    </w:div>
    <w:div w:id="19867474">
      <w:bodyDiv w:val="1"/>
      <w:marLeft w:val="0"/>
      <w:marRight w:val="0"/>
      <w:marTop w:val="0"/>
      <w:marBottom w:val="0"/>
      <w:divBdr>
        <w:top w:val="none" w:sz="0" w:space="0" w:color="auto"/>
        <w:left w:val="none" w:sz="0" w:space="0" w:color="auto"/>
        <w:bottom w:val="none" w:sz="0" w:space="0" w:color="auto"/>
        <w:right w:val="none" w:sz="0" w:space="0" w:color="auto"/>
      </w:divBdr>
    </w:div>
    <w:div w:id="42146111">
      <w:bodyDiv w:val="1"/>
      <w:marLeft w:val="0"/>
      <w:marRight w:val="0"/>
      <w:marTop w:val="0"/>
      <w:marBottom w:val="0"/>
      <w:divBdr>
        <w:top w:val="none" w:sz="0" w:space="0" w:color="auto"/>
        <w:left w:val="none" w:sz="0" w:space="0" w:color="auto"/>
        <w:bottom w:val="none" w:sz="0" w:space="0" w:color="auto"/>
        <w:right w:val="none" w:sz="0" w:space="0" w:color="auto"/>
      </w:divBdr>
    </w:div>
    <w:div w:id="66877981">
      <w:bodyDiv w:val="1"/>
      <w:marLeft w:val="0"/>
      <w:marRight w:val="0"/>
      <w:marTop w:val="0"/>
      <w:marBottom w:val="0"/>
      <w:divBdr>
        <w:top w:val="none" w:sz="0" w:space="0" w:color="auto"/>
        <w:left w:val="none" w:sz="0" w:space="0" w:color="auto"/>
        <w:bottom w:val="none" w:sz="0" w:space="0" w:color="auto"/>
        <w:right w:val="none" w:sz="0" w:space="0" w:color="auto"/>
      </w:divBdr>
    </w:div>
    <w:div w:id="125896090">
      <w:bodyDiv w:val="1"/>
      <w:marLeft w:val="0"/>
      <w:marRight w:val="0"/>
      <w:marTop w:val="0"/>
      <w:marBottom w:val="0"/>
      <w:divBdr>
        <w:top w:val="none" w:sz="0" w:space="0" w:color="auto"/>
        <w:left w:val="none" w:sz="0" w:space="0" w:color="auto"/>
        <w:bottom w:val="none" w:sz="0" w:space="0" w:color="auto"/>
        <w:right w:val="none" w:sz="0" w:space="0" w:color="auto"/>
      </w:divBdr>
    </w:div>
    <w:div w:id="126975762">
      <w:bodyDiv w:val="1"/>
      <w:marLeft w:val="0"/>
      <w:marRight w:val="0"/>
      <w:marTop w:val="0"/>
      <w:marBottom w:val="150"/>
      <w:divBdr>
        <w:top w:val="none" w:sz="0" w:space="0" w:color="auto"/>
        <w:left w:val="none" w:sz="0" w:space="0" w:color="auto"/>
        <w:bottom w:val="none" w:sz="0" w:space="0" w:color="auto"/>
        <w:right w:val="none" w:sz="0" w:space="0" w:color="auto"/>
      </w:divBdr>
      <w:divsChild>
        <w:div w:id="507140516">
          <w:marLeft w:val="600"/>
          <w:marRight w:val="0"/>
          <w:marTop w:val="0"/>
          <w:marBottom w:val="0"/>
          <w:divBdr>
            <w:top w:val="none" w:sz="0" w:space="0" w:color="auto"/>
            <w:left w:val="none" w:sz="0" w:space="0" w:color="auto"/>
            <w:bottom w:val="none" w:sz="0" w:space="0" w:color="auto"/>
            <w:right w:val="none" w:sz="0" w:space="0" w:color="auto"/>
          </w:divBdr>
          <w:divsChild>
            <w:div w:id="153604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74894">
      <w:bodyDiv w:val="1"/>
      <w:marLeft w:val="0"/>
      <w:marRight w:val="0"/>
      <w:marTop w:val="0"/>
      <w:marBottom w:val="0"/>
      <w:divBdr>
        <w:top w:val="none" w:sz="0" w:space="0" w:color="auto"/>
        <w:left w:val="none" w:sz="0" w:space="0" w:color="auto"/>
        <w:bottom w:val="none" w:sz="0" w:space="0" w:color="auto"/>
        <w:right w:val="none" w:sz="0" w:space="0" w:color="auto"/>
      </w:divBdr>
    </w:div>
    <w:div w:id="138766248">
      <w:bodyDiv w:val="1"/>
      <w:marLeft w:val="0"/>
      <w:marRight w:val="0"/>
      <w:marTop w:val="0"/>
      <w:marBottom w:val="0"/>
      <w:divBdr>
        <w:top w:val="none" w:sz="0" w:space="0" w:color="auto"/>
        <w:left w:val="none" w:sz="0" w:space="0" w:color="auto"/>
        <w:bottom w:val="none" w:sz="0" w:space="0" w:color="auto"/>
        <w:right w:val="none" w:sz="0" w:space="0" w:color="auto"/>
      </w:divBdr>
    </w:div>
    <w:div w:id="181482739">
      <w:bodyDiv w:val="1"/>
      <w:marLeft w:val="225"/>
      <w:marRight w:val="225"/>
      <w:marTop w:val="0"/>
      <w:marBottom w:val="0"/>
      <w:divBdr>
        <w:top w:val="none" w:sz="0" w:space="0" w:color="auto"/>
        <w:left w:val="none" w:sz="0" w:space="0" w:color="auto"/>
        <w:bottom w:val="none" w:sz="0" w:space="0" w:color="auto"/>
        <w:right w:val="none" w:sz="0" w:space="0" w:color="auto"/>
      </w:divBdr>
      <w:divsChild>
        <w:div w:id="1499225185">
          <w:marLeft w:val="0"/>
          <w:marRight w:val="0"/>
          <w:marTop w:val="0"/>
          <w:marBottom w:val="0"/>
          <w:divBdr>
            <w:top w:val="none" w:sz="0" w:space="0" w:color="auto"/>
            <w:left w:val="none" w:sz="0" w:space="0" w:color="auto"/>
            <w:bottom w:val="none" w:sz="0" w:space="0" w:color="auto"/>
            <w:right w:val="none" w:sz="0" w:space="0" w:color="auto"/>
          </w:divBdr>
        </w:div>
      </w:divsChild>
    </w:div>
    <w:div w:id="185141767">
      <w:bodyDiv w:val="1"/>
      <w:marLeft w:val="0"/>
      <w:marRight w:val="0"/>
      <w:marTop w:val="0"/>
      <w:marBottom w:val="150"/>
      <w:divBdr>
        <w:top w:val="none" w:sz="0" w:space="0" w:color="auto"/>
        <w:left w:val="none" w:sz="0" w:space="0" w:color="auto"/>
        <w:bottom w:val="none" w:sz="0" w:space="0" w:color="auto"/>
        <w:right w:val="none" w:sz="0" w:space="0" w:color="auto"/>
      </w:divBdr>
      <w:divsChild>
        <w:div w:id="1626932218">
          <w:marLeft w:val="600"/>
          <w:marRight w:val="0"/>
          <w:marTop w:val="0"/>
          <w:marBottom w:val="0"/>
          <w:divBdr>
            <w:top w:val="none" w:sz="0" w:space="0" w:color="auto"/>
            <w:left w:val="none" w:sz="0" w:space="0" w:color="auto"/>
            <w:bottom w:val="none" w:sz="0" w:space="0" w:color="auto"/>
            <w:right w:val="none" w:sz="0" w:space="0" w:color="auto"/>
          </w:divBdr>
          <w:divsChild>
            <w:div w:id="113398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6757">
      <w:bodyDiv w:val="1"/>
      <w:marLeft w:val="0"/>
      <w:marRight w:val="0"/>
      <w:marTop w:val="0"/>
      <w:marBottom w:val="0"/>
      <w:divBdr>
        <w:top w:val="none" w:sz="0" w:space="0" w:color="auto"/>
        <w:left w:val="none" w:sz="0" w:space="0" w:color="auto"/>
        <w:bottom w:val="none" w:sz="0" w:space="0" w:color="auto"/>
        <w:right w:val="none" w:sz="0" w:space="0" w:color="auto"/>
      </w:divBdr>
    </w:div>
    <w:div w:id="198054609">
      <w:bodyDiv w:val="1"/>
      <w:marLeft w:val="0"/>
      <w:marRight w:val="0"/>
      <w:marTop w:val="0"/>
      <w:marBottom w:val="0"/>
      <w:divBdr>
        <w:top w:val="none" w:sz="0" w:space="0" w:color="auto"/>
        <w:left w:val="none" w:sz="0" w:space="0" w:color="auto"/>
        <w:bottom w:val="none" w:sz="0" w:space="0" w:color="auto"/>
        <w:right w:val="none" w:sz="0" w:space="0" w:color="auto"/>
      </w:divBdr>
    </w:div>
    <w:div w:id="198516360">
      <w:bodyDiv w:val="1"/>
      <w:marLeft w:val="0"/>
      <w:marRight w:val="0"/>
      <w:marTop w:val="0"/>
      <w:marBottom w:val="0"/>
      <w:divBdr>
        <w:top w:val="none" w:sz="0" w:space="0" w:color="auto"/>
        <w:left w:val="none" w:sz="0" w:space="0" w:color="auto"/>
        <w:bottom w:val="none" w:sz="0" w:space="0" w:color="auto"/>
        <w:right w:val="none" w:sz="0" w:space="0" w:color="auto"/>
      </w:divBdr>
    </w:div>
    <w:div w:id="217324939">
      <w:bodyDiv w:val="1"/>
      <w:marLeft w:val="0"/>
      <w:marRight w:val="0"/>
      <w:marTop w:val="0"/>
      <w:marBottom w:val="0"/>
      <w:divBdr>
        <w:top w:val="none" w:sz="0" w:space="0" w:color="auto"/>
        <w:left w:val="none" w:sz="0" w:space="0" w:color="auto"/>
        <w:bottom w:val="none" w:sz="0" w:space="0" w:color="auto"/>
        <w:right w:val="none" w:sz="0" w:space="0" w:color="auto"/>
      </w:divBdr>
    </w:div>
    <w:div w:id="240066280">
      <w:bodyDiv w:val="1"/>
      <w:marLeft w:val="0"/>
      <w:marRight w:val="0"/>
      <w:marTop w:val="0"/>
      <w:marBottom w:val="0"/>
      <w:divBdr>
        <w:top w:val="none" w:sz="0" w:space="0" w:color="auto"/>
        <w:left w:val="none" w:sz="0" w:space="0" w:color="auto"/>
        <w:bottom w:val="none" w:sz="0" w:space="0" w:color="auto"/>
        <w:right w:val="none" w:sz="0" w:space="0" w:color="auto"/>
      </w:divBdr>
    </w:div>
    <w:div w:id="254945317">
      <w:bodyDiv w:val="1"/>
      <w:marLeft w:val="0"/>
      <w:marRight w:val="0"/>
      <w:marTop w:val="0"/>
      <w:marBottom w:val="0"/>
      <w:divBdr>
        <w:top w:val="none" w:sz="0" w:space="0" w:color="auto"/>
        <w:left w:val="none" w:sz="0" w:space="0" w:color="auto"/>
        <w:bottom w:val="none" w:sz="0" w:space="0" w:color="auto"/>
        <w:right w:val="none" w:sz="0" w:space="0" w:color="auto"/>
      </w:divBdr>
    </w:div>
    <w:div w:id="25567868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329723788">
      <w:bodyDiv w:val="1"/>
      <w:marLeft w:val="0"/>
      <w:marRight w:val="0"/>
      <w:marTop w:val="0"/>
      <w:marBottom w:val="0"/>
      <w:divBdr>
        <w:top w:val="none" w:sz="0" w:space="0" w:color="auto"/>
        <w:left w:val="none" w:sz="0" w:space="0" w:color="auto"/>
        <w:bottom w:val="none" w:sz="0" w:space="0" w:color="auto"/>
        <w:right w:val="none" w:sz="0" w:space="0" w:color="auto"/>
      </w:divBdr>
    </w:div>
    <w:div w:id="350500471">
      <w:bodyDiv w:val="1"/>
      <w:marLeft w:val="0"/>
      <w:marRight w:val="0"/>
      <w:marTop w:val="0"/>
      <w:marBottom w:val="150"/>
      <w:divBdr>
        <w:top w:val="none" w:sz="0" w:space="0" w:color="auto"/>
        <w:left w:val="none" w:sz="0" w:space="0" w:color="auto"/>
        <w:bottom w:val="none" w:sz="0" w:space="0" w:color="auto"/>
        <w:right w:val="none" w:sz="0" w:space="0" w:color="auto"/>
      </w:divBdr>
      <w:divsChild>
        <w:div w:id="1201162632">
          <w:marLeft w:val="600"/>
          <w:marRight w:val="0"/>
          <w:marTop w:val="0"/>
          <w:marBottom w:val="0"/>
          <w:divBdr>
            <w:top w:val="none" w:sz="0" w:space="0" w:color="auto"/>
            <w:left w:val="none" w:sz="0" w:space="0" w:color="auto"/>
            <w:bottom w:val="none" w:sz="0" w:space="0" w:color="auto"/>
            <w:right w:val="none" w:sz="0" w:space="0" w:color="auto"/>
          </w:divBdr>
          <w:divsChild>
            <w:div w:id="12450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153006">
      <w:bodyDiv w:val="1"/>
      <w:marLeft w:val="0"/>
      <w:marRight w:val="0"/>
      <w:marTop w:val="0"/>
      <w:marBottom w:val="0"/>
      <w:divBdr>
        <w:top w:val="none" w:sz="0" w:space="0" w:color="auto"/>
        <w:left w:val="none" w:sz="0" w:space="0" w:color="auto"/>
        <w:bottom w:val="none" w:sz="0" w:space="0" w:color="auto"/>
        <w:right w:val="none" w:sz="0" w:space="0" w:color="auto"/>
      </w:divBdr>
      <w:divsChild>
        <w:div w:id="12730433">
          <w:marLeft w:val="0"/>
          <w:marRight w:val="0"/>
          <w:marTop w:val="0"/>
          <w:marBottom w:val="0"/>
          <w:divBdr>
            <w:top w:val="none" w:sz="0" w:space="0" w:color="auto"/>
            <w:left w:val="none" w:sz="0" w:space="0" w:color="auto"/>
            <w:bottom w:val="none" w:sz="0" w:space="0" w:color="auto"/>
            <w:right w:val="none" w:sz="0" w:space="0" w:color="auto"/>
          </w:divBdr>
          <w:divsChild>
            <w:div w:id="1481265795">
              <w:marLeft w:val="0"/>
              <w:marRight w:val="0"/>
              <w:marTop w:val="0"/>
              <w:marBottom w:val="0"/>
              <w:divBdr>
                <w:top w:val="none" w:sz="0" w:space="0" w:color="auto"/>
                <w:left w:val="none" w:sz="0" w:space="0" w:color="auto"/>
                <w:bottom w:val="none" w:sz="0" w:space="0" w:color="auto"/>
                <w:right w:val="none" w:sz="0" w:space="0" w:color="auto"/>
              </w:divBdr>
              <w:divsChild>
                <w:div w:id="495876183">
                  <w:marLeft w:val="0"/>
                  <w:marRight w:val="0"/>
                  <w:marTop w:val="0"/>
                  <w:marBottom w:val="0"/>
                  <w:divBdr>
                    <w:top w:val="none" w:sz="0" w:space="0" w:color="auto"/>
                    <w:left w:val="none" w:sz="0" w:space="0" w:color="auto"/>
                    <w:bottom w:val="none" w:sz="0" w:space="0" w:color="auto"/>
                    <w:right w:val="none" w:sz="0" w:space="0" w:color="auto"/>
                  </w:divBdr>
                  <w:divsChild>
                    <w:div w:id="1980259802">
                      <w:marLeft w:val="0"/>
                      <w:marRight w:val="0"/>
                      <w:marTop w:val="0"/>
                      <w:marBottom w:val="0"/>
                      <w:divBdr>
                        <w:top w:val="none" w:sz="0" w:space="0" w:color="auto"/>
                        <w:left w:val="none" w:sz="0" w:space="0" w:color="auto"/>
                        <w:bottom w:val="none" w:sz="0" w:space="0" w:color="auto"/>
                        <w:right w:val="none" w:sz="0" w:space="0" w:color="auto"/>
                      </w:divBdr>
                      <w:divsChild>
                        <w:div w:id="151488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722711">
      <w:bodyDiv w:val="1"/>
      <w:marLeft w:val="0"/>
      <w:marRight w:val="0"/>
      <w:marTop w:val="0"/>
      <w:marBottom w:val="0"/>
      <w:divBdr>
        <w:top w:val="none" w:sz="0" w:space="0" w:color="auto"/>
        <w:left w:val="none" w:sz="0" w:space="0" w:color="auto"/>
        <w:bottom w:val="none" w:sz="0" w:space="0" w:color="auto"/>
        <w:right w:val="none" w:sz="0" w:space="0" w:color="auto"/>
      </w:divBdr>
    </w:div>
    <w:div w:id="429547600">
      <w:bodyDiv w:val="1"/>
      <w:marLeft w:val="0"/>
      <w:marRight w:val="0"/>
      <w:marTop w:val="0"/>
      <w:marBottom w:val="0"/>
      <w:divBdr>
        <w:top w:val="none" w:sz="0" w:space="0" w:color="auto"/>
        <w:left w:val="none" w:sz="0" w:space="0" w:color="auto"/>
        <w:bottom w:val="none" w:sz="0" w:space="0" w:color="auto"/>
        <w:right w:val="none" w:sz="0" w:space="0" w:color="auto"/>
      </w:divBdr>
    </w:div>
    <w:div w:id="455638793">
      <w:bodyDiv w:val="1"/>
      <w:marLeft w:val="0"/>
      <w:marRight w:val="0"/>
      <w:marTop w:val="0"/>
      <w:marBottom w:val="0"/>
      <w:divBdr>
        <w:top w:val="none" w:sz="0" w:space="0" w:color="auto"/>
        <w:left w:val="none" w:sz="0" w:space="0" w:color="auto"/>
        <w:bottom w:val="none" w:sz="0" w:space="0" w:color="auto"/>
        <w:right w:val="none" w:sz="0" w:space="0" w:color="auto"/>
      </w:divBdr>
      <w:divsChild>
        <w:div w:id="194932451">
          <w:marLeft w:val="0"/>
          <w:marRight w:val="0"/>
          <w:marTop w:val="0"/>
          <w:marBottom w:val="0"/>
          <w:divBdr>
            <w:top w:val="none" w:sz="0" w:space="0" w:color="auto"/>
            <w:left w:val="none" w:sz="0" w:space="0" w:color="auto"/>
            <w:bottom w:val="none" w:sz="0" w:space="0" w:color="auto"/>
            <w:right w:val="none" w:sz="0" w:space="0" w:color="auto"/>
          </w:divBdr>
          <w:divsChild>
            <w:div w:id="1163929826">
              <w:marLeft w:val="0"/>
              <w:marRight w:val="0"/>
              <w:marTop w:val="0"/>
              <w:marBottom w:val="0"/>
              <w:divBdr>
                <w:top w:val="none" w:sz="0" w:space="0" w:color="auto"/>
                <w:left w:val="none" w:sz="0" w:space="0" w:color="auto"/>
                <w:bottom w:val="none" w:sz="0" w:space="0" w:color="auto"/>
                <w:right w:val="none" w:sz="0" w:space="0" w:color="auto"/>
              </w:divBdr>
              <w:divsChild>
                <w:div w:id="1882400482">
                  <w:marLeft w:val="0"/>
                  <w:marRight w:val="0"/>
                  <w:marTop w:val="0"/>
                  <w:marBottom w:val="0"/>
                  <w:divBdr>
                    <w:top w:val="none" w:sz="0" w:space="0" w:color="auto"/>
                    <w:left w:val="none" w:sz="0" w:space="0" w:color="auto"/>
                    <w:bottom w:val="none" w:sz="0" w:space="0" w:color="auto"/>
                    <w:right w:val="none" w:sz="0" w:space="0" w:color="auto"/>
                  </w:divBdr>
                  <w:divsChild>
                    <w:div w:id="2020036840">
                      <w:marLeft w:val="0"/>
                      <w:marRight w:val="0"/>
                      <w:marTop w:val="0"/>
                      <w:marBottom w:val="0"/>
                      <w:divBdr>
                        <w:top w:val="none" w:sz="0" w:space="0" w:color="auto"/>
                        <w:left w:val="none" w:sz="0" w:space="0" w:color="auto"/>
                        <w:bottom w:val="none" w:sz="0" w:space="0" w:color="auto"/>
                        <w:right w:val="none" w:sz="0" w:space="0" w:color="auto"/>
                      </w:divBdr>
                      <w:divsChild>
                        <w:div w:id="145891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1282335">
      <w:bodyDiv w:val="1"/>
      <w:marLeft w:val="0"/>
      <w:marRight w:val="0"/>
      <w:marTop w:val="0"/>
      <w:marBottom w:val="0"/>
      <w:divBdr>
        <w:top w:val="none" w:sz="0" w:space="0" w:color="auto"/>
        <w:left w:val="none" w:sz="0" w:space="0" w:color="auto"/>
        <w:bottom w:val="none" w:sz="0" w:space="0" w:color="auto"/>
        <w:right w:val="none" w:sz="0" w:space="0" w:color="auto"/>
      </w:divBdr>
      <w:divsChild>
        <w:div w:id="1124470078">
          <w:marLeft w:val="0"/>
          <w:marRight w:val="0"/>
          <w:marTop w:val="0"/>
          <w:marBottom w:val="0"/>
          <w:divBdr>
            <w:top w:val="none" w:sz="0" w:space="0" w:color="auto"/>
            <w:left w:val="none" w:sz="0" w:space="0" w:color="auto"/>
            <w:bottom w:val="none" w:sz="0" w:space="0" w:color="auto"/>
            <w:right w:val="none" w:sz="0" w:space="0" w:color="auto"/>
          </w:divBdr>
          <w:divsChild>
            <w:div w:id="1029113201">
              <w:marLeft w:val="0"/>
              <w:marRight w:val="0"/>
              <w:marTop w:val="0"/>
              <w:marBottom w:val="0"/>
              <w:divBdr>
                <w:top w:val="none" w:sz="0" w:space="0" w:color="auto"/>
                <w:left w:val="none" w:sz="0" w:space="0" w:color="auto"/>
                <w:bottom w:val="none" w:sz="0" w:space="0" w:color="auto"/>
                <w:right w:val="none" w:sz="0" w:space="0" w:color="auto"/>
              </w:divBdr>
              <w:divsChild>
                <w:div w:id="467162196">
                  <w:marLeft w:val="0"/>
                  <w:marRight w:val="0"/>
                  <w:marTop w:val="0"/>
                  <w:marBottom w:val="0"/>
                  <w:divBdr>
                    <w:top w:val="none" w:sz="0" w:space="0" w:color="auto"/>
                    <w:left w:val="none" w:sz="0" w:space="0" w:color="auto"/>
                    <w:bottom w:val="none" w:sz="0" w:space="0" w:color="auto"/>
                    <w:right w:val="none" w:sz="0" w:space="0" w:color="auto"/>
                  </w:divBdr>
                  <w:divsChild>
                    <w:div w:id="1615136272">
                      <w:marLeft w:val="0"/>
                      <w:marRight w:val="0"/>
                      <w:marTop w:val="0"/>
                      <w:marBottom w:val="0"/>
                      <w:divBdr>
                        <w:top w:val="none" w:sz="0" w:space="0" w:color="auto"/>
                        <w:left w:val="none" w:sz="0" w:space="0" w:color="auto"/>
                        <w:bottom w:val="none" w:sz="0" w:space="0" w:color="auto"/>
                        <w:right w:val="none" w:sz="0" w:space="0" w:color="auto"/>
                      </w:divBdr>
                      <w:divsChild>
                        <w:div w:id="185888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1476068">
      <w:bodyDiv w:val="1"/>
      <w:marLeft w:val="0"/>
      <w:marRight w:val="0"/>
      <w:marTop w:val="0"/>
      <w:marBottom w:val="0"/>
      <w:divBdr>
        <w:top w:val="none" w:sz="0" w:space="0" w:color="auto"/>
        <w:left w:val="none" w:sz="0" w:space="0" w:color="auto"/>
        <w:bottom w:val="none" w:sz="0" w:space="0" w:color="auto"/>
        <w:right w:val="none" w:sz="0" w:space="0" w:color="auto"/>
      </w:divBdr>
      <w:divsChild>
        <w:div w:id="371271580">
          <w:marLeft w:val="0"/>
          <w:marRight w:val="0"/>
          <w:marTop w:val="0"/>
          <w:marBottom w:val="0"/>
          <w:divBdr>
            <w:top w:val="none" w:sz="0" w:space="0" w:color="auto"/>
            <w:left w:val="none" w:sz="0" w:space="0" w:color="auto"/>
            <w:bottom w:val="none" w:sz="0" w:space="0" w:color="auto"/>
            <w:right w:val="none" w:sz="0" w:space="0" w:color="auto"/>
          </w:divBdr>
          <w:divsChild>
            <w:div w:id="765731966">
              <w:marLeft w:val="0"/>
              <w:marRight w:val="0"/>
              <w:marTop w:val="0"/>
              <w:marBottom w:val="0"/>
              <w:divBdr>
                <w:top w:val="none" w:sz="0" w:space="0" w:color="auto"/>
                <w:left w:val="none" w:sz="0" w:space="0" w:color="auto"/>
                <w:bottom w:val="none" w:sz="0" w:space="0" w:color="auto"/>
                <w:right w:val="none" w:sz="0" w:space="0" w:color="auto"/>
              </w:divBdr>
              <w:divsChild>
                <w:div w:id="516626445">
                  <w:marLeft w:val="0"/>
                  <w:marRight w:val="0"/>
                  <w:marTop w:val="0"/>
                  <w:marBottom w:val="0"/>
                  <w:divBdr>
                    <w:top w:val="none" w:sz="0" w:space="0" w:color="auto"/>
                    <w:left w:val="none" w:sz="0" w:space="0" w:color="auto"/>
                    <w:bottom w:val="none" w:sz="0" w:space="0" w:color="auto"/>
                    <w:right w:val="none" w:sz="0" w:space="0" w:color="auto"/>
                  </w:divBdr>
                  <w:divsChild>
                    <w:div w:id="303897296">
                      <w:marLeft w:val="0"/>
                      <w:marRight w:val="0"/>
                      <w:marTop w:val="0"/>
                      <w:marBottom w:val="0"/>
                      <w:divBdr>
                        <w:top w:val="none" w:sz="0" w:space="0" w:color="auto"/>
                        <w:left w:val="none" w:sz="0" w:space="0" w:color="auto"/>
                        <w:bottom w:val="none" w:sz="0" w:space="0" w:color="auto"/>
                        <w:right w:val="none" w:sz="0" w:space="0" w:color="auto"/>
                      </w:divBdr>
                      <w:divsChild>
                        <w:div w:id="103083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363347">
      <w:bodyDiv w:val="1"/>
      <w:marLeft w:val="0"/>
      <w:marRight w:val="0"/>
      <w:marTop w:val="0"/>
      <w:marBottom w:val="150"/>
      <w:divBdr>
        <w:top w:val="none" w:sz="0" w:space="0" w:color="auto"/>
        <w:left w:val="none" w:sz="0" w:space="0" w:color="auto"/>
        <w:bottom w:val="none" w:sz="0" w:space="0" w:color="auto"/>
        <w:right w:val="none" w:sz="0" w:space="0" w:color="auto"/>
      </w:divBdr>
      <w:divsChild>
        <w:div w:id="42027604">
          <w:marLeft w:val="600"/>
          <w:marRight w:val="0"/>
          <w:marTop w:val="0"/>
          <w:marBottom w:val="0"/>
          <w:divBdr>
            <w:top w:val="none" w:sz="0" w:space="0" w:color="auto"/>
            <w:left w:val="none" w:sz="0" w:space="0" w:color="auto"/>
            <w:bottom w:val="none" w:sz="0" w:space="0" w:color="auto"/>
            <w:right w:val="none" w:sz="0" w:space="0" w:color="auto"/>
          </w:divBdr>
          <w:divsChild>
            <w:div w:id="94681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81576">
      <w:bodyDiv w:val="1"/>
      <w:marLeft w:val="0"/>
      <w:marRight w:val="0"/>
      <w:marTop w:val="0"/>
      <w:marBottom w:val="0"/>
      <w:divBdr>
        <w:top w:val="none" w:sz="0" w:space="0" w:color="auto"/>
        <w:left w:val="none" w:sz="0" w:space="0" w:color="auto"/>
        <w:bottom w:val="none" w:sz="0" w:space="0" w:color="auto"/>
        <w:right w:val="none" w:sz="0" w:space="0" w:color="auto"/>
      </w:divBdr>
      <w:divsChild>
        <w:div w:id="847912186">
          <w:marLeft w:val="0"/>
          <w:marRight w:val="0"/>
          <w:marTop w:val="0"/>
          <w:marBottom w:val="0"/>
          <w:divBdr>
            <w:top w:val="none" w:sz="0" w:space="0" w:color="auto"/>
            <w:left w:val="none" w:sz="0" w:space="0" w:color="auto"/>
            <w:bottom w:val="none" w:sz="0" w:space="0" w:color="auto"/>
            <w:right w:val="none" w:sz="0" w:space="0" w:color="auto"/>
          </w:divBdr>
        </w:div>
        <w:div w:id="1299189505">
          <w:marLeft w:val="0"/>
          <w:marRight w:val="0"/>
          <w:marTop w:val="0"/>
          <w:marBottom w:val="0"/>
          <w:divBdr>
            <w:top w:val="none" w:sz="0" w:space="0" w:color="auto"/>
            <w:left w:val="none" w:sz="0" w:space="0" w:color="auto"/>
            <w:bottom w:val="none" w:sz="0" w:space="0" w:color="auto"/>
            <w:right w:val="none" w:sz="0" w:space="0" w:color="auto"/>
          </w:divBdr>
        </w:div>
        <w:div w:id="1723021491">
          <w:marLeft w:val="0"/>
          <w:marRight w:val="0"/>
          <w:marTop w:val="0"/>
          <w:marBottom w:val="0"/>
          <w:divBdr>
            <w:top w:val="none" w:sz="0" w:space="0" w:color="auto"/>
            <w:left w:val="none" w:sz="0" w:space="0" w:color="auto"/>
            <w:bottom w:val="none" w:sz="0" w:space="0" w:color="auto"/>
            <w:right w:val="none" w:sz="0" w:space="0" w:color="auto"/>
          </w:divBdr>
        </w:div>
      </w:divsChild>
    </w:div>
    <w:div w:id="615867168">
      <w:bodyDiv w:val="1"/>
      <w:marLeft w:val="0"/>
      <w:marRight w:val="0"/>
      <w:marTop w:val="0"/>
      <w:marBottom w:val="0"/>
      <w:divBdr>
        <w:top w:val="none" w:sz="0" w:space="0" w:color="auto"/>
        <w:left w:val="none" w:sz="0" w:space="0" w:color="auto"/>
        <w:bottom w:val="none" w:sz="0" w:space="0" w:color="auto"/>
        <w:right w:val="none" w:sz="0" w:space="0" w:color="auto"/>
      </w:divBdr>
    </w:div>
    <w:div w:id="623193150">
      <w:bodyDiv w:val="1"/>
      <w:marLeft w:val="0"/>
      <w:marRight w:val="0"/>
      <w:marTop w:val="0"/>
      <w:marBottom w:val="0"/>
      <w:divBdr>
        <w:top w:val="none" w:sz="0" w:space="0" w:color="auto"/>
        <w:left w:val="none" w:sz="0" w:space="0" w:color="auto"/>
        <w:bottom w:val="none" w:sz="0" w:space="0" w:color="auto"/>
        <w:right w:val="none" w:sz="0" w:space="0" w:color="auto"/>
      </w:divBdr>
    </w:div>
    <w:div w:id="688291600">
      <w:bodyDiv w:val="1"/>
      <w:marLeft w:val="0"/>
      <w:marRight w:val="0"/>
      <w:marTop w:val="0"/>
      <w:marBottom w:val="0"/>
      <w:divBdr>
        <w:top w:val="none" w:sz="0" w:space="0" w:color="auto"/>
        <w:left w:val="none" w:sz="0" w:space="0" w:color="auto"/>
        <w:bottom w:val="none" w:sz="0" w:space="0" w:color="auto"/>
        <w:right w:val="none" w:sz="0" w:space="0" w:color="auto"/>
      </w:divBdr>
    </w:div>
    <w:div w:id="703404053">
      <w:bodyDiv w:val="1"/>
      <w:marLeft w:val="0"/>
      <w:marRight w:val="0"/>
      <w:marTop w:val="0"/>
      <w:marBottom w:val="0"/>
      <w:divBdr>
        <w:top w:val="none" w:sz="0" w:space="0" w:color="auto"/>
        <w:left w:val="none" w:sz="0" w:space="0" w:color="auto"/>
        <w:bottom w:val="none" w:sz="0" w:space="0" w:color="auto"/>
        <w:right w:val="none" w:sz="0" w:space="0" w:color="auto"/>
      </w:divBdr>
    </w:div>
    <w:div w:id="725832604">
      <w:bodyDiv w:val="1"/>
      <w:marLeft w:val="0"/>
      <w:marRight w:val="0"/>
      <w:marTop w:val="0"/>
      <w:marBottom w:val="0"/>
      <w:divBdr>
        <w:top w:val="none" w:sz="0" w:space="0" w:color="auto"/>
        <w:left w:val="none" w:sz="0" w:space="0" w:color="auto"/>
        <w:bottom w:val="none" w:sz="0" w:space="0" w:color="auto"/>
        <w:right w:val="none" w:sz="0" w:space="0" w:color="auto"/>
      </w:divBdr>
    </w:div>
    <w:div w:id="728303119">
      <w:bodyDiv w:val="1"/>
      <w:marLeft w:val="0"/>
      <w:marRight w:val="0"/>
      <w:marTop w:val="0"/>
      <w:marBottom w:val="0"/>
      <w:divBdr>
        <w:top w:val="none" w:sz="0" w:space="0" w:color="auto"/>
        <w:left w:val="none" w:sz="0" w:space="0" w:color="auto"/>
        <w:bottom w:val="none" w:sz="0" w:space="0" w:color="auto"/>
        <w:right w:val="none" w:sz="0" w:space="0" w:color="auto"/>
      </w:divBdr>
    </w:div>
    <w:div w:id="731730271">
      <w:bodyDiv w:val="1"/>
      <w:marLeft w:val="0"/>
      <w:marRight w:val="0"/>
      <w:marTop w:val="0"/>
      <w:marBottom w:val="0"/>
      <w:divBdr>
        <w:top w:val="none" w:sz="0" w:space="0" w:color="auto"/>
        <w:left w:val="none" w:sz="0" w:space="0" w:color="auto"/>
        <w:bottom w:val="none" w:sz="0" w:space="0" w:color="auto"/>
        <w:right w:val="none" w:sz="0" w:space="0" w:color="auto"/>
      </w:divBdr>
    </w:div>
    <w:div w:id="732512482">
      <w:bodyDiv w:val="1"/>
      <w:marLeft w:val="0"/>
      <w:marRight w:val="0"/>
      <w:marTop w:val="0"/>
      <w:marBottom w:val="0"/>
      <w:divBdr>
        <w:top w:val="none" w:sz="0" w:space="0" w:color="auto"/>
        <w:left w:val="none" w:sz="0" w:space="0" w:color="auto"/>
        <w:bottom w:val="none" w:sz="0" w:space="0" w:color="auto"/>
        <w:right w:val="none" w:sz="0" w:space="0" w:color="auto"/>
      </w:divBdr>
    </w:div>
    <w:div w:id="740641252">
      <w:bodyDiv w:val="1"/>
      <w:marLeft w:val="0"/>
      <w:marRight w:val="0"/>
      <w:marTop w:val="0"/>
      <w:marBottom w:val="0"/>
      <w:divBdr>
        <w:top w:val="none" w:sz="0" w:space="0" w:color="auto"/>
        <w:left w:val="none" w:sz="0" w:space="0" w:color="auto"/>
        <w:bottom w:val="none" w:sz="0" w:space="0" w:color="auto"/>
        <w:right w:val="none" w:sz="0" w:space="0" w:color="auto"/>
      </w:divBdr>
    </w:div>
    <w:div w:id="746341268">
      <w:bodyDiv w:val="1"/>
      <w:marLeft w:val="0"/>
      <w:marRight w:val="0"/>
      <w:marTop w:val="0"/>
      <w:marBottom w:val="0"/>
      <w:divBdr>
        <w:top w:val="none" w:sz="0" w:space="0" w:color="auto"/>
        <w:left w:val="none" w:sz="0" w:space="0" w:color="auto"/>
        <w:bottom w:val="none" w:sz="0" w:space="0" w:color="auto"/>
        <w:right w:val="none" w:sz="0" w:space="0" w:color="auto"/>
      </w:divBdr>
    </w:div>
    <w:div w:id="748767884">
      <w:bodyDiv w:val="1"/>
      <w:marLeft w:val="0"/>
      <w:marRight w:val="0"/>
      <w:marTop w:val="0"/>
      <w:marBottom w:val="150"/>
      <w:divBdr>
        <w:top w:val="none" w:sz="0" w:space="0" w:color="auto"/>
        <w:left w:val="none" w:sz="0" w:space="0" w:color="auto"/>
        <w:bottom w:val="none" w:sz="0" w:space="0" w:color="auto"/>
        <w:right w:val="none" w:sz="0" w:space="0" w:color="auto"/>
      </w:divBdr>
      <w:divsChild>
        <w:div w:id="2106807276">
          <w:marLeft w:val="600"/>
          <w:marRight w:val="0"/>
          <w:marTop w:val="0"/>
          <w:marBottom w:val="0"/>
          <w:divBdr>
            <w:top w:val="none" w:sz="0" w:space="0" w:color="auto"/>
            <w:left w:val="none" w:sz="0" w:space="0" w:color="auto"/>
            <w:bottom w:val="none" w:sz="0" w:space="0" w:color="auto"/>
            <w:right w:val="none" w:sz="0" w:space="0" w:color="auto"/>
          </w:divBdr>
          <w:divsChild>
            <w:div w:id="204173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842138">
      <w:bodyDiv w:val="1"/>
      <w:marLeft w:val="0"/>
      <w:marRight w:val="0"/>
      <w:marTop w:val="0"/>
      <w:marBottom w:val="0"/>
      <w:divBdr>
        <w:top w:val="none" w:sz="0" w:space="0" w:color="auto"/>
        <w:left w:val="none" w:sz="0" w:space="0" w:color="auto"/>
        <w:bottom w:val="none" w:sz="0" w:space="0" w:color="auto"/>
        <w:right w:val="none" w:sz="0" w:space="0" w:color="auto"/>
      </w:divBdr>
    </w:div>
    <w:div w:id="789399934">
      <w:bodyDiv w:val="1"/>
      <w:marLeft w:val="0"/>
      <w:marRight w:val="0"/>
      <w:marTop w:val="0"/>
      <w:marBottom w:val="0"/>
      <w:divBdr>
        <w:top w:val="none" w:sz="0" w:space="0" w:color="auto"/>
        <w:left w:val="none" w:sz="0" w:space="0" w:color="auto"/>
        <w:bottom w:val="none" w:sz="0" w:space="0" w:color="auto"/>
        <w:right w:val="none" w:sz="0" w:space="0" w:color="auto"/>
      </w:divBdr>
    </w:div>
    <w:div w:id="800266292">
      <w:bodyDiv w:val="1"/>
      <w:marLeft w:val="0"/>
      <w:marRight w:val="0"/>
      <w:marTop w:val="0"/>
      <w:marBottom w:val="0"/>
      <w:divBdr>
        <w:top w:val="none" w:sz="0" w:space="0" w:color="auto"/>
        <w:left w:val="none" w:sz="0" w:space="0" w:color="auto"/>
        <w:bottom w:val="none" w:sz="0" w:space="0" w:color="auto"/>
        <w:right w:val="none" w:sz="0" w:space="0" w:color="auto"/>
      </w:divBdr>
    </w:div>
    <w:div w:id="807893825">
      <w:bodyDiv w:val="1"/>
      <w:marLeft w:val="225"/>
      <w:marRight w:val="225"/>
      <w:marTop w:val="0"/>
      <w:marBottom w:val="0"/>
      <w:divBdr>
        <w:top w:val="none" w:sz="0" w:space="0" w:color="auto"/>
        <w:left w:val="none" w:sz="0" w:space="0" w:color="auto"/>
        <w:bottom w:val="none" w:sz="0" w:space="0" w:color="auto"/>
        <w:right w:val="none" w:sz="0" w:space="0" w:color="auto"/>
      </w:divBdr>
      <w:divsChild>
        <w:div w:id="323897260">
          <w:marLeft w:val="0"/>
          <w:marRight w:val="0"/>
          <w:marTop w:val="0"/>
          <w:marBottom w:val="0"/>
          <w:divBdr>
            <w:top w:val="none" w:sz="0" w:space="0" w:color="auto"/>
            <w:left w:val="none" w:sz="0" w:space="0" w:color="auto"/>
            <w:bottom w:val="none" w:sz="0" w:space="0" w:color="auto"/>
            <w:right w:val="none" w:sz="0" w:space="0" w:color="auto"/>
          </w:divBdr>
        </w:div>
      </w:divsChild>
    </w:div>
    <w:div w:id="814643088">
      <w:bodyDiv w:val="1"/>
      <w:marLeft w:val="0"/>
      <w:marRight w:val="0"/>
      <w:marTop w:val="0"/>
      <w:marBottom w:val="0"/>
      <w:divBdr>
        <w:top w:val="none" w:sz="0" w:space="0" w:color="auto"/>
        <w:left w:val="none" w:sz="0" w:space="0" w:color="auto"/>
        <w:bottom w:val="none" w:sz="0" w:space="0" w:color="auto"/>
        <w:right w:val="none" w:sz="0" w:space="0" w:color="auto"/>
      </w:divBdr>
    </w:div>
    <w:div w:id="823736707">
      <w:bodyDiv w:val="1"/>
      <w:marLeft w:val="0"/>
      <w:marRight w:val="0"/>
      <w:marTop w:val="0"/>
      <w:marBottom w:val="150"/>
      <w:divBdr>
        <w:top w:val="none" w:sz="0" w:space="0" w:color="auto"/>
        <w:left w:val="none" w:sz="0" w:space="0" w:color="auto"/>
        <w:bottom w:val="none" w:sz="0" w:space="0" w:color="auto"/>
        <w:right w:val="none" w:sz="0" w:space="0" w:color="auto"/>
      </w:divBdr>
      <w:divsChild>
        <w:div w:id="1745562154">
          <w:marLeft w:val="600"/>
          <w:marRight w:val="0"/>
          <w:marTop w:val="0"/>
          <w:marBottom w:val="0"/>
          <w:divBdr>
            <w:top w:val="none" w:sz="0" w:space="0" w:color="auto"/>
            <w:left w:val="none" w:sz="0" w:space="0" w:color="auto"/>
            <w:bottom w:val="none" w:sz="0" w:space="0" w:color="auto"/>
            <w:right w:val="none" w:sz="0" w:space="0" w:color="auto"/>
          </w:divBdr>
          <w:divsChild>
            <w:div w:id="190660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88892">
      <w:bodyDiv w:val="1"/>
      <w:marLeft w:val="0"/>
      <w:marRight w:val="0"/>
      <w:marTop w:val="0"/>
      <w:marBottom w:val="0"/>
      <w:divBdr>
        <w:top w:val="none" w:sz="0" w:space="0" w:color="auto"/>
        <w:left w:val="none" w:sz="0" w:space="0" w:color="auto"/>
        <w:bottom w:val="none" w:sz="0" w:space="0" w:color="auto"/>
        <w:right w:val="none" w:sz="0" w:space="0" w:color="auto"/>
      </w:divBdr>
    </w:div>
    <w:div w:id="840464210">
      <w:bodyDiv w:val="1"/>
      <w:marLeft w:val="0"/>
      <w:marRight w:val="0"/>
      <w:marTop w:val="0"/>
      <w:marBottom w:val="0"/>
      <w:divBdr>
        <w:top w:val="none" w:sz="0" w:space="0" w:color="auto"/>
        <w:left w:val="none" w:sz="0" w:space="0" w:color="auto"/>
        <w:bottom w:val="none" w:sz="0" w:space="0" w:color="auto"/>
        <w:right w:val="none" w:sz="0" w:space="0" w:color="auto"/>
      </w:divBdr>
      <w:divsChild>
        <w:div w:id="408502565">
          <w:marLeft w:val="0"/>
          <w:marRight w:val="0"/>
          <w:marTop w:val="0"/>
          <w:marBottom w:val="0"/>
          <w:divBdr>
            <w:top w:val="none" w:sz="0" w:space="0" w:color="auto"/>
            <w:left w:val="none" w:sz="0" w:space="0" w:color="auto"/>
            <w:bottom w:val="none" w:sz="0" w:space="0" w:color="auto"/>
            <w:right w:val="none" w:sz="0" w:space="0" w:color="auto"/>
          </w:divBdr>
          <w:divsChild>
            <w:div w:id="645472466">
              <w:marLeft w:val="0"/>
              <w:marRight w:val="0"/>
              <w:marTop w:val="0"/>
              <w:marBottom w:val="0"/>
              <w:divBdr>
                <w:top w:val="none" w:sz="0" w:space="0" w:color="auto"/>
                <w:left w:val="none" w:sz="0" w:space="0" w:color="auto"/>
                <w:bottom w:val="none" w:sz="0" w:space="0" w:color="auto"/>
                <w:right w:val="none" w:sz="0" w:space="0" w:color="auto"/>
              </w:divBdr>
              <w:divsChild>
                <w:div w:id="1221937138">
                  <w:marLeft w:val="0"/>
                  <w:marRight w:val="0"/>
                  <w:marTop w:val="0"/>
                  <w:marBottom w:val="0"/>
                  <w:divBdr>
                    <w:top w:val="none" w:sz="0" w:space="0" w:color="auto"/>
                    <w:left w:val="none" w:sz="0" w:space="0" w:color="auto"/>
                    <w:bottom w:val="none" w:sz="0" w:space="0" w:color="auto"/>
                    <w:right w:val="none" w:sz="0" w:space="0" w:color="auto"/>
                  </w:divBdr>
                  <w:divsChild>
                    <w:div w:id="826626656">
                      <w:marLeft w:val="0"/>
                      <w:marRight w:val="0"/>
                      <w:marTop w:val="0"/>
                      <w:marBottom w:val="0"/>
                      <w:divBdr>
                        <w:top w:val="none" w:sz="0" w:space="0" w:color="auto"/>
                        <w:left w:val="none" w:sz="0" w:space="0" w:color="auto"/>
                        <w:bottom w:val="none" w:sz="0" w:space="0" w:color="auto"/>
                        <w:right w:val="none" w:sz="0" w:space="0" w:color="auto"/>
                      </w:divBdr>
                      <w:divsChild>
                        <w:div w:id="4033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424596">
      <w:bodyDiv w:val="1"/>
      <w:marLeft w:val="0"/>
      <w:marRight w:val="0"/>
      <w:marTop w:val="0"/>
      <w:marBottom w:val="0"/>
      <w:divBdr>
        <w:top w:val="none" w:sz="0" w:space="0" w:color="auto"/>
        <w:left w:val="none" w:sz="0" w:space="0" w:color="auto"/>
        <w:bottom w:val="none" w:sz="0" w:space="0" w:color="auto"/>
        <w:right w:val="none" w:sz="0" w:space="0" w:color="auto"/>
      </w:divBdr>
    </w:div>
    <w:div w:id="867059557">
      <w:bodyDiv w:val="1"/>
      <w:marLeft w:val="0"/>
      <w:marRight w:val="0"/>
      <w:marTop w:val="0"/>
      <w:marBottom w:val="0"/>
      <w:divBdr>
        <w:top w:val="none" w:sz="0" w:space="0" w:color="auto"/>
        <w:left w:val="none" w:sz="0" w:space="0" w:color="auto"/>
        <w:bottom w:val="none" w:sz="0" w:space="0" w:color="auto"/>
        <w:right w:val="none" w:sz="0" w:space="0" w:color="auto"/>
      </w:divBdr>
    </w:div>
    <w:div w:id="899905484">
      <w:bodyDiv w:val="1"/>
      <w:marLeft w:val="0"/>
      <w:marRight w:val="0"/>
      <w:marTop w:val="0"/>
      <w:marBottom w:val="0"/>
      <w:divBdr>
        <w:top w:val="none" w:sz="0" w:space="0" w:color="auto"/>
        <w:left w:val="none" w:sz="0" w:space="0" w:color="auto"/>
        <w:bottom w:val="none" w:sz="0" w:space="0" w:color="auto"/>
        <w:right w:val="none" w:sz="0" w:space="0" w:color="auto"/>
      </w:divBdr>
    </w:div>
    <w:div w:id="904218764">
      <w:bodyDiv w:val="1"/>
      <w:marLeft w:val="0"/>
      <w:marRight w:val="0"/>
      <w:marTop w:val="0"/>
      <w:marBottom w:val="0"/>
      <w:divBdr>
        <w:top w:val="none" w:sz="0" w:space="0" w:color="auto"/>
        <w:left w:val="none" w:sz="0" w:space="0" w:color="auto"/>
        <w:bottom w:val="none" w:sz="0" w:space="0" w:color="auto"/>
        <w:right w:val="none" w:sz="0" w:space="0" w:color="auto"/>
      </w:divBdr>
    </w:div>
    <w:div w:id="912546123">
      <w:bodyDiv w:val="1"/>
      <w:marLeft w:val="0"/>
      <w:marRight w:val="0"/>
      <w:marTop w:val="0"/>
      <w:marBottom w:val="0"/>
      <w:divBdr>
        <w:top w:val="none" w:sz="0" w:space="0" w:color="auto"/>
        <w:left w:val="none" w:sz="0" w:space="0" w:color="auto"/>
        <w:bottom w:val="none" w:sz="0" w:space="0" w:color="auto"/>
        <w:right w:val="none" w:sz="0" w:space="0" w:color="auto"/>
      </w:divBdr>
    </w:div>
    <w:div w:id="925188663">
      <w:bodyDiv w:val="1"/>
      <w:marLeft w:val="0"/>
      <w:marRight w:val="0"/>
      <w:marTop w:val="0"/>
      <w:marBottom w:val="0"/>
      <w:divBdr>
        <w:top w:val="none" w:sz="0" w:space="0" w:color="auto"/>
        <w:left w:val="none" w:sz="0" w:space="0" w:color="auto"/>
        <w:bottom w:val="none" w:sz="0" w:space="0" w:color="auto"/>
        <w:right w:val="none" w:sz="0" w:space="0" w:color="auto"/>
      </w:divBdr>
    </w:div>
    <w:div w:id="938297906">
      <w:bodyDiv w:val="1"/>
      <w:marLeft w:val="0"/>
      <w:marRight w:val="0"/>
      <w:marTop w:val="0"/>
      <w:marBottom w:val="0"/>
      <w:divBdr>
        <w:top w:val="none" w:sz="0" w:space="0" w:color="auto"/>
        <w:left w:val="none" w:sz="0" w:space="0" w:color="auto"/>
        <w:bottom w:val="none" w:sz="0" w:space="0" w:color="auto"/>
        <w:right w:val="none" w:sz="0" w:space="0" w:color="auto"/>
      </w:divBdr>
    </w:div>
    <w:div w:id="967859875">
      <w:bodyDiv w:val="1"/>
      <w:marLeft w:val="0"/>
      <w:marRight w:val="0"/>
      <w:marTop w:val="0"/>
      <w:marBottom w:val="0"/>
      <w:divBdr>
        <w:top w:val="none" w:sz="0" w:space="0" w:color="auto"/>
        <w:left w:val="none" w:sz="0" w:space="0" w:color="auto"/>
        <w:bottom w:val="none" w:sz="0" w:space="0" w:color="auto"/>
        <w:right w:val="none" w:sz="0" w:space="0" w:color="auto"/>
      </w:divBdr>
    </w:div>
    <w:div w:id="973027908">
      <w:bodyDiv w:val="1"/>
      <w:marLeft w:val="0"/>
      <w:marRight w:val="0"/>
      <w:marTop w:val="0"/>
      <w:marBottom w:val="0"/>
      <w:divBdr>
        <w:top w:val="none" w:sz="0" w:space="0" w:color="auto"/>
        <w:left w:val="none" w:sz="0" w:space="0" w:color="auto"/>
        <w:bottom w:val="none" w:sz="0" w:space="0" w:color="auto"/>
        <w:right w:val="none" w:sz="0" w:space="0" w:color="auto"/>
      </w:divBdr>
    </w:div>
    <w:div w:id="999430644">
      <w:bodyDiv w:val="1"/>
      <w:marLeft w:val="0"/>
      <w:marRight w:val="0"/>
      <w:marTop w:val="0"/>
      <w:marBottom w:val="0"/>
      <w:divBdr>
        <w:top w:val="none" w:sz="0" w:space="0" w:color="auto"/>
        <w:left w:val="none" w:sz="0" w:space="0" w:color="auto"/>
        <w:bottom w:val="none" w:sz="0" w:space="0" w:color="auto"/>
        <w:right w:val="none" w:sz="0" w:space="0" w:color="auto"/>
      </w:divBdr>
    </w:div>
    <w:div w:id="1007902584">
      <w:bodyDiv w:val="1"/>
      <w:marLeft w:val="0"/>
      <w:marRight w:val="0"/>
      <w:marTop w:val="0"/>
      <w:marBottom w:val="150"/>
      <w:divBdr>
        <w:top w:val="none" w:sz="0" w:space="0" w:color="auto"/>
        <w:left w:val="none" w:sz="0" w:space="0" w:color="auto"/>
        <w:bottom w:val="none" w:sz="0" w:space="0" w:color="auto"/>
        <w:right w:val="none" w:sz="0" w:space="0" w:color="auto"/>
      </w:divBdr>
      <w:divsChild>
        <w:div w:id="2114282921">
          <w:marLeft w:val="600"/>
          <w:marRight w:val="0"/>
          <w:marTop w:val="0"/>
          <w:marBottom w:val="0"/>
          <w:divBdr>
            <w:top w:val="none" w:sz="0" w:space="0" w:color="auto"/>
            <w:left w:val="none" w:sz="0" w:space="0" w:color="auto"/>
            <w:bottom w:val="none" w:sz="0" w:space="0" w:color="auto"/>
            <w:right w:val="none" w:sz="0" w:space="0" w:color="auto"/>
          </w:divBdr>
          <w:divsChild>
            <w:div w:id="15579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49752">
      <w:bodyDiv w:val="1"/>
      <w:marLeft w:val="0"/>
      <w:marRight w:val="0"/>
      <w:marTop w:val="0"/>
      <w:marBottom w:val="0"/>
      <w:divBdr>
        <w:top w:val="none" w:sz="0" w:space="0" w:color="auto"/>
        <w:left w:val="none" w:sz="0" w:space="0" w:color="auto"/>
        <w:bottom w:val="none" w:sz="0" w:space="0" w:color="auto"/>
        <w:right w:val="none" w:sz="0" w:space="0" w:color="auto"/>
      </w:divBdr>
    </w:div>
    <w:div w:id="1018779043">
      <w:bodyDiv w:val="1"/>
      <w:marLeft w:val="0"/>
      <w:marRight w:val="0"/>
      <w:marTop w:val="0"/>
      <w:marBottom w:val="0"/>
      <w:divBdr>
        <w:top w:val="none" w:sz="0" w:space="0" w:color="auto"/>
        <w:left w:val="none" w:sz="0" w:space="0" w:color="auto"/>
        <w:bottom w:val="none" w:sz="0" w:space="0" w:color="auto"/>
        <w:right w:val="none" w:sz="0" w:space="0" w:color="auto"/>
      </w:divBdr>
    </w:div>
    <w:div w:id="1032194298">
      <w:bodyDiv w:val="1"/>
      <w:marLeft w:val="0"/>
      <w:marRight w:val="0"/>
      <w:marTop w:val="0"/>
      <w:marBottom w:val="0"/>
      <w:divBdr>
        <w:top w:val="none" w:sz="0" w:space="0" w:color="auto"/>
        <w:left w:val="none" w:sz="0" w:space="0" w:color="auto"/>
        <w:bottom w:val="none" w:sz="0" w:space="0" w:color="auto"/>
        <w:right w:val="none" w:sz="0" w:space="0" w:color="auto"/>
      </w:divBdr>
    </w:div>
    <w:div w:id="1114206870">
      <w:bodyDiv w:val="1"/>
      <w:marLeft w:val="0"/>
      <w:marRight w:val="0"/>
      <w:marTop w:val="0"/>
      <w:marBottom w:val="0"/>
      <w:divBdr>
        <w:top w:val="none" w:sz="0" w:space="0" w:color="auto"/>
        <w:left w:val="none" w:sz="0" w:space="0" w:color="auto"/>
        <w:bottom w:val="none" w:sz="0" w:space="0" w:color="auto"/>
        <w:right w:val="none" w:sz="0" w:space="0" w:color="auto"/>
      </w:divBdr>
    </w:div>
    <w:div w:id="1164587927">
      <w:bodyDiv w:val="1"/>
      <w:marLeft w:val="0"/>
      <w:marRight w:val="0"/>
      <w:marTop w:val="0"/>
      <w:marBottom w:val="0"/>
      <w:divBdr>
        <w:top w:val="none" w:sz="0" w:space="0" w:color="auto"/>
        <w:left w:val="none" w:sz="0" w:space="0" w:color="auto"/>
        <w:bottom w:val="none" w:sz="0" w:space="0" w:color="auto"/>
        <w:right w:val="none" w:sz="0" w:space="0" w:color="auto"/>
      </w:divBdr>
      <w:divsChild>
        <w:div w:id="1334449258">
          <w:marLeft w:val="0"/>
          <w:marRight w:val="0"/>
          <w:marTop w:val="0"/>
          <w:marBottom w:val="0"/>
          <w:divBdr>
            <w:top w:val="none" w:sz="0" w:space="0" w:color="auto"/>
            <w:left w:val="none" w:sz="0" w:space="0" w:color="auto"/>
            <w:bottom w:val="none" w:sz="0" w:space="0" w:color="auto"/>
            <w:right w:val="none" w:sz="0" w:space="0" w:color="auto"/>
          </w:divBdr>
          <w:divsChild>
            <w:div w:id="1297759975">
              <w:marLeft w:val="0"/>
              <w:marRight w:val="0"/>
              <w:marTop w:val="0"/>
              <w:marBottom w:val="0"/>
              <w:divBdr>
                <w:top w:val="none" w:sz="0" w:space="0" w:color="auto"/>
                <w:left w:val="none" w:sz="0" w:space="0" w:color="auto"/>
                <w:bottom w:val="none" w:sz="0" w:space="0" w:color="auto"/>
                <w:right w:val="none" w:sz="0" w:space="0" w:color="auto"/>
              </w:divBdr>
              <w:divsChild>
                <w:div w:id="2073580081">
                  <w:marLeft w:val="0"/>
                  <w:marRight w:val="0"/>
                  <w:marTop w:val="0"/>
                  <w:marBottom w:val="0"/>
                  <w:divBdr>
                    <w:top w:val="none" w:sz="0" w:space="0" w:color="auto"/>
                    <w:left w:val="none" w:sz="0" w:space="0" w:color="auto"/>
                    <w:bottom w:val="none" w:sz="0" w:space="0" w:color="auto"/>
                    <w:right w:val="none" w:sz="0" w:space="0" w:color="auto"/>
                  </w:divBdr>
                  <w:divsChild>
                    <w:div w:id="114181141">
                      <w:marLeft w:val="0"/>
                      <w:marRight w:val="0"/>
                      <w:marTop w:val="0"/>
                      <w:marBottom w:val="0"/>
                      <w:divBdr>
                        <w:top w:val="none" w:sz="0" w:space="0" w:color="auto"/>
                        <w:left w:val="none" w:sz="0" w:space="0" w:color="auto"/>
                        <w:bottom w:val="none" w:sz="0" w:space="0" w:color="auto"/>
                        <w:right w:val="none" w:sz="0" w:space="0" w:color="auto"/>
                      </w:divBdr>
                      <w:divsChild>
                        <w:div w:id="131479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133569">
      <w:bodyDiv w:val="1"/>
      <w:marLeft w:val="0"/>
      <w:marRight w:val="0"/>
      <w:marTop w:val="0"/>
      <w:marBottom w:val="0"/>
      <w:divBdr>
        <w:top w:val="none" w:sz="0" w:space="0" w:color="auto"/>
        <w:left w:val="none" w:sz="0" w:space="0" w:color="auto"/>
        <w:bottom w:val="none" w:sz="0" w:space="0" w:color="auto"/>
        <w:right w:val="none" w:sz="0" w:space="0" w:color="auto"/>
      </w:divBdr>
    </w:div>
    <w:div w:id="1211305604">
      <w:bodyDiv w:val="1"/>
      <w:marLeft w:val="0"/>
      <w:marRight w:val="0"/>
      <w:marTop w:val="0"/>
      <w:marBottom w:val="0"/>
      <w:divBdr>
        <w:top w:val="none" w:sz="0" w:space="0" w:color="auto"/>
        <w:left w:val="none" w:sz="0" w:space="0" w:color="auto"/>
        <w:bottom w:val="none" w:sz="0" w:space="0" w:color="auto"/>
        <w:right w:val="none" w:sz="0" w:space="0" w:color="auto"/>
      </w:divBdr>
    </w:div>
    <w:div w:id="1211570380">
      <w:bodyDiv w:val="1"/>
      <w:marLeft w:val="0"/>
      <w:marRight w:val="0"/>
      <w:marTop w:val="0"/>
      <w:marBottom w:val="0"/>
      <w:divBdr>
        <w:top w:val="none" w:sz="0" w:space="0" w:color="auto"/>
        <w:left w:val="none" w:sz="0" w:space="0" w:color="auto"/>
        <w:bottom w:val="none" w:sz="0" w:space="0" w:color="auto"/>
        <w:right w:val="none" w:sz="0" w:space="0" w:color="auto"/>
      </w:divBdr>
    </w:div>
    <w:div w:id="1214540520">
      <w:bodyDiv w:val="1"/>
      <w:marLeft w:val="0"/>
      <w:marRight w:val="0"/>
      <w:marTop w:val="0"/>
      <w:marBottom w:val="0"/>
      <w:divBdr>
        <w:top w:val="none" w:sz="0" w:space="0" w:color="auto"/>
        <w:left w:val="none" w:sz="0" w:space="0" w:color="auto"/>
        <w:bottom w:val="none" w:sz="0" w:space="0" w:color="auto"/>
        <w:right w:val="none" w:sz="0" w:space="0" w:color="auto"/>
      </w:divBdr>
    </w:div>
    <w:div w:id="1221597694">
      <w:bodyDiv w:val="1"/>
      <w:marLeft w:val="0"/>
      <w:marRight w:val="0"/>
      <w:marTop w:val="0"/>
      <w:marBottom w:val="0"/>
      <w:divBdr>
        <w:top w:val="none" w:sz="0" w:space="0" w:color="auto"/>
        <w:left w:val="none" w:sz="0" w:space="0" w:color="auto"/>
        <w:bottom w:val="none" w:sz="0" w:space="0" w:color="auto"/>
        <w:right w:val="none" w:sz="0" w:space="0" w:color="auto"/>
      </w:divBdr>
    </w:div>
    <w:div w:id="1278105339">
      <w:bodyDiv w:val="1"/>
      <w:marLeft w:val="0"/>
      <w:marRight w:val="0"/>
      <w:marTop w:val="0"/>
      <w:marBottom w:val="0"/>
      <w:divBdr>
        <w:top w:val="none" w:sz="0" w:space="0" w:color="auto"/>
        <w:left w:val="none" w:sz="0" w:space="0" w:color="auto"/>
        <w:bottom w:val="none" w:sz="0" w:space="0" w:color="auto"/>
        <w:right w:val="none" w:sz="0" w:space="0" w:color="auto"/>
      </w:divBdr>
    </w:div>
    <w:div w:id="1312834858">
      <w:bodyDiv w:val="1"/>
      <w:marLeft w:val="0"/>
      <w:marRight w:val="0"/>
      <w:marTop w:val="0"/>
      <w:marBottom w:val="0"/>
      <w:divBdr>
        <w:top w:val="none" w:sz="0" w:space="0" w:color="auto"/>
        <w:left w:val="none" w:sz="0" w:space="0" w:color="auto"/>
        <w:bottom w:val="none" w:sz="0" w:space="0" w:color="auto"/>
        <w:right w:val="none" w:sz="0" w:space="0" w:color="auto"/>
      </w:divBdr>
    </w:div>
    <w:div w:id="1334070663">
      <w:bodyDiv w:val="1"/>
      <w:marLeft w:val="225"/>
      <w:marRight w:val="225"/>
      <w:marTop w:val="0"/>
      <w:marBottom w:val="0"/>
      <w:divBdr>
        <w:top w:val="none" w:sz="0" w:space="0" w:color="auto"/>
        <w:left w:val="none" w:sz="0" w:space="0" w:color="auto"/>
        <w:bottom w:val="none" w:sz="0" w:space="0" w:color="auto"/>
        <w:right w:val="none" w:sz="0" w:space="0" w:color="auto"/>
      </w:divBdr>
      <w:divsChild>
        <w:div w:id="1987197875">
          <w:marLeft w:val="0"/>
          <w:marRight w:val="0"/>
          <w:marTop w:val="0"/>
          <w:marBottom w:val="0"/>
          <w:divBdr>
            <w:top w:val="none" w:sz="0" w:space="0" w:color="auto"/>
            <w:left w:val="none" w:sz="0" w:space="0" w:color="auto"/>
            <w:bottom w:val="none" w:sz="0" w:space="0" w:color="auto"/>
            <w:right w:val="none" w:sz="0" w:space="0" w:color="auto"/>
          </w:divBdr>
        </w:div>
      </w:divsChild>
    </w:div>
    <w:div w:id="1357150180">
      <w:bodyDiv w:val="1"/>
      <w:marLeft w:val="0"/>
      <w:marRight w:val="0"/>
      <w:marTop w:val="0"/>
      <w:marBottom w:val="0"/>
      <w:divBdr>
        <w:top w:val="none" w:sz="0" w:space="0" w:color="auto"/>
        <w:left w:val="none" w:sz="0" w:space="0" w:color="auto"/>
        <w:bottom w:val="none" w:sz="0" w:space="0" w:color="auto"/>
        <w:right w:val="none" w:sz="0" w:space="0" w:color="auto"/>
      </w:divBdr>
      <w:divsChild>
        <w:div w:id="557476520">
          <w:marLeft w:val="0"/>
          <w:marRight w:val="0"/>
          <w:marTop w:val="0"/>
          <w:marBottom w:val="0"/>
          <w:divBdr>
            <w:top w:val="none" w:sz="0" w:space="0" w:color="auto"/>
            <w:left w:val="none" w:sz="0" w:space="0" w:color="auto"/>
            <w:bottom w:val="none" w:sz="0" w:space="0" w:color="auto"/>
            <w:right w:val="none" w:sz="0" w:space="0" w:color="auto"/>
          </w:divBdr>
          <w:divsChild>
            <w:div w:id="1479228464">
              <w:marLeft w:val="0"/>
              <w:marRight w:val="0"/>
              <w:marTop w:val="0"/>
              <w:marBottom w:val="0"/>
              <w:divBdr>
                <w:top w:val="none" w:sz="0" w:space="0" w:color="auto"/>
                <w:left w:val="none" w:sz="0" w:space="0" w:color="auto"/>
                <w:bottom w:val="none" w:sz="0" w:space="0" w:color="auto"/>
                <w:right w:val="none" w:sz="0" w:space="0" w:color="auto"/>
              </w:divBdr>
              <w:divsChild>
                <w:div w:id="1719091257">
                  <w:marLeft w:val="0"/>
                  <w:marRight w:val="0"/>
                  <w:marTop w:val="0"/>
                  <w:marBottom w:val="0"/>
                  <w:divBdr>
                    <w:top w:val="none" w:sz="0" w:space="0" w:color="auto"/>
                    <w:left w:val="none" w:sz="0" w:space="0" w:color="auto"/>
                    <w:bottom w:val="none" w:sz="0" w:space="0" w:color="auto"/>
                    <w:right w:val="none" w:sz="0" w:space="0" w:color="auto"/>
                  </w:divBdr>
                  <w:divsChild>
                    <w:div w:id="49573608">
                      <w:marLeft w:val="0"/>
                      <w:marRight w:val="0"/>
                      <w:marTop w:val="0"/>
                      <w:marBottom w:val="0"/>
                      <w:divBdr>
                        <w:top w:val="none" w:sz="0" w:space="0" w:color="auto"/>
                        <w:left w:val="none" w:sz="0" w:space="0" w:color="auto"/>
                        <w:bottom w:val="none" w:sz="0" w:space="0" w:color="auto"/>
                        <w:right w:val="none" w:sz="0" w:space="0" w:color="auto"/>
                      </w:divBdr>
                      <w:divsChild>
                        <w:div w:id="1356810005">
                          <w:marLeft w:val="0"/>
                          <w:marRight w:val="0"/>
                          <w:marTop w:val="0"/>
                          <w:marBottom w:val="0"/>
                          <w:divBdr>
                            <w:top w:val="none" w:sz="0" w:space="0" w:color="auto"/>
                            <w:left w:val="none" w:sz="0" w:space="0" w:color="auto"/>
                            <w:bottom w:val="none" w:sz="0" w:space="0" w:color="auto"/>
                            <w:right w:val="none" w:sz="0" w:space="0" w:color="auto"/>
                          </w:divBdr>
                          <w:divsChild>
                            <w:div w:id="24526040">
                              <w:marLeft w:val="0"/>
                              <w:marRight w:val="0"/>
                              <w:marTop w:val="0"/>
                              <w:marBottom w:val="0"/>
                              <w:divBdr>
                                <w:top w:val="none" w:sz="0" w:space="0" w:color="auto"/>
                                <w:left w:val="none" w:sz="0" w:space="0" w:color="auto"/>
                                <w:bottom w:val="none" w:sz="0" w:space="0" w:color="auto"/>
                                <w:right w:val="none" w:sz="0" w:space="0" w:color="auto"/>
                              </w:divBdr>
                            </w:div>
                            <w:div w:id="185018995">
                              <w:marLeft w:val="0"/>
                              <w:marRight w:val="0"/>
                              <w:marTop w:val="0"/>
                              <w:marBottom w:val="0"/>
                              <w:divBdr>
                                <w:top w:val="none" w:sz="0" w:space="0" w:color="auto"/>
                                <w:left w:val="none" w:sz="0" w:space="0" w:color="auto"/>
                                <w:bottom w:val="none" w:sz="0" w:space="0" w:color="auto"/>
                                <w:right w:val="none" w:sz="0" w:space="0" w:color="auto"/>
                              </w:divBdr>
                            </w:div>
                            <w:div w:id="658508400">
                              <w:marLeft w:val="0"/>
                              <w:marRight w:val="0"/>
                              <w:marTop w:val="0"/>
                              <w:marBottom w:val="0"/>
                              <w:divBdr>
                                <w:top w:val="none" w:sz="0" w:space="0" w:color="auto"/>
                                <w:left w:val="none" w:sz="0" w:space="0" w:color="auto"/>
                                <w:bottom w:val="none" w:sz="0" w:space="0" w:color="auto"/>
                                <w:right w:val="none" w:sz="0" w:space="0" w:color="auto"/>
                              </w:divBdr>
                            </w:div>
                            <w:div w:id="1697342003">
                              <w:marLeft w:val="0"/>
                              <w:marRight w:val="0"/>
                              <w:marTop w:val="0"/>
                              <w:marBottom w:val="0"/>
                              <w:divBdr>
                                <w:top w:val="none" w:sz="0" w:space="0" w:color="auto"/>
                                <w:left w:val="none" w:sz="0" w:space="0" w:color="auto"/>
                                <w:bottom w:val="none" w:sz="0" w:space="0" w:color="auto"/>
                                <w:right w:val="none" w:sz="0" w:space="0" w:color="auto"/>
                              </w:divBdr>
                            </w:div>
                            <w:div w:id="19490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055039">
      <w:bodyDiv w:val="1"/>
      <w:marLeft w:val="0"/>
      <w:marRight w:val="0"/>
      <w:marTop w:val="0"/>
      <w:marBottom w:val="150"/>
      <w:divBdr>
        <w:top w:val="none" w:sz="0" w:space="0" w:color="auto"/>
        <w:left w:val="none" w:sz="0" w:space="0" w:color="auto"/>
        <w:bottom w:val="none" w:sz="0" w:space="0" w:color="auto"/>
        <w:right w:val="none" w:sz="0" w:space="0" w:color="auto"/>
      </w:divBdr>
      <w:divsChild>
        <w:div w:id="817308927">
          <w:marLeft w:val="600"/>
          <w:marRight w:val="0"/>
          <w:marTop w:val="0"/>
          <w:marBottom w:val="0"/>
          <w:divBdr>
            <w:top w:val="none" w:sz="0" w:space="0" w:color="auto"/>
            <w:left w:val="none" w:sz="0" w:space="0" w:color="auto"/>
            <w:bottom w:val="none" w:sz="0" w:space="0" w:color="auto"/>
            <w:right w:val="none" w:sz="0" w:space="0" w:color="auto"/>
          </w:divBdr>
          <w:divsChild>
            <w:div w:id="13393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81518">
      <w:bodyDiv w:val="1"/>
      <w:marLeft w:val="0"/>
      <w:marRight w:val="0"/>
      <w:marTop w:val="0"/>
      <w:marBottom w:val="0"/>
      <w:divBdr>
        <w:top w:val="none" w:sz="0" w:space="0" w:color="auto"/>
        <w:left w:val="none" w:sz="0" w:space="0" w:color="auto"/>
        <w:bottom w:val="none" w:sz="0" w:space="0" w:color="auto"/>
        <w:right w:val="none" w:sz="0" w:space="0" w:color="auto"/>
      </w:divBdr>
    </w:div>
    <w:div w:id="1368064829">
      <w:bodyDiv w:val="1"/>
      <w:marLeft w:val="0"/>
      <w:marRight w:val="0"/>
      <w:marTop w:val="0"/>
      <w:marBottom w:val="0"/>
      <w:divBdr>
        <w:top w:val="none" w:sz="0" w:space="0" w:color="auto"/>
        <w:left w:val="none" w:sz="0" w:space="0" w:color="auto"/>
        <w:bottom w:val="none" w:sz="0" w:space="0" w:color="auto"/>
        <w:right w:val="none" w:sz="0" w:space="0" w:color="auto"/>
      </w:divBdr>
      <w:divsChild>
        <w:div w:id="2101901146">
          <w:marLeft w:val="0"/>
          <w:marRight w:val="0"/>
          <w:marTop w:val="0"/>
          <w:marBottom w:val="0"/>
          <w:divBdr>
            <w:top w:val="none" w:sz="0" w:space="0" w:color="auto"/>
            <w:left w:val="none" w:sz="0" w:space="0" w:color="auto"/>
            <w:bottom w:val="none" w:sz="0" w:space="0" w:color="auto"/>
            <w:right w:val="none" w:sz="0" w:space="0" w:color="auto"/>
          </w:divBdr>
          <w:divsChild>
            <w:div w:id="145754299">
              <w:marLeft w:val="0"/>
              <w:marRight w:val="0"/>
              <w:marTop w:val="0"/>
              <w:marBottom w:val="0"/>
              <w:divBdr>
                <w:top w:val="none" w:sz="0" w:space="0" w:color="auto"/>
                <w:left w:val="none" w:sz="0" w:space="0" w:color="auto"/>
                <w:bottom w:val="none" w:sz="0" w:space="0" w:color="auto"/>
                <w:right w:val="none" w:sz="0" w:space="0" w:color="auto"/>
              </w:divBdr>
              <w:divsChild>
                <w:div w:id="1558280751">
                  <w:marLeft w:val="0"/>
                  <w:marRight w:val="0"/>
                  <w:marTop w:val="0"/>
                  <w:marBottom w:val="0"/>
                  <w:divBdr>
                    <w:top w:val="none" w:sz="0" w:space="0" w:color="auto"/>
                    <w:left w:val="none" w:sz="0" w:space="0" w:color="auto"/>
                    <w:bottom w:val="none" w:sz="0" w:space="0" w:color="auto"/>
                    <w:right w:val="none" w:sz="0" w:space="0" w:color="auto"/>
                  </w:divBdr>
                  <w:divsChild>
                    <w:div w:id="424303064">
                      <w:marLeft w:val="0"/>
                      <w:marRight w:val="0"/>
                      <w:marTop w:val="0"/>
                      <w:marBottom w:val="0"/>
                      <w:divBdr>
                        <w:top w:val="none" w:sz="0" w:space="0" w:color="auto"/>
                        <w:left w:val="none" w:sz="0" w:space="0" w:color="auto"/>
                        <w:bottom w:val="none" w:sz="0" w:space="0" w:color="auto"/>
                        <w:right w:val="none" w:sz="0" w:space="0" w:color="auto"/>
                      </w:divBdr>
                      <w:divsChild>
                        <w:div w:id="16045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677104">
      <w:bodyDiv w:val="1"/>
      <w:marLeft w:val="0"/>
      <w:marRight w:val="0"/>
      <w:marTop w:val="0"/>
      <w:marBottom w:val="0"/>
      <w:divBdr>
        <w:top w:val="none" w:sz="0" w:space="0" w:color="auto"/>
        <w:left w:val="none" w:sz="0" w:space="0" w:color="auto"/>
        <w:bottom w:val="none" w:sz="0" w:space="0" w:color="auto"/>
        <w:right w:val="none" w:sz="0" w:space="0" w:color="auto"/>
      </w:divBdr>
    </w:div>
    <w:div w:id="1386415516">
      <w:bodyDiv w:val="1"/>
      <w:marLeft w:val="0"/>
      <w:marRight w:val="0"/>
      <w:marTop w:val="0"/>
      <w:marBottom w:val="0"/>
      <w:divBdr>
        <w:top w:val="none" w:sz="0" w:space="0" w:color="auto"/>
        <w:left w:val="none" w:sz="0" w:space="0" w:color="auto"/>
        <w:bottom w:val="none" w:sz="0" w:space="0" w:color="auto"/>
        <w:right w:val="none" w:sz="0" w:space="0" w:color="auto"/>
      </w:divBdr>
    </w:div>
    <w:div w:id="1394818779">
      <w:bodyDiv w:val="1"/>
      <w:marLeft w:val="0"/>
      <w:marRight w:val="0"/>
      <w:marTop w:val="0"/>
      <w:marBottom w:val="0"/>
      <w:divBdr>
        <w:top w:val="none" w:sz="0" w:space="0" w:color="auto"/>
        <w:left w:val="none" w:sz="0" w:space="0" w:color="auto"/>
        <w:bottom w:val="none" w:sz="0" w:space="0" w:color="auto"/>
        <w:right w:val="none" w:sz="0" w:space="0" w:color="auto"/>
      </w:divBdr>
    </w:div>
    <w:div w:id="1414470564">
      <w:bodyDiv w:val="1"/>
      <w:marLeft w:val="0"/>
      <w:marRight w:val="0"/>
      <w:marTop w:val="0"/>
      <w:marBottom w:val="0"/>
      <w:divBdr>
        <w:top w:val="none" w:sz="0" w:space="0" w:color="auto"/>
        <w:left w:val="none" w:sz="0" w:space="0" w:color="auto"/>
        <w:bottom w:val="none" w:sz="0" w:space="0" w:color="auto"/>
        <w:right w:val="none" w:sz="0" w:space="0" w:color="auto"/>
      </w:divBdr>
      <w:divsChild>
        <w:div w:id="1180006058">
          <w:marLeft w:val="0"/>
          <w:marRight w:val="0"/>
          <w:marTop w:val="0"/>
          <w:marBottom w:val="0"/>
          <w:divBdr>
            <w:top w:val="none" w:sz="0" w:space="0" w:color="auto"/>
            <w:left w:val="none" w:sz="0" w:space="0" w:color="auto"/>
            <w:bottom w:val="none" w:sz="0" w:space="0" w:color="auto"/>
            <w:right w:val="none" w:sz="0" w:space="0" w:color="auto"/>
          </w:divBdr>
          <w:divsChild>
            <w:div w:id="265044161">
              <w:marLeft w:val="0"/>
              <w:marRight w:val="0"/>
              <w:marTop w:val="0"/>
              <w:marBottom w:val="0"/>
              <w:divBdr>
                <w:top w:val="none" w:sz="0" w:space="0" w:color="auto"/>
                <w:left w:val="none" w:sz="0" w:space="0" w:color="auto"/>
                <w:bottom w:val="none" w:sz="0" w:space="0" w:color="auto"/>
                <w:right w:val="none" w:sz="0" w:space="0" w:color="auto"/>
              </w:divBdr>
            </w:div>
            <w:div w:id="916093242">
              <w:marLeft w:val="0"/>
              <w:marRight w:val="0"/>
              <w:marTop w:val="0"/>
              <w:marBottom w:val="0"/>
              <w:divBdr>
                <w:top w:val="none" w:sz="0" w:space="0" w:color="auto"/>
                <w:left w:val="none" w:sz="0" w:space="0" w:color="auto"/>
                <w:bottom w:val="none" w:sz="0" w:space="0" w:color="auto"/>
                <w:right w:val="none" w:sz="0" w:space="0" w:color="auto"/>
              </w:divBdr>
            </w:div>
            <w:div w:id="1071931747">
              <w:marLeft w:val="0"/>
              <w:marRight w:val="0"/>
              <w:marTop w:val="0"/>
              <w:marBottom w:val="0"/>
              <w:divBdr>
                <w:top w:val="none" w:sz="0" w:space="0" w:color="auto"/>
                <w:left w:val="none" w:sz="0" w:space="0" w:color="auto"/>
                <w:bottom w:val="none" w:sz="0" w:space="0" w:color="auto"/>
                <w:right w:val="none" w:sz="0" w:space="0" w:color="auto"/>
              </w:divBdr>
            </w:div>
          </w:divsChild>
        </w:div>
        <w:div w:id="1978757162">
          <w:marLeft w:val="0"/>
          <w:marRight w:val="0"/>
          <w:marTop w:val="0"/>
          <w:marBottom w:val="0"/>
          <w:divBdr>
            <w:top w:val="none" w:sz="0" w:space="0" w:color="auto"/>
            <w:left w:val="none" w:sz="0" w:space="0" w:color="auto"/>
            <w:bottom w:val="none" w:sz="0" w:space="0" w:color="auto"/>
            <w:right w:val="none" w:sz="0" w:space="0" w:color="auto"/>
          </w:divBdr>
          <w:divsChild>
            <w:div w:id="244846362">
              <w:marLeft w:val="0"/>
              <w:marRight w:val="0"/>
              <w:marTop w:val="0"/>
              <w:marBottom w:val="0"/>
              <w:divBdr>
                <w:top w:val="none" w:sz="0" w:space="0" w:color="auto"/>
                <w:left w:val="none" w:sz="0" w:space="0" w:color="auto"/>
                <w:bottom w:val="none" w:sz="0" w:space="0" w:color="auto"/>
                <w:right w:val="none" w:sz="0" w:space="0" w:color="auto"/>
              </w:divBdr>
            </w:div>
            <w:div w:id="1909269380">
              <w:marLeft w:val="0"/>
              <w:marRight w:val="0"/>
              <w:marTop w:val="0"/>
              <w:marBottom w:val="0"/>
              <w:divBdr>
                <w:top w:val="none" w:sz="0" w:space="0" w:color="auto"/>
                <w:left w:val="none" w:sz="0" w:space="0" w:color="auto"/>
                <w:bottom w:val="none" w:sz="0" w:space="0" w:color="auto"/>
                <w:right w:val="none" w:sz="0" w:space="0" w:color="auto"/>
              </w:divBdr>
            </w:div>
            <w:div w:id="311327529">
              <w:marLeft w:val="0"/>
              <w:marRight w:val="0"/>
              <w:marTop w:val="0"/>
              <w:marBottom w:val="0"/>
              <w:divBdr>
                <w:top w:val="none" w:sz="0" w:space="0" w:color="auto"/>
                <w:left w:val="none" w:sz="0" w:space="0" w:color="auto"/>
                <w:bottom w:val="none" w:sz="0" w:space="0" w:color="auto"/>
                <w:right w:val="none" w:sz="0" w:space="0" w:color="auto"/>
              </w:divBdr>
            </w:div>
          </w:divsChild>
        </w:div>
        <w:div w:id="1427578862">
          <w:marLeft w:val="0"/>
          <w:marRight w:val="0"/>
          <w:marTop w:val="0"/>
          <w:marBottom w:val="0"/>
          <w:divBdr>
            <w:top w:val="none" w:sz="0" w:space="0" w:color="auto"/>
            <w:left w:val="none" w:sz="0" w:space="0" w:color="auto"/>
            <w:bottom w:val="none" w:sz="0" w:space="0" w:color="auto"/>
            <w:right w:val="none" w:sz="0" w:space="0" w:color="auto"/>
          </w:divBdr>
          <w:divsChild>
            <w:div w:id="632104874">
              <w:marLeft w:val="0"/>
              <w:marRight w:val="0"/>
              <w:marTop w:val="0"/>
              <w:marBottom w:val="0"/>
              <w:divBdr>
                <w:top w:val="none" w:sz="0" w:space="0" w:color="auto"/>
                <w:left w:val="none" w:sz="0" w:space="0" w:color="auto"/>
                <w:bottom w:val="none" w:sz="0" w:space="0" w:color="auto"/>
                <w:right w:val="none" w:sz="0" w:space="0" w:color="auto"/>
              </w:divBdr>
            </w:div>
            <w:div w:id="1034158493">
              <w:marLeft w:val="0"/>
              <w:marRight w:val="0"/>
              <w:marTop w:val="0"/>
              <w:marBottom w:val="0"/>
              <w:divBdr>
                <w:top w:val="none" w:sz="0" w:space="0" w:color="auto"/>
                <w:left w:val="none" w:sz="0" w:space="0" w:color="auto"/>
                <w:bottom w:val="none" w:sz="0" w:space="0" w:color="auto"/>
                <w:right w:val="none" w:sz="0" w:space="0" w:color="auto"/>
              </w:divBdr>
            </w:div>
            <w:div w:id="413010132">
              <w:marLeft w:val="0"/>
              <w:marRight w:val="0"/>
              <w:marTop w:val="0"/>
              <w:marBottom w:val="0"/>
              <w:divBdr>
                <w:top w:val="none" w:sz="0" w:space="0" w:color="auto"/>
                <w:left w:val="none" w:sz="0" w:space="0" w:color="auto"/>
                <w:bottom w:val="none" w:sz="0" w:space="0" w:color="auto"/>
                <w:right w:val="none" w:sz="0" w:space="0" w:color="auto"/>
              </w:divBdr>
              <w:divsChild>
                <w:div w:id="1666400287">
                  <w:marLeft w:val="0"/>
                  <w:marRight w:val="0"/>
                  <w:marTop w:val="0"/>
                  <w:marBottom w:val="0"/>
                  <w:divBdr>
                    <w:top w:val="none" w:sz="0" w:space="0" w:color="auto"/>
                    <w:left w:val="none" w:sz="0" w:space="0" w:color="auto"/>
                    <w:bottom w:val="none" w:sz="0" w:space="0" w:color="auto"/>
                    <w:right w:val="none" w:sz="0" w:space="0" w:color="auto"/>
                  </w:divBdr>
                </w:div>
                <w:div w:id="2056660826">
                  <w:marLeft w:val="0"/>
                  <w:marRight w:val="0"/>
                  <w:marTop w:val="0"/>
                  <w:marBottom w:val="0"/>
                  <w:divBdr>
                    <w:top w:val="none" w:sz="0" w:space="0" w:color="auto"/>
                    <w:left w:val="none" w:sz="0" w:space="0" w:color="auto"/>
                    <w:bottom w:val="none" w:sz="0" w:space="0" w:color="auto"/>
                    <w:right w:val="none" w:sz="0" w:space="0" w:color="auto"/>
                  </w:divBdr>
                </w:div>
                <w:div w:id="1152718286">
                  <w:marLeft w:val="0"/>
                  <w:marRight w:val="0"/>
                  <w:marTop w:val="0"/>
                  <w:marBottom w:val="0"/>
                  <w:divBdr>
                    <w:top w:val="none" w:sz="0" w:space="0" w:color="auto"/>
                    <w:left w:val="none" w:sz="0" w:space="0" w:color="auto"/>
                    <w:bottom w:val="none" w:sz="0" w:space="0" w:color="auto"/>
                    <w:right w:val="none" w:sz="0" w:space="0" w:color="auto"/>
                  </w:divBdr>
                </w:div>
                <w:div w:id="392238262">
                  <w:marLeft w:val="0"/>
                  <w:marRight w:val="0"/>
                  <w:marTop w:val="0"/>
                  <w:marBottom w:val="0"/>
                  <w:divBdr>
                    <w:top w:val="none" w:sz="0" w:space="0" w:color="auto"/>
                    <w:left w:val="none" w:sz="0" w:space="0" w:color="auto"/>
                    <w:bottom w:val="none" w:sz="0" w:space="0" w:color="auto"/>
                    <w:right w:val="none" w:sz="0" w:space="0" w:color="auto"/>
                  </w:divBdr>
                </w:div>
                <w:div w:id="522474112">
                  <w:marLeft w:val="0"/>
                  <w:marRight w:val="0"/>
                  <w:marTop w:val="0"/>
                  <w:marBottom w:val="0"/>
                  <w:divBdr>
                    <w:top w:val="none" w:sz="0" w:space="0" w:color="auto"/>
                    <w:left w:val="none" w:sz="0" w:space="0" w:color="auto"/>
                    <w:bottom w:val="none" w:sz="0" w:space="0" w:color="auto"/>
                    <w:right w:val="none" w:sz="0" w:space="0" w:color="auto"/>
                  </w:divBdr>
                </w:div>
              </w:divsChild>
            </w:div>
            <w:div w:id="278343133">
              <w:marLeft w:val="0"/>
              <w:marRight w:val="0"/>
              <w:marTop w:val="0"/>
              <w:marBottom w:val="0"/>
              <w:divBdr>
                <w:top w:val="none" w:sz="0" w:space="0" w:color="auto"/>
                <w:left w:val="none" w:sz="0" w:space="0" w:color="auto"/>
                <w:bottom w:val="none" w:sz="0" w:space="0" w:color="auto"/>
                <w:right w:val="none" w:sz="0" w:space="0" w:color="auto"/>
              </w:divBdr>
              <w:divsChild>
                <w:div w:id="803620064">
                  <w:marLeft w:val="0"/>
                  <w:marRight w:val="0"/>
                  <w:marTop w:val="0"/>
                  <w:marBottom w:val="0"/>
                  <w:divBdr>
                    <w:top w:val="none" w:sz="0" w:space="0" w:color="auto"/>
                    <w:left w:val="none" w:sz="0" w:space="0" w:color="auto"/>
                    <w:bottom w:val="none" w:sz="0" w:space="0" w:color="auto"/>
                    <w:right w:val="none" w:sz="0" w:space="0" w:color="auto"/>
                  </w:divBdr>
                </w:div>
                <w:div w:id="1900242848">
                  <w:marLeft w:val="0"/>
                  <w:marRight w:val="0"/>
                  <w:marTop w:val="0"/>
                  <w:marBottom w:val="0"/>
                  <w:divBdr>
                    <w:top w:val="none" w:sz="0" w:space="0" w:color="auto"/>
                    <w:left w:val="none" w:sz="0" w:space="0" w:color="auto"/>
                    <w:bottom w:val="none" w:sz="0" w:space="0" w:color="auto"/>
                    <w:right w:val="none" w:sz="0" w:space="0" w:color="auto"/>
                  </w:divBdr>
                </w:div>
              </w:divsChild>
            </w:div>
            <w:div w:id="2102943336">
              <w:marLeft w:val="0"/>
              <w:marRight w:val="0"/>
              <w:marTop w:val="0"/>
              <w:marBottom w:val="0"/>
              <w:divBdr>
                <w:top w:val="none" w:sz="0" w:space="0" w:color="auto"/>
                <w:left w:val="none" w:sz="0" w:space="0" w:color="auto"/>
                <w:bottom w:val="none" w:sz="0" w:space="0" w:color="auto"/>
                <w:right w:val="none" w:sz="0" w:space="0" w:color="auto"/>
              </w:divBdr>
            </w:div>
          </w:divsChild>
        </w:div>
        <w:div w:id="1007713383">
          <w:marLeft w:val="0"/>
          <w:marRight w:val="0"/>
          <w:marTop w:val="0"/>
          <w:marBottom w:val="0"/>
          <w:divBdr>
            <w:top w:val="none" w:sz="0" w:space="0" w:color="auto"/>
            <w:left w:val="none" w:sz="0" w:space="0" w:color="auto"/>
            <w:bottom w:val="none" w:sz="0" w:space="0" w:color="auto"/>
            <w:right w:val="none" w:sz="0" w:space="0" w:color="auto"/>
          </w:divBdr>
          <w:divsChild>
            <w:div w:id="2083478844">
              <w:marLeft w:val="0"/>
              <w:marRight w:val="0"/>
              <w:marTop w:val="0"/>
              <w:marBottom w:val="0"/>
              <w:divBdr>
                <w:top w:val="none" w:sz="0" w:space="0" w:color="auto"/>
                <w:left w:val="none" w:sz="0" w:space="0" w:color="auto"/>
                <w:bottom w:val="none" w:sz="0" w:space="0" w:color="auto"/>
                <w:right w:val="none" w:sz="0" w:space="0" w:color="auto"/>
              </w:divBdr>
            </w:div>
            <w:div w:id="1747455113">
              <w:marLeft w:val="0"/>
              <w:marRight w:val="0"/>
              <w:marTop w:val="0"/>
              <w:marBottom w:val="0"/>
              <w:divBdr>
                <w:top w:val="none" w:sz="0" w:space="0" w:color="auto"/>
                <w:left w:val="none" w:sz="0" w:space="0" w:color="auto"/>
                <w:bottom w:val="none" w:sz="0" w:space="0" w:color="auto"/>
                <w:right w:val="none" w:sz="0" w:space="0" w:color="auto"/>
              </w:divBdr>
            </w:div>
            <w:div w:id="1611475530">
              <w:marLeft w:val="0"/>
              <w:marRight w:val="0"/>
              <w:marTop w:val="0"/>
              <w:marBottom w:val="0"/>
              <w:divBdr>
                <w:top w:val="none" w:sz="0" w:space="0" w:color="auto"/>
                <w:left w:val="none" w:sz="0" w:space="0" w:color="auto"/>
                <w:bottom w:val="none" w:sz="0" w:space="0" w:color="auto"/>
                <w:right w:val="none" w:sz="0" w:space="0" w:color="auto"/>
              </w:divBdr>
            </w:div>
            <w:div w:id="2141455640">
              <w:marLeft w:val="0"/>
              <w:marRight w:val="0"/>
              <w:marTop w:val="0"/>
              <w:marBottom w:val="0"/>
              <w:divBdr>
                <w:top w:val="none" w:sz="0" w:space="0" w:color="auto"/>
                <w:left w:val="none" w:sz="0" w:space="0" w:color="auto"/>
                <w:bottom w:val="none" w:sz="0" w:space="0" w:color="auto"/>
                <w:right w:val="none" w:sz="0" w:space="0" w:color="auto"/>
              </w:divBdr>
            </w:div>
            <w:div w:id="73210960">
              <w:marLeft w:val="0"/>
              <w:marRight w:val="0"/>
              <w:marTop w:val="0"/>
              <w:marBottom w:val="0"/>
              <w:divBdr>
                <w:top w:val="none" w:sz="0" w:space="0" w:color="auto"/>
                <w:left w:val="none" w:sz="0" w:space="0" w:color="auto"/>
                <w:bottom w:val="none" w:sz="0" w:space="0" w:color="auto"/>
                <w:right w:val="none" w:sz="0" w:space="0" w:color="auto"/>
              </w:divBdr>
            </w:div>
          </w:divsChild>
        </w:div>
        <w:div w:id="1199657934">
          <w:marLeft w:val="0"/>
          <w:marRight w:val="0"/>
          <w:marTop w:val="0"/>
          <w:marBottom w:val="0"/>
          <w:divBdr>
            <w:top w:val="none" w:sz="0" w:space="0" w:color="auto"/>
            <w:left w:val="none" w:sz="0" w:space="0" w:color="auto"/>
            <w:bottom w:val="none" w:sz="0" w:space="0" w:color="auto"/>
            <w:right w:val="none" w:sz="0" w:space="0" w:color="auto"/>
          </w:divBdr>
          <w:divsChild>
            <w:div w:id="698970279">
              <w:marLeft w:val="0"/>
              <w:marRight w:val="0"/>
              <w:marTop w:val="0"/>
              <w:marBottom w:val="0"/>
              <w:divBdr>
                <w:top w:val="none" w:sz="0" w:space="0" w:color="auto"/>
                <w:left w:val="none" w:sz="0" w:space="0" w:color="auto"/>
                <w:bottom w:val="none" w:sz="0" w:space="0" w:color="auto"/>
                <w:right w:val="none" w:sz="0" w:space="0" w:color="auto"/>
              </w:divBdr>
            </w:div>
            <w:div w:id="1360742539">
              <w:marLeft w:val="0"/>
              <w:marRight w:val="0"/>
              <w:marTop w:val="0"/>
              <w:marBottom w:val="0"/>
              <w:divBdr>
                <w:top w:val="none" w:sz="0" w:space="0" w:color="auto"/>
                <w:left w:val="none" w:sz="0" w:space="0" w:color="auto"/>
                <w:bottom w:val="none" w:sz="0" w:space="0" w:color="auto"/>
                <w:right w:val="none" w:sz="0" w:space="0" w:color="auto"/>
              </w:divBdr>
            </w:div>
            <w:div w:id="6100218">
              <w:marLeft w:val="0"/>
              <w:marRight w:val="0"/>
              <w:marTop w:val="0"/>
              <w:marBottom w:val="0"/>
              <w:divBdr>
                <w:top w:val="none" w:sz="0" w:space="0" w:color="auto"/>
                <w:left w:val="none" w:sz="0" w:space="0" w:color="auto"/>
                <w:bottom w:val="none" w:sz="0" w:space="0" w:color="auto"/>
                <w:right w:val="none" w:sz="0" w:space="0" w:color="auto"/>
              </w:divBdr>
              <w:divsChild>
                <w:div w:id="298151716">
                  <w:marLeft w:val="0"/>
                  <w:marRight w:val="0"/>
                  <w:marTop w:val="0"/>
                  <w:marBottom w:val="0"/>
                  <w:divBdr>
                    <w:top w:val="none" w:sz="0" w:space="0" w:color="auto"/>
                    <w:left w:val="none" w:sz="0" w:space="0" w:color="auto"/>
                    <w:bottom w:val="none" w:sz="0" w:space="0" w:color="auto"/>
                    <w:right w:val="none" w:sz="0" w:space="0" w:color="auto"/>
                  </w:divBdr>
                </w:div>
                <w:div w:id="1379627680">
                  <w:marLeft w:val="0"/>
                  <w:marRight w:val="0"/>
                  <w:marTop w:val="0"/>
                  <w:marBottom w:val="0"/>
                  <w:divBdr>
                    <w:top w:val="none" w:sz="0" w:space="0" w:color="auto"/>
                    <w:left w:val="none" w:sz="0" w:space="0" w:color="auto"/>
                    <w:bottom w:val="none" w:sz="0" w:space="0" w:color="auto"/>
                    <w:right w:val="none" w:sz="0" w:space="0" w:color="auto"/>
                  </w:divBdr>
                </w:div>
              </w:divsChild>
            </w:div>
            <w:div w:id="1491870294">
              <w:marLeft w:val="0"/>
              <w:marRight w:val="0"/>
              <w:marTop w:val="0"/>
              <w:marBottom w:val="0"/>
              <w:divBdr>
                <w:top w:val="none" w:sz="0" w:space="0" w:color="auto"/>
                <w:left w:val="none" w:sz="0" w:space="0" w:color="auto"/>
                <w:bottom w:val="none" w:sz="0" w:space="0" w:color="auto"/>
                <w:right w:val="none" w:sz="0" w:space="0" w:color="auto"/>
              </w:divBdr>
            </w:div>
          </w:divsChild>
        </w:div>
        <w:div w:id="709230714">
          <w:marLeft w:val="0"/>
          <w:marRight w:val="0"/>
          <w:marTop w:val="0"/>
          <w:marBottom w:val="0"/>
          <w:divBdr>
            <w:top w:val="none" w:sz="0" w:space="0" w:color="auto"/>
            <w:left w:val="none" w:sz="0" w:space="0" w:color="auto"/>
            <w:bottom w:val="none" w:sz="0" w:space="0" w:color="auto"/>
            <w:right w:val="none" w:sz="0" w:space="0" w:color="auto"/>
          </w:divBdr>
          <w:divsChild>
            <w:div w:id="919099022">
              <w:marLeft w:val="0"/>
              <w:marRight w:val="0"/>
              <w:marTop w:val="0"/>
              <w:marBottom w:val="0"/>
              <w:divBdr>
                <w:top w:val="none" w:sz="0" w:space="0" w:color="auto"/>
                <w:left w:val="none" w:sz="0" w:space="0" w:color="auto"/>
                <w:bottom w:val="none" w:sz="0" w:space="0" w:color="auto"/>
                <w:right w:val="none" w:sz="0" w:space="0" w:color="auto"/>
              </w:divBdr>
            </w:div>
          </w:divsChild>
        </w:div>
        <w:div w:id="184830615">
          <w:marLeft w:val="0"/>
          <w:marRight w:val="0"/>
          <w:marTop w:val="0"/>
          <w:marBottom w:val="0"/>
          <w:divBdr>
            <w:top w:val="none" w:sz="0" w:space="0" w:color="auto"/>
            <w:left w:val="none" w:sz="0" w:space="0" w:color="auto"/>
            <w:bottom w:val="none" w:sz="0" w:space="0" w:color="auto"/>
            <w:right w:val="none" w:sz="0" w:space="0" w:color="auto"/>
          </w:divBdr>
          <w:divsChild>
            <w:div w:id="1102727009">
              <w:marLeft w:val="0"/>
              <w:marRight w:val="0"/>
              <w:marTop w:val="0"/>
              <w:marBottom w:val="0"/>
              <w:divBdr>
                <w:top w:val="none" w:sz="0" w:space="0" w:color="auto"/>
                <w:left w:val="none" w:sz="0" w:space="0" w:color="auto"/>
                <w:bottom w:val="none" w:sz="0" w:space="0" w:color="auto"/>
                <w:right w:val="none" w:sz="0" w:space="0" w:color="auto"/>
              </w:divBdr>
            </w:div>
            <w:div w:id="16855123">
              <w:marLeft w:val="0"/>
              <w:marRight w:val="0"/>
              <w:marTop w:val="0"/>
              <w:marBottom w:val="0"/>
              <w:divBdr>
                <w:top w:val="none" w:sz="0" w:space="0" w:color="auto"/>
                <w:left w:val="none" w:sz="0" w:space="0" w:color="auto"/>
                <w:bottom w:val="none" w:sz="0" w:space="0" w:color="auto"/>
                <w:right w:val="none" w:sz="0" w:space="0" w:color="auto"/>
              </w:divBdr>
            </w:div>
            <w:div w:id="1325671532">
              <w:marLeft w:val="0"/>
              <w:marRight w:val="0"/>
              <w:marTop w:val="0"/>
              <w:marBottom w:val="0"/>
              <w:divBdr>
                <w:top w:val="none" w:sz="0" w:space="0" w:color="auto"/>
                <w:left w:val="none" w:sz="0" w:space="0" w:color="auto"/>
                <w:bottom w:val="none" w:sz="0" w:space="0" w:color="auto"/>
                <w:right w:val="none" w:sz="0" w:space="0" w:color="auto"/>
              </w:divBdr>
              <w:divsChild>
                <w:div w:id="2094816342">
                  <w:marLeft w:val="0"/>
                  <w:marRight w:val="0"/>
                  <w:marTop w:val="0"/>
                  <w:marBottom w:val="0"/>
                  <w:divBdr>
                    <w:top w:val="none" w:sz="0" w:space="0" w:color="auto"/>
                    <w:left w:val="none" w:sz="0" w:space="0" w:color="auto"/>
                    <w:bottom w:val="none" w:sz="0" w:space="0" w:color="auto"/>
                    <w:right w:val="none" w:sz="0" w:space="0" w:color="auto"/>
                  </w:divBdr>
                </w:div>
                <w:div w:id="2072842549">
                  <w:marLeft w:val="0"/>
                  <w:marRight w:val="0"/>
                  <w:marTop w:val="0"/>
                  <w:marBottom w:val="0"/>
                  <w:divBdr>
                    <w:top w:val="none" w:sz="0" w:space="0" w:color="auto"/>
                    <w:left w:val="none" w:sz="0" w:space="0" w:color="auto"/>
                    <w:bottom w:val="none" w:sz="0" w:space="0" w:color="auto"/>
                    <w:right w:val="none" w:sz="0" w:space="0" w:color="auto"/>
                  </w:divBdr>
                </w:div>
                <w:div w:id="934940488">
                  <w:marLeft w:val="0"/>
                  <w:marRight w:val="0"/>
                  <w:marTop w:val="0"/>
                  <w:marBottom w:val="0"/>
                  <w:divBdr>
                    <w:top w:val="none" w:sz="0" w:space="0" w:color="auto"/>
                    <w:left w:val="none" w:sz="0" w:space="0" w:color="auto"/>
                    <w:bottom w:val="none" w:sz="0" w:space="0" w:color="auto"/>
                    <w:right w:val="none" w:sz="0" w:space="0" w:color="auto"/>
                  </w:divBdr>
                </w:div>
              </w:divsChild>
            </w:div>
            <w:div w:id="1510410954">
              <w:marLeft w:val="0"/>
              <w:marRight w:val="0"/>
              <w:marTop w:val="0"/>
              <w:marBottom w:val="0"/>
              <w:divBdr>
                <w:top w:val="none" w:sz="0" w:space="0" w:color="auto"/>
                <w:left w:val="none" w:sz="0" w:space="0" w:color="auto"/>
                <w:bottom w:val="none" w:sz="0" w:space="0" w:color="auto"/>
                <w:right w:val="none" w:sz="0" w:space="0" w:color="auto"/>
              </w:divBdr>
            </w:div>
            <w:div w:id="1695644097">
              <w:marLeft w:val="0"/>
              <w:marRight w:val="0"/>
              <w:marTop w:val="0"/>
              <w:marBottom w:val="0"/>
              <w:divBdr>
                <w:top w:val="none" w:sz="0" w:space="0" w:color="auto"/>
                <w:left w:val="none" w:sz="0" w:space="0" w:color="auto"/>
                <w:bottom w:val="none" w:sz="0" w:space="0" w:color="auto"/>
                <w:right w:val="none" w:sz="0" w:space="0" w:color="auto"/>
              </w:divBdr>
            </w:div>
          </w:divsChild>
        </w:div>
        <w:div w:id="34083129">
          <w:marLeft w:val="0"/>
          <w:marRight w:val="0"/>
          <w:marTop w:val="0"/>
          <w:marBottom w:val="0"/>
          <w:divBdr>
            <w:top w:val="none" w:sz="0" w:space="0" w:color="auto"/>
            <w:left w:val="none" w:sz="0" w:space="0" w:color="auto"/>
            <w:bottom w:val="none" w:sz="0" w:space="0" w:color="auto"/>
            <w:right w:val="none" w:sz="0" w:space="0" w:color="auto"/>
          </w:divBdr>
          <w:divsChild>
            <w:div w:id="720713299">
              <w:marLeft w:val="0"/>
              <w:marRight w:val="0"/>
              <w:marTop w:val="0"/>
              <w:marBottom w:val="0"/>
              <w:divBdr>
                <w:top w:val="none" w:sz="0" w:space="0" w:color="auto"/>
                <w:left w:val="none" w:sz="0" w:space="0" w:color="auto"/>
                <w:bottom w:val="none" w:sz="0" w:space="0" w:color="auto"/>
                <w:right w:val="none" w:sz="0" w:space="0" w:color="auto"/>
              </w:divBdr>
            </w:div>
            <w:div w:id="463306050">
              <w:marLeft w:val="0"/>
              <w:marRight w:val="0"/>
              <w:marTop w:val="0"/>
              <w:marBottom w:val="0"/>
              <w:divBdr>
                <w:top w:val="none" w:sz="0" w:space="0" w:color="auto"/>
                <w:left w:val="none" w:sz="0" w:space="0" w:color="auto"/>
                <w:bottom w:val="none" w:sz="0" w:space="0" w:color="auto"/>
                <w:right w:val="none" w:sz="0" w:space="0" w:color="auto"/>
              </w:divBdr>
            </w:div>
          </w:divsChild>
        </w:div>
        <w:div w:id="1897622429">
          <w:marLeft w:val="0"/>
          <w:marRight w:val="0"/>
          <w:marTop w:val="0"/>
          <w:marBottom w:val="0"/>
          <w:divBdr>
            <w:top w:val="none" w:sz="0" w:space="0" w:color="auto"/>
            <w:left w:val="none" w:sz="0" w:space="0" w:color="auto"/>
            <w:bottom w:val="none" w:sz="0" w:space="0" w:color="auto"/>
            <w:right w:val="none" w:sz="0" w:space="0" w:color="auto"/>
          </w:divBdr>
          <w:divsChild>
            <w:div w:id="1305237266">
              <w:marLeft w:val="0"/>
              <w:marRight w:val="0"/>
              <w:marTop w:val="0"/>
              <w:marBottom w:val="0"/>
              <w:divBdr>
                <w:top w:val="none" w:sz="0" w:space="0" w:color="auto"/>
                <w:left w:val="none" w:sz="0" w:space="0" w:color="auto"/>
                <w:bottom w:val="none" w:sz="0" w:space="0" w:color="auto"/>
                <w:right w:val="none" w:sz="0" w:space="0" w:color="auto"/>
              </w:divBdr>
            </w:div>
            <w:div w:id="19935469">
              <w:marLeft w:val="0"/>
              <w:marRight w:val="0"/>
              <w:marTop w:val="0"/>
              <w:marBottom w:val="0"/>
              <w:divBdr>
                <w:top w:val="none" w:sz="0" w:space="0" w:color="auto"/>
                <w:left w:val="none" w:sz="0" w:space="0" w:color="auto"/>
                <w:bottom w:val="none" w:sz="0" w:space="0" w:color="auto"/>
                <w:right w:val="none" w:sz="0" w:space="0" w:color="auto"/>
              </w:divBdr>
            </w:div>
            <w:div w:id="51928417">
              <w:marLeft w:val="0"/>
              <w:marRight w:val="0"/>
              <w:marTop w:val="0"/>
              <w:marBottom w:val="0"/>
              <w:divBdr>
                <w:top w:val="none" w:sz="0" w:space="0" w:color="auto"/>
                <w:left w:val="none" w:sz="0" w:space="0" w:color="auto"/>
                <w:bottom w:val="none" w:sz="0" w:space="0" w:color="auto"/>
                <w:right w:val="none" w:sz="0" w:space="0" w:color="auto"/>
              </w:divBdr>
            </w:div>
            <w:div w:id="1828402276">
              <w:marLeft w:val="0"/>
              <w:marRight w:val="0"/>
              <w:marTop w:val="0"/>
              <w:marBottom w:val="0"/>
              <w:divBdr>
                <w:top w:val="none" w:sz="0" w:space="0" w:color="auto"/>
                <w:left w:val="none" w:sz="0" w:space="0" w:color="auto"/>
                <w:bottom w:val="none" w:sz="0" w:space="0" w:color="auto"/>
                <w:right w:val="none" w:sz="0" w:space="0" w:color="auto"/>
              </w:divBdr>
            </w:div>
          </w:divsChild>
        </w:div>
        <w:div w:id="1521354924">
          <w:marLeft w:val="0"/>
          <w:marRight w:val="0"/>
          <w:marTop w:val="0"/>
          <w:marBottom w:val="0"/>
          <w:divBdr>
            <w:top w:val="none" w:sz="0" w:space="0" w:color="auto"/>
            <w:left w:val="none" w:sz="0" w:space="0" w:color="auto"/>
            <w:bottom w:val="none" w:sz="0" w:space="0" w:color="auto"/>
            <w:right w:val="none" w:sz="0" w:space="0" w:color="auto"/>
          </w:divBdr>
          <w:divsChild>
            <w:div w:id="322046832">
              <w:marLeft w:val="0"/>
              <w:marRight w:val="0"/>
              <w:marTop w:val="0"/>
              <w:marBottom w:val="0"/>
              <w:divBdr>
                <w:top w:val="none" w:sz="0" w:space="0" w:color="auto"/>
                <w:left w:val="none" w:sz="0" w:space="0" w:color="auto"/>
                <w:bottom w:val="none" w:sz="0" w:space="0" w:color="auto"/>
                <w:right w:val="none" w:sz="0" w:space="0" w:color="auto"/>
              </w:divBdr>
            </w:div>
            <w:div w:id="22292425">
              <w:marLeft w:val="0"/>
              <w:marRight w:val="0"/>
              <w:marTop w:val="0"/>
              <w:marBottom w:val="0"/>
              <w:divBdr>
                <w:top w:val="none" w:sz="0" w:space="0" w:color="auto"/>
                <w:left w:val="none" w:sz="0" w:space="0" w:color="auto"/>
                <w:bottom w:val="none" w:sz="0" w:space="0" w:color="auto"/>
                <w:right w:val="none" w:sz="0" w:space="0" w:color="auto"/>
              </w:divBdr>
              <w:divsChild>
                <w:div w:id="1588267000">
                  <w:marLeft w:val="0"/>
                  <w:marRight w:val="0"/>
                  <w:marTop w:val="0"/>
                  <w:marBottom w:val="0"/>
                  <w:divBdr>
                    <w:top w:val="none" w:sz="0" w:space="0" w:color="auto"/>
                    <w:left w:val="none" w:sz="0" w:space="0" w:color="auto"/>
                    <w:bottom w:val="none" w:sz="0" w:space="0" w:color="auto"/>
                    <w:right w:val="none" w:sz="0" w:space="0" w:color="auto"/>
                  </w:divBdr>
                </w:div>
                <w:div w:id="1331368011">
                  <w:marLeft w:val="0"/>
                  <w:marRight w:val="0"/>
                  <w:marTop w:val="0"/>
                  <w:marBottom w:val="0"/>
                  <w:divBdr>
                    <w:top w:val="none" w:sz="0" w:space="0" w:color="auto"/>
                    <w:left w:val="none" w:sz="0" w:space="0" w:color="auto"/>
                    <w:bottom w:val="none" w:sz="0" w:space="0" w:color="auto"/>
                    <w:right w:val="none" w:sz="0" w:space="0" w:color="auto"/>
                  </w:divBdr>
                </w:div>
                <w:div w:id="184370704">
                  <w:marLeft w:val="0"/>
                  <w:marRight w:val="0"/>
                  <w:marTop w:val="0"/>
                  <w:marBottom w:val="0"/>
                  <w:divBdr>
                    <w:top w:val="none" w:sz="0" w:space="0" w:color="auto"/>
                    <w:left w:val="none" w:sz="0" w:space="0" w:color="auto"/>
                    <w:bottom w:val="none" w:sz="0" w:space="0" w:color="auto"/>
                    <w:right w:val="none" w:sz="0" w:space="0" w:color="auto"/>
                  </w:divBdr>
                </w:div>
              </w:divsChild>
            </w:div>
            <w:div w:id="569465217">
              <w:marLeft w:val="0"/>
              <w:marRight w:val="0"/>
              <w:marTop w:val="0"/>
              <w:marBottom w:val="0"/>
              <w:divBdr>
                <w:top w:val="none" w:sz="0" w:space="0" w:color="auto"/>
                <w:left w:val="none" w:sz="0" w:space="0" w:color="auto"/>
                <w:bottom w:val="none" w:sz="0" w:space="0" w:color="auto"/>
                <w:right w:val="none" w:sz="0" w:space="0" w:color="auto"/>
              </w:divBdr>
              <w:divsChild>
                <w:div w:id="1421101877">
                  <w:marLeft w:val="0"/>
                  <w:marRight w:val="0"/>
                  <w:marTop w:val="0"/>
                  <w:marBottom w:val="0"/>
                  <w:divBdr>
                    <w:top w:val="none" w:sz="0" w:space="0" w:color="auto"/>
                    <w:left w:val="none" w:sz="0" w:space="0" w:color="auto"/>
                    <w:bottom w:val="none" w:sz="0" w:space="0" w:color="auto"/>
                    <w:right w:val="none" w:sz="0" w:space="0" w:color="auto"/>
                  </w:divBdr>
                </w:div>
                <w:div w:id="1211378652">
                  <w:marLeft w:val="0"/>
                  <w:marRight w:val="0"/>
                  <w:marTop w:val="0"/>
                  <w:marBottom w:val="0"/>
                  <w:divBdr>
                    <w:top w:val="none" w:sz="0" w:space="0" w:color="auto"/>
                    <w:left w:val="none" w:sz="0" w:space="0" w:color="auto"/>
                    <w:bottom w:val="none" w:sz="0" w:space="0" w:color="auto"/>
                    <w:right w:val="none" w:sz="0" w:space="0" w:color="auto"/>
                  </w:divBdr>
                </w:div>
              </w:divsChild>
            </w:div>
            <w:div w:id="1225222204">
              <w:marLeft w:val="0"/>
              <w:marRight w:val="0"/>
              <w:marTop w:val="0"/>
              <w:marBottom w:val="0"/>
              <w:divBdr>
                <w:top w:val="none" w:sz="0" w:space="0" w:color="auto"/>
                <w:left w:val="none" w:sz="0" w:space="0" w:color="auto"/>
                <w:bottom w:val="none" w:sz="0" w:space="0" w:color="auto"/>
                <w:right w:val="none" w:sz="0" w:space="0" w:color="auto"/>
              </w:divBdr>
            </w:div>
            <w:div w:id="1516380020">
              <w:marLeft w:val="0"/>
              <w:marRight w:val="0"/>
              <w:marTop w:val="0"/>
              <w:marBottom w:val="0"/>
              <w:divBdr>
                <w:top w:val="none" w:sz="0" w:space="0" w:color="auto"/>
                <w:left w:val="none" w:sz="0" w:space="0" w:color="auto"/>
                <w:bottom w:val="none" w:sz="0" w:space="0" w:color="auto"/>
                <w:right w:val="none" w:sz="0" w:space="0" w:color="auto"/>
              </w:divBdr>
            </w:div>
            <w:div w:id="880283072">
              <w:marLeft w:val="0"/>
              <w:marRight w:val="0"/>
              <w:marTop w:val="0"/>
              <w:marBottom w:val="0"/>
              <w:divBdr>
                <w:top w:val="none" w:sz="0" w:space="0" w:color="auto"/>
                <w:left w:val="none" w:sz="0" w:space="0" w:color="auto"/>
                <w:bottom w:val="none" w:sz="0" w:space="0" w:color="auto"/>
                <w:right w:val="none" w:sz="0" w:space="0" w:color="auto"/>
              </w:divBdr>
            </w:div>
            <w:div w:id="8265644">
              <w:marLeft w:val="0"/>
              <w:marRight w:val="0"/>
              <w:marTop w:val="0"/>
              <w:marBottom w:val="0"/>
              <w:divBdr>
                <w:top w:val="none" w:sz="0" w:space="0" w:color="auto"/>
                <w:left w:val="none" w:sz="0" w:space="0" w:color="auto"/>
                <w:bottom w:val="none" w:sz="0" w:space="0" w:color="auto"/>
                <w:right w:val="none" w:sz="0" w:space="0" w:color="auto"/>
              </w:divBdr>
            </w:div>
            <w:div w:id="222762682">
              <w:marLeft w:val="0"/>
              <w:marRight w:val="0"/>
              <w:marTop w:val="0"/>
              <w:marBottom w:val="0"/>
              <w:divBdr>
                <w:top w:val="none" w:sz="0" w:space="0" w:color="auto"/>
                <w:left w:val="none" w:sz="0" w:space="0" w:color="auto"/>
                <w:bottom w:val="none" w:sz="0" w:space="0" w:color="auto"/>
                <w:right w:val="none" w:sz="0" w:space="0" w:color="auto"/>
              </w:divBdr>
            </w:div>
          </w:divsChild>
        </w:div>
        <w:div w:id="1852446650">
          <w:marLeft w:val="0"/>
          <w:marRight w:val="0"/>
          <w:marTop w:val="0"/>
          <w:marBottom w:val="0"/>
          <w:divBdr>
            <w:top w:val="none" w:sz="0" w:space="0" w:color="auto"/>
            <w:left w:val="none" w:sz="0" w:space="0" w:color="auto"/>
            <w:bottom w:val="none" w:sz="0" w:space="0" w:color="auto"/>
            <w:right w:val="none" w:sz="0" w:space="0" w:color="auto"/>
          </w:divBdr>
          <w:divsChild>
            <w:div w:id="796609643">
              <w:marLeft w:val="0"/>
              <w:marRight w:val="0"/>
              <w:marTop w:val="0"/>
              <w:marBottom w:val="0"/>
              <w:divBdr>
                <w:top w:val="none" w:sz="0" w:space="0" w:color="auto"/>
                <w:left w:val="none" w:sz="0" w:space="0" w:color="auto"/>
                <w:bottom w:val="none" w:sz="0" w:space="0" w:color="auto"/>
                <w:right w:val="none" w:sz="0" w:space="0" w:color="auto"/>
              </w:divBdr>
              <w:divsChild>
                <w:div w:id="1064061051">
                  <w:marLeft w:val="0"/>
                  <w:marRight w:val="0"/>
                  <w:marTop w:val="0"/>
                  <w:marBottom w:val="0"/>
                  <w:divBdr>
                    <w:top w:val="none" w:sz="0" w:space="0" w:color="auto"/>
                    <w:left w:val="none" w:sz="0" w:space="0" w:color="auto"/>
                    <w:bottom w:val="none" w:sz="0" w:space="0" w:color="auto"/>
                    <w:right w:val="none" w:sz="0" w:space="0" w:color="auto"/>
                  </w:divBdr>
                </w:div>
                <w:div w:id="748305615">
                  <w:marLeft w:val="0"/>
                  <w:marRight w:val="0"/>
                  <w:marTop w:val="0"/>
                  <w:marBottom w:val="0"/>
                  <w:divBdr>
                    <w:top w:val="none" w:sz="0" w:space="0" w:color="auto"/>
                    <w:left w:val="none" w:sz="0" w:space="0" w:color="auto"/>
                    <w:bottom w:val="none" w:sz="0" w:space="0" w:color="auto"/>
                    <w:right w:val="none" w:sz="0" w:space="0" w:color="auto"/>
                  </w:divBdr>
                </w:div>
                <w:div w:id="2069836401">
                  <w:marLeft w:val="0"/>
                  <w:marRight w:val="0"/>
                  <w:marTop w:val="0"/>
                  <w:marBottom w:val="0"/>
                  <w:divBdr>
                    <w:top w:val="none" w:sz="0" w:space="0" w:color="auto"/>
                    <w:left w:val="none" w:sz="0" w:space="0" w:color="auto"/>
                    <w:bottom w:val="none" w:sz="0" w:space="0" w:color="auto"/>
                    <w:right w:val="none" w:sz="0" w:space="0" w:color="auto"/>
                  </w:divBdr>
                </w:div>
                <w:div w:id="671951583">
                  <w:marLeft w:val="0"/>
                  <w:marRight w:val="0"/>
                  <w:marTop w:val="0"/>
                  <w:marBottom w:val="0"/>
                  <w:divBdr>
                    <w:top w:val="none" w:sz="0" w:space="0" w:color="auto"/>
                    <w:left w:val="none" w:sz="0" w:space="0" w:color="auto"/>
                    <w:bottom w:val="none" w:sz="0" w:space="0" w:color="auto"/>
                    <w:right w:val="none" w:sz="0" w:space="0" w:color="auto"/>
                  </w:divBdr>
                </w:div>
              </w:divsChild>
            </w:div>
            <w:div w:id="1104879150">
              <w:marLeft w:val="0"/>
              <w:marRight w:val="0"/>
              <w:marTop w:val="0"/>
              <w:marBottom w:val="0"/>
              <w:divBdr>
                <w:top w:val="none" w:sz="0" w:space="0" w:color="auto"/>
                <w:left w:val="none" w:sz="0" w:space="0" w:color="auto"/>
                <w:bottom w:val="none" w:sz="0" w:space="0" w:color="auto"/>
                <w:right w:val="none" w:sz="0" w:space="0" w:color="auto"/>
              </w:divBdr>
              <w:divsChild>
                <w:div w:id="1011953144">
                  <w:marLeft w:val="0"/>
                  <w:marRight w:val="0"/>
                  <w:marTop w:val="0"/>
                  <w:marBottom w:val="0"/>
                  <w:divBdr>
                    <w:top w:val="none" w:sz="0" w:space="0" w:color="auto"/>
                    <w:left w:val="none" w:sz="0" w:space="0" w:color="auto"/>
                    <w:bottom w:val="none" w:sz="0" w:space="0" w:color="auto"/>
                    <w:right w:val="none" w:sz="0" w:space="0" w:color="auto"/>
                  </w:divBdr>
                </w:div>
                <w:div w:id="254561558">
                  <w:marLeft w:val="0"/>
                  <w:marRight w:val="0"/>
                  <w:marTop w:val="0"/>
                  <w:marBottom w:val="0"/>
                  <w:divBdr>
                    <w:top w:val="none" w:sz="0" w:space="0" w:color="auto"/>
                    <w:left w:val="none" w:sz="0" w:space="0" w:color="auto"/>
                    <w:bottom w:val="none" w:sz="0" w:space="0" w:color="auto"/>
                    <w:right w:val="none" w:sz="0" w:space="0" w:color="auto"/>
                  </w:divBdr>
                </w:div>
                <w:div w:id="1512180465">
                  <w:marLeft w:val="0"/>
                  <w:marRight w:val="0"/>
                  <w:marTop w:val="0"/>
                  <w:marBottom w:val="0"/>
                  <w:divBdr>
                    <w:top w:val="none" w:sz="0" w:space="0" w:color="auto"/>
                    <w:left w:val="none" w:sz="0" w:space="0" w:color="auto"/>
                    <w:bottom w:val="none" w:sz="0" w:space="0" w:color="auto"/>
                    <w:right w:val="none" w:sz="0" w:space="0" w:color="auto"/>
                  </w:divBdr>
                </w:div>
              </w:divsChild>
            </w:div>
            <w:div w:id="1461193337">
              <w:marLeft w:val="0"/>
              <w:marRight w:val="0"/>
              <w:marTop w:val="0"/>
              <w:marBottom w:val="0"/>
              <w:divBdr>
                <w:top w:val="none" w:sz="0" w:space="0" w:color="auto"/>
                <w:left w:val="none" w:sz="0" w:space="0" w:color="auto"/>
                <w:bottom w:val="none" w:sz="0" w:space="0" w:color="auto"/>
                <w:right w:val="none" w:sz="0" w:space="0" w:color="auto"/>
              </w:divBdr>
            </w:div>
            <w:div w:id="1297375505">
              <w:marLeft w:val="0"/>
              <w:marRight w:val="0"/>
              <w:marTop w:val="0"/>
              <w:marBottom w:val="0"/>
              <w:divBdr>
                <w:top w:val="none" w:sz="0" w:space="0" w:color="auto"/>
                <w:left w:val="none" w:sz="0" w:space="0" w:color="auto"/>
                <w:bottom w:val="none" w:sz="0" w:space="0" w:color="auto"/>
                <w:right w:val="none" w:sz="0" w:space="0" w:color="auto"/>
              </w:divBdr>
            </w:div>
          </w:divsChild>
        </w:div>
        <w:div w:id="353507089">
          <w:marLeft w:val="0"/>
          <w:marRight w:val="0"/>
          <w:marTop w:val="0"/>
          <w:marBottom w:val="0"/>
          <w:divBdr>
            <w:top w:val="none" w:sz="0" w:space="0" w:color="auto"/>
            <w:left w:val="none" w:sz="0" w:space="0" w:color="auto"/>
            <w:bottom w:val="none" w:sz="0" w:space="0" w:color="auto"/>
            <w:right w:val="none" w:sz="0" w:space="0" w:color="auto"/>
          </w:divBdr>
          <w:divsChild>
            <w:div w:id="1172526381">
              <w:marLeft w:val="0"/>
              <w:marRight w:val="0"/>
              <w:marTop w:val="0"/>
              <w:marBottom w:val="0"/>
              <w:divBdr>
                <w:top w:val="none" w:sz="0" w:space="0" w:color="auto"/>
                <w:left w:val="none" w:sz="0" w:space="0" w:color="auto"/>
                <w:bottom w:val="none" w:sz="0" w:space="0" w:color="auto"/>
                <w:right w:val="none" w:sz="0" w:space="0" w:color="auto"/>
              </w:divBdr>
            </w:div>
            <w:div w:id="833449569">
              <w:marLeft w:val="0"/>
              <w:marRight w:val="0"/>
              <w:marTop w:val="0"/>
              <w:marBottom w:val="0"/>
              <w:divBdr>
                <w:top w:val="none" w:sz="0" w:space="0" w:color="auto"/>
                <w:left w:val="none" w:sz="0" w:space="0" w:color="auto"/>
                <w:bottom w:val="none" w:sz="0" w:space="0" w:color="auto"/>
                <w:right w:val="none" w:sz="0" w:space="0" w:color="auto"/>
              </w:divBdr>
            </w:div>
          </w:divsChild>
        </w:div>
        <w:div w:id="1627275129">
          <w:marLeft w:val="0"/>
          <w:marRight w:val="0"/>
          <w:marTop w:val="0"/>
          <w:marBottom w:val="0"/>
          <w:divBdr>
            <w:top w:val="none" w:sz="0" w:space="0" w:color="auto"/>
            <w:left w:val="none" w:sz="0" w:space="0" w:color="auto"/>
            <w:bottom w:val="none" w:sz="0" w:space="0" w:color="auto"/>
            <w:right w:val="none" w:sz="0" w:space="0" w:color="auto"/>
          </w:divBdr>
          <w:divsChild>
            <w:div w:id="2005745013">
              <w:marLeft w:val="0"/>
              <w:marRight w:val="0"/>
              <w:marTop w:val="0"/>
              <w:marBottom w:val="0"/>
              <w:divBdr>
                <w:top w:val="none" w:sz="0" w:space="0" w:color="auto"/>
                <w:left w:val="none" w:sz="0" w:space="0" w:color="auto"/>
                <w:bottom w:val="none" w:sz="0" w:space="0" w:color="auto"/>
                <w:right w:val="none" w:sz="0" w:space="0" w:color="auto"/>
              </w:divBdr>
            </w:div>
            <w:div w:id="1107626438">
              <w:marLeft w:val="0"/>
              <w:marRight w:val="0"/>
              <w:marTop w:val="0"/>
              <w:marBottom w:val="0"/>
              <w:divBdr>
                <w:top w:val="none" w:sz="0" w:space="0" w:color="auto"/>
                <w:left w:val="none" w:sz="0" w:space="0" w:color="auto"/>
                <w:bottom w:val="none" w:sz="0" w:space="0" w:color="auto"/>
                <w:right w:val="none" w:sz="0" w:space="0" w:color="auto"/>
              </w:divBdr>
            </w:div>
            <w:div w:id="195847471">
              <w:marLeft w:val="0"/>
              <w:marRight w:val="0"/>
              <w:marTop w:val="0"/>
              <w:marBottom w:val="0"/>
              <w:divBdr>
                <w:top w:val="none" w:sz="0" w:space="0" w:color="auto"/>
                <w:left w:val="none" w:sz="0" w:space="0" w:color="auto"/>
                <w:bottom w:val="none" w:sz="0" w:space="0" w:color="auto"/>
                <w:right w:val="none" w:sz="0" w:space="0" w:color="auto"/>
              </w:divBdr>
            </w:div>
          </w:divsChild>
        </w:div>
        <w:div w:id="2069717640">
          <w:marLeft w:val="0"/>
          <w:marRight w:val="0"/>
          <w:marTop w:val="0"/>
          <w:marBottom w:val="0"/>
          <w:divBdr>
            <w:top w:val="none" w:sz="0" w:space="0" w:color="auto"/>
            <w:left w:val="none" w:sz="0" w:space="0" w:color="auto"/>
            <w:bottom w:val="none" w:sz="0" w:space="0" w:color="auto"/>
            <w:right w:val="none" w:sz="0" w:space="0" w:color="auto"/>
          </w:divBdr>
          <w:divsChild>
            <w:div w:id="313342511">
              <w:marLeft w:val="0"/>
              <w:marRight w:val="0"/>
              <w:marTop w:val="0"/>
              <w:marBottom w:val="0"/>
              <w:divBdr>
                <w:top w:val="none" w:sz="0" w:space="0" w:color="auto"/>
                <w:left w:val="none" w:sz="0" w:space="0" w:color="auto"/>
                <w:bottom w:val="none" w:sz="0" w:space="0" w:color="auto"/>
                <w:right w:val="none" w:sz="0" w:space="0" w:color="auto"/>
              </w:divBdr>
            </w:div>
            <w:div w:id="698625657">
              <w:marLeft w:val="0"/>
              <w:marRight w:val="0"/>
              <w:marTop w:val="0"/>
              <w:marBottom w:val="0"/>
              <w:divBdr>
                <w:top w:val="none" w:sz="0" w:space="0" w:color="auto"/>
                <w:left w:val="none" w:sz="0" w:space="0" w:color="auto"/>
                <w:bottom w:val="none" w:sz="0" w:space="0" w:color="auto"/>
                <w:right w:val="none" w:sz="0" w:space="0" w:color="auto"/>
              </w:divBdr>
            </w:div>
            <w:div w:id="2023242586">
              <w:marLeft w:val="0"/>
              <w:marRight w:val="0"/>
              <w:marTop w:val="0"/>
              <w:marBottom w:val="0"/>
              <w:divBdr>
                <w:top w:val="none" w:sz="0" w:space="0" w:color="auto"/>
                <w:left w:val="none" w:sz="0" w:space="0" w:color="auto"/>
                <w:bottom w:val="none" w:sz="0" w:space="0" w:color="auto"/>
                <w:right w:val="none" w:sz="0" w:space="0" w:color="auto"/>
              </w:divBdr>
            </w:div>
            <w:div w:id="120542224">
              <w:marLeft w:val="0"/>
              <w:marRight w:val="0"/>
              <w:marTop w:val="0"/>
              <w:marBottom w:val="0"/>
              <w:divBdr>
                <w:top w:val="none" w:sz="0" w:space="0" w:color="auto"/>
                <w:left w:val="none" w:sz="0" w:space="0" w:color="auto"/>
                <w:bottom w:val="none" w:sz="0" w:space="0" w:color="auto"/>
                <w:right w:val="none" w:sz="0" w:space="0" w:color="auto"/>
              </w:divBdr>
            </w:div>
            <w:div w:id="2054961127">
              <w:marLeft w:val="0"/>
              <w:marRight w:val="0"/>
              <w:marTop w:val="0"/>
              <w:marBottom w:val="0"/>
              <w:divBdr>
                <w:top w:val="none" w:sz="0" w:space="0" w:color="auto"/>
                <w:left w:val="none" w:sz="0" w:space="0" w:color="auto"/>
                <w:bottom w:val="none" w:sz="0" w:space="0" w:color="auto"/>
                <w:right w:val="none" w:sz="0" w:space="0" w:color="auto"/>
              </w:divBdr>
            </w:div>
            <w:div w:id="815032819">
              <w:marLeft w:val="0"/>
              <w:marRight w:val="0"/>
              <w:marTop w:val="0"/>
              <w:marBottom w:val="0"/>
              <w:divBdr>
                <w:top w:val="none" w:sz="0" w:space="0" w:color="auto"/>
                <w:left w:val="none" w:sz="0" w:space="0" w:color="auto"/>
                <w:bottom w:val="none" w:sz="0" w:space="0" w:color="auto"/>
                <w:right w:val="none" w:sz="0" w:space="0" w:color="auto"/>
              </w:divBdr>
            </w:div>
            <w:div w:id="752747559">
              <w:marLeft w:val="0"/>
              <w:marRight w:val="0"/>
              <w:marTop w:val="0"/>
              <w:marBottom w:val="0"/>
              <w:divBdr>
                <w:top w:val="none" w:sz="0" w:space="0" w:color="auto"/>
                <w:left w:val="none" w:sz="0" w:space="0" w:color="auto"/>
                <w:bottom w:val="none" w:sz="0" w:space="0" w:color="auto"/>
                <w:right w:val="none" w:sz="0" w:space="0" w:color="auto"/>
              </w:divBdr>
            </w:div>
            <w:div w:id="1182082770">
              <w:marLeft w:val="0"/>
              <w:marRight w:val="0"/>
              <w:marTop w:val="0"/>
              <w:marBottom w:val="0"/>
              <w:divBdr>
                <w:top w:val="none" w:sz="0" w:space="0" w:color="auto"/>
                <w:left w:val="none" w:sz="0" w:space="0" w:color="auto"/>
                <w:bottom w:val="none" w:sz="0" w:space="0" w:color="auto"/>
                <w:right w:val="none" w:sz="0" w:space="0" w:color="auto"/>
              </w:divBdr>
            </w:div>
            <w:div w:id="1362045930">
              <w:marLeft w:val="0"/>
              <w:marRight w:val="0"/>
              <w:marTop w:val="0"/>
              <w:marBottom w:val="0"/>
              <w:divBdr>
                <w:top w:val="none" w:sz="0" w:space="0" w:color="auto"/>
                <w:left w:val="none" w:sz="0" w:space="0" w:color="auto"/>
                <w:bottom w:val="none" w:sz="0" w:space="0" w:color="auto"/>
                <w:right w:val="none" w:sz="0" w:space="0" w:color="auto"/>
              </w:divBdr>
            </w:div>
            <w:div w:id="1236237187">
              <w:marLeft w:val="0"/>
              <w:marRight w:val="0"/>
              <w:marTop w:val="0"/>
              <w:marBottom w:val="0"/>
              <w:divBdr>
                <w:top w:val="none" w:sz="0" w:space="0" w:color="auto"/>
                <w:left w:val="none" w:sz="0" w:space="0" w:color="auto"/>
                <w:bottom w:val="none" w:sz="0" w:space="0" w:color="auto"/>
                <w:right w:val="none" w:sz="0" w:space="0" w:color="auto"/>
              </w:divBdr>
            </w:div>
            <w:div w:id="1895044307">
              <w:marLeft w:val="0"/>
              <w:marRight w:val="0"/>
              <w:marTop w:val="0"/>
              <w:marBottom w:val="0"/>
              <w:divBdr>
                <w:top w:val="none" w:sz="0" w:space="0" w:color="auto"/>
                <w:left w:val="none" w:sz="0" w:space="0" w:color="auto"/>
                <w:bottom w:val="none" w:sz="0" w:space="0" w:color="auto"/>
                <w:right w:val="none" w:sz="0" w:space="0" w:color="auto"/>
              </w:divBdr>
            </w:div>
          </w:divsChild>
        </w:div>
        <w:div w:id="522284435">
          <w:marLeft w:val="0"/>
          <w:marRight w:val="0"/>
          <w:marTop w:val="0"/>
          <w:marBottom w:val="0"/>
          <w:divBdr>
            <w:top w:val="none" w:sz="0" w:space="0" w:color="auto"/>
            <w:left w:val="none" w:sz="0" w:space="0" w:color="auto"/>
            <w:bottom w:val="none" w:sz="0" w:space="0" w:color="auto"/>
            <w:right w:val="none" w:sz="0" w:space="0" w:color="auto"/>
          </w:divBdr>
          <w:divsChild>
            <w:div w:id="314451743">
              <w:marLeft w:val="0"/>
              <w:marRight w:val="0"/>
              <w:marTop w:val="0"/>
              <w:marBottom w:val="0"/>
              <w:divBdr>
                <w:top w:val="none" w:sz="0" w:space="0" w:color="auto"/>
                <w:left w:val="none" w:sz="0" w:space="0" w:color="auto"/>
                <w:bottom w:val="none" w:sz="0" w:space="0" w:color="auto"/>
                <w:right w:val="none" w:sz="0" w:space="0" w:color="auto"/>
              </w:divBdr>
            </w:div>
            <w:div w:id="1560557086">
              <w:marLeft w:val="0"/>
              <w:marRight w:val="0"/>
              <w:marTop w:val="0"/>
              <w:marBottom w:val="0"/>
              <w:divBdr>
                <w:top w:val="none" w:sz="0" w:space="0" w:color="auto"/>
                <w:left w:val="none" w:sz="0" w:space="0" w:color="auto"/>
                <w:bottom w:val="none" w:sz="0" w:space="0" w:color="auto"/>
                <w:right w:val="none" w:sz="0" w:space="0" w:color="auto"/>
              </w:divBdr>
            </w:div>
            <w:div w:id="912011484">
              <w:marLeft w:val="0"/>
              <w:marRight w:val="0"/>
              <w:marTop w:val="0"/>
              <w:marBottom w:val="0"/>
              <w:divBdr>
                <w:top w:val="none" w:sz="0" w:space="0" w:color="auto"/>
                <w:left w:val="none" w:sz="0" w:space="0" w:color="auto"/>
                <w:bottom w:val="none" w:sz="0" w:space="0" w:color="auto"/>
                <w:right w:val="none" w:sz="0" w:space="0" w:color="auto"/>
              </w:divBdr>
            </w:div>
            <w:div w:id="1879392364">
              <w:marLeft w:val="0"/>
              <w:marRight w:val="0"/>
              <w:marTop w:val="0"/>
              <w:marBottom w:val="0"/>
              <w:divBdr>
                <w:top w:val="none" w:sz="0" w:space="0" w:color="auto"/>
                <w:left w:val="none" w:sz="0" w:space="0" w:color="auto"/>
                <w:bottom w:val="none" w:sz="0" w:space="0" w:color="auto"/>
                <w:right w:val="none" w:sz="0" w:space="0" w:color="auto"/>
              </w:divBdr>
            </w:div>
            <w:div w:id="161429630">
              <w:marLeft w:val="0"/>
              <w:marRight w:val="0"/>
              <w:marTop w:val="0"/>
              <w:marBottom w:val="0"/>
              <w:divBdr>
                <w:top w:val="none" w:sz="0" w:space="0" w:color="auto"/>
                <w:left w:val="none" w:sz="0" w:space="0" w:color="auto"/>
                <w:bottom w:val="none" w:sz="0" w:space="0" w:color="auto"/>
                <w:right w:val="none" w:sz="0" w:space="0" w:color="auto"/>
              </w:divBdr>
            </w:div>
            <w:div w:id="1308240306">
              <w:marLeft w:val="0"/>
              <w:marRight w:val="0"/>
              <w:marTop w:val="0"/>
              <w:marBottom w:val="0"/>
              <w:divBdr>
                <w:top w:val="none" w:sz="0" w:space="0" w:color="auto"/>
                <w:left w:val="none" w:sz="0" w:space="0" w:color="auto"/>
                <w:bottom w:val="none" w:sz="0" w:space="0" w:color="auto"/>
                <w:right w:val="none" w:sz="0" w:space="0" w:color="auto"/>
              </w:divBdr>
            </w:div>
          </w:divsChild>
        </w:div>
        <w:div w:id="375084693">
          <w:marLeft w:val="0"/>
          <w:marRight w:val="0"/>
          <w:marTop w:val="0"/>
          <w:marBottom w:val="0"/>
          <w:divBdr>
            <w:top w:val="none" w:sz="0" w:space="0" w:color="auto"/>
            <w:left w:val="none" w:sz="0" w:space="0" w:color="auto"/>
            <w:bottom w:val="none" w:sz="0" w:space="0" w:color="auto"/>
            <w:right w:val="none" w:sz="0" w:space="0" w:color="auto"/>
          </w:divBdr>
          <w:divsChild>
            <w:div w:id="1509518142">
              <w:marLeft w:val="0"/>
              <w:marRight w:val="0"/>
              <w:marTop w:val="0"/>
              <w:marBottom w:val="0"/>
              <w:divBdr>
                <w:top w:val="none" w:sz="0" w:space="0" w:color="auto"/>
                <w:left w:val="none" w:sz="0" w:space="0" w:color="auto"/>
                <w:bottom w:val="none" w:sz="0" w:space="0" w:color="auto"/>
                <w:right w:val="none" w:sz="0" w:space="0" w:color="auto"/>
              </w:divBdr>
            </w:div>
            <w:div w:id="1626043286">
              <w:marLeft w:val="0"/>
              <w:marRight w:val="0"/>
              <w:marTop w:val="0"/>
              <w:marBottom w:val="0"/>
              <w:divBdr>
                <w:top w:val="none" w:sz="0" w:space="0" w:color="auto"/>
                <w:left w:val="none" w:sz="0" w:space="0" w:color="auto"/>
                <w:bottom w:val="none" w:sz="0" w:space="0" w:color="auto"/>
                <w:right w:val="none" w:sz="0" w:space="0" w:color="auto"/>
              </w:divBdr>
            </w:div>
            <w:div w:id="1703170943">
              <w:marLeft w:val="0"/>
              <w:marRight w:val="0"/>
              <w:marTop w:val="0"/>
              <w:marBottom w:val="0"/>
              <w:divBdr>
                <w:top w:val="none" w:sz="0" w:space="0" w:color="auto"/>
                <w:left w:val="none" w:sz="0" w:space="0" w:color="auto"/>
                <w:bottom w:val="none" w:sz="0" w:space="0" w:color="auto"/>
                <w:right w:val="none" w:sz="0" w:space="0" w:color="auto"/>
              </w:divBdr>
            </w:div>
            <w:div w:id="1418819866">
              <w:marLeft w:val="0"/>
              <w:marRight w:val="0"/>
              <w:marTop w:val="0"/>
              <w:marBottom w:val="0"/>
              <w:divBdr>
                <w:top w:val="none" w:sz="0" w:space="0" w:color="auto"/>
                <w:left w:val="none" w:sz="0" w:space="0" w:color="auto"/>
                <w:bottom w:val="none" w:sz="0" w:space="0" w:color="auto"/>
                <w:right w:val="none" w:sz="0" w:space="0" w:color="auto"/>
              </w:divBdr>
            </w:div>
          </w:divsChild>
        </w:div>
        <w:div w:id="1838375000">
          <w:marLeft w:val="0"/>
          <w:marRight w:val="0"/>
          <w:marTop w:val="0"/>
          <w:marBottom w:val="0"/>
          <w:divBdr>
            <w:top w:val="none" w:sz="0" w:space="0" w:color="auto"/>
            <w:left w:val="none" w:sz="0" w:space="0" w:color="auto"/>
            <w:bottom w:val="none" w:sz="0" w:space="0" w:color="auto"/>
            <w:right w:val="none" w:sz="0" w:space="0" w:color="auto"/>
          </w:divBdr>
          <w:divsChild>
            <w:div w:id="580525283">
              <w:marLeft w:val="0"/>
              <w:marRight w:val="0"/>
              <w:marTop w:val="0"/>
              <w:marBottom w:val="0"/>
              <w:divBdr>
                <w:top w:val="none" w:sz="0" w:space="0" w:color="auto"/>
                <w:left w:val="none" w:sz="0" w:space="0" w:color="auto"/>
                <w:bottom w:val="none" w:sz="0" w:space="0" w:color="auto"/>
                <w:right w:val="none" w:sz="0" w:space="0" w:color="auto"/>
              </w:divBdr>
            </w:div>
            <w:div w:id="1162819444">
              <w:marLeft w:val="0"/>
              <w:marRight w:val="0"/>
              <w:marTop w:val="0"/>
              <w:marBottom w:val="0"/>
              <w:divBdr>
                <w:top w:val="none" w:sz="0" w:space="0" w:color="auto"/>
                <w:left w:val="none" w:sz="0" w:space="0" w:color="auto"/>
                <w:bottom w:val="none" w:sz="0" w:space="0" w:color="auto"/>
                <w:right w:val="none" w:sz="0" w:space="0" w:color="auto"/>
              </w:divBdr>
            </w:div>
          </w:divsChild>
        </w:div>
        <w:div w:id="1679045290">
          <w:marLeft w:val="0"/>
          <w:marRight w:val="0"/>
          <w:marTop w:val="0"/>
          <w:marBottom w:val="0"/>
          <w:divBdr>
            <w:top w:val="none" w:sz="0" w:space="0" w:color="auto"/>
            <w:left w:val="none" w:sz="0" w:space="0" w:color="auto"/>
            <w:bottom w:val="none" w:sz="0" w:space="0" w:color="auto"/>
            <w:right w:val="none" w:sz="0" w:space="0" w:color="auto"/>
          </w:divBdr>
          <w:divsChild>
            <w:div w:id="1013071844">
              <w:marLeft w:val="0"/>
              <w:marRight w:val="0"/>
              <w:marTop w:val="0"/>
              <w:marBottom w:val="0"/>
              <w:divBdr>
                <w:top w:val="none" w:sz="0" w:space="0" w:color="auto"/>
                <w:left w:val="none" w:sz="0" w:space="0" w:color="auto"/>
                <w:bottom w:val="none" w:sz="0" w:space="0" w:color="auto"/>
                <w:right w:val="none" w:sz="0" w:space="0" w:color="auto"/>
              </w:divBdr>
              <w:divsChild>
                <w:div w:id="614554880">
                  <w:marLeft w:val="0"/>
                  <w:marRight w:val="0"/>
                  <w:marTop w:val="0"/>
                  <w:marBottom w:val="0"/>
                  <w:divBdr>
                    <w:top w:val="none" w:sz="0" w:space="0" w:color="auto"/>
                    <w:left w:val="none" w:sz="0" w:space="0" w:color="auto"/>
                    <w:bottom w:val="none" w:sz="0" w:space="0" w:color="auto"/>
                    <w:right w:val="none" w:sz="0" w:space="0" w:color="auto"/>
                  </w:divBdr>
                </w:div>
                <w:div w:id="1669215822">
                  <w:marLeft w:val="0"/>
                  <w:marRight w:val="0"/>
                  <w:marTop w:val="0"/>
                  <w:marBottom w:val="0"/>
                  <w:divBdr>
                    <w:top w:val="none" w:sz="0" w:space="0" w:color="auto"/>
                    <w:left w:val="none" w:sz="0" w:space="0" w:color="auto"/>
                    <w:bottom w:val="none" w:sz="0" w:space="0" w:color="auto"/>
                    <w:right w:val="none" w:sz="0" w:space="0" w:color="auto"/>
                  </w:divBdr>
                </w:div>
                <w:div w:id="1407149638">
                  <w:marLeft w:val="0"/>
                  <w:marRight w:val="0"/>
                  <w:marTop w:val="0"/>
                  <w:marBottom w:val="0"/>
                  <w:divBdr>
                    <w:top w:val="none" w:sz="0" w:space="0" w:color="auto"/>
                    <w:left w:val="none" w:sz="0" w:space="0" w:color="auto"/>
                    <w:bottom w:val="none" w:sz="0" w:space="0" w:color="auto"/>
                    <w:right w:val="none" w:sz="0" w:space="0" w:color="auto"/>
                  </w:divBdr>
                </w:div>
              </w:divsChild>
            </w:div>
            <w:div w:id="1033505930">
              <w:marLeft w:val="0"/>
              <w:marRight w:val="0"/>
              <w:marTop w:val="0"/>
              <w:marBottom w:val="0"/>
              <w:divBdr>
                <w:top w:val="none" w:sz="0" w:space="0" w:color="auto"/>
                <w:left w:val="none" w:sz="0" w:space="0" w:color="auto"/>
                <w:bottom w:val="none" w:sz="0" w:space="0" w:color="auto"/>
                <w:right w:val="none" w:sz="0" w:space="0" w:color="auto"/>
              </w:divBdr>
              <w:divsChild>
                <w:div w:id="429551080">
                  <w:marLeft w:val="0"/>
                  <w:marRight w:val="0"/>
                  <w:marTop w:val="0"/>
                  <w:marBottom w:val="0"/>
                  <w:divBdr>
                    <w:top w:val="none" w:sz="0" w:space="0" w:color="auto"/>
                    <w:left w:val="none" w:sz="0" w:space="0" w:color="auto"/>
                    <w:bottom w:val="none" w:sz="0" w:space="0" w:color="auto"/>
                    <w:right w:val="none" w:sz="0" w:space="0" w:color="auto"/>
                  </w:divBdr>
                </w:div>
                <w:div w:id="93330122">
                  <w:marLeft w:val="0"/>
                  <w:marRight w:val="0"/>
                  <w:marTop w:val="0"/>
                  <w:marBottom w:val="0"/>
                  <w:divBdr>
                    <w:top w:val="none" w:sz="0" w:space="0" w:color="auto"/>
                    <w:left w:val="none" w:sz="0" w:space="0" w:color="auto"/>
                    <w:bottom w:val="none" w:sz="0" w:space="0" w:color="auto"/>
                    <w:right w:val="none" w:sz="0" w:space="0" w:color="auto"/>
                  </w:divBdr>
                </w:div>
                <w:div w:id="1047141554">
                  <w:marLeft w:val="0"/>
                  <w:marRight w:val="0"/>
                  <w:marTop w:val="0"/>
                  <w:marBottom w:val="0"/>
                  <w:divBdr>
                    <w:top w:val="none" w:sz="0" w:space="0" w:color="auto"/>
                    <w:left w:val="none" w:sz="0" w:space="0" w:color="auto"/>
                    <w:bottom w:val="none" w:sz="0" w:space="0" w:color="auto"/>
                    <w:right w:val="none" w:sz="0" w:space="0" w:color="auto"/>
                  </w:divBdr>
                </w:div>
                <w:div w:id="1512065029">
                  <w:marLeft w:val="0"/>
                  <w:marRight w:val="0"/>
                  <w:marTop w:val="0"/>
                  <w:marBottom w:val="0"/>
                  <w:divBdr>
                    <w:top w:val="none" w:sz="0" w:space="0" w:color="auto"/>
                    <w:left w:val="none" w:sz="0" w:space="0" w:color="auto"/>
                    <w:bottom w:val="none" w:sz="0" w:space="0" w:color="auto"/>
                    <w:right w:val="none" w:sz="0" w:space="0" w:color="auto"/>
                  </w:divBdr>
                </w:div>
                <w:div w:id="275336004">
                  <w:marLeft w:val="0"/>
                  <w:marRight w:val="0"/>
                  <w:marTop w:val="0"/>
                  <w:marBottom w:val="0"/>
                  <w:divBdr>
                    <w:top w:val="none" w:sz="0" w:space="0" w:color="auto"/>
                    <w:left w:val="none" w:sz="0" w:space="0" w:color="auto"/>
                    <w:bottom w:val="none" w:sz="0" w:space="0" w:color="auto"/>
                    <w:right w:val="none" w:sz="0" w:space="0" w:color="auto"/>
                  </w:divBdr>
                </w:div>
                <w:div w:id="2063553256">
                  <w:marLeft w:val="0"/>
                  <w:marRight w:val="0"/>
                  <w:marTop w:val="0"/>
                  <w:marBottom w:val="0"/>
                  <w:divBdr>
                    <w:top w:val="none" w:sz="0" w:space="0" w:color="auto"/>
                    <w:left w:val="none" w:sz="0" w:space="0" w:color="auto"/>
                    <w:bottom w:val="none" w:sz="0" w:space="0" w:color="auto"/>
                    <w:right w:val="none" w:sz="0" w:space="0" w:color="auto"/>
                  </w:divBdr>
                </w:div>
              </w:divsChild>
            </w:div>
            <w:div w:id="661931477">
              <w:marLeft w:val="0"/>
              <w:marRight w:val="0"/>
              <w:marTop w:val="0"/>
              <w:marBottom w:val="0"/>
              <w:divBdr>
                <w:top w:val="none" w:sz="0" w:space="0" w:color="auto"/>
                <w:left w:val="none" w:sz="0" w:space="0" w:color="auto"/>
                <w:bottom w:val="none" w:sz="0" w:space="0" w:color="auto"/>
                <w:right w:val="none" w:sz="0" w:space="0" w:color="auto"/>
              </w:divBdr>
            </w:div>
            <w:div w:id="538515130">
              <w:marLeft w:val="0"/>
              <w:marRight w:val="0"/>
              <w:marTop w:val="0"/>
              <w:marBottom w:val="0"/>
              <w:divBdr>
                <w:top w:val="none" w:sz="0" w:space="0" w:color="auto"/>
                <w:left w:val="none" w:sz="0" w:space="0" w:color="auto"/>
                <w:bottom w:val="none" w:sz="0" w:space="0" w:color="auto"/>
                <w:right w:val="none" w:sz="0" w:space="0" w:color="auto"/>
              </w:divBdr>
            </w:div>
            <w:div w:id="1164198952">
              <w:marLeft w:val="0"/>
              <w:marRight w:val="0"/>
              <w:marTop w:val="0"/>
              <w:marBottom w:val="0"/>
              <w:divBdr>
                <w:top w:val="none" w:sz="0" w:space="0" w:color="auto"/>
                <w:left w:val="none" w:sz="0" w:space="0" w:color="auto"/>
                <w:bottom w:val="none" w:sz="0" w:space="0" w:color="auto"/>
                <w:right w:val="none" w:sz="0" w:space="0" w:color="auto"/>
              </w:divBdr>
              <w:divsChild>
                <w:div w:id="1922449833">
                  <w:marLeft w:val="0"/>
                  <w:marRight w:val="0"/>
                  <w:marTop w:val="0"/>
                  <w:marBottom w:val="0"/>
                  <w:divBdr>
                    <w:top w:val="none" w:sz="0" w:space="0" w:color="auto"/>
                    <w:left w:val="none" w:sz="0" w:space="0" w:color="auto"/>
                    <w:bottom w:val="none" w:sz="0" w:space="0" w:color="auto"/>
                    <w:right w:val="none" w:sz="0" w:space="0" w:color="auto"/>
                  </w:divBdr>
                </w:div>
                <w:div w:id="2050521674">
                  <w:marLeft w:val="0"/>
                  <w:marRight w:val="0"/>
                  <w:marTop w:val="0"/>
                  <w:marBottom w:val="0"/>
                  <w:divBdr>
                    <w:top w:val="none" w:sz="0" w:space="0" w:color="auto"/>
                    <w:left w:val="none" w:sz="0" w:space="0" w:color="auto"/>
                    <w:bottom w:val="none" w:sz="0" w:space="0" w:color="auto"/>
                    <w:right w:val="none" w:sz="0" w:space="0" w:color="auto"/>
                  </w:divBdr>
                </w:div>
                <w:div w:id="331303665">
                  <w:marLeft w:val="0"/>
                  <w:marRight w:val="0"/>
                  <w:marTop w:val="0"/>
                  <w:marBottom w:val="0"/>
                  <w:divBdr>
                    <w:top w:val="none" w:sz="0" w:space="0" w:color="auto"/>
                    <w:left w:val="none" w:sz="0" w:space="0" w:color="auto"/>
                    <w:bottom w:val="none" w:sz="0" w:space="0" w:color="auto"/>
                    <w:right w:val="none" w:sz="0" w:space="0" w:color="auto"/>
                  </w:divBdr>
                </w:div>
                <w:div w:id="714474835">
                  <w:marLeft w:val="0"/>
                  <w:marRight w:val="0"/>
                  <w:marTop w:val="0"/>
                  <w:marBottom w:val="0"/>
                  <w:divBdr>
                    <w:top w:val="none" w:sz="0" w:space="0" w:color="auto"/>
                    <w:left w:val="none" w:sz="0" w:space="0" w:color="auto"/>
                    <w:bottom w:val="none" w:sz="0" w:space="0" w:color="auto"/>
                    <w:right w:val="none" w:sz="0" w:space="0" w:color="auto"/>
                  </w:divBdr>
                </w:div>
              </w:divsChild>
            </w:div>
            <w:div w:id="1012494492">
              <w:marLeft w:val="0"/>
              <w:marRight w:val="0"/>
              <w:marTop w:val="0"/>
              <w:marBottom w:val="0"/>
              <w:divBdr>
                <w:top w:val="none" w:sz="0" w:space="0" w:color="auto"/>
                <w:left w:val="none" w:sz="0" w:space="0" w:color="auto"/>
                <w:bottom w:val="none" w:sz="0" w:space="0" w:color="auto"/>
                <w:right w:val="none" w:sz="0" w:space="0" w:color="auto"/>
              </w:divBdr>
            </w:div>
            <w:div w:id="1071005682">
              <w:marLeft w:val="0"/>
              <w:marRight w:val="0"/>
              <w:marTop w:val="0"/>
              <w:marBottom w:val="0"/>
              <w:divBdr>
                <w:top w:val="none" w:sz="0" w:space="0" w:color="auto"/>
                <w:left w:val="none" w:sz="0" w:space="0" w:color="auto"/>
                <w:bottom w:val="none" w:sz="0" w:space="0" w:color="auto"/>
                <w:right w:val="none" w:sz="0" w:space="0" w:color="auto"/>
              </w:divBdr>
            </w:div>
            <w:div w:id="1217084635">
              <w:marLeft w:val="0"/>
              <w:marRight w:val="0"/>
              <w:marTop w:val="0"/>
              <w:marBottom w:val="0"/>
              <w:divBdr>
                <w:top w:val="none" w:sz="0" w:space="0" w:color="auto"/>
                <w:left w:val="none" w:sz="0" w:space="0" w:color="auto"/>
                <w:bottom w:val="none" w:sz="0" w:space="0" w:color="auto"/>
                <w:right w:val="none" w:sz="0" w:space="0" w:color="auto"/>
              </w:divBdr>
            </w:div>
            <w:div w:id="938879368">
              <w:marLeft w:val="0"/>
              <w:marRight w:val="0"/>
              <w:marTop w:val="0"/>
              <w:marBottom w:val="0"/>
              <w:divBdr>
                <w:top w:val="none" w:sz="0" w:space="0" w:color="auto"/>
                <w:left w:val="none" w:sz="0" w:space="0" w:color="auto"/>
                <w:bottom w:val="none" w:sz="0" w:space="0" w:color="auto"/>
                <w:right w:val="none" w:sz="0" w:space="0" w:color="auto"/>
              </w:divBdr>
            </w:div>
          </w:divsChild>
        </w:div>
        <w:div w:id="531844726">
          <w:marLeft w:val="0"/>
          <w:marRight w:val="0"/>
          <w:marTop w:val="0"/>
          <w:marBottom w:val="0"/>
          <w:divBdr>
            <w:top w:val="none" w:sz="0" w:space="0" w:color="auto"/>
            <w:left w:val="none" w:sz="0" w:space="0" w:color="auto"/>
            <w:bottom w:val="none" w:sz="0" w:space="0" w:color="auto"/>
            <w:right w:val="none" w:sz="0" w:space="0" w:color="auto"/>
          </w:divBdr>
          <w:divsChild>
            <w:div w:id="744840763">
              <w:marLeft w:val="0"/>
              <w:marRight w:val="0"/>
              <w:marTop w:val="0"/>
              <w:marBottom w:val="0"/>
              <w:divBdr>
                <w:top w:val="none" w:sz="0" w:space="0" w:color="auto"/>
                <w:left w:val="none" w:sz="0" w:space="0" w:color="auto"/>
                <w:bottom w:val="none" w:sz="0" w:space="0" w:color="auto"/>
                <w:right w:val="none" w:sz="0" w:space="0" w:color="auto"/>
              </w:divBdr>
            </w:div>
          </w:divsChild>
        </w:div>
        <w:div w:id="55591827">
          <w:marLeft w:val="0"/>
          <w:marRight w:val="0"/>
          <w:marTop w:val="0"/>
          <w:marBottom w:val="0"/>
          <w:divBdr>
            <w:top w:val="none" w:sz="0" w:space="0" w:color="auto"/>
            <w:left w:val="none" w:sz="0" w:space="0" w:color="auto"/>
            <w:bottom w:val="none" w:sz="0" w:space="0" w:color="auto"/>
            <w:right w:val="none" w:sz="0" w:space="0" w:color="auto"/>
          </w:divBdr>
          <w:divsChild>
            <w:div w:id="537158830">
              <w:marLeft w:val="0"/>
              <w:marRight w:val="0"/>
              <w:marTop w:val="0"/>
              <w:marBottom w:val="0"/>
              <w:divBdr>
                <w:top w:val="none" w:sz="0" w:space="0" w:color="auto"/>
                <w:left w:val="none" w:sz="0" w:space="0" w:color="auto"/>
                <w:bottom w:val="none" w:sz="0" w:space="0" w:color="auto"/>
                <w:right w:val="none" w:sz="0" w:space="0" w:color="auto"/>
              </w:divBdr>
            </w:div>
            <w:div w:id="108862096">
              <w:marLeft w:val="0"/>
              <w:marRight w:val="0"/>
              <w:marTop w:val="0"/>
              <w:marBottom w:val="0"/>
              <w:divBdr>
                <w:top w:val="none" w:sz="0" w:space="0" w:color="auto"/>
                <w:left w:val="none" w:sz="0" w:space="0" w:color="auto"/>
                <w:bottom w:val="none" w:sz="0" w:space="0" w:color="auto"/>
                <w:right w:val="none" w:sz="0" w:space="0" w:color="auto"/>
              </w:divBdr>
            </w:div>
          </w:divsChild>
        </w:div>
        <w:div w:id="1071579565">
          <w:marLeft w:val="0"/>
          <w:marRight w:val="0"/>
          <w:marTop w:val="0"/>
          <w:marBottom w:val="0"/>
          <w:divBdr>
            <w:top w:val="none" w:sz="0" w:space="0" w:color="auto"/>
            <w:left w:val="none" w:sz="0" w:space="0" w:color="auto"/>
            <w:bottom w:val="none" w:sz="0" w:space="0" w:color="auto"/>
            <w:right w:val="none" w:sz="0" w:space="0" w:color="auto"/>
          </w:divBdr>
          <w:divsChild>
            <w:div w:id="18119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550718">
      <w:bodyDiv w:val="1"/>
      <w:marLeft w:val="0"/>
      <w:marRight w:val="0"/>
      <w:marTop w:val="0"/>
      <w:marBottom w:val="0"/>
      <w:divBdr>
        <w:top w:val="none" w:sz="0" w:space="0" w:color="auto"/>
        <w:left w:val="none" w:sz="0" w:space="0" w:color="auto"/>
        <w:bottom w:val="none" w:sz="0" w:space="0" w:color="auto"/>
        <w:right w:val="none" w:sz="0" w:space="0" w:color="auto"/>
      </w:divBdr>
    </w:div>
    <w:div w:id="1463421433">
      <w:bodyDiv w:val="1"/>
      <w:marLeft w:val="0"/>
      <w:marRight w:val="0"/>
      <w:marTop w:val="0"/>
      <w:marBottom w:val="150"/>
      <w:divBdr>
        <w:top w:val="none" w:sz="0" w:space="0" w:color="auto"/>
        <w:left w:val="none" w:sz="0" w:space="0" w:color="auto"/>
        <w:bottom w:val="none" w:sz="0" w:space="0" w:color="auto"/>
        <w:right w:val="none" w:sz="0" w:space="0" w:color="auto"/>
      </w:divBdr>
      <w:divsChild>
        <w:div w:id="753208320">
          <w:marLeft w:val="600"/>
          <w:marRight w:val="0"/>
          <w:marTop w:val="0"/>
          <w:marBottom w:val="0"/>
          <w:divBdr>
            <w:top w:val="none" w:sz="0" w:space="0" w:color="auto"/>
            <w:left w:val="none" w:sz="0" w:space="0" w:color="auto"/>
            <w:bottom w:val="none" w:sz="0" w:space="0" w:color="auto"/>
            <w:right w:val="none" w:sz="0" w:space="0" w:color="auto"/>
          </w:divBdr>
          <w:divsChild>
            <w:div w:id="4228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13860">
      <w:bodyDiv w:val="1"/>
      <w:marLeft w:val="0"/>
      <w:marRight w:val="0"/>
      <w:marTop w:val="0"/>
      <w:marBottom w:val="0"/>
      <w:divBdr>
        <w:top w:val="none" w:sz="0" w:space="0" w:color="auto"/>
        <w:left w:val="none" w:sz="0" w:space="0" w:color="auto"/>
        <w:bottom w:val="none" w:sz="0" w:space="0" w:color="auto"/>
        <w:right w:val="none" w:sz="0" w:space="0" w:color="auto"/>
      </w:divBdr>
    </w:div>
    <w:div w:id="1509556982">
      <w:bodyDiv w:val="1"/>
      <w:marLeft w:val="0"/>
      <w:marRight w:val="0"/>
      <w:marTop w:val="0"/>
      <w:marBottom w:val="0"/>
      <w:divBdr>
        <w:top w:val="none" w:sz="0" w:space="0" w:color="auto"/>
        <w:left w:val="none" w:sz="0" w:space="0" w:color="auto"/>
        <w:bottom w:val="none" w:sz="0" w:space="0" w:color="auto"/>
        <w:right w:val="none" w:sz="0" w:space="0" w:color="auto"/>
      </w:divBdr>
      <w:divsChild>
        <w:div w:id="554047225">
          <w:marLeft w:val="0"/>
          <w:marRight w:val="0"/>
          <w:marTop w:val="0"/>
          <w:marBottom w:val="0"/>
          <w:divBdr>
            <w:top w:val="none" w:sz="0" w:space="0" w:color="auto"/>
            <w:left w:val="none" w:sz="0" w:space="0" w:color="auto"/>
            <w:bottom w:val="none" w:sz="0" w:space="0" w:color="auto"/>
            <w:right w:val="none" w:sz="0" w:space="0" w:color="auto"/>
          </w:divBdr>
          <w:divsChild>
            <w:div w:id="622879491">
              <w:marLeft w:val="0"/>
              <w:marRight w:val="0"/>
              <w:marTop w:val="0"/>
              <w:marBottom w:val="0"/>
              <w:divBdr>
                <w:top w:val="none" w:sz="0" w:space="0" w:color="auto"/>
                <w:left w:val="none" w:sz="0" w:space="0" w:color="auto"/>
                <w:bottom w:val="none" w:sz="0" w:space="0" w:color="auto"/>
                <w:right w:val="none" w:sz="0" w:space="0" w:color="auto"/>
              </w:divBdr>
              <w:divsChild>
                <w:div w:id="778648965">
                  <w:marLeft w:val="0"/>
                  <w:marRight w:val="0"/>
                  <w:marTop w:val="0"/>
                  <w:marBottom w:val="0"/>
                  <w:divBdr>
                    <w:top w:val="none" w:sz="0" w:space="0" w:color="auto"/>
                    <w:left w:val="none" w:sz="0" w:space="0" w:color="auto"/>
                    <w:bottom w:val="none" w:sz="0" w:space="0" w:color="auto"/>
                    <w:right w:val="none" w:sz="0" w:space="0" w:color="auto"/>
                  </w:divBdr>
                  <w:divsChild>
                    <w:div w:id="694312214">
                      <w:marLeft w:val="0"/>
                      <w:marRight w:val="0"/>
                      <w:marTop w:val="0"/>
                      <w:marBottom w:val="0"/>
                      <w:divBdr>
                        <w:top w:val="none" w:sz="0" w:space="0" w:color="auto"/>
                        <w:left w:val="none" w:sz="0" w:space="0" w:color="auto"/>
                        <w:bottom w:val="none" w:sz="0" w:space="0" w:color="auto"/>
                        <w:right w:val="none" w:sz="0" w:space="0" w:color="auto"/>
                      </w:divBdr>
                      <w:divsChild>
                        <w:div w:id="51931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907720">
      <w:bodyDiv w:val="1"/>
      <w:marLeft w:val="0"/>
      <w:marRight w:val="0"/>
      <w:marTop w:val="0"/>
      <w:marBottom w:val="0"/>
      <w:divBdr>
        <w:top w:val="none" w:sz="0" w:space="0" w:color="auto"/>
        <w:left w:val="none" w:sz="0" w:space="0" w:color="auto"/>
        <w:bottom w:val="none" w:sz="0" w:space="0" w:color="auto"/>
        <w:right w:val="none" w:sz="0" w:space="0" w:color="auto"/>
      </w:divBdr>
    </w:div>
    <w:div w:id="1526213592">
      <w:bodyDiv w:val="1"/>
      <w:marLeft w:val="0"/>
      <w:marRight w:val="0"/>
      <w:marTop w:val="0"/>
      <w:marBottom w:val="0"/>
      <w:divBdr>
        <w:top w:val="none" w:sz="0" w:space="0" w:color="auto"/>
        <w:left w:val="none" w:sz="0" w:space="0" w:color="auto"/>
        <w:bottom w:val="none" w:sz="0" w:space="0" w:color="auto"/>
        <w:right w:val="none" w:sz="0" w:space="0" w:color="auto"/>
      </w:divBdr>
    </w:div>
    <w:div w:id="1565675906">
      <w:bodyDiv w:val="1"/>
      <w:marLeft w:val="0"/>
      <w:marRight w:val="0"/>
      <w:marTop w:val="0"/>
      <w:marBottom w:val="0"/>
      <w:divBdr>
        <w:top w:val="none" w:sz="0" w:space="0" w:color="auto"/>
        <w:left w:val="none" w:sz="0" w:space="0" w:color="auto"/>
        <w:bottom w:val="none" w:sz="0" w:space="0" w:color="auto"/>
        <w:right w:val="none" w:sz="0" w:space="0" w:color="auto"/>
      </w:divBdr>
    </w:div>
    <w:div w:id="1591356996">
      <w:bodyDiv w:val="1"/>
      <w:marLeft w:val="0"/>
      <w:marRight w:val="0"/>
      <w:marTop w:val="0"/>
      <w:marBottom w:val="0"/>
      <w:divBdr>
        <w:top w:val="none" w:sz="0" w:space="0" w:color="auto"/>
        <w:left w:val="none" w:sz="0" w:space="0" w:color="auto"/>
        <w:bottom w:val="none" w:sz="0" w:space="0" w:color="auto"/>
        <w:right w:val="none" w:sz="0" w:space="0" w:color="auto"/>
      </w:divBdr>
      <w:divsChild>
        <w:div w:id="1488129881">
          <w:marLeft w:val="0"/>
          <w:marRight w:val="0"/>
          <w:marTop w:val="0"/>
          <w:marBottom w:val="0"/>
          <w:divBdr>
            <w:top w:val="none" w:sz="0" w:space="0" w:color="auto"/>
            <w:left w:val="none" w:sz="0" w:space="0" w:color="auto"/>
            <w:bottom w:val="none" w:sz="0" w:space="0" w:color="auto"/>
            <w:right w:val="none" w:sz="0" w:space="0" w:color="auto"/>
          </w:divBdr>
        </w:div>
        <w:div w:id="2021617888">
          <w:marLeft w:val="0"/>
          <w:marRight w:val="0"/>
          <w:marTop w:val="0"/>
          <w:marBottom w:val="0"/>
          <w:divBdr>
            <w:top w:val="none" w:sz="0" w:space="0" w:color="auto"/>
            <w:left w:val="none" w:sz="0" w:space="0" w:color="auto"/>
            <w:bottom w:val="none" w:sz="0" w:space="0" w:color="auto"/>
            <w:right w:val="none" w:sz="0" w:space="0" w:color="auto"/>
          </w:divBdr>
        </w:div>
      </w:divsChild>
    </w:div>
    <w:div w:id="1595017593">
      <w:bodyDiv w:val="1"/>
      <w:marLeft w:val="225"/>
      <w:marRight w:val="225"/>
      <w:marTop w:val="0"/>
      <w:marBottom w:val="0"/>
      <w:divBdr>
        <w:top w:val="none" w:sz="0" w:space="0" w:color="auto"/>
        <w:left w:val="none" w:sz="0" w:space="0" w:color="auto"/>
        <w:bottom w:val="none" w:sz="0" w:space="0" w:color="auto"/>
        <w:right w:val="none" w:sz="0" w:space="0" w:color="auto"/>
      </w:divBdr>
      <w:divsChild>
        <w:div w:id="2029673227">
          <w:marLeft w:val="0"/>
          <w:marRight w:val="0"/>
          <w:marTop w:val="0"/>
          <w:marBottom w:val="0"/>
          <w:divBdr>
            <w:top w:val="none" w:sz="0" w:space="0" w:color="auto"/>
            <w:left w:val="none" w:sz="0" w:space="0" w:color="auto"/>
            <w:bottom w:val="none" w:sz="0" w:space="0" w:color="auto"/>
            <w:right w:val="none" w:sz="0" w:space="0" w:color="auto"/>
          </w:divBdr>
        </w:div>
      </w:divsChild>
    </w:div>
    <w:div w:id="1617058636">
      <w:bodyDiv w:val="1"/>
      <w:marLeft w:val="0"/>
      <w:marRight w:val="0"/>
      <w:marTop w:val="0"/>
      <w:marBottom w:val="0"/>
      <w:divBdr>
        <w:top w:val="none" w:sz="0" w:space="0" w:color="auto"/>
        <w:left w:val="none" w:sz="0" w:space="0" w:color="auto"/>
        <w:bottom w:val="none" w:sz="0" w:space="0" w:color="auto"/>
        <w:right w:val="none" w:sz="0" w:space="0" w:color="auto"/>
      </w:divBdr>
    </w:div>
    <w:div w:id="1627661958">
      <w:bodyDiv w:val="1"/>
      <w:marLeft w:val="0"/>
      <w:marRight w:val="0"/>
      <w:marTop w:val="0"/>
      <w:marBottom w:val="0"/>
      <w:divBdr>
        <w:top w:val="none" w:sz="0" w:space="0" w:color="auto"/>
        <w:left w:val="none" w:sz="0" w:space="0" w:color="auto"/>
        <w:bottom w:val="none" w:sz="0" w:space="0" w:color="auto"/>
        <w:right w:val="none" w:sz="0" w:space="0" w:color="auto"/>
      </w:divBdr>
    </w:div>
    <w:div w:id="1643193023">
      <w:bodyDiv w:val="1"/>
      <w:marLeft w:val="0"/>
      <w:marRight w:val="0"/>
      <w:marTop w:val="0"/>
      <w:marBottom w:val="0"/>
      <w:divBdr>
        <w:top w:val="none" w:sz="0" w:space="0" w:color="auto"/>
        <w:left w:val="none" w:sz="0" w:space="0" w:color="auto"/>
        <w:bottom w:val="none" w:sz="0" w:space="0" w:color="auto"/>
        <w:right w:val="none" w:sz="0" w:space="0" w:color="auto"/>
      </w:divBdr>
    </w:div>
    <w:div w:id="1670676055">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225"/>
      <w:marRight w:val="225"/>
      <w:marTop w:val="0"/>
      <w:marBottom w:val="0"/>
      <w:divBdr>
        <w:top w:val="none" w:sz="0" w:space="0" w:color="auto"/>
        <w:left w:val="none" w:sz="0" w:space="0" w:color="auto"/>
        <w:bottom w:val="none" w:sz="0" w:space="0" w:color="auto"/>
        <w:right w:val="none" w:sz="0" w:space="0" w:color="auto"/>
      </w:divBdr>
      <w:divsChild>
        <w:div w:id="383258264">
          <w:marLeft w:val="0"/>
          <w:marRight w:val="0"/>
          <w:marTop w:val="0"/>
          <w:marBottom w:val="0"/>
          <w:divBdr>
            <w:top w:val="none" w:sz="0" w:space="0" w:color="auto"/>
            <w:left w:val="none" w:sz="0" w:space="0" w:color="auto"/>
            <w:bottom w:val="none" w:sz="0" w:space="0" w:color="auto"/>
            <w:right w:val="none" w:sz="0" w:space="0" w:color="auto"/>
          </w:divBdr>
        </w:div>
      </w:divsChild>
    </w:div>
    <w:div w:id="1760901877">
      <w:bodyDiv w:val="1"/>
      <w:marLeft w:val="0"/>
      <w:marRight w:val="0"/>
      <w:marTop w:val="0"/>
      <w:marBottom w:val="0"/>
      <w:divBdr>
        <w:top w:val="none" w:sz="0" w:space="0" w:color="auto"/>
        <w:left w:val="none" w:sz="0" w:space="0" w:color="auto"/>
        <w:bottom w:val="none" w:sz="0" w:space="0" w:color="auto"/>
        <w:right w:val="none" w:sz="0" w:space="0" w:color="auto"/>
      </w:divBdr>
      <w:divsChild>
        <w:div w:id="1327123397">
          <w:marLeft w:val="0"/>
          <w:marRight w:val="0"/>
          <w:marTop w:val="0"/>
          <w:marBottom w:val="0"/>
          <w:divBdr>
            <w:top w:val="none" w:sz="0" w:space="0" w:color="auto"/>
            <w:left w:val="none" w:sz="0" w:space="0" w:color="auto"/>
            <w:bottom w:val="none" w:sz="0" w:space="0" w:color="auto"/>
            <w:right w:val="none" w:sz="0" w:space="0" w:color="auto"/>
          </w:divBdr>
        </w:div>
        <w:div w:id="1432159741">
          <w:marLeft w:val="0"/>
          <w:marRight w:val="0"/>
          <w:marTop w:val="0"/>
          <w:marBottom w:val="0"/>
          <w:divBdr>
            <w:top w:val="none" w:sz="0" w:space="0" w:color="auto"/>
            <w:left w:val="none" w:sz="0" w:space="0" w:color="auto"/>
            <w:bottom w:val="none" w:sz="0" w:space="0" w:color="auto"/>
            <w:right w:val="none" w:sz="0" w:space="0" w:color="auto"/>
          </w:divBdr>
        </w:div>
      </w:divsChild>
    </w:div>
    <w:div w:id="1775401141">
      <w:bodyDiv w:val="1"/>
      <w:marLeft w:val="0"/>
      <w:marRight w:val="0"/>
      <w:marTop w:val="0"/>
      <w:marBottom w:val="0"/>
      <w:divBdr>
        <w:top w:val="none" w:sz="0" w:space="0" w:color="auto"/>
        <w:left w:val="none" w:sz="0" w:space="0" w:color="auto"/>
        <w:bottom w:val="none" w:sz="0" w:space="0" w:color="auto"/>
        <w:right w:val="none" w:sz="0" w:space="0" w:color="auto"/>
      </w:divBdr>
    </w:div>
    <w:div w:id="1802846603">
      <w:bodyDiv w:val="1"/>
      <w:marLeft w:val="0"/>
      <w:marRight w:val="0"/>
      <w:marTop w:val="0"/>
      <w:marBottom w:val="0"/>
      <w:divBdr>
        <w:top w:val="none" w:sz="0" w:space="0" w:color="auto"/>
        <w:left w:val="none" w:sz="0" w:space="0" w:color="auto"/>
        <w:bottom w:val="none" w:sz="0" w:space="0" w:color="auto"/>
        <w:right w:val="none" w:sz="0" w:space="0" w:color="auto"/>
      </w:divBdr>
    </w:div>
    <w:div w:id="1838107920">
      <w:bodyDiv w:val="1"/>
      <w:marLeft w:val="0"/>
      <w:marRight w:val="0"/>
      <w:marTop w:val="0"/>
      <w:marBottom w:val="150"/>
      <w:divBdr>
        <w:top w:val="none" w:sz="0" w:space="0" w:color="auto"/>
        <w:left w:val="none" w:sz="0" w:space="0" w:color="auto"/>
        <w:bottom w:val="none" w:sz="0" w:space="0" w:color="auto"/>
        <w:right w:val="none" w:sz="0" w:space="0" w:color="auto"/>
      </w:divBdr>
      <w:divsChild>
        <w:div w:id="1056314969">
          <w:marLeft w:val="600"/>
          <w:marRight w:val="0"/>
          <w:marTop w:val="0"/>
          <w:marBottom w:val="0"/>
          <w:divBdr>
            <w:top w:val="none" w:sz="0" w:space="0" w:color="auto"/>
            <w:left w:val="none" w:sz="0" w:space="0" w:color="auto"/>
            <w:bottom w:val="none" w:sz="0" w:space="0" w:color="auto"/>
            <w:right w:val="none" w:sz="0" w:space="0" w:color="auto"/>
          </w:divBdr>
          <w:divsChild>
            <w:div w:id="56321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11">
      <w:bodyDiv w:val="1"/>
      <w:marLeft w:val="0"/>
      <w:marRight w:val="0"/>
      <w:marTop w:val="0"/>
      <w:marBottom w:val="0"/>
      <w:divBdr>
        <w:top w:val="none" w:sz="0" w:space="0" w:color="auto"/>
        <w:left w:val="none" w:sz="0" w:space="0" w:color="auto"/>
        <w:bottom w:val="none" w:sz="0" w:space="0" w:color="auto"/>
        <w:right w:val="none" w:sz="0" w:space="0" w:color="auto"/>
      </w:divBdr>
    </w:div>
    <w:div w:id="1887450275">
      <w:bodyDiv w:val="1"/>
      <w:marLeft w:val="0"/>
      <w:marRight w:val="0"/>
      <w:marTop w:val="0"/>
      <w:marBottom w:val="0"/>
      <w:divBdr>
        <w:top w:val="none" w:sz="0" w:space="0" w:color="auto"/>
        <w:left w:val="none" w:sz="0" w:space="0" w:color="auto"/>
        <w:bottom w:val="none" w:sz="0" w:space="0" w:color="auto"/>
        <w:right w:val="none" w:sz="0" w:space="0" w:color="auto"/>
      </w:divBdr>
    </w:div>
    <w:div w:id="1900287512">
      <w:bodyDiv w:val="1"/>
      <w:marLeft w:val="0"/>
      <w:marRight w:val="0"/>
      <w:marTop w:val="0"/>
      <w:marBottom w:val="0"/>
      <w:divBdr>
        <w:top w:val="none" w:sz="0" w:space="0" w:color="auto"/>
        <w:left w:val="none" w:sz="0" w:space="0" w:color="auto"/>
        <w:bottom w:val="none" w:sz="0" w:space="0" w:color="auto"/>
        <w:right w:val="none" w:sz="0" w:space="0" w:color="auto"/>
      </w:divBdr>
    </w:div>
    <w:div w:id="1901357455">
      <w:bodyDiv w:val="1"/>
      <w:marLeft w:val="0"/>
      <w:marRight w:val="0"/>
      <w:marTop w:val="0"/>
      <w:marBottom w:val="0"/>
      <w:divBdr>
        <w:top w:val="none" w:sz="0" w:space="0" w:color="auto"/>
        <w:left w:val="none" w:sz="0" w:space="0" w:color="auto"/>
        <w:bottom w:val="none" w:sz="0" w:space="0" w:color="auto"/>
        <w:right w:val="none" w:sz="0" w:space="0" w:color="auto"/>
      </w:divBdr>
    </w:div>
    <w:div w:id="1921670487">
      <w:bodyDiv w:val="1"/>
      <w:marLeft w:val="0"/>
      <w:marRight w:val="0"/>
      <w:marTop w:val="0"/>
      <w:marBottom w:val="0"/>
      <w:divBdr>
        <w:top w:val="none" w:sz="0" w:space="0" w:color="auto"/>
        <w:left w:val="none" w:sz="0" w:space="0" w:color="auto"/>
        <w:bottom w:val="none" w:sz="0" w:space="0" w:color="auto"/>
        <w:right w:val="none" w:sz="0" w:space="0" w:color="auto"/>
      </w:divBdr>
    </w:div>
    <w:div w:id="1934361732">
      <w:bodyDiv w:val="1"/>
      <w:marLeft w:val="0"/>
      <w:marRight w:val="0"/>
      <w:marTop w:val="0"/>
      <w:marBottom w:val="150"/>
      <w:divBdr>
        <w:top w:val="none" w:sz="0" w:space="0" w:color="auto"/>
        <w:left w:val="none" w:sz="0" w:space="0" w:color="auto"/>
        <w:bottom w:val="none" w:sz="0" w:space="0" w:color="auto"/>
        <w:right w:val="none" w:sz="0" w:space="0" w:color="auto"/>
      </w:divBdr>
      <w:divsChild>
        <w:div w:id="1954245949">
          <w:marLeft w:val="600"/>
          <w:marRight w:val="0"/>
          <w:marTop w:val="0"/>
          <w:marBottom w:val="0"/>
          <w:divBdr>
            <w:top w:val="none" w:sz="0" w:space="0" w:color="auto"/>
            <w:left w:val="none" w:sz="0" w:space="0" w:color="auto"/>
            <w:bottom w:val="none" w:sz="0" w:space="0" w:color="auto"/>
            <w:right w:val="none" w:sz="0" w:space="0" w:color="auto"/>
          </w:divBdr>
          <w:divsChild>
            <w:div w:id="7886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259">
      <w:bodyDiv w:val="1"/>
      <w:marLeft w:val="0"/>
      <w:marRight w:val="0"/>
      <w:marTop w:val="0"/>
      <w:marBottom w:val="0"/>
      <w:divBdr>
        <w:top w:val="none" w:sz="0" w:space="0" w:color="auto"/>
        <w:left w:val="none" w:sz="0" w:space="0" w:color="auto"/>
        <w:bottom w:val="none" w:sz="0" w:space="0" w:color="auto"/>
        <w:right w:val="none" w:sz="0" w:space="0" w:color="auto"/>
      </w:divBdr>
    </w:div>
    <w:div w:id="1982538363">
      <w:bodyDiv w:val="1"/>
      <w:marLeft w:val="0"/>
      <w:marRight w:val="0"/>
      <w:marTop w:val="0"/>
      <w:marBottom w:val="0"/>
      <w:divBdr>
        <w:top w:val="none" w:sz="0" w:space="0" w:color="auto"/>
        <w:left w:val="none" w:sz="0" w:space="0" w:color="auto"/>
        <w:bottom w:val="none" w:sz="0" w:space="0" w:color="auto"/>
        <w:right w:val="none" w:sz="0" w:space="0" w:color="auto"/>
      </w:divBdr>
    </w:div>
    <w:div w:id="1983465624">
      <w:bodyDiv w:val="1"/>
      <w:marLeft w:val="0"/>
      <w:marRight w:val="0"/>
      <w:marTop w:val="0"/>
      <w:marBottom w:val="0"/>
      <w:divBdr>
        <w:top w:val="none" w:sz="0" w:space="0" w:color="auto"/>
        <w:left w:val="none" w:sz="0" w:space="0" w:color="auto"/>
        <w:bottom w:val="none" w:sz="0" w:space="0" w:color="auto"/>
        <w:right w:val="none" w:sz="0" w:space="0" w:color="auto"/>
      </w:divBdr>
    </w:div>
    <w:div w:id="1989478692">
      <w:bodyDiv w:val="1"/>
      <w:marLeft w:val="0"/>
      <w:marRight w:val="0"/>
      <w:marTop w:val="0"/>
      <w:marBottom w:val="0"/>
      <w:divBdr>
        <w:top w:val="none" w:sz="0" w:space="0" w:color="auto"/>
        <w:left w:val="none" w:sz="0" w:space="0" w:color="auto"/>
        <w:bottom w:val="none" w:sz="0" w:space="0" w:color="auto"/>
        <w:right w:val="none" w:sz="0" w:space="0" w:color="auto"/>
      </w:divBdr>
    </w:div>
    <w:div w:id="2000770770">
      <w:bodyDiv w:val="1"/>
      <w:marLeft w:val="0"/>
      <w:marRight w:val="0"/>
      <w:marTop w:val="0"/>
      <w:marBottom w:val="0"/>
      <w:divBdr>
        <w:top w:val="none" w:sz="0" w:space="0" w:color="auto"/>
        <w:left w:val="none" w:sz="0" w:space="0" w:color="auto"/>
        <w:bottom w:val="none" w:sz="0" w:space="0" w:color="auto"/>
        <w:right w:val="none" w:sz="0" w:space="0" w:color="auto"/>
      </w:divBdr>
    </w:div>
    <w:div w:id="2007320399">
      <w:bodyDiv w:val="1"/>
      <w:marLeft w:val="0"/>
      <w:marRight w:val="0"/>
      <w:marTop w:val="0"/>
      <w:marBottom w:val="0"/>
      <w:divBdr>
        <w:top w:val="none" w:sz="0" w:space="0" w:color="auto"/>
        <w:left w:val="none" w:sz="0" w:space="0" w:color="auto"/>
        <w:bottom w:val="none" w:sz="0" w:space="0" w:color="auto"/>
        <w:right w:val="none" w:sz="0" w:space="0" w:color="auto"/>
      </w:divBdr>
      <w:divsChild>
        <w:div w:id="1110012128">
          <w:marLeft w:val="0"/>
          <w:marRight w:val="0"/>
          <w:marTop w:val="0"/>
          <w:marBottom w:val="0"/>
          <w:divBdr>
            <w:top w:val="none" w:sz="0" w:space="0" w:color="auto"/>
            <w:left w:val="none" w:sz="0" w:space="0" w:color="auto"/>
            <w:bottom w:val="none" w:sz="0" w:space="0" w:color="auto"/>
            <w:right w:val="none" w:sz="0" w:space="0" w:color="auto"/>
          </w:divBdr>
          <w:divsChild>
            <w:div w:id="1870754365">
              <w:marLeft w:val="0"/>
              <w:marRight w:val="0"/>
              <w:marTop w:val="0"/>
              <w:marBottom w:val="0"/>
              <w:divBdr>
                <w:top w:val="none" w:sz="0" w:space="0" w:color="auto"/>
                <w:left w:val="none" w:sz="0" w:space="0" w:color="auto"/>
                <w:bottom w:val="none" w:sz="0" w:space="0" w:color="auto"/>
                <w:right w:val="none" w:sz="0" w:space="0" w:color="auto"/>
              </w:divBdr>
              <w:divsChild>
                <w:div w:id="1912692282">
                  <w:marLeft w:val="0"/>
                  <w:marRight w:val="0"/>
                  <w:marTop w:val="0"/>
                  <w:marBottom w:val="0"/>
                  <w:divBdr>
                    <w:top w:val="none" w:sz="0" w:space="0" w:color="auto"/>
                    <w:left w:val="none" w:sz="0" w:space="0" w:color="auto"/>
                    <w:bottom w:val="none" w:sz="0" w:space="0" w:color="auto"/>
                    <w:right w:val="none" w:sz="0" w:space="0" w:color="auto"/>
                  </w:divBdr>
                  <w:divsChild>
                    <w:div w:id="183061689">
                      <w:marLeft w:val="0"/>
                      <w:marRight w:val="0"/>
                      <w:marTop w:val="0"/>
                      <w:marBottom w:val="0"/>
                      <w:divBdr>
                        <w:top w:val="none" w:sz="0" w:space="0" w:color="auto"/>
                        <w:left w:val="none" w:sz="0" w:space="0" w:color="auto"/>
                        <w:bottom w:val="none" w:sz="0" w:space="0" w:color="auto"/>
                        <w:right w:val="none" w:sz="0" w:space="0" w:color="auto"/>
                      </w:divBdr>
                      <w:divsChild>
                        <w:div w:id="112141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511404">
      <w:bodyDiv w:val="1"/>
      <w:marLeft w:val="0"/>
      <w:marRight w:val="0"/>
      <w:marTop w:val="0"/>
      <w:marBottom w:val="0"/>
      <w:divBdr>
        <w:top w:val="none" w:sz="0" w:space="0" w:color="auto"/>
        <w:left w:val="none" w:sz="0" w:space="0" w:color="auto"/>
        <w:bottom w:val="none" w:sz="0" w:space="0" w:color="auto"/>
        <w:right w:val="none" w:sz="0" w:space="0" w:color="auto"/>
      </w:divBdr>
      <w:divsChild>
        <w:div w:id="42363804">
          <w:marLeft w:val="0"/>
          <w:marRight w:val="0"/>
          <w:marTop w:val="0"/>
          <w:marBottom w:val="0"/>
          <w:divBdr>
            <w:top w:val="none" w:sz="0" w:space="0" w:color="auto"/>
            <w:left w:val="none" w:sz="0" w:space="0" w:color="auto"/>
            <w:bottom w:val="none" w:sz="0" w:space="0" w:color="auto"/>
            <w:right w:val="none" w:sz="0" w:space="0" w:color="auto"/>
          </w:divBdr>
        </w:div>
        <w:div w:id="372776492">
          <w:marLeft w:val="0"/>
          <w:marRight w:val="0"/>
          <w:marTop w:val="0"/>
          <w:marBottom w:val="0"/>
          <w:divBdr>
            <w:top w:val="none" w:sz="0" w:space="0" w:color="auto"/>
            <w:left w:val="none" w:sz="0" w:space="0" w:color="auto"/>
            <w:bottom w:val="none" w:sz="0" w:space="0" w:color="auto"/>
            <w:right w:val="none" w:sz="0" w:space="0" w:color="auto"/>
          </w:divBdr>
        </w:div>
        <w:div w:id="953488850">
          <w:marLeft w:val="0"/>
          <w:marRight w:val="0"/>
          <w:marTop w:val="0"/>
          <w:marBottom w:val="0"/>
          <w:divBdr>
            <w:top w:val="none" w:sz="0" w:space="0" w:color="auto"/>
            <w:left w:val="none" w:sz="0" w:space="0" w:color="auto"/>
            <w:bottom w:val="none" w:sz="0" w:space="0" w:color="auto"/>
            <w:right w:val="none" w:sz="0" w:space="0" w:color="auto"/>
          </w:divBdr>
        </w:div>
        <w:div w:id="1724325016">
          <w:marLeft w:val="0"/>
          <w:marRight w:val="0"/>
          <w:marTop w:val="0"/>
          <w:marBottom w:val="0"/>
          <w:divBdr>
            <w:top w:val="none" w:sz="0" w:space="0" w:color="auto"/>
            <w:left w:val="none" w:sz="0" w:space="0" w:color="auto"/>
            <w:bottom w:val="none" w:sz="0" w:space="0" w:color="auto"/>
            <w:right w:val="none" w:sz="0" w:space="0" w:color="auto"/>
          </w:divBdr>
        </w:div>
      </w:divsChild>
    </w:div>
    <w:div w:id="2033413924">
      <w:bodyDiv w:val="1"/>
      <w:marLeft w:val="0"/>
      <w:marRight w:val="0"/>
      <w:marTop w:val="0"/>
      <w:marBottom w:val="0"/>
      <w:divBdr>
        <w:top w:val="none" w:sz="0" w:space="0" w:color="auto"/>
        <w:left w:val="none" w:sz="0" w:space="0" w:color="auto"/>
        <w:bottom w:val="none" w:sz="0" w:space="0" w:color="auto"/>
        <w:right w:val="none" w:sz="0" w:space="0" w:color="auto"/>
      </w:divBdr>
      <w:divsChild>
        <w:div w:id="1513496728">
          <w:marLeft w:val="0"/>
          <w:marRight w:val="0"/>
          <w:marTop w:val="0"/>
          <w:marBottom w:val="0"/>
          <w:divBdr>
            <w:top w:val="none" w:sz="0" w:space="0" w:color="auto"/>
            <w:left w:val="none" w:sz="0" w:space="0" w:color="auto"/>
            <w:bottom w:val="none" w:sz="0" w:space="0" w:color="auto"/>
            <w:right w:val="none" w:sz="0" w:space="0" w:color="auto"/>
          </w:divBdr>
          <w:divsChild>
            <w:div w:id="966355531">
              <w:marLeft w:val="0"/>
              <w:marRight w:val="0"/>
              <w:marTop w:val="0"/>
              <w:marBottom w:val="0"/>
              <w:divBdr>
                <w:top w:val="none" w:sz="0" w:space="0" w:color="auto"/>
                <w:left w:val="none" w:sz="0" w:space="0" w:color="auto"/>
                <w:bottom w:val="none" w:sz="0" w:space="0" w:color="auto"/>
                <w:right w:val="none" w:sz="0" w:space="0" w:color="auto"/>
              </w:divBdr>
              <w:divsChild>
                <w:div w:id="1546600207">
                  <w:marLeft w:val="0"/>
                  <w:marRight w:val="0"/>
                  <w:marTop w:val="0"/>
                  <w:marBottom w:val="0"/>
                  <w:divBdr>
                    <w:top w:val="none" w:sz="0" w:space="0" w:color="auto"/>
                    <w:left w:val="none" w:sz="0" w:space="0" w:color="auto"/>
                    <w:bottom w:val="none" w:sz="0" w:space="0" w:color="auto"/>
                    <w:right w:val="none" w:sz="0" w:space="0" w:color="auto"/>
                  </w:divBdr>
                  <w:divsChild>
                    <w:div w:id="1435049842">
                      <w:marLeft w:val="0"/>
                      <w:marRight w:val="0"/>
                      <w:marTop w:val="0"/>
                      <w:marBottom w:val="0"/>
                      <w:divBdr>
                        <w:top w:val="none" w:sz="0" w:space="0" w:color="auto"/>
                        <w:left w:val="none" w:sz="0" w:space="0" w:color="auto"/>
                        <w:bottom w:val="none" w:sz="0" w:space="0" w:color="auto"/>
                        <w:right w:val="none" w:sz="0" w:space="0" w:color="auto"/>
                      </w:divBdr>
                      <w:divsChild>
                        <w:div w:id="10358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372720">
      <w:bodyDiv w:val="1"/>
      <w:marLeft w:val="0"/>
      <w:marRight w:val="0"/>
      <w:marTop w:val="0"/>
      <w:marBottom w:val="0"/>
      <w:divBdr>
        <w:top w:val="none" w:sz="0" w:space="0" w:color="auto"/>
        <w:left w:val="none" w:sz="0" w:space="0" w:color="auto"/>
        <w:bottom w:val="none" w:sz="0" w:space="0" w:color="auto"/>
        <w:right w:val="none" w:sz="0" w:space="0" w:color="auto"/>
      </w:divBdr>
    </w:div>
    <w:div w:id="213150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infolex.lt/ta/100228" TargetMode="External"
                 Type="http://schemas.openxmlformats.org/officeDocument/2006/relationships/hyperlink"/>
   <Relationship Id="rId9" Target="http://www.infolex.lt/ta/23225"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827B5-43E3-419C-8113-6B80AAA51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32477</Words>
  <Characters>18512</Characters>
  <Application>Microsoft Office Word</Application>
  <DocSecurity>0</DocSecurity>
  <Lines>154</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administracinių bylų teisenos įstatymas</vt:lpstr>
      <vt:lpstr>Lietuvos Respublikos administracinių bylų teisenos įstatymas</vt:lpstr>
    </vt:vector>
  </TitlesOfParts>
  <Company>Infolex</Company>
  <LinksUpToDate>false</LinksUpToDate>
  <CharactersWithSpaces>50888</CharactersWithSpaces>
  <SharedDoc>false</SharedDoc>
  <HLinks>
    <vt:vector size="24" baseType="variant">
      <vt:variant>
        <vt:i4>2555956</vt:i4>
      </vt:variant>
      <vt:variant>
        <vt:i4>9</vt:i4>
      </vt:variant>
      <vt:variant>
        <vt:i4>0</vt:i4>
      </vt:variant>
      <vt:variant>
        <vt:i4>5</vt:i4>
      </vt:variant>
      <vt:variant>
        <vt:lpwstr>http://www.infolex.lt/ta/23225</vt:lpwstr>
      </vt:variant>
      <vt:variant>
        <vt:lpwstr/>
      </vt:variant>
      <vt:variant>
        <vt:i4>2555956</vt:i4>
      </vt:variant>
      <vt:variant>
        <vt:i4>6</vt:i4>
      </vt:variant>
      <vt:variant>
        <vt:i4>0</vt:i4>
      </vt:variant>
      <vt:variant>
        <vt:i4>5</vt:i4>
      </vt:variant>
      <vt:variant>
        <vt:lpwstr>http://www.infolex.lt/ta/23225</vt:lpwstr>
      </vt:variant>
      <vt:variant>
        <vt:lpwstr/>
      </vt:variant>
      <vt:variant>
        <vt:i4>2555954</vt:i4>
      </vt:variant>
      <vt:variant>
        <vt:i4>3</vt:i4>
      </vt:variant>
      <vt:variant>
        <vt:i4>0</vt:i4>
      </vt:variant>
      <vt:variant>
        <vt:i4>5</vt:i4>
      </vt:variant>
      <vt:variant>
        <vt:lpwstr>http://www.infolex.lt/ta/112666</vt:lpwstr>
      </vt:variant>
      <vt:variant>
        <vt:lpwstr/>
      </vt:variant>
      <vt:variant>
        <vt:i4>2162743</vt:i4>
      </vt:variant>
      <vt:variant>
        <vt:i4>0</vt:i4>
      </vt:variant>
      <vt:variant>
        <vt:i4>0</vt:i4>
      </vt:variant>
      <vt:variant>
        <vt:i4>5</vt:i4>
      </vt:variant>
      <vt:variant>
        <vt:lpwstr>http://www.infolex.lt/ta/100228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2019-10-30T15:09:00Z</dcterms:created>
  <dc:creator>Vilmantė Sinkevičienė</dc:creator>
  <cp:lastModifiedBy>Egidija Konopliova - Budrikienė</cp:lastModifiedBy>
  <cp:lastPrinted>2019-04-12T09:59:00Z</cp:lastPrinted>
  <dcterms:modified xsi:type="dcterms:W3CDTF">2019-11-13T07:50:00Z</dcterms:modified>
  <cp:revision>37</cp:revision>
  <dc:title>Lietuvos Respublikos administracinių bylų teisenos įstatymas</dc:title>
</cp:coreProperties>
</file>