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32C42" w14:textId="77777777" w:rsidR="006210F6" w:rsidRDefault="006210F6">
      <w:pPr>
        <w:tabs>
          <w:tab w:val="center" w:pos="4320"/>
          <w:tab w:val="right" w:pos="8640"/>
        </w:tabs>
        <w:ind w:left="4820" w:firstLine="2809"/>
        <w:rPr>
          <w:sz w:val="20"/>
          <w:lang w:eastAsia="lt-LT"/>
        </w:rPr>
      </w:pPr>
    </w:p>
    <w:p w14:paraId="41C58C42" w14:textId="77777777" w:rsidR="006210F6" w:rsidRDefault="006210F6">
      <w:pPr>
        <w:tabs>
          <w:tab w:val="center" w:pos="4320"/>
          <w:tab w:val="right" w:pos="8640"/>
        </w:tabs>
        <w:ind w:left="4820"/>
        <w:rPr>
          <w:sz w:val="20"/>
          <w:lang w:eastAsia="lt-LT"/>
        </w:rPr>
      </w:pPr>
    </w:p>
    <w:p w14:paraId="52A2A73A" w14:textId="77777777" w:rsidR="006210F6" w:rsidRDefault="00523922">
      <w:pPr>
        <w:tabs>
          <w:tab w:val="center" w:pos="4320"/>
          <w:tab w:val="right" w:pos="8640"/>
        </w:tabs>
        <w:ind w:left="4820"/>
        <w:rPr>
          <w:b/>
          <w:sz w:val="20"/>
          <w:lang w:eastAsia="lt-LT"/>
        </w:rPr>
      </w:pPr>
      <w:r>
        <w:rPr>
          <w:sz w:val="20"/>
          <w:lang w:eastAsia="lt-LT"/>
        </w:rPr>
        <w:tab/>
      </w:r>
      <w:r>
        <w:rPr>
          <w:b/>
          <w:lang w:eastAsia="lt-LT"/>
        </w:rPr>
        <w:t>Projektas</w:t>
      </w:r>
      <w:r>
        <w:rPr>
          <w:b/>
          <w:sz w:val="20"/>
          <w:lang w:eastAsia="lt-LT"/>
        </w:rPr>
        <w:tab/>
      </w:r>
    </w:p>
    <w:p w14:paraId="44F64173" w14:textId="77777777" w:rsidR="006210F6" w:rsidRDefault="006210F6">
      <w:pPr>
        <w:tabs>
          <w:tab w:val="center" w:pos="4320"/>
          <w:tab w:val="right" w:pos="8640"/>
        </w:tabs>
        <w:ind w:left="4820"/>
        <w:rPr>
          <w:sz w:val="20"/>
          <w:lang w:eastAsia="lt-LT"/>
        </w:rPr>
      </w:pPr>
    </w:p>
    <w:p w14:paraId="3639A967" w14:textId="77777777" w:rsidR="006210F6" w:rsidRDefault="006210F6">
      <w:pPr>
        <w:spacing w:line="360" w:lineRule="auto"/>
        <w:jc w:val="center"/>
        <w:rPr>
          <w:sz w:val="20"/>
          <w:lang w:eastAsia="lt-LT"/>
        </w:rPr>
      </w:pPr>
    </w:p>
    <w:p w14:paraId="5D2498FA" w14:textId="77777777" w:rsidR="006210F6" w:rsidRDefault="006210F6">
      <w:pPr>
        <w:spacing w:line="360" w:lineRule="auto"/>
        <w:jc w:val="center"/>
        <w:rPr>
          <w:b/>
          <w:sz w:val="16"/>
          <w:lang w:eastAsia="lt-LT"/>
        </w:rPr>
      </w:pPr>
    </w:p>
    <w:p w14:paraId="600D9060" w14:textId="77777777" w:rsidR="006210F6" w:rsidRPr="000E42D2" w:rsidRDefault="00523922">
      <w:pPr>
        <w:spacing w:line="360" w:lineRule="auto"/>
        <w:jc w:val="center"/>
        <w:rPr>
          <w:b/>
          <w:szCs w:val="24"/>
          <w:lang w:eastAsia="lt-LT"/>
        </w:rPr>
      </w:pPr>
      <w:r w:rsidRPr="000E42D2">
        <w:rPr>
          <w:b/>
          <w:szCs w:val="24"/>
          <w:lang w:eastAsia="lt-LT"/>
        </w:rPr>
        <w:t>LIETUVOS RESPUBLIKOS PREZIDENTAS</w:t>
      </w:r>
    </w:p>
    <w:p w14:paraId="03689FC0" w14:textId="77777777" w:rsidR="006210F6" w:rsidRPr="000E42D2" w:rsidRDefault="00523922">
      <w:pPr>
        <w:jc w:val="center"/>
        <w:rPr>
          <w:b/>
          <w:szCs w:val="24"/>
          <w:lang w:eastAsia="lt-LT"/>
        </w:rPr>
        <w:sectPr w:rsidR="006210F6" w:rsidRPr="000E42D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1134" w:right="567" w:bottom="1134" w:left="1701" w:header="567" w:footer="567" w:gutter="0"/>
          <w:cols w:space="1296"/>
          <w:titlePg/>
        </w:sectPr>
      </w:pPr>
      <w:r w:rsidRPr="000E42D2">
        <w:rPr>
          <w:b/>
          <w:szCs w:val="24"/>
          <w:lang w:eastAsia="lt-LT"/>
        </w:rPr>
        <w:t>DEKRETAS</w:t>
      </w:r>
    </w:p>
    <w:p w14:paraId="2C3433CA" w14:textId="77777777" w:rsidR="006210F6" w:rsidRPr="000E42D2" w:rsidRDefault="00523922">
      <w:pPr>
        <w:jc w:val="center"/>
        <w:rPr>
          <w:b/>
          <w:szCs w:val="24"/>
          <w:lang w:eastAsia="lt-LT"/>
        </w:rPr>
      </w:pPr>
      <w:r w:rsidRPr="000E42D2">
        <w:rPr>
          <w:b/>
          <w:szCs w:val="24"/>
          <w:lang w:eastAsia="lt-LT"/>
        </w:rPr>
        <w:t xml:space="preserve">DĖL TEIKIMO LIETUVOS RESPUBLIKOS SEIMUI </w:t>
      </w:r>
      <w:r w:rsidR="00434661" w:rsidRPr="000E42D2">
        <w:rPr>
          <w:b/>
          <w:szCs w:val="24"/>
          <w:lang w:eastAsia="lt-LT"/>
        </w:rPr>
        <w:t>DENONSUOTI TRANSEUROPINIO GELEŽINKELIO (TER) KREDITO FONDO SUSITARIMĄ DĖL BENDRADARBIAVIMO</w:t>
      </w:r>
    </w:p>
    <w:p w14:paraId="69B386AD" w14:textId="77777777" w:rsidR="006210F6" w:rsidRDefault="006210F6">
      <w:pPr>
        <w:rPr>
          <w:sz w:val="42"/>
          <w:szCs w:val="42"/>
        </w:rPr>
      </w:pPr>
    </w:p>
    <w:p w14:paraId="274280D4" w14:textId="77777777" w:rsidR="006210F6" w:rsidRDefault="00523922" w:rsidP="00CF1881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201</w:t>
      </w:r>
      <w:r w:rsidR="00274630">
        <w:rPr>
          <w:szCs w:val="24"/>
          <w:lang w:eastAsia="lt-LT"/>
        </w:rPr>
        <w:t>9</w:t>
      </w:r>
      <w:r>
        <w:rPr>
          <w:szCs w:val="24"/>
          <w:lang w:eastAsia="lt-LT"/>
        </w:rPr>
        <w:t xml:space="preserve"> m.                               d. Nr. </w:t>
      </w:r>
    </w:p>
    <w:p w14:paraId="3D5500A9" w14:textId="77777777" w:rsidR="006210F6" w:rsidRDefault="00523922" w:rsidP="00CF1881">
      <w:pPr>
        <w:ind w:firstLine="709"/>
        <w:jc w:val="center"/>
        <w:rPr>
          <w:szCs w:val="24"/>
          <w:lang w:eastAsia="lt-LT"/>
        </w:rPr>
        <w:sectPr w:rsidR="006210F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1907" w:h="16840" w:code="9"/>
          <w:pgMar w:top="1134" w:right="567" w:bottom="1134" w:left="1701" w:header="567" w:footer="567" w:gutter="0"/>
          <w:cols w:space="1296"/>
          <w:titlePg/>
        </w:sectPr>
      </w:pPr>
      <w:r>
        <w:rPr>
          <w:szCs w:val="24"/>
          <w:lang w:eastAsia="lt-LT"/>
        </w:rPr>
        <w:t>Vilnius</w:t>
      </w:r>
    </w:p>
    <w:p w14:paraId="01071D5A" w14:textId="77777777" w:rsidR="006210F6" w:rsidRDefault="006210F6">
      <w:pPr>
        <w:rPr>
          <w:sz w:val="52"/>
          <w:szCs w:val="52"/>
        </w:rPr>
      </w:pPr>
    </w:p>
    <w:p w14:paraId="08FDC3E4" w14:textId="77777777" w:rsidR="006210F6" w:rsidRDefault="006210F6">
      <w:pPr>
        <w:tabs>
          <w:tab w:val="center" w:pos="4320"/>
          <w:tab w:val="right" w:pos="8640"/>
        </w:tabs>
        <w:rPr>
          <w:sz w:val="20"/>
          <w:lang w:eastAsia="lt-LT"/>
        </w:rPr>
      </w:pPr>
    </w:p>
    <w:p w14:paraId="0A50AC2B" w14:textId="77777777" w:rsidR="006210F6" w:rsidRDefault="00523922">
      <w:pPr>
        <w:tabs>
          <w:tab w:val="left" w:pos="567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 straipsnis.</w:t>
      </w:r>
    </w:p>
    <w:p w14:paraId="53E99E49" w14:textId="77777777" w:rsidR="006210F6" w:rsidRDefault="00523922">
      <w:pPr>
        <w:tabs>
          <w:tab w:val="left" w:pos="1080"/>
        </w:tabs>
        <w:spacing w:line="360" w:lineRule="auto"/>
        <w:ind w:right="-289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Vadovaudamasis Lietuvos Respublikos Konstitucijos </w:t>
      </w:r>
      <w:r w:rsidR="00434661">
        <w:rPr>
          <w:szCs w:val="24"/>
          <w:lang w:eastAsia="lt-LT"/>
        </w:rPr>
        <w:t>77</w:t>
      </w:r>
      <w:r>
        <w:rPr>
          <w:szCs w:val="24"/>
          <w:lang w:eastAsia="lt-LT"/>
        </w:rPr>
        <w:t xml:space="preserve"> straipsnio </w:t>
      </w:r>
      <w:r w:rsidR="00E6636E">
        <w:rPr>
          <w:szCs w:val="24"/>
          <w:lang w:eastAsia="lt-LT"/>
        </w:rPr>
        <w:t xml:space="preserve">antrąja </w:t>
      </w:r>
      <w:r w:rsidR="00434661">
        <w:rPr>
          <w:szCs w:val="24"/>
          <w:lang w:eastAsia="lt-LT"/>
        </w:rPr>
        <w:t>dalimi</w:t>
      </w:r>
      <w:r w:rsidR="00C73428">
        <w:rPr>
          <w:szCs w:val="24"/>
          <w:lang w:eastAsia="lt-LT"/>
        </w:rPr>
        <w:t xml:space="preserve"> ir </w:t>
      </w:r>
      <w:r w:rsidR="00434661">
        <w:rPr>
          <w:szCs w:val="24"/>
          <w:lang w:eastAsia="lt-LT"/>
        </w:rPr>
        <w:t>Lietuvos Respublikos tarptautinių sutarčių įstatymo 14 straipsnio 2 dalimi,</w:t>
      </w:r>
    </w:p>
    <w:p w14:paraId="446A429B" w14:textId="77777777" w:rsidR="006210F6" w:rsidRDefault="00523922">
      <w:pPr>
        <w:tabs>
          <w:tab w:val="left" w:pos="1080"/>
        </w:tabs>
        <w:spacing w:line="360" w:lineRule="auto"/>
        <w:ind w:right="-289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t e i k i u Lietuvos Respublikos Seimui </w:t>
      </w:r>
      <w:r w:rsidR="00434661">
        <w:rPr>
          <w:szCs w:val="24"/>
          <w:lang w:eastAsia="lt-LT"/>
        </w:rPr>
        <w:t xml:space="preserve">denonsuoti 1998 </w:t>
      </w:r>
      <w:r>
        <w:rPr>
          <w:szCs w:val="24"/>
          <w:lang w:eastAsia="lt-LT"/>
        </w:rPr>
        <w:t xml:space="preserve">m. </w:t>
      </w:r>
      <w:r w:rsidR="00434661">
        <w:rPr>
          <w:szCs w:val="24"/>
          <w:lang w:eastAsia="lt-LT"/>
        </w:rPr>
        <w:t>spalio 23</w:t>
      </w:r>
      <w:r>
        <w:rPr>
          <w:szCs w:val="24"/>
          <w:lang w:eastAsia="lt-LT"/>
        </w:rPr>
        <w:t xml:space="preserve"> d. </w:t>
      </w:r>
      <w:r w:rsidR="00434661">
        <w:rPr>
          <w:szCs w:val="24"/>
          <w:lang w:eastAsia="lt-LT"/>
        </w:rPr>
        <w:t xml:space="preserve">Vilniuje pasirašytą </w:t>
      </w:r>
      <w:proofErr w:type="spellStart"/>
      <w:r w:rsidR="00434661">
        <w:rPr>
          <w:szCs w:val="24"/>
          <w:lang w:eastAsia="lt-LT"/>
        </w:rPr>
        <w:t>Transeuropinio</w:t>
      </w:r>
      <w:proofErr w:type="spellEnd"/>
      <w:r w:rsidR="00434661">
        <w:rPr>
          <w:szCs w:val="24"/>
          <w:lang w:eastAsia="lt-LT"/>
        </w:rPr>
        <w:t xml:space="preserve"> geležinkelio (TER) kredito fondo susitarimą dėl bendradarbiavimo, ratifikuotą </w:t>
      </w:r>
      <w:r w:rsidR="00434661" w:rsidRPr="00645D3F">
        <w:rPr>
          <w:szCs w:val="24"/>
          <w:lang w:eastAsia="lt-LT"/>
        </w:rPr>
        <w:t>Lietuvos Respublikos 2000 m. gegužės 2 d. įstatymu Nr. VIII-1656</w:t>
      </w:r>
      <w:r w:rsidR="00B85151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„D</w:t>
      </w:r>
      <w:r w:rsidR="00434661" w:rsidRPr="00523922">
        <w:rPr>
          <w:szCs w:val="24"/>
          <w:lang w:eastAsia="lt-LT"/>
        </w:rPr>
        <w:t xml:space="preserve">ėl </w:t>
      </w:r>
      <w:proofErr w:type="spellStart"/>
      <w:r w:rsidR="00434661" w:rsidRPr="00523922">
        <w:rPr>
          <w:szCs w:val="24"/>
          <w:lang w:eastAsia="lt-LT"/>
        </w:rPr>
        <w:t>Transeuropinio</w:t>
      </w:r>
      <w:proofErr w:type="spellEnd"/>
      <w:r w:rsidR="00434661" w:rsidRPr="00523922">
        <w:rPr>
          <w:szCs w:val="24"/>
          <w:lang w:eastAsia="lt-LT"/>
        </w:rPr>
        <w:t xml:space="preserve"> geležinkelio (TER) kredito fondo susitarimo dėl bendradarbiavimo</w:t>
      </w:r>
      <w:r w:rsidR="00C51094" w:rsidRPr="00523922">
        <w:rPr>
          <w:szCs w:val="24"/>
          <w:lang w:eastAsia="lt-LT"/>
        </w:rPr>
        <w:t xml:space="preserve"> ratifikavimo</w:t>
      </w:r>
      <w:r>
        <w:rPr>
          <w:szCs w:val="24"/>
          <w:lang w:eastAsia="lt-LT"/>
        </w:rPr>
        <w:t>“</w:t>
      </w:r>
      <w:r w:rsidRPr="00523922">
        <w:rPr>
          <w:szCs w:val="24"/>
          <w:lang w:eastAsia="lt-LT"/>
        </w:rPr>
        <w:t>.</w:t>
      </w:r>
    </w:p>
    <w:p w14:paraId="3B89FBA4" w14:textId="77777777" w:rsidR="00434661" w:rsidRDefault="00434661">
      <w:pPr>
        <w:tabs>
          <w:tab w:val="left" w:pos="1080"/>
        </w:tabs>
        <w:spacing w:line="360" w:lineRule="auto"/>
        <w:ind w:right="-289" w:firstLine="709"/>
        <w:jc w:val="both"/>
        <w:rPr>
          <w:szCs w:val="24"/>
          <w:lang w:eastAsia="lt-LT"/>
        </w:rPr>
      </w:pPr>
    </w:p>
    <w:p w14:paraId="68158BB7" w14:textId="77777777" w:rsidR="006210F6" w:rsidRDefault="00523922">
      <w:pPr>
        <w:tabs>
          <w:tab w:val="left" w:pos="567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 w:rsidRPr="00190287">
        <w:rPr>
          <w:b/>
          <w:szCs w:val="24"/>
          <w:lang w:eastAsia="lt-LT"/>
        </w:rPr>
        <w:t>2</w:t>
      </w:r>
      <w:r>
        <w:rPr>
          <w:b/>
          <w:szCs w:val="24"/>
          <w:lang w:eastAsia="lt-LT"/>
        </w:rPr>
        <w:t xml:space="preserve"> straipsnis.</w:t>
      </w:r>
    </w:p>
    <w:p w14:paraId="1D9DD043" w14:textId="77777777" w:rsidR="006210F6" w:rsidRDefault="00523922">
      <w:pPr>
        <w:tabs>
          <w:tab w:val="left" w:pos="1080"/>
        </w:tabs>
        <w:spacing w:line="360" w:lineRule="auto"/>
        <w:ind w:right="-291" w:firstLine="709"/>
        <w:jc w:val="both"/>
        <w:rPr>
          <w:b/>
          <w:szCs w:val="24"/>
          <w:lang w:eastAsia="lt-LT"/>
        </w:rPr>
      </w:pPr>
      <w:r>
        <w:rPr>
          <w:szCs w:val="24"/>
          <w:lang w:eastAsia="lt-LT"/>
        </w:rPr>
        <w:t xml:space="preserve">Šį dekretą Lietuvos Respublikos Seimui pristatys </w:t>
      </w:r>
      <w:r w:rsidRPr="00EC625F">
        <w:rPr>
          <w:szCs w:val="24"/>
          <w:lang w:eastAsia="lt-LT"/>
        </w:rPr>
        <w:t>susisiekimo ministras</w:t>
      </w:r>
      <w:r>
        <w:rPr>
          <w:szCs w:val="24"/>
          <w:lang w:eastAsia="lt-LT"/>
        </w:rPr>
        <w:t xml:space="preserve"> Rokas Masiulis, o jam negalint dalyvauti – </w:t>
      </w:r>
      <w:r w:rsidRPr="00EC625F">
        <w:rPr>
          <w:szCs w:val="24"/>
          <w:lang w:eastAsia="lt-LT"/>
        </w:rPr>
        <w:t>susisiekimo viceministras</w:t>
      </w:r>
      <w:r>
        <w:rPr>
          <w:szCs w:val="24"/>
          <w:lang w:eastAsia="lt-LT"/>
        </w:rPr>
        <w:t xml:space="preserve"> Ričardas Degutis.</w:t>
      </w:r>
    </w:p>
    <w:p w14:paraId="4A4B5994" w14:textId="77777777" w:rsidR="006210F6" w:rsidRDefault="006210F6">
      <w:pPr>
        <w:spacing w:line="360" w:lineRule="auto"/>
        <w:rPr>
          <w:szCs w:val="24"/>
          <w:lang w:eastAsia="lt-LT"/>
        </w:rPr>
      </w:pPr>
    </w:p>
    <w:p w14:paraId="47B8684B" w14:textId="77777777" w:rsidR="006210F6" w:rsidRDefault="006210F6">
      <w:pPr>
        <w:rPr>
          <w:szCs w:val="24"/>
          <w:lang w:eastAsia="lt-LT"/>
        </w:rPr>
      </w:pPr>
    </w:p>
    <w:p w14:paraId="0885E3CF" w14:textId="77777777" w:rsidR="006210F6" w:rsidRDefault="006210F6">
      <w:pPr>
        <w:jc w:val="both"/>
        <w:rPr>
          <w:lang w:eastAsia="lt-LT"/>
        </w:rPr>
      </w:pPr>
    </w:p>
    <w:p w14:paraId="13813885" w14:textId="77777777" w:rsidR="006210F6" w:rsidRDefault="006210F6">
      <w:pPr>
        <w:jc w:val="both"/>
        <w:rPr>
          <w:lang w:eastAsia="lt-LT"/>
        </w:rPr>
        <w:sectPr w:rsidR="006210F6">
          <w:type w:val="continuous"/>
          <w:pgSz w:w="11907" w:h="16840" w:code="9"/>
          <w:pgMar w:top="1134" w:right="907" w:bottom="1134" w:left="1701" w:header="567" w:footer="567" w:gutter="0"/>
          <w:cols w:space="1296"/>
          <w:formProt w:val="0"/>
          <w:titlePg/>
        </w:sect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2409"/>
        <w:gridCol w:w="3509"/>
      </w:tblGrid>
      <w:tr w:rsidR="006210F6" w14:paraId="7EB0FB1F" w14:textId="77777777">
        <w:tc>
          <w:tcPr>
            <w:tcW w:w="3936" w:type="dxa"/>
          </w:tcPr>
          <w:p w14:paraId="5F620242" w14:textId="77777777" w:rsidR="006210F6" w:rsidRDefault="006210F6">
            <w:pPr>
              <w:tabs>
                <w:tab w:val="center" w:pos="4320"/>
                <w:tab w:val="right" w:pos="8640"/>
              </w:tabs>
              <w:rPr>
                <w:sz w:val="20"/>
                <w:lang w:eastAsia="lt-LT"/>
              </w:rPr>
            </w:pPr>
          </w:p>
          <w:p w14:paraId="4DFD83CE" w14:textId="77777777" w:rsidR="006210F6" w:rsidRDefault="00523922">
            <w:pPr>
              <w:rPr>
                <w:lang w:eastAsia="lt-LT"/>
              </w:rPr>
            </w:pPr>
            <w:r>
              <w:rPr>
                <w:lang w:eastAsia="lt-LT"/>
              </w:rPr>
              <w:t>Respublikos Prezidentas</w:t>
            </w:r>
          </w:p>
        </w:tc>
        <w:tc>
          <w:tcPr>
            <w:tcW w:w="2409" w:type="dxa"/>
          </w:tcPr>
          <w:p w14:paraId="11B649E9" w14:textId="77777777" w:rsidR="006210F6" w:rsidRDefault="006210F6">
            <w:pPr>
              <w:rPr>
                <w:lang w:eastAsia="lt-LT"/>
              </w:rPr>
            </w:pPr>
          </w:p>
        </w:tc>
        <w:tc>
          <w:tcPr>
            <w:tcW w:w="3509" w:type="dxa"/>
          </w:tcPr>
          <w:p w14:paraId="193E1B7B" w14:textId="77777777" w:rsidR="006210F6" w:rsidRDefault="006210F6">
            <w:pPr>
              <w:rPr>
                <w:lang w:eastAsia="lt-LT"/>
              </w:rPr>
            </w:pPr>
          </w:p>
        </w:tc>
      </w:tr>
    </w:tbl>
    <w:p w14:paraId="669ED25D" w14:textId="77777777" w:rsidR="006210F6" w:rsidRDefault="006210F6">
      <w:pPr>
        <w:rPr>
          <w:sz w:val="22"/>
          <w:lang w:eastAsia="lt-LT"/>
        </w:rPr>
      </w:pPr>
    </w:p>
    <w:p w14:paraId="75F92E98" w14:textId="77777777" w:rsidR="006210F6" w:rsidRDefault="00621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MS Mincho"/>
          <w:szCs w:val="24"/>
          <w:lang w:eastAsia="ja-JP"/>
        </w:rPr>
      </w:pPr>
    </w:p>
    <w:p w14:paraId="737D843D" w14:textId="77777777" w:rsidR="006210F6" w:rsidRDefault="006210F6">
      <w:pPr>
        <w:rPr>
          <w:sz w:val="20"/>
          <w:lang w:eastAsia="lt-LT"/>
        </w:rPr>
      </w:pPr>
    </w:p>
    <w:p w14:paraId="3146FE4A" w14:textId="77777777" w:rsidR="006210F6" w:rsidRDefault="006210F6">
      <w:pPr>
        <w:rPr>
          <w:sz w:val="20"/>
          <w:lang w:eastAsia="lt-LT"/>
        </w:rPr>
      </w:pPr>
    </w:p>
    <w:sectPr w:rsidR="006210F6">
      <w:type w:val="continuous"/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19A02" w14:textId="77777777" w:rsidR="00F9089F" w:rsidRDefault="00F9089F">
      <w:pPr>
        <w:rPr>
          <w:sz w:val="20"/>
          <w:lang w:val="en-US" w:eastAsia="lt-LT"/>
        </w:rPr>
      </w:pPr>
      <w:r>
        <w:rPr>
          <w:sz w:val="20"/>
          <w:lang w:val="en-US" w:eastAsia="lt-LT"/>
        </w:rPr>
        <w:separator/>
      </w:r>
    </w:p>
  </w:endnote>
  <w:endnote w:type="continuationSeparator" w:id="0">
    <w:p w14:paraId="5012689D" w14:textId="77777777" w:rsidR="00F9089F" w:rsidRDefault="00F9089F">
      <w:pPr>
        <w:rPr>
          <w:sz w:val="20"/>
          <w:lang w:val="en-US" w:eastAsia="lt-LT"/>
        </w:rPr>
      </w:pPr>
      <w:r>
        <w:rPr>
          <w:sz w:val="20"/>
          <w:lang w:val="en-US"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FFDD8" w14:textId="77777777" w:rsidR="006210F6" w:rsidRDefault="00523922">
    <w:pPr>
      <w:framePr w:wrap="auto" w:vAnchor="text" w:hAnchor="margin" w:xAlign="center" w:y="1"/>
      <w:tabs>
        <w:tab w:val="center" w:pos="4320"/>
        <w:tab w:val="right" w:pos="8640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end"/>
    </w:r>
  </w:p>
  <w:p w14:paraId="436A2B93" w14:textId="77777777" w:rsidR="006210F6" w:rsidRDefault="006210F6">
    <w:pPr>
      <w:tabs>
        <w:tab w:val="center" w:pos="4320"/>
        <w:tab w:val="right" w:pos="8640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FB1ED" w14:textId="77777777" w:rsidR="006210F6" w:rsidRDefault="00523922">
    <w:pPr>
      <w:framePr w:wrap="auto" w:vAnchor="text" w:hAnchor="margin" w:xAlign="center" w:y="1"/>
      <w:tabs>
        <w:tab w:val="center" w:pos="4320"/>
        <w:tab w:val="right" w:pos="8640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separate"/>
    </w:r>
    <w:r>
      <w:rPr>
        <w:sz w:val="20"/>
        <w:lang w:eastAsia="lt-LT"/>
      </w:rPr>
      <w:t>2</w:t>
    </w:r>
    <w:r>
      <w:rPr>
        <w:sz w:val="20"/>
        <w:lang w:eastAsia="lt-LT"/>
      </w:rPr>
      <w:fldChar w:fldCharType="end"/>
    </w:r>
  </w:p>
  <w:p w14:paraId="7D3985EB" w14:textId="77777777" w:rsidR="006210F6" w:rsidRDefault="006210F6">
    <w:pPr>
      <w:tabs>
        <w:tab w:val="center" w:pos="4320"/>
        <w:tab w:val="right" w:pos="8640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FD45B" w14:textId="77777777" w:rsidR="006210F6" w:rsidRDefault="006210F6">
    <w:pPr>
      <w:tabs>
        <w:tab w:val="center" w:pos="4320"/>
        <w:tab w:val="right" w:pos="8640"/>
      </w:tabs>
      <w:rPr>
        <w:sz w:val="20"/>
        <w:lang w:eastAsia="lt-L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31001" w14:textId="77777777" w:rsidR="006210F6" w:rsidRDefault="00523922">
    <w:pPr>
      <w:framePr w:wrap="auto" w:vAnchor="text" w:hAnchor="margin" w:xAlign="center" w:y="1"/>
      <w:tabs>
        <w:tab w:val="center" w:pos="4320"/>
        <w:tab w:val="right" w:pos="8640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end"/>
    </w:r>
  </w:p>
  <w:p w14:paraId="0EC9AD24" w14:textId="77777777" w:rsidR="006210F6" w:rsidRDefault="006210F6">
    <w:pPr>
      <w:tabs>
        <w:tab w:val="center" w:pos="4320"/>
        <w:tab w:val="right" w:pos="8640"/>
      </w:tabs>
      <w:rPr>
        <w:sz w:val="20"/>
        <w:lang w:eastAsia="lt-LT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1D4DF" w14:textId="77777777" w:rsidR="006210F6" w:rsidRDefault="00523922">
    <w:pPr>
      <w:framePr w:wrap="auto" w:vAnchor="text" w:hAnchor="margin" w:xAlign="center" w:y="1"/>
      <w:tabs>
        <w:tab w:val="center" w:pos="4320"/>
        <w:tab w:val="right" w:pos="8640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separate"/>
    </w:r>
    <w:r>
      <w:rPr>
        <w:sz w:val="20"/>
        <w:lang w:eastAsia="lt-LT"/>
      </w:rPr>
      <w:t>2</w:t>
    </w:r>
    <w:r>
      <w:rPr>
        <w:sz w:val="20"/>
        <w:lang w:eastAsia="lt-LT"/>
      </w:rPr>
      <w:fldChar w:fldCharType="end"/>
    </w:r>
  </w:p>
  <w:p w14:paraId="4E204DB8" w14:textId="77777777" w:rsidR="006210F6" w:rsidRDefault="006210F6">
    <w:pPr>
      <w:tabs>
        <w:tab w:val="center" w:pos="4320"/>
        <w:tab w:val="right" w:pos="8640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4296A" w14:textId="77777777" w:rsidR="00F9089F" w:rsidRDefault="00F9089F">
      <w:pPr>
        <w:rPr>
          <w:sz w:val="20"/>
          <w:lang w:val="en-US" w:eastAsia="lt-LT"/>
        </w:rPr>
      </w:pPr>
      <w:r>
        <w:rPr>
          <w:sz w:val="20"/>
          <w:lang w:val="en-US" w:eastAsia="lt-LT"/>
        </w:rPr>
        <w:separator/>
      </w:r>
    </w:p>
  </w:footnote>
  <w:footnote w:type="continuationSeparator" w:id="0">
    <w:p w14:paraId="7C12067B" w14:textId="77777777" w:rsidR="00F9089F" w:rsidRDefault="00F9089F">
      <w:pPr>
        <w:rPr>
          <w:sz w:val="20"/>
          <w:lang w:val="en-US" w:eastAsia="lt-LT"/>
        </w:rPr>
      </w:pPr>
      <w:r>
        <w:rPr>
          <w:sz w:val="20"/>
          <w:lang w:val="en-US"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1A7BD" w14:textId="77777777" w:rsidR="006210F6" w:rsidRDefault="00523922">
    <w:pPr>
      <w:framePr w:wrap="auto" w:vAnchor="text" w:hAnchor="margin" w:xAlign="center" w:y="1"/>
      <w:tabs>
        <w:tab w:val="center" w:pos="4320"/>
        <w:tab w:val="right" w:pos="8640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end"/>
    </w:r>
  </w:p>
  <w:p w14:paraId="6ABCF0F9" w14:textId="77777777" w:rsidR="006210F6" w:rsidRDefault="006210F6">
    <w:pPr>
      <w:tabs>
        <w:tab w:val="center" w:pos="4320"/>
        <w:tab w:val="right" w:pos="8640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AC312" w14:textId="77777777" w:rsidR="006210F6" w:rsidRDefault="00523922">
    <w:pPr>
      <w:framePr w:wrap="auto" w:vAnchor="text" w:hAnchor="margin" w:xAlign="center" w:y="1"/>
      <w:tabs>
        <w:tab w:val="center" w:pos="4320"/>
        <w:tab w:val="right" w:pos="8640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separate"/>
    </w:r>
    <w:r>
      <w:rPr>
        <w:sz w:val="20"/>
        <w:lang w:eastAsia="lt-LT"/>
      </w:rPr>
      <w:t>2</w:t>
    </w:r>
    <w:r>
      <w:rPr>
        <w:sz w:val="20"/>
        <w:lang w:eastAsia="lt-LT"/>
      </w:rPr>
      <w:fldChar w:fldCharType="end"/>
    </w:r>
  </w:p>
  <w:p w14:paraId="625A6014" w14:textId="77777777" w:rsidR="006210F6" w:rsidRDefault="006210F6">
    <w:pPr>
      <w:tabs>
        <w:tab w:val="center" w:pos="4320"/>
        <w:tab w:val="right" w:pos="8640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E9D53" w14:textId="77777777" w:rsidR="006210F6" w:rsidRDefault="006210F6">
    <w:pPr>
      <w:tabs>
        <w:tab w:val="center" w:pos="4320"/>
        <w:tab w:val="right" w:pos="8640"/>
      </w:tabs>
      <w:rPr>
        <w:sz w:val="20"/>
        <w:lang w:eastAsia="lt-L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CED61" w14:textId="77777777" w:rsidR="006210F6" w:rsidRDefault="00523922">
    <w:pPr>
      <w:framePr w:wrap="auto" w:vAnchor="text" w:hAnchor="margin" w:xAlign="center" w:y="1"/>
      <w:tabs>
        <w:tab w:val="center" w:pos="4320"/>
        <w:tab w:val="right" w:pos="8640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end"/>
    </w:r>
  </w:p>
  <w:p w14:paraId="7B2B9314" w14:textId="77777777" w:rsidR="006210F6" w:rsidRDefault="006210F6">
    <w:pPr>
      <w:tabs>
        <w:tab w:val="center" w:pos="4320"/>
        <w:tab w:val="right" w:pos="8640"/>
      </w:tabs>
      <w:rPr>
        <w:sz w:val="20"/>
        <w:lang w:eastAsia="lt-L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0B916" w14:textId="77777777" w:rsidR="006210F6" w:rsidRDefault="00523922">
    <w:pPr>
      <w:framePr w:wrap="auto" w:vAnchor="text" w:hAnchor="margin" w:xAlign="center" w:y="1"/>
      <w:tabs>
        <w:tab w:val="center" w:pos="4320"/>
        <w:tab w:val="right" w:pos="8640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separate"/>
    </w:r>
    <w:r>
      <w:rPr>
        <w:sz w:val="20"/>
        <w:lang w:eastAsia="lt-LT"/>
      </w:rPr>
      <w:t>2</w:t>
    </w:r>
    <w:r>
      <w:rPr>
        <w:sz w:val="20"/>
        <w:lang w:eastAsia="lt-LT"/>
      </w:rPr>
      <w:fldChar w:fldCharType="end"/>
    </w:r>
  </w:p>
  <w:p w14:paraId="5FF9561C" w14:textId="77777777" w:rsidR="006210F6" w:rsidRDefault="006210F6">
    <w:pPr>
      <w:tabs>
        <w:tab w:val="center" w:pos="4320"/>
        <w:tab w:val="right" w:pos="8640"/>
      </w:tabs>
      <w:rPr>
        <w:sz w:val="20"/>
        <w:lang w:eastAsia="lt-LT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D94EF" w14:textId="77777777" w:rsidR="006210F6" w:rsidRDefault="006210F6">
    <w:pPr>
      <w:tabs>
        <w:tab w:val="center" w:pos="4320"/>
        <w:tab w:val="right" w:pos="8640"/>
      </w:tabs>
      <w:rPr>
        <w:sz w:val="20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1296"/>
  <w:hyphenationZone w:val="396"/>
  <w:doNotHyphenateCaps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20"/>
    <w:rsid w:val="000E42D2"/>
    <w:rsid w:val="00190287"/>
    <w:rsid w:val="00274630"/>
    <w:rsid w:val="003C53F4"/>
    <w:rsid w:val="00434661"/>
    <w:rsid w:val="00523922"/>
    <w:rsid w:val="0058403D"/>
    <w:rsid w:val="006210F6"/>
    <w:rsid w:val="00645D3F"/>
    <w:rsid w:val="0069012B"/>
    <w:rsid w:val="009D7520"/>
    <w:rsid w:val="00B85151"/>
    <w:rsid w:val="00C2202D"/>
    <w:rsid w:val="00C51094"/>
    <w:rsid w:val="00C73428"/>
    <w:rsid w:val="00CF1881"/>
    <w:rsid w:val="00E6636E"/>
    <w:rsid w:val="00EC625F"/>
    <w:rsid w:val="00F9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0F93"/>
  <w15:docId w15:val="{CEEB9896-9528-4042-9628-FE5C88A0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90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02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19028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028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0287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0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0287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header4.xml"
                 Type="http://schemas.openxmlformats.org/officeDocument/2006/relationships/header"/>
   <Relationship Id="rId13" Target="header5.xml"
                 Type="http://schemas.openxmlformats.org/officeDocument/2006/relationships/header"/>
   <Relationship Id="rId14" Target="footer4.xml"
                 Type="http://schemas.openxmlformats.org/officeDocument/2006/relationships/footer"/>
   <Relationship Id="rId15" Target="footer5.xml"
                 Type="http://schemas.openxmlformats.org/officeDocument/2006/relationships/footer"/>
   <Relationship Id="rId16" Target="header6.xml"
                 Type="http://schemas.openxmlformats.org/officeDocument/2006/relationships/head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PREZIDENTAS</vt:lpstr>
      <vt:lpstr>LIETUVOS RESPUBLIKOS PREZIDENTAS</vt:lpstr>
    </vt:vector>
  </TitlesOfParts>
  <Company>Hewlett-Packard Company</Company>
  <LinksUpToDate>false</LinksUpToDate>
  <CharactersWithSpaces>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2019-01-10T16:00:00Z</dcterms:created>
  <dc:creator>sijur</dc:creator>
  <cp:lastModifiedBy>Laima Labutienė</cp:lastModifiedBy>
  <cp:lastPrinted>2018-10-19T13:02:00Z</cp:lastPrinted>
  <dcterms:modified xsi:type="dcterms:W3CDTF">2019-01-10T16:01:00Z</dcterms:modified>
  <cp:revision>3</cp:revision>
  <dc:title>LIETUVOS RESPUBLIKOS PREZIDENTAS</dc:title>
</cp:coreProperties>
</file>