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liepos 3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11:00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E684008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606D60D3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Veterinarijos įstatymo Nr. I-2110 5 ir 8 straipsnių pakeiti</w:t>
      </w:r>
      <w:r>
        <w:rPr>
          <w:b/>
        </w:rPr>
        <w:t>mo įstatymo ir Maisto įstatymo Nr. VIII-1608 11 straipsnio pakeitimo įstatymo projektų (TAP-17-848) (17-4160(3)</w:t>
      </w:r>
    </w:p>
    <w:p w14:paraId="5F286A66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2C86AC8A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4595E9AC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3324686" w14:textId="77777777" w:rsidR="00865A85" w:rsidRDefault="00865A85">
      <w:pPr>
        <w:rPr>
          <w:lang w:val="lt"/>
        </w:rPr>
      </w:pPr>
    </w:p>
    <w:p w14:paraId="5AC850C1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CEE04B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Lietuvos Respublikos pozicijos dėl Europos Komisijos rengiamų teisės aktų, nustatančių mokslinius endokrininei sistemai kenkiančių savybių kriterijus</w:t>
      </w:r>
    </w:p>
    <w:p w14:paraId="087F7178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1C30C25E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Rasa Tamošiūnienė</w:t>
      </w:r>
    </w:p>
    <w:p w14:paraId="159D455A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D7A3FD2" w14:textId="77777777" w:rsidR="00865A85" w:rsidRDefault="00865A85">
      <w:pPr>
        <w:rPr>
          <w:lang w:val="lt"/>
        </w:rPr>
      </w:pPr>
    </w:p>
    <w:p w14:paraId="65EF48FB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7CFC264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Vidaus tarnybos statuto 10, 11, 22, 25, 26, 28, 30, 37, 38, 39, 44, 47, 60 straipsnių ir priedo pakeitimo įstatymo projekto (TAP-17-878)  (17-7874)</w:t>
      </w:r>
    </w:p>
    <w:p w14:paraId="68613DCF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58D12FA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401DE66C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1DA2C3" w14:textId="77777777" w:rsidR="00865A85" w:rsidRDefault="00865A85">
      <w:pPr>
        <w:rPr>
          <w:lang w:val="lt"/>
        </w:rPr>
      </w:pPr>
    </w:p>
    <w:p w14:paraId="49F9F166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4AEB8BD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</w:t>
      </w:r>
      <w:r>
        <w:rPr>
          <w:b/>
        </w:rPr>
        <w:t>Dėl Sodininkų bendrijų įstatymo Nr. IX-1934 6 straipsnio pakeitimo įstatymo projekto (TAP-16-836(4)  (16-4058(6)</w:t>
      </w:r>
    </w:p>
    <w:p w14:paraId="0DF1E69B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142887C7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71ED8AFF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0FA5132" w14:textId="77777777" w:rsidR="00865A85" w:rsidRDefault="00865A85">
      <w:pPr>
        <w:rPr>
          <w:lang w:val="lt"/>
        </w:rPr>
      </w:pPr>
    </w:p>
    <w:p w14:paraId="5E09CF0B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58B7B5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2011 m. rugpjūčio 24 d. nutar</w:t>
      </w:r>
      <w:r>
        <w:rPr>
          <w:b/>
        </w:rPr>
        <w:t>imo Nr. 1003 „Dėl Tarpžinybinės ūkio šakų strategijų, programų ir planų tarpusavio subalansavimo komisijos sudarymo“ pakeitimo (TAP-17-741(2) (17-7165(2)</w:t>
      </w:r>
    </w:p>
    <w:p w14:paraId="1B8C6503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740BD7CA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056246F7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6491878" w14:textId="77777777" w:rsidR="00865A85" w:rsidRDefault="00865A85">
      <w:pPr>
        <w:rPr>
          <w:lang w:val="lt"/>
        </w:rPr>
      </w:pPr>
    </w:p>
    <w:p w14:paraId="5D3C89E9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839312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institucijų, atsakingų už Lietuvos statybų sektoriaus skaitmeninimo ir šio proceso finansavimo modelio Nr. 1 priemonių įgyvendinimą ir jo finansavimo užtikrinimą</w:t>
      </w:r>
    </w:p>
    <w:p w14:paraId="30AE1B2B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254FD64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Patarėjas Valdas Juozas </w:t>
      </w:r>
      <w:r>
        <w:t>Voveris</w:t>
      </w:r>
    </w:p>
    <w:p w14:paraId="3189A4B8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80F3F3" w14:textId="77777777" w:rsidR="00865A85" w:rsidRDefault="00865A85">
      <w:pPr>
        <w:rPr>
          <w:lang w:val="lt"/>
        </w:rPr>
      </w:pPr>
    </w:p>
    <w:p w14:paraId="561B613B" w14:textId="77777777" w:rsidR="00865A85" w:rsidRDefault="00B8607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736DF7DC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informacijos apie demografinės strategijos vykdymo eigą</w:t>
      </w:r>
    </w:p>
    <w:p w14:paraId="5CCAB48C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677D41FD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Skyriaus vedėja Aušra Gratulevičienė</w:t>
      </w:r>
    </w:p>
    <w:p w14:paraId="4B596CAA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0AA82DC" w14:textId="77777777" w:rsidR="00865A85" w:rsidRDefault="00865A85">
      <w:pPr>
        <w:rPr>
          <w:lang w:val="lt"/>
        </w:rPr>
      </w:pPr>
    </w:p>
    <w:p w14:paraId="686B083D" w14:textId="77777777" w:rsidR="00865A85" w:rsidRDefault="00865A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D27EF96" w14:textId="77777777" w:rsidR="00865A85" w:rsidRDefault="00B8607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elektroninės sveikatos pas</w:t>
      </w:r>
      <w:r>
        <w:rPr>
          <w:b/>
        </w:rPr>
        <w:t>laugų ir bendradarbiavimo infrastruktūros informacinės sistemos tvarkytojų</w:t>
      </w:r>
    </w:p>
    <w:p w14:paraId="301F4F1F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C2B1507" w14:textId="77777777" w:rsidR="00865A85" w:rsidRDefault="00B8607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Kundrotienė</w:t>
      </w:r>
    </w:p>
    <w:p w14:paraId="5BD2934B" w14:textId="77777777" w:rsidR="00865A85" w:rsidRDefault="00865A8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86070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65A85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86070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1907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2017-07-03T14:21:00Z</dcterms:created>
  <dcterms:modified xsi:type="dcterms:W3CDTF">2017-07-03T14:21:00Z</dcterms:modified>
</cp:coreProperties>
</file>