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45" w:rsidRPr="00D95E45" w:rsidRDefault="006D69E4" w:rsidP="00D95E45">
      <w:pPr>
        <w:ind w:left="-540"/>
        <w:jc w:val="center"/>
        <w:rPr>
          <w:b/>
          <w:sz w:val="26"/>
          <w:szCs w:val="26"/>
        </w:rPr>
      </w:pPr>
      <w:r w:rsidRPr="00D95E45">
        <w:rPr>
          <w:b/>
          <w:color w:val="000000"/>
          <w:sz w:val="26"/>
          <w:szCs w:val="26"/>
        </w:rPr>
        <w:t xml:space="preserve">PAŽYMA </w:t>
      </w:r>
      <w:r w:rsidR="00D95E45" w:rsidRPr="00D95E45">
        <w:rPr>
          <w:b/>
          <w:color w:val="000000"/>
          <w:sz w:val="26"/>
          <w:szCs w:val="26"/>
        </w:rPr>
        <w:t>d</w:t>
      </w:r>
      <w:r w:rsidR="00B87195" w:rsidRPr="00D95E45">
        <w:rPr>
          <w:b/>
          <w:sz w:val="26"/>
          <w:szCs w:val="26"/>
        </w:rPr>
        <w:t xml:space="preserve">ėl </w:t>
      </w:r>
      <w:r w:rsidR="00D95E45" w:rsidRPr="00D95E45">
        <w:rPr>
          <w:b/>
          <w:sz w:val="26"/>
          <w:szCs w:val="26"/>
        </w:rPr>
        <w:t>birželio 25 d</w:t>
      </w:r>
      <w:r w:rsidR="00D95E45" w:rsidRPr="00D95E45">
        <w:rPr>
          <w:b/>
          <w:sz w:val="26"/>
          <w:szCs w:val="26"/>
        </w:rPr>
        <w:t xml:space="preserve">. </w:t>
      </w:r>
      <w:r w:rsidR="00D95E45" w:rsidRPr="00D95E45">
        <w:rPr>
          <w:b/>
          <w:sz w:val="26"/>
          <w:szCs w:val="26"/>
        </w:rPr>
        <w:t xml:space="preserve">Bendrųjų reikalų taryboje </w:t>
      </w:r>
      <w:r w:rsidR="00D95E45" w:rsidRPr="00D95E45">
        <w:rPr>
          <w:b/>
          <w:sz w:val="26"/>
          <w:szCs w:val="26"/>
        </w:rPr>
        <w:t xml:space="preserve">(sanglaudos </w:t>
      </w:r>
      <w:proofErr w:type="spellStart"/>
      <w:r w:rsidR="00D95E45" w:rsidRPr="00D95E45">
        <w:rPr>
          <w:b/>
          <w:sz w:val="26"/>
          <w:szCs w:val="26"/>
        </w:rPr>
        <w:t>kl</w:t>
      </w:r>
      <w:proofErr w:type="spellEnd"/>
      <w:r w:rsidR="00D95E45" w:rsidRPr="00D95E45">
        <w:rPr>
          <w:b/>
          <w:sz w:val="26"/>
          <w:szCs w:val="26"/>
        </w:rPr>
        <w:t>.) svarstomų klausimų</w:t>
      </w:r>
    </w:p>
    <w:p w:rsidR="004A14C8" w:rsidRDefault="004A14C8" w:rsidP="00B00B37">
      <w:pPr>
        <w:rPr>
          <w:b/>
        </w:rPr>
      </w:pPr>
    </w:p>
    <w:p w:rsidR="00D95E45" w:rsidRDefault="00D95E45" w:rsidP="00B00B37">
      <w:pPr>
        <w:rPr>
          <w:b/>
        </w:rPr>
      </w:pPr>
    </w:p>
    <w:p w:rsidR="005F6C6C" w:rsidRPr="005F6C6C" w:rsidRDefault="005F6C6C" w:rsidP="00D95E4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lang w:eastAsia="en-US"/>
        </w:rPr>
      </w:pPr>
      <w:r w:rsidRPr="005F6C6C">
        <w:rPr>
          <w:b/>
          <w:bCs/>
          <w:lang w:eastAsia="en-US"/>
        </w:rPr>
        <w:t xml:space="preserve">Diskusija dėl </w:t>
      </w:r>
      <w:r w:rsidR="0033734A">
        <w:rPr>
          <w:b/>
          <w:bCs/>
          <w:lang w:eastAsia="en-US"/>
        </w:rPr>
        <w:t xml:space="preserve">ateities iššūkių programuojant ES fondų investicijas </w:t>
      </w:r>
      <w:r w:rsidRPr="005F6C6C">
        <w:rPr>
          <w:i/>
          <w:lang w:eastAsia="en-US"/>
        </w:rPr>
        <w:t>(</w:t>
      </w:r>
      <w:r w:rsidR="006741AC">
        <w:rPr>
          <w:i/>
          <w:lang w:eastAsia="en-US"/>
        </w:rPr>
        <w:t>politinė diskusija</w:t>
      </w:r>
      <w:r w:rsidRPr="005F6C6C">
        <w:rPr>
          <w:i/>
          <w:lang w:eastAsia="en-US"/>
        </w:rPr>
        <w:t>)</w:t>
      </w:r>
    </w:p>
    <w:p w:rsidR="00035B01" w:rsidRDefault="00035B01" w:rsidP="00035B01">
      <w:pPr>
        <w:jc w:val="both"/>
        <w:rPr>
          <w:u w:val="single"/>
        </w:rPr>
      </w:pPr>
    </w:p>
    <w:p w:rsidR="003251B1" w:rsidRDefault="00D95E45" w:rsidP="00035B01">
      <w:pPr>
        <w:jc w:val="both"/>
      </w:pPr>
      <w:r>
        <w:rPr>
          <w:b/>
          <w:u w:val="single"/>
        </w:rPr>
        <w:t>Klausimo esmė.</w:t>
      </w:r>
      <w:r w:rsidRPr="00D95E45">
        <w:t xml:space="preserve"> </w:t>
      </w:r>
      <w:r w:rsidR="003251B1" w:rsidRPr="003251B1">
        <w:t xml:space="preserve">Už </w:t>
      </w:r>
      <w:r w:rsidR="00362D89">
        <w:t>S</w:t>
      </w:r>
      <w:r w:rsidR="003251B1" w:rsidRPr="003251B1">
        <w:t xml:space="preserve">anglaudos politiką atsakingi ministrai kviečiami </w:t>
      </w:r>
      <w:r w:rsidR="003251B1">
        <w:t>diskutuoti apie ekonominės ir socialinės politikos koordinavimą</w:t>
      </w:r>
      <w:r w:rsidR="00420F73">
        <w:t>,</w:t>
      </w:r>
      <w:r w:rsidR="003251B1">
        <w:t xml:space="preserve"> </w:t>
      </w:r>
      <w:r w:rsidR="00420F73">
        <w:t xml:space="preserve">stiprinant </w:t>
      </w:r>
      <w:r w:rsidR="003251B1">
        <w:t>Europos semestr</w:t>
      </w:r>
      <w:r w:rsidR="00420F73">
        <w:t>o</w:t>
      </w:r>
      <w:r w:rsidR="003251B1">
        <w:t xml:space="preserve"> ryšį su ES sanglaudos politika, taip pat apie Sanglaudos politikos fondų efektyvumą ir ES konvergenciją. </w:t>
      </w:r>
    </w:p>
    <w:p w:rsidR="00373E32" w:rsidRDefault="003251B1" w:rsidP="00035B01">
      <w:pPr>
        <w:jc w:val="both"/>
      </w:pPr>
      <w:r>
        <w:t>Pateikti trys klausimai:</w:t>
      </w:r>
    </w:p>
    <w:p w:rsidR="003251B1" w:rsidRDefault="003251B1" w:rsidP="00420F73">
      <w:pPr>
        <w:ind w:left="567"/>
        <w:jc w:val="both"/>
      </w:pPr>
      <w:r>
        <w:t>1</w:t>
      </w:r>
      <w:r w:rsidR="00614D1B">
        <w:t>. Kokia</w:t>
      </w:r>
      <w:r>
        <w:t xml:space="preserve"> valstybių narių nuomonė apie ES sanglaudos politikos ir dabartinio Europos semestro </w:t>
      </w:r>
      <w:r w:rsidR="00614D1B">
        <w:t>ryšį</w:t>
      </w:r>
      <w:r>
        <w:t>?</w:t>
      </w:r>
    </w:p>
    <w:p w:rsidR="003251B1" w:rsidRDefault="003251B1" w:rsidP="00420F73">
      <w:pPr>
        <w:ind w:left="567"/>
        <w:jc w:val="both"/>
      </w:pPr>
      <w:r>
        <w:t xml:space="preserve">2. Kokie </w:t>
      </w:r>
      <w:r w:rsidR="00715773">
        <w:t>iššūkiai</w:t>
      </w:r>
      <w:r>
        <w:t xml:space="preserve"> numatyti 2021–2027 m. </w:t>
      </w:r>
      <w:r w:rsidR="00715773">
        <w:t>programavimo laikotarpiui, a</w:t>
      </w:r>
      <w:r>
        <w:t xml:space="preserve">tsižvelgiant į 2019 m. </w:t>
      </w:r>
      <w:r w:rsidR="00715773">
        <w:t>k</w:t>
      </w:r>
      <w:r>
        <w:t xml:space="preserve">onkrečiai </w:t>
      </w:r>
      <w:r w:rsidR="006617F5">
        <w:t>valstybei</w:t>
      </w:r>
      <w:r>
        <w:t xml:space="preserve"> </w:t>
      </w:r>
      <w:r w:rsidR="006617F5">
        <w:t xml:space="preserve">narei </w:t>
      </w:r>
      <w:r>
        <w:t xml:space="preserve">skirtas rekomendacijas? Kokie iššūkiai gali kilti per 2025 m. vidurio peržiūrą (remiantis 2024 </w:t>
      </w:r>
      <w:r w:rsidR="00715773">
        <w:t>rekomendacijomis</w:t>
      </w:r>
      <w:r>
        <w:t>)?</w:t>
      </w:r>
    </w:p>
    <w:p w:rsidR="00373E32" w:rsidRDefault="003251B1" w:rsidP="00420F73">
      <w:pPr>
        <w:ind w:left="567"/>
        <w:jc w:val="both"/>
      </w:pPr>
      <w:r>
        <w:t>3. Kaip suderinti ekonomikos valdyseną ir konvergencijos tikslą?</w:t>
      </w:r>
    </w:p>
    <w:p w:rsidR="0033734A" w:rsidRDefault="0033734A" w:rsidP="00035B01">
      <w:pPr>
        <w:jc w:val="both"/>
        <w:rPr>
          <w:u w:val="single"/>
        </w:rPr>
      </w:pPr>
    </w:p>
    <w:p w:rsidR="00035B01" w:rsidRDefault="00035B01" w:rsidP="00035B01">
      <w:pPr>
        <w:jc w:val="both"/>
        <w:rPr>
          <w:u w:val="single"/>
        </w:rPr>
      </w:pPr>
      <w:r w:rsidRPr="00D95E45">
        <w:rPr>
          <w:b/>
          <w:u w:val="single"/>
        </w:rPr>
        <w:t>Lietuvos pozicija</w:t>
      </w:r>
      <w:r w:rsidR="002A4E55" w:rsidRPr="00D95E45">
        <w:rPr>
          <w:b/>
          <w:u w:val="single"/>
        </w:rPr>
        <w:t xml:space="preserve"> dėl Sanglaudos politikos ateities</w:t>
      </w:r>
      <w:r w:rsidR="00D95E45" w:rsidRPr="00D95E45">
        <w:rPr>
          <w:b/>
          <w:u w:val="single"/>
        </w:rPr>
        <w:t>:</w:t>
      </w:r>
    </w:p>
    <w:p w:rsidR="00580F37" w:rsidRPr="00035B01" w:rsidRDefault="00580F37" w:rsidP="00035B01">
      <w:pPr>
        <w:jc w:val="both"/>
        <w:rPr>
          <w:u w:val="single"/>
        </w:rPr>
      </w:pPr>
    </w:p>
    <w:p w:rsidR="00614D1B" w:rsidRDefault="00614D1B" w:rsidP="00580F37">
      <w:pPr>
        <w:pStyle w:val="Sraopastraipa"/>
        <w:numPr>
          <w:ilvl w:val="0"/>
          <w:numId w:val="10"/>
        </w:numPr>
        <w:jc w:val="both"/>
      </w:pPr>
      <w:r>
        <w:t xml:space="preserve">Lietuva visada rėmė kuo glaudesnį ES sanglaudos politikos su </w:t>
      </w:r>
      <w:r w:rsidRPr="006617F5">
        <w:rPr>
          <w:b/>
        </w:rPr>
        <w:t>Europos semestru ryšį</w:t>
      </w:r>
      <w:r>
        <w:t>,</w:t>
      </w:r>
      <w:r w:rsidR="00667065">
        <w:t xml:space="preserve"> m</w:t>
      </w:r>
      <w:r w:rsidR="00C54905">
        <w:t>anome, kad sąsajos ES sanglaudos politikos reglamentuose yra atspindėtos tinkamai</w:t>
      </w:r>
      <w:r w:rsidR="00420F73">
        <w:t>.</w:t>
      </w:r>
      <w:r w:rsidR="00667065">
        <w:t xml:space="preserve"> Taip pat palaikome priemones, skirtas užtikrinti patikimą ekonomikos valdy</w:t>
      </w:r>
      <w:r w:rsidR="005349CE">
        <w:t>senos</w:t>
      </w:r>
      <w:r w:rsidR="00667065">
        <w:t xml:space="preserve"> procesą.</w:t>
      </w:r>
    </w:p>
    <w:p w:rsidR="00CE259C" w:rsidRPr="0039104E" w:rsidRDefault="00420F73" w:rsidP="00420F73">
      <w:pPr>
        <w:pStyle w:val="Sraopastraipa"/>
        <w:numPr>
          <w:ilvl w:val="0"/>
          <w:numId w:val="10"/>
        </w:numPr>
        <w:jc w:val="both"/>
      </w:pPr>
      <w:r w:rsidRPr="0039104E">
        <w:t xml:space="preserve">Šalies ataskaitos D priedas yra </w:t>
      </w:r>
      <w:r w:rsidRPr="0039104E">
        <w:rPr>
          <w:b/>
        </w:rPr>
        <w:t>geras pagrindas deryboms</w:t>
      </w:r>
      <w:r w:rsidRPr="0039104E">
        <w:t xml:space="preserve">, tačiau </w:t>
      </w:r>
      <w:r w:rsidR="00CE259C" w:rsidRPr="0039104E">
        <w:t xml:space="preserve">ES fondų investicijos neturėtų apsiriboti tik jame pateiktomis investavimo kryptimis, būtina įvertinti </w:t>
      </w:r>
      <w:r w:rsidR="00C02B8C" w:rsidRPr="0039104E">
        <w:t xml:space="preserve">atitinkamo </w:t>
      </w:r>
      <w:r w:rsidR="00CE259C" w:rsidRPr="0039104E">
        <w:t>regiono potencialą ir poreikius.</w:t>
      </w:r>
    </w:p>
    <w:p w:rsidR="007F6339" w:rsidRDefault="007F6339" w:rsidP="007F6339">
      <w:pPr>
        <w:pStyle w:val="Sraopastraipa"/>
        <w:numPr>
          <w:ilvl w:val="0"/>
          <w:numId w:val="10"/>
        </w:numPr>
        <w:jc w:val="both"/>
      </w:pPr>
      <w:r w:rsidRPr="0039104E">
        <w:rPr>
          <w:b/>
        </w:rPr>
        <w:t>Ketvirtadaliu mažėjančios</w:t>
      </w:r>
      <w:r w:rsidRPr="007F6339">
        <w:t xml:space="preserve"> 2021–2027 m. laikotarpiu ES fondų lėšos Lietuvai yra nesubalansuotas sprendimas. ES išsivystymo vidurkio pasiekimas pareikalaus tik dar daugiau laiko ir ženklių pastangų,</w:t>
      </w:r>
      <w:r>
        <w:t xml:space="preserve"> </w:t>
      </w:r>
      <w:r w:rsidR="00CE259C">
        <w:t xml:space="preserve">todėl kalbant apie skiriamų lėšų apimtis remtume </w:t>
      </w:r>
      <w:r w:rsidR="00CE259C" w:rsidRPr="0039104E">
        <w:rPr>
          <w:b/>
        </w:rPr>
        <w:t>laipsnišką,</w:t>
      </w:r>
      <w:r w:rsidR="00CE259C">
        <w:t xml:space="preserve"> o ne staigų finansavimo mažėjimą.</w:t>
      </w:r>
    </w:p>
    <w:p w:rsidR="00420F73" w:rsidRDefault="00420F73" w:rsidP="00420F73">
      <w:pPr>
        <w:pStyle w:val="Sraopastraipa"/>
        <w:numPr>
          <w:ilvl w:val="0"/>
          <w:numId w:val="10"/>
        </w:numPr>
        <w:jc w:val="both"/>
      </w:pPr>
      <w:r>
        <w:t xml:space="preserve">Privalu remtis </w:t>
      </w:r>
      <w:r w:rsidRPr="00580F37">
        <w:rPr>
          <w:b/>
        </w:rPr>
        <w:t>naujausia NUTS2 regionų</w:t>
      </w:r>
      <w:r>
        <w:t xml:space="preserve"> </w:t>
      </w:r>
      <w:r w:rsidRPr="00580F37">
        <w:rPr>
          <w:b/>
        </w:rPr>
        <w:t>klasifikacija</w:t>
      </w:r>
      <w:r>
        <w:t xml:space="preserve">. Lietuva jau dabar turi du statistinius regionus, o ne vieną. Svarbu, kad atnaujintame </w:t>
      </w:r>
      <w:r w:rsidR="0039104E">
        <w:t>derybų pakete</w:t>
      </w:r>
      <w:r>
        <w:t xml:space="preserve"> tai būtų atspindėta. </w:t>
      </w:r>
    </w:p>
    <w:p w:rsidR="00614D1B" w:rsidRDefault="006617F5" w:rsidP="00580F37">
      <w:pPr>
        <w:pStyle w:val="Sraopastraipa"/>
        <w:numPr>
          <w:ilvl w:val="0"/>
          <w:numId w:val="10"/>
        </w:numPr>
        <w:jc w:val="both"/>
      </w:pPr>
      <w:r>
        <w:t xml:space="preserve">Sutinkame, kad valstybei narei skirtos </w:t>
      </w:r>
      <w:r w:rsidRPr="006617F5">
        <w:rPr>
          <w:b/>
        </w:rPr>
        <w:t>rekomendacijos</w:t>
      </w:r>
      <w:r>
        <w:t xml:space="preserve"> </w:t>
      </w:r>
      <w:r w:rsidRPr="006617F5">
        <w:t>padeda reformoms</w:t>
      </w:r>
      <w:r>
        <w:t>, kurios skatina</w:t>
      </w:r>
      <w:r w:rsidRPr="006617F5">
        <w:t xml:space="preserve"> augimo potencialo didinimą, nacionalinių ekonomikų modernizavimą ir toliau stiprin</w:t>
      </w:r>
      <w:r>
        <w:t>a</w:t>
      </w:r>
      <w:r w:rsidRPr="006617F5">
        <w:t xml:space="preserve"> jų atsparumą</w:t>
      </w:r>
      <w:r>
        <w:t xml:space="preserve">. Tačiau rūpestį kelia tai, kad Lietuvai pasiūlytos rekomendacijos 2019 m. nėra tiesiogiai susijusios su </w:t>
      </w:r>
      <w:r w:rsidR="00F806E9">
        <w:t xml:space="preserve">EK pasiūlyta </w:t>
      </w:r>
      <w:r w:rsidRPr="00F806E9">
        <w:rPr>
          <w:b/>
        </w:rPr>
        <w:t>temine koncentracija</w:t>
      </w:r>
      <w:r w:rsidR="00F806E9">
        <w:t xml:space="preserve">. t.y. siūloma investuoti į tas sritis (švietimas, </w:t>
      </w:r>
      <w:r w:rsidR="00420F73">
        <w:t xml:space="preserve">socialinė atskirtis, </w:t>
      </w:r>
      <w:r w:rsidR="00F806E9">
        <w:t>sveikatos apsauga), kurios nepatenka</w:t>
      </w:r>
      <w:r w:rsidR="00420F73">
        <w:t xml:space="preserve"> į teminės koncentracijos rėmus.</w:t>
      </w:r>
    </w:p>
    <w:p w:rsidR="0039104E" w:rsidRDefault="0039104E" w:rsidP="0039104E">
      <w:pPr>
        <w:pStyle w:val="Sraopastraipa"/>
        <w:numPr>
          <w:ilvl w:val="0"/>
          <w:numId w:val="10"/>
        </w:numPr>
        <w:jc w:val="both"/>
      </w:pPr>
      <w:r>
        <w:t xml:space="preserve">EK pasiūlyta </w:t>
      </w:r>
      <w:r w:rsidRPr="0039104E">
        <w:rPr>
          <w:b/>
        </w:rPr>
        <w:t xml:space="preserve">teminė koncentracija </w:t>
      </w:r>
      <w:r w:rsidRPr="0039104E">
        <w:t>yra pernelyg griežta Lietuvai</w:t>
      </w:r>
      <w:r w:rsidRPr="0039104E">
        <w:rPr>
          <w:b/>
        </w:rPr>
        <w:t xml:space="preserve">, </w:t>
      </w:r>
      <w:r w:rsidRPr="0039104E">
        <w:t xml:space="preserve">vertinant kartu su </w:t>
      </w:r>
      <w:r w:rsidRPr="0039104E">
        <w:rPr>
          <w:b/>
        </w:rPr>
        <w:t>trigubinamu</w:t>
      </w:r>
      <w:r w:rsidRPr="0039104E">
        <w:t xml:space="preserve"> </w:t>
      </w:r>
      <w:r w:rsidRPr="0039104E">
        <w:rPr>
          <w:b/>
        </w:rPr>
        <w:t xml:space="preserve">nacionaliniu </w:t>
      </w:r>
      <w:proofErr w:type="spellStart"/>
      <w:r w:rsidRPr="0039104E">
        <w:rPr>
          <w:b/>
        </w:rPr>
        <w:t>bendrafinansavimu</w:t>
      </w:r>
      <w:proofErr w:type="spellEnd"/>
      <w:r w:rsidRPr="0039104E">
        <w:t xml:space="preserve"> Europos regioninės plėtros fondo investicijoms. Palaikome siekį koncentruoti investicijas, </w:t>
      </w:r>
      <w:r>
        <w:t xml:space="preserve">tačiau </w:t>
      </w:r>
      <w:r w:rsidR="00F806E9">
        <w:t xml:space="preserve">norint pasiekti ambicingus tikslus ir laikytis ES politikos reikalavimų, valstybėms narėms reikia daugiau lankstumo. </w:t>
      </w:r>
      <w:r w:rsidRPr="0039104E">
        <w:t xml:space="preserve">Manome, kad reikia numatyti galimybę įtraukti </w:t>
      </w:r>
      <w:r w:rsidRPr="0039104E">
        <w:rPr>
          <w:b/>
        </w:rPr>
        <w:t>Sanglaudos fondą</w:t>
      </w:r>
      <w:r w:rsidRPr="0039104E">
        <w:t xml:space="preserve"> į Europos regioninės plėtros fondo skirtinų lėšų „Žalesnė Europos“ politikos tikslui skaičiavimus kaip yra ir dabartiniame laikotarpyje.</w:t>
      </w:r>
    </w:p>
    <w:p w:rsidR="00B35177" w:rsidRDefault="00B35177" w:rsidP="00F806E9">
      <w:pPr>
        <w:pStyle w:val="Sraopastraipa"/>
        <w:numPr>
          <w:ilvl w:val="0"/>
          <w:numId w:val="10"/>
        </w:numPr>
        <w:jc w:val="both"/>
      </w:pPr>
      <w:r w:rsidRPr="00B35177">
        <w:t>Manome, kad</w:t>
      </w:r>
      <w:r>
        <w:rPr>
          <w:b/>
        </w:rPr>
        <w:t xml:space="preserve"> v</w:t>
      </w:r>
      <w:r w:rsidR="001D167B" w:rsidRPr="0039104E">
        <w:rPr>
          <w:b/>
        </w:rPr>
        <w:t>idurio peržiūros metu</w:t>
      </w:r>
      <w:r w:rsidR="001D167B" w:rsidRPr="0039104E">
        <w:t xml:space="preserve"> gali </w:t>
      </w:r>
      <w:r w:rsidR="00DE029D" w:rsidRPr="0039104E">
        <w:t xml:space="preserve">iškilti iššūkiai, susiję su </w:t>
      </w:r>
      <w:r w:rsidRPr="00B35177">
        <w:t xml:space="preserve">savalaikiu programų keitimų patvirtinimu Europos Komisijoje, kadangi </w:t>
      </w:r>
      <w:r>
        <w:t xml:space="preserve">tuo pačiu metu visos valstybės narės teiks </w:t>
      </w:r>
      <w:r w:rsidR="00E5453B">
        <w:t>programų</w:t>
      </w:r>
      <w:r>
        <w:t xml:space="preserve"> keitimus. (</w:t>
      </w:r>
      <w:r w:rsidRPr="00B35177">
        <w:t>Dabartinė p</w:t>
      </w:r>
      <w:r>
        <w:t>r</w:t>
      </w:r>
      <w:r w:rsidRPr="00B35177">
        <w:t>aktika rodo, kad VP keitimas užtrunka</w:t>
      </w:r>
      <w:r>
        <w:t xml:space="preserve"> 7</w:t>
      </w:r>
      <w:r w:rsidR="008C6491">
        <w:t>–</w:t>
      </w:r>
      <w:r>
        <w:t>8 mėnesius)</w:t>
      </w:r>
      <w:r w:rsidR="00D95E45">
        <w:t>.</w:t>
      </w:r>
      <w:bookmarkStart w:id="0" w:name="_GoBack"/>
      <w:bookmarkEnd w:id="0"/>
    </w:p>
    <w:p w:rsidR="00420F73" w:rsidRDefault="00420F73" w:rsidP="00420F73">
      <w:pPr>
        <w:pStyle w:val="Sraopastraipa"/>
        <w:ind w:left="1287"/>
        <w:jc w:val="both"/>
      </w:pPr>
    </w:p>
    <w:sectPr w:rsidR="00420F73" w:rsidSect="00D95E45">
      <w:pgSz w:w="11906" w:h="16838"/>
      <w:pgMar w:top="1134" w:right="851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378" w:rsidRDefault="00541378" w:rsidP="007D5FB7">
      <w:r>
        <w:separator/>
      </w:r>
    </w:p>
  </w:endnote>
  <w:endnote w:type="continuationSeparator" w:id="0">
    <w:p w:rsidR="00541378" w:rsidRDefault="00541378" w:rsidP="007D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Leelawadee UI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378" w:rsidRDefault="00541378" w:rsidP="007D5FB7">
      <w:r>
        <w:separator/>
      </w:r>
    </w:p>
  </w:footnote>
  <w:footnote w:type="continuationSeparator" w:id="0">
    <w:p w:rsidR="00541378" w:rsidRDefault="00541378" w:rsidP="007D5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F5CBD"/>
    <w:multiLevelType w:val="hybridMultilevel"/>
    <w:tmpl w:val="F968AA9E"/>
    <w:lvl w:ilvl="0" w:tplc="59EE81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8B43073"/>
    <w:multiLevelType w:val="hybridMultilevel"/>
    <w:tmpl w:val="A1E09040"/>
    <w:lvl w:ilvl="0" w:tplc="9CE0D2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5E932CE"/>
    <w:multiLevelType w:val="hybridMultilevel"/>
    <w:tmpl w:val="ACA242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F3C1B"/>
    <w:multiLevelType w:val="hybridMultilevel"/>
    <w:tmpl w:val="19EE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63A62"/>
    <w:multiLevelType w:val="hybridMultilevel"/>
    <w:tmpl w:val="1DF4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94391"/>
    <w:multiLevelType w:val="hybridMultilevel"/>
    <w:tmpl w:val="63EA9D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16072B"/>
    <w:multiLevelType w:val="hybridMultilevel"/>
    <w:tmpl w:val="19A88B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2A1BA2"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421A6"/>
    <w:multiLevelType w:val="hybridMultilevel"/>
    <w:tmpl w:val="156889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1663E"/>
    <w:multiLevelType w:val="hybridMultilevel"/>
    <w:tmpl w:val="E274F6DE"/>
    <w:lvl w:ilvl="0" w:tplc="90404B0E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4D6765"/>
    <w:multiLevelType w:val="hybridMultilevel"/>
    <w:tmpl w:val="CC2E7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E4"/>
    <w:rsid w:val="00003781"/>
    <w:rsid w:val="00035B01"/>
    <w:rsid w:val="00037E28"/>
    <w:rsid w:val="00055DA8"/>
    <w:rsid w:val="0005619A"/>
    <w:rsid w:val="000579A2"/>
    <w:rsid w:val="00074C06"/>
    <w:rsid w:val="000A3C85"/>
    <w:rsid w:val="000B09C1"/>
    <w:rsid w:val="000B1F43"/>
    <w:rsid w:val="000C57C1"/>
    <w:rsid w:val="000D01C3"/>
    <w:rsid w:val="000E2895"/>
    <w:rsid w:val="000E3C48"/>
    <w:rsid w:val="000F0DEF"/>
    <w:rsid w:val="000F0FC3"/>
    <w:rsid w:val="00100287"/>
    <w:rsid w:val="00130C62"/>
    <w:rsid w:val="00135CDC"/>
    <w:rsid w:val="001441EF"/>
    <w:rsid w:val="00156154"/>
    <w:rsid w:val="00175E82"/>
    <w:rsid w:val="00182DC7"/>
    <w:rsid w:val="00184666"/>
    <w:rsid w:val="00192EFD"/>
    <w:rsid w:val="00193B50"/>
    <w:rsid w:val="001A28DB"/>
    <w:rsid w:val="001C12B3"/>
    <w:rsid w:val="001C397B"/>
    <w:rsid w:val="001C3BEF"/>
    <w:rsid w:val="001C523E"/>
    <w:rsid w:val="001D167B"/>
    <w:rsid w:val="001E6621"/>
    <w:rsid w:val="001F2EED"/>
    <w:rsid w:val="00206D32"/>
    <w:rsid w:val="00216CD1"/>
    <w:rsid w:val="00230AB2"/>
    <w:rsid w:val="00230E1C"/>
    <w:rsid w:val="00235BD1"/>
    <w:rsid w:val="00240EF4"/>
    <w:rsid w:val="0024490B"/>
    <w:rsid w:val="0024557C"/>
    <w:rsid w:val="002561CD"/>
    <w:rsid w:val="0025644C"/>
    <w:rsid w:val="0027102E"/>
    <w:rsid w:val="00280BD1"/>
    <w:rsid w:val="002868BD"/>
    <w:rsid w:val="002A3FDB"/>
    <w:rsid w:val="002A4E55"/>
    <w:rsid w:val="002B6241"/>
    <w:rsid w:val="002C14AA"/>
    <w:rsid w:val="002D383F"/>
    <w:rsid w:val="002E057C"/>
    <w:rsid w:val="003251B1"/>
    <w:rsid w:val="0033734A"/>
    <w:rsid w:val="003524B4"/>
    <w:rsid w:val="00353A28"/>
    <w:rsid w:val="00355EC8"/>
    <w:rsid w:val="00362D89"/>
    <w:rsid w:val="00363625"/>
    <w:rsid w:val="00373E32"/>
    <w:rsid w:val="0039049E"/>
    <w:rsid w:val="0039104E"/>
    <w:rsid w:val="003936C5"/>
    <w:rsid w:val="003A0230"/>
    <w:rsid w:val="003A31B3"/>
    <w:rsid w:val="003B2E32"/>
    <w:rsid w:val="003B4ACC"/>
    <w:rsid w:val="003B6983"/>
    <w:rsid w:val="003D408F"/>
    <w:rsid w:val="003D68E6"/>
    <w:rsid w:val="003D7CF0"/>
    <w:rsid w:val="00401586"/>
    <w:rsid w:val="00403323"/>
    <w:rsid w:val="00407312"/>
    <w:rsid w:val="00420F73"/>
    <w:rsid w:val="0043677B"/>
    <w:rsid w:val="00451E1E"/>
    <w:rsid w:val="004570F9"/>
    <w:rsid w:val="004677E4"/>
    <w:rsid w:val="00496A5A"/>
    <w:rsid w:val="00497281"/>
    <w:rsid w:val="004A14C8"/>
    <w:rsid w:val="004B4199"/>
    <w:rsid w:val="004B709A"/>
    <w:rsid w:val="004D04DF"/>
    <w:rsid w:val="004D10BE"/>
    <w:rsid w:val="004D7778"/>
    <w:rsid w:val="004E7C1C"/>
    <w:rsid w:val="004F15A5"/>
    <w:rsid w:val="00501B73"/>
    <w:rsid w:val="00507BA0"/>
    <w:rsid w:val="00510CEC"/>
    <w:rsid w:val="00510CFE"/>
    <w:rsid w:val="00511FC3"/>
    <w:rsid w:val="00514829"/>
    <w:rsid w:val="00523B24"/>
    <w:rsid w:val="00531BD4"/>
    <w:rsid w:val="00532E86"/>
    <w:rsid w:val="005349CE"/>
    <w:rsid w:val="00541378"/>
    <w:rsid w:val="0054492D"/>
    <w:rsid w:val="00561241"/>
    <w:rsid w:val="005639DD"/>
    <w:rsid w:val="0057316D"/>
    <w:rsid w:val="00580F37"/>
    <w:rsid w:val="00596FA8"/>
    <w:rsid w:val="005C3464"/>
    <w:rsid w:val="005D2DE2"/>
    <w:rsid w:val="005D3F38"/>
    <w:rsid w:val="005F6C6C"/>
    <w:rsid w:val="00603B92"/>
    <w:rsid w:val="006049E3"/>
    <w:rsid w:val="00614D1B"/>
    <w:rsid w:val="00641989"/>
    <w:rsid w:val="00641FEC"/>
    <w:rsid w:val="00644C32"/>
    <w:rsid w:val="006617F5"/>
    <w:rsid w:val="006629BB"/>
    <w:rsid w:val="00667065"/>
    <w:rsid w:val="00671261"/>
    <w:rsid w:val="006741AC"/>
    <w:rsid w:val="00674F45"/>
    <w:rsid w:val="00677B63"/>
    <w:rsid w:val="0069094B"/>
    <w:rsid w:val="00693E15"/>
    <w:rsid w:val="006B3922"/>
    <w:rsid w:val="006D052E"/>
    <w:rsid w:val="006D3F7A"/>
    <w:rsid w:val="006D6859"/>
    <w:rsid w:val="006D69E4"/>
    <w:rsid w:val="006F07EC"/>
    <w:rsid w:val="00715773"/>
    <w:rsid w:val="00721CCF"/>
    <w:rsid w:val="00736D19"/>
    <w:rsid w:val="007677B4"/>
    <w:rsid w:val="007701F7"/>
    <w:rsid w:val="0077781F"/>
    <w:rsid w:val="007913E1"/>
    <w:rsid w:val="00791432"/>
    <w:rsid w:val="007921B5"/>
    <w:rsid w:val="00792528"/>
    <w:rsid w:val="0079283B"/>
    <w:rsid w:val="00793DFF"/>
    <w:rsid w:val="007A1B1C"/>
    <w:rsid w:val="007C4084"/>
    <w:rsid w:val="007C4345"/>
    <w:rsid w:val="007C4722"/>
    <w:rsid w:val="007C5E6C"/>
    <w:rsid w:val="007D3E75"/>
    <w:rsid w:val="007D4302"/>
    <w:rsid w:val="007D5FB7"/>
    <w:rsid w:val="007D6495"/>
    <w:rsid w:val="007E5EC5"/>
    <w:rsid w:val="007F3A45"/>
    <w:rsid w:val="007F6339"/>
    <w:rsid w:val="0080041C"/>
    <w:rsid w:val="00805DBA"/>
    <w:rsid w:val="00817796"/>
    <w:rsid w:val="00842F14"/>
    <w:rsid w:val="0084371D"/>
    <w:rsid w:val="008460AC"/>
    <w:rsid w:val="00847270"/>
    <w:rsid w:val="00850727"/>
    <w:rsid w:val="00874AA7"/>
    <w:rsid w:val="00883050"/>
    <w:rsid w:val="00883417"/>
    <w:rsid w:val="00884F5C"/>
    <w:rsid w:val="008A38AC"/>
    <w:rsid w:val="008B27A7"/>
    <w:rsid w:val="008B2B12"/>
    <w:rsid w:val="008C6491"/>
    <w:rsid w:val="008D679A"/>
    <w:rsid w:val="008F176B"/>
    <w:rsid w:val="009013A8"/>
    <w:rsid w:val="00907DD4"/>
    <w:rsid w:val="0093347E"/>
    <w:rsid w:val="009364EB"/>
    <w:rsid w:val="00937B53"/>
    <w:rsid w:val="009545B5"/>
    <w:rsid w:val="00973F03"/>
    <w:rsid w:val="009779B2"/>
    <w:rsid w:val="0099195D"/>
    <w:rsid w:val="00992339"/>
    <w:rsid w:val="009A178E"/>
    <w:rsid w:val="009A3E0D"/>
    <w:rsid w:val="009C590B"/>
    <w:rsid w:val="009E022F"/>
    <w:rsid w:val="009E55A7"/>
    <w:rsid w:val="009E5CB3"/>
    <w:rsid w:val="009F556D"/>
    <w:rsid w:val="00A022C5"/>
    <w:rsid w:val="00A17800"/>
    <w:rsid w:val="00A22F1F"/>
    <w:rsid w:val="00A25416"/>
    <w:rsid w:val="00A34990"/>
    <w:rsid w:val="00A60456"/>
    <w:rsid w:val="00A61E3C"/>
    <w:rsid w:val="00A63D10"/>
    <w:rsid w:val="00A71818"/>
    <w:rsid w:val="00A83839"/>
    <w:rsid w:val="00A83DCC"/>
    <w:rsid w:val="00A85FB3"/>
    <w:rsid w:val="00A91CC4"/>
    <w:rsid w:val="00AB347F"/>
    <w:rsid w:val="00AB6C95"/>
    <w:rsid w:val="00AC1F4E"/>
    <w:rsid w:val="00AC53EF"/>
    <w:rsid w:val="00AC6EB5"/>
    <w:rsid w:val="00AD025A"/>
    <w:rsid w:val="00AD051E"/>
    <w:rsid w:val="00AE18E8"/>
    <w:rsid w:val="00AF10FC"/>
    <w:rsid w:val="00B00B37"/>
    <w:rsid w:val="00B0216F"/>
    <w:rsid w:val="00B04953"/>
    <w:rsid w:val="00B25138"/>
    <w:rsid w:val="00B26BD7"/>
    <w:rsid w:val="00B35177"/>
    <w:rsid w:val="00B361FC"/>
    <w:rsid w:val="00B42DCA"/>
    <w:rsid w:val="00B44C9C"/>
    <w:rsid w:val="00B62565"/>
    <w:rsid w:val="00B74C80"/>
    <w:rsid w:val="00B81903"/>
    <w:rsid w:val="00B82502"/>
    <w:rsid w:val="00B87195"/>
    <w:rsid w:val="00BB29C4"/>
    <w:rsid w:val="00BB5645"/>
    <w:rsid w:val="00BB633D"/>
    <w:rsid w:val="00BF58E3"/>
    <w:rsid w:val="00C02B8C"/>
    <w:rsid w:val="00C1060B"/>
    <w:rsid w:val="00C43336"/>
    <w:rsid w:val="00C54905"/>
    <w:rsid w:val="00C7132B"/>
    <w:rsid w:val="00C97CB1"/>
    <w:rsid w:val="00CA0FE2"/>
    <w:rsid w:val="00CA4B87"/>
    <w:rsid w:val="00CA5A18"/>
    <w:rsid w:val="00CA6B54"/>
    <w:rsid w:val="00CC369A"/>
    <w:rsid w:val="00CD4F67"/>
    <w:rsid w:val="00CD4F85"/>
    <w:rsid w:val="00CD7BEA"/>
    <w:rsid w:val="00CE259C"/>
    <w:rsid w:val="00CE3BA4"/>
    <w:rsid w:val="00CF1ABA"/>
    <w:rsid w:val="00CF7B84"/>
    <w:rsid w:val="00D02388"/>
    <w:rsid w:val="00D23FD4"/>
    <w:rsid w:val="00D24F04"/>
    <w:rsid w:val="00D3187A"/>
    <w:rsid w:val="00D32B4B"/>
    <w:rsid w:val="00D337C1"/>
    <w:rsid w:val="00D36E97"/>
    <w:rsid w:val="00D405F3"/>
    <w:rsid w:val="00D40638"/>
    <w:rsid w:val="00D407BD"/>
    <w:rsid w:val="00D645EF"/>
    <w:rsid w:val="00D673FE"/>
    <w:rsid w:val="00D708D5"/>
    <w:rsid w:val="00D7133E"/>
    <w:rsid w:val="00D83732"/>
    <w:rsid w:val="00D83D0B"/>
    <w:rsid w:val="00D85B2F"/>
    <w:rsid w:val="00D93EF5"/>
    <w:rsid w:val="00D95E45"/>
    <w:rsid w:val="00DA2139"/>
    <w:rsid w:val="00DB02A7"/>
    <w:rsid w:val="00DC7E59"/>
    <w:rsid w:val="00DD1A02"/>
    <w:rsid w:val="00DE029D"/>
    <w:rsid w:val="00DE1322"/>
    <w:rsid w:val="00DE2812"/>
    <w:rsid w:val="00DE765A"/>
    <w:rsid w:val="00DE7C9D"/>
    <w:rsid w:val="00E128A1"/>
    <w:rsid w:val="00E160DE"/>
    <w:rsid w:val="00E25CB7"/>
    <w:rsid w:val="00E415BC"/>
    <w:rsid w:val="00E464B0"/>
    <w:rsid w:val="00E5453B"/>
    <w:rsid w:val="00E94940"/>
    <w:rsid w:val="00EA3995"/>
    <w:rsid w:val="00EC4C93"/>
    <w:rsid w:val="00ED0767"/>
    <w:rsid w:val="00EE559F"/>
    <w:rsid w:val="00F00514"/>
    <w:rsid w:val="00F04A48"/>
    <w:rsid w:val="00F2056D"/>
    <w:rsid w:val="00F260E5"/>
    <w:rsid w:val="00F4735D"/>
    <w:rsid w:val="00F50C51"/>
    <w:rsid w:val="00F51F3F"/>
    <w:rsid w:val="00F56035"/>
    <w:rsid w:val="00F56138"/>
    <w:rsid w:val="00F62A7D"/>
    <w:rsid w:val="00F73B58"/>
    <w:rsid w:val="00F74C44"/>
    <w:rsid w:val="00F806E9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7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DiagramaCharCharDiagramaCharChar">
    <w:name w:val="Diagrama Diagrama Diagrama Char Char Diagrama Char Char"/>
    <w:basedOn w:val="prastasis"/>
    <w:rsid w:val="006D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6D69E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143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1432"/>
    <w:rPr>
      <w:rFonts w:ascii="Tahoma" w:eastAsia="Times New Roman" w:hAnsi="Tahoma" w:cs="Tahoma"/>
      <w:sz w:val="16"/>
      <w:szCs w:val="16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D5FB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D5FB7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D5FB7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00378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37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00378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037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Manual">
    <w:name w:val="Point Manual"/>
    <w:basedOn w:val="prastasis"/>
    <w:rsid w:val="00532E86"/>
    <w:pPr>
      <w:spacing w:before="200"/>
      <w:ind w:left="567" w:hanging="567"/>
    </w:pPr>
    <w:rPr>
      <w:lang w:eastAsia="en-US"/>
    </w:rPr>
  </w:style>
  <w:style w:type="character" w:customStyle="1" w:styleId="PointManualChar">
    <w:name w:val="Point Manual Char"/>
    <w:locked/>
    <w:rsid w:val="00532E86"/>
    <w:rPr>
      <w:sz w:val="24"/>
      <w:szCs w:val="24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F6C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F6C6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F6C6C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B81903"/>
  </w:style>
  <w:style w:type="character" w:styleId="Hipersaitas">
    <w:name w:val="Hyperlink"/>
    <w:basedOn w:val="Numatytasispastraiposriftas"/>
    <w:uiPriority w:val="99"/>
    <w:unhideWhenUsed/>
    <w:rsid w:val="00B819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7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DiagramaCharCharDiagramaCharChar">
    <w:name w:val="Diagrama Diagrama Diagrama Char Char Diagrama Char Char"/>
    <w:basedOn w:val="prastasis"/>
    <w:rsid w:val="006D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6D69E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143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1432"/>
    <w:rPr>
      <w:rFonts w:ascii="Tahoma" w:eastAsia="Times New Roman" w:hAnsi="Tahoma" w:cs="Tahoma"/>
      <w:sz w:val="16"/>
      <w:szCs w:val="16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D5FB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D5FB7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D5FB7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00378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37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00378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037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Manual">
    <w:name w:val="Point Manual"/>
    <w:basedOn w:val="prastasis"/>
    <w:rsid w:val="00532E86"/>
    <w:pPr>
      <w:spacing w:before="200"/>
      <w:ind w:left="567" w:hanging="567"/>
    </w:pPr>
    <w:rPr>
      <w:lang w:eastAsia="en-US"/>
    </w:rPr>
  </w:style>
  <w:style w:type="character" w:customStyle="1" w:styleId="PointManualChar">
    <w:name w:val="Point Manual Char"/>
    <w:locked/>
    <w:rsid w:val="00532E86"/>
    <w:rPr>
      <w:sz w:val="24"/>
      <w:szCs w:val="24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F6C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F6C6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F6C6C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B81903"/>
  </w:style>
  <w:style w:type="character" w:styleId="Hipersaitas">
    <w:name w:val="Hyperlink"/>
    <w:basedOn w:val="Numatytasispastraiposriftas"/>
    <w:uiPriority w:val="99"/>
    <w:unhideWhenUsed/>
    <w:rsid w:val="00B819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35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65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6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683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2843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71502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9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8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932619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86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23694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FE1E5"/>
                                                    <w:left w:val="single" w:sz="6" w:space="0" w:color="DFE1E5"/>
                                                    <w:bottom w:val="single" w:sz="6" w:space="0" w:color="DFE1E5"/>
                                                    <w:right w:val="single" w:sz="6" w:space="0" w:color="DFE1E5"/>
                                                  </w:divBdr>
                                                  <w:divsChild>
                                                    <w:div w:id="41833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058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16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015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767582">
                                                                      <w:marLeft w:val="-240"/>
                                                                      <w:marRight w:val="-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33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184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18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450419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86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42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4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540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86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716830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007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3979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19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005684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512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590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254631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61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891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5609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333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93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92170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783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351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55010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569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049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2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453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886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2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1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710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954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496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1669395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95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173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84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341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35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262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161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84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4859865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4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305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926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690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74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60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91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61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7153654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354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109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629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86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368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60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130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04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7051440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770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593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147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699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26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44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276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270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9077561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18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1662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401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70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583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92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35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0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785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25861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065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1610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214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2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1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83182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8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49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17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92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92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9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2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2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7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35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2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02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D8A4B-C539-4A22-A0AF-8CA0DAF2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1992</Words>
  <Characters>1137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Aurimas Antanaitis</dc:creator>
  <cp:lastModifiedBy>Audronė Pavlovičienė</cp:lastModifiedBy>
  <cp:revision>2</cp:revision>
  <cp:lastPrinted>2017-11-02T08:22:00Z</cp:lastPrinted>
  <dcterms:created xsi:type="dcterms:W3CDTF">2019-06-10T12:44:00Z</dcterms:created>
  <dcterms:modified xsi:type="dcterms:W3CDTF">2019-06-10T12:44:00Z</dcterms:modified>
</cp:coreProperties>
</file>