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Look w:val="0000" w:firstRow="0" w:lastRow="0" w:firstColumn="0" w:lastColumn="0" w:noHBand="0" w:noVBand="0"/>
      </w:tblPr>
      <w:tblGrid>
        <w:gridCol w:w="3284"/>
        <w:gridCol w:w="2920"/>
        <w:gridCol w:w="3629"/>
      </w:tblGrid>
      <w:tr w:rsidR="00770D7A" w:rsidRPr="004A5850" w14:paraId="48C6498A" w14:textId="77777777" w:rsidTr="005822D6">
        <w:trPr>
          <w:jc w:val="center"/>
        </w:trPr>
        <w:tc>
          <w:tcPr>
            <w:tcW w:w="3284" w:type="dxa"/>
          </w:tcPr>
          <w:p w14:paraId="4E628A23" w14:textId="77777777" w:rsidR="00770D7A" w:rsidRPr="004A5850" w:rsidRDefault="00770D7A" w:rsidP="005822D6">
            <w:pPr>
              <w:jc w:val="center"/>
              <w:rPr>
                <w:sz w:val="24"/>
                <w:szCs w:val="24"/>
                <w:lang w:val="lt-LT"/>
              </w:rPr>
            </w:pPr>
          </w:p>
        </w:tc>
        <w:tc>
          <w:tcPr>
            <w:tcW w:w="2920" w:type="dxa"/>
          </w:tcPr>
          <w:p w14:paraId="18FFED19" w14:textId="32E5688A" w:rsidR="00770D7A" w:rsidRPr="004A5850" w:rsidRDefault="00770D7A" w:rsidP="005822D6">
            <w:pPr>
              <w:jc w:val="center"/>
              <w:rPr>
                <w:sz w:val="24"/>
                <w:szCs w:val="24"/>
                <w:lang w:val="lt-LT"/>
              </w:rPr>
            </w:pPr>
          </w:p>
        </w:tc>
        <w:sdt>
          <w:sdtPr>
            <w:rPr>
              <w:b/>
              <w:sz w:val="24"/>
              <w:szCs w:val="24"/>
              <w:lang w:val="lt-LT"/>
            </w:rPr>
            <w:id w:val="875204231"/>
            <w:placeholder>
              <w:docPart w:val="3A33AC2CB168407BA0A3C966311B4CDE"/>
            </w:placeholder>
            <w:temporary/>
            <w:showingPlcHdr/>
          </w:sdtPr>
          <w:sdtEndPr/>
          <w:sdtContent>
            <w:tc>
              <w:tcPr>
                <w:tcW w:w="3629" w:type="dxa"/>
              </w:tcPr>
              <w:p w14:paraId="2D3797C6" w14:textId="77777777" w:rsidR="00770D7A" w:rsidRPr="004A5850" w:rsidRDefault="00770D7A" w:rsidP="005822D6">
                <w:pPr>
                  <w:jc w:val="center"/>
                  <w:rPr>
                    <w:b/>
                    <w:sz w:val="24"/>
                    <w:szCs w:val="24"/>
                    <w:lang w:val="lt-LT"/>
                  </w:rPr>
                </w:pPr>
                <w:r w:rsidRPr="004A5850">
                  <w:rPr>
                    <w:rStyle w:val="Vietosrezervavimoenklotekstas"/>
                    <w:sz w:val="24"/>
                    <w:szCs w:val="24"/>
                    <w:lang w:val="lt-LT"/>
                  </w:rPr>
                  <w:t>.</w:t>
                </w:r>
              </w:p>
            </w:tc>
          </w:sdtContent>
        </w:sdt>
      </w:tr>
      <w:tr w:rsidR="00770D7A" w:rsidRPr="004A5850" w14:paraId="4796A616" w14:textId="77777777" w:rsidTr="005822D6">
        <w:trPr>
          <w:jc w:val="center"/>
        </w:trPr>
        <w:tc>
          <w:tcPr>
            <w:tcW w:w="3284" w:type="dxa"/>
          </w:tcPr>
          <w:p w14:paraId="7A001F53" w14:textId="77777777" w:rsidR="00770D7A" w:rsidRPr="004A5850" w:rsidRDefault="00770D7A" w:rsidP="005822D6">
            <w:pPr>
              <w:jc w:val="center"/>
              <w:rPr>
                <w:sz w:val="24"/>
                <w:szCs w:val="24"/>
                <w:lang w:val="lt-LT"/>
              </w:rPr>
            </w:pPr>
          </w:p>
        </w:tc>
        <w:bookmarkStart w:id="0" w:name="_MON_1051000405"/>
        <w:bookmarkStart w:id="1" w:name="_MON_1051000430"/>
        <w:bookmarkStart w:id="2" w:name="_MON_1051000472"/>
        <w:bookmarkStart w:id="3" w:name="_MON_1051091041"/>
        <w:bookmarkStart w:id="4" w:name="_MON_1051091062"/>
        <w:bookmarkEnd w:id="0"/>
        <w:bookmarkEnd w:id="1"/>
        <w:bookmarkEnd w:id="2"/>
        <w:bookmarkEnd w:id="3"/>
        <w:bookmarkEnd w:id="4"/>
        <w:bookmarkStart w:id="5" w:name="_MON_1051000241"/>
        <w:bookmarkEnd w:id="5"/>
        <w:tc>
          <w:tcPr>
            <w:tcW w:w="2920" w:type="dxa"/>
          </w:tcPr>
          <w:p w14:paraId="71BEBE71" w14:textId="02A0CCDF" w:rsidR="00770D7A" w:rsidRPr="004A5850" w:rsidRDefault="00261A2B" w:rsidP="005822D6">
            <w:pPr>
              <w:jc w:val="center"/>
              <w:rPr>
                <w:sz w:val="24"/>
                <w:szCs w:val="24"/>
                <w:lang w:val="lt-LT"/>
              </w:rPr>
            </w:pPr>
            <w:r w:rsidRPr="004A5850">
              <w:rPr>
                <w:sz w:val="24"/>
                <w:szCs w:val="24"/>
                <w:lang w:val="lt-LT"/>
              </w:rPr>
              <w:object w:dxaOrig="753" w:dyaOrig="830" w14:anchorId="0A5890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45pt;height:41.45pt" o:ole="" fillcolor="window">
                  <v:imagedata r:id="rId9" o:title=""/>
                </v:shape>
                <o:OLEObject Type="Embed" ProgID="Word.Picture.8" ShapeID="_x0000_i1025" DrawAspect="Content" ObjectID="_1612455756" r:id="rId10"/>
              </w:object>
            </w:r>
          </w:p>
        </w:tc>
        <w:tc>
          <w:tcPr>
            <w:tcW w:w="3629" w:type="dxa"/>
          </w:tcPr>
          <w:p w14:paraId="3D9CE8AA" w14:textId="77777777" w:rsidR="00770D7A" w:rsidRPr="004A5850" w:rsidRDefault="00770D7A" w:rsidP="005822D6">
            <w:pPr>
              <w:jc w:val="center"/>
              <w:rPr>
                <w:sz w:val="24"/>
                <w:szCs w:val="24"/>
                <w:lang w:val="lt-LT"/>
              </w:rPr>
            </w:pPr>
          </w:p>
        </w:tc>
      </w:tr>
    </w:tbl>
    <w:p w14:paraId="796E7C25" w14:textId="77777777" w:rsidR="00770D7A" w:rsidRPr="004A5850" w:rsidRDefault="00770D7A" w:rsidP="00770D7A">
      <w:pPr>
        <w:jc w:val="center"/>
        <w:rPr>
          <w:sz w:val="24"/>
          <w:szCs w:val="24"/>
          <w:lang w:val="lt-LT"/>
        </w:rPr>
      </w:pPr>
    </w:p>
    <w:p w14:paraId="0E2F74C2" w14:textId="77777777" w:rsidR="00770D7A" w:rsidRPr="004A5850" w:rsidRDefault="00770D7A" w:rsidP="00770D7A">
      <w:pPr>
        <w:jc w:val="center"/>
        <w:rPr>
          <w:b/>
          <w:sz w:val="24"/>
          <w:szCs w:val="24"/>
          <w:lang w:val="lt-LT"/>
        </w:rPr>
      </w:pPr>
      <w:r w:rsidRPr="004A5850">
        <w:rPr>
          <w:b/>
          <w:sz w:val="24"/>
          <w:szCs w:val="24"/>
          <w:lang w:val="lt-LT"/>
        </w:rPr>
        <w:t>LIETUVOS RESPUBLIKOS SUSISIEKIMO MINISTERIJA</w:t>
      </w:r>
    </w:p>
    <w:p w14:paraId="4D9EE3BC" w14:textId="77777777" w:rsidR="00770D7A" w:rsidRPr="004A5850" w:rsidRDefault="00770D7A" w:rsidP="00770D7A">
      <w:pPr>
        <w:jc w:val="center"/>
        <w:rPr>
          <w:sz w:val="24"/>
          <w:szCs w:val="24"/>
          <w:lang w:val="lt-LT"/>
        </w:rPr>
      </w:pPr>
    </w:p>
    <w:p w14:paraId="6393720B" w14:textId="77777777" w:rsidR="00770D7A" w:rsidRPr="004A5850" w:rsidRDefault="00770D7A" w:rsidP="00770D7A">
      <w:pPr>
        <w:ind w:left="567" w:right="567"/>
        <w:jc w:val="center"/>
        <w:rPr>
          <w:lang w:val="lt-LT"/>
        </w:rPr>
      </w:pPr>
      <w:r w:rsidRPr="004A5850">
        <w:rPr>
          <w:lang w:val="lt-LT"/>
        </w:rPr>
        <w:t>Biudžetinė įstaiga, Gedimino pr. 17, LT-01505 Vilnius,   tel. (8 5) 261 2363,</w:t>
      </w:r>
    </w:p>
    <w:p w14:paraId="2A8B0C87" w14:textId="77777777" w:rsidR="00770D7A" w:rsidRPr="004A5850" w:rsidRDefault="00770D7A" w:rsidP="00770D7A">
      <w:pPr>
        <w:ind w:left="567" w:right="567"/>
        <w:jc w:val="center"/>
        <w:rPr>
          <w:lang w:val="lt-LT"/>
        </w:rPr>
      </w:pPr>
      <w:r w:rsidRPr="004A5850">
        <w:rPr>
          <w:lang w:val="lt-LT"/>
        </w:rPr>
        <w:t xml:space="preserve">faks. (8 5) 212 4335, el. p. </w:t>
      </w:r>
      <w:proofErr w:type="spellStart"/>
      <w:r w:rsidRPr="004A5850">
        <w:rPr>
          <w:lang w:val="lt-LT"/>
        </w:rPr>
        <w:t>sumin@sumin.lt</w:t>
      </w:r>
      <w:proofErr w:type="spellEnd"/>
      <w:r w:rsidRPr="004A5850">
        <w:rPr>
          <w:lang w:val="lt-LT"/>
        </w:rPr>
        <w:t>.</w:t>
      </w:r>
    </w:p>
    <w:p w14:paraId="336C6C8A" w14:textId="77777777" w:rsidR="00770D7A" w:rsidRPr="004A5850" w:rsidRDefault="00770D7A" w:rsidP="00770D7A">
      <w:pPr>
        <w:ind w:left="567" w:right="567"/>
        <w:jc w:val="center"/>
        <w:rPr>
          <w:lang w:val="lt-LT"/>
        </w:rPr>
      </w:pPr>
      <w:r w:rsidRPr="004A5850">
        <w:rPr>
          <w:lang w:val="lt-LT"/>
        </w:rPr>
        <w:t>Duomenys kaupiami ir saugomi Juridinių asmenų registre,   kodas 188620589</w:t>
      </w:r>
    </w:p>
    <w:p w14:paraId="1E9D95B3" w14:textId="3A0CA2AB" w:rsidR="00770D7A" w:rsidRPr="004A5850" w:rsidRDefault="00770D7A" w:rsidP="00A5298B">
      <w:pPr>
        <w:rPr>
          <w:b/>
          <w:sz w:val="24"/>
          <w:szCs w:val="24"/>
          <w:lang w:val="lt-LT"/>
        </w:rPr>
      </w:pPr>
      <w:r w:rsidRPr="004A5850">
        <w:rPr>
          <w:b/>
          <w:noProof/>
          <w:sz w:val="24"/>
          <w:szCs w:val="24"/>
          <w:lang w:val="lt-LT" w:eastAsia="lt-LT"/>
        </w:rPr>
        <mc:AlternateContent>
          <mc:Choice Requires="wps">
            <w:drawing>
              <wp:anchor distT="0" distB="0" distL="114300" distR="114300" simplePos="0" relativeHeight="251659264" behindDoc="0" locked="0" layoutInCell="0" allowOverlap="1" wp14:anchorId="02DB87B6" wp14:editId="3AF20604">
                <wp:simplePos x="0" y="0"/>
                <wp:positionH relativeFrom="column">
                  <wp:posOffset>10160</wp:posOffset>
                </wp:positionH>
                <wp:positionV relativeFrom="paragraph">
                  <wp:posOffset>26035</wp:posOffset>
                </wp:positionV>
                <wp:extent cx="6120130" cy="0"/>
                <wp:effectExtent l="10160" t="6985" r="13335" b="12065"/>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5684538"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2.05pt" to="482.7pt,2.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AvhnEQIAACkEAAAOAAAAZHJzL2Uyb0RvYy54bWysU8GO2yAQvVfqPyDuie2sm81acVaVnfSS tpF2+wEEcIyKAQGJE1X99w7EjrLtparqAx6YmcebecPy+dxJdOLWCa1KnE1TjLiimgl1KPG3181k gZHzRDEiteIlvnCHn1fv3y17U/CZbrVk3CIAUa7oTYlb702RJI62vCNuqg1X4Gy07YiHrT0kzJIe 0DuZzNJ0nvTaMmM15c7BaX114lXEbxpO/demcdwjWWLg5uNq47oPa7JakuJgiWkFHWiQf2DREaHg 0htUTTxBRyv+gOoEtdrpxk+p7hLdNILyWANUk6W/VfPSEsNjLdAcZ25tcv8Pln457SwSDLTDSJEO JNoKxdEsdKY3roCASu1sqI2e1YvZavrdIaWrlqgDjwxfLwbSspCRvEkJG2cAf99/1gxiyNHr2KZz Y7sACQ1A56jG5aYGP3tE4XCeQUseQDQ6+hJSjInGOv+J6w4Fo8QSOEdgcto6H4iQYgwJ9yi9EVJG saVCPbCdPaZpzHBaCha8Ic7Zw76SFp1ImJf4xbLAcx9m9VGxiNZywtaD7YmQVxtulyrgQS3AZ7Cu A/HjKX1aL9aLfJLP5utJntb15OOmyifzTfb4oX6oq6rOfgZqWV60gjGuArtxOLP878Qfnsl1rG7j eetD8hY9NgzIjv9IOooZ9LtOwl6zy86OIsM8xuDh7YSBv9+Dff/CV78AAAD//wMAUEsDBBQABgAI AAAAIQBwIe2B2gAAAAUBAAAPAAAAZHJzL2Rvd25yZXYueG1sTI7BTsMwEETvSPyDtUjcqNOqhBDi VAhUVSAubZG4bpMlDsTrNHbb8PcsXOD4NKOZVyxG16kjDaH1bGA6SUARV75uuTHwul1eZaBCRK6x 80wGvijAojw/KzCv/YnXdNzERskIhxwN2Bj7XOtQWXIYJr4nluzdDw6j4NDoesCTjLtOz5Ik1Q5b lgeLPT1Yqj43B2cAH1fr+JbNnm/aJ/vysV3uVzbbG3N5Md7fgYo0xr8y/OiLOpTitPMHroPqhFMp GphPQUl6m17PQe1+WZeF/m9ffgMAAP//AwBQSwECLQAUAAYACAAAACEAtoM4kv4AAADhAQAAEwAA AAAAAAAAAAAAAAAAAAAAW0NvbnRlbnRfVHlwZXNdLnhtbFBLAQItABQABgAIAAAAIQA4/SH/1gAA AJQBAAALAAAAAAAAAAAAAAAAAC8BAABfcmVscy8ucmVsc1BLAQItABQABgAIAAAAIQBKAvhnEQIA ACkEAAAOAAAAAAAAAAAAAAAAAC4CAABkcnMvZTJvRG9jLnhtbFBLAQItABQABgAIAAAAIQBwIe2B 2gAAAAUBAAAPAAAAAAAAAAAAAAAAAGsEAABkcnMvZG93bnJldi54bWxQSwUGAAAAAAQABADzAAAA cgUAAAAA " o:allowincell="f" strokeweight="1pt">
                <w10:wrap type="topAndBottom"/>
              </v:line>
            </w:pict>
          </mc:Fallback>
        </mc:AlternateContent>
      </w:r>
    </w:p>
    <w:tbl>
      <w:tblPr>
        <w:tblW w:w="10029" w:type="dxa"/>
        <w:tblLayout w:type="fixed"/>
        <w:tblLook w:val="0000" w:firstRow="0" w:lastRow="0" w:firstColumn="0" w:lastColumn="0" w:noHBand="0" w:noVBand="0"/>
      </w:tblPr>
      <w:tblGrid>
        <w:gridCol w:w="4680"/>
        <w:gridCol w:w="850"/>
        <w:gridCol w:w="4499"/>
      </w:tblGrid>
      <w:tr w:rsidR="00770D7A" w:rsidRPr="004A5850" w14:paraId="7F6FFBF4" w14:textId="77777777" w:rsidTr="0087292B">
        <w:tc>
          <w:tcPr>
            <w:tcW w:w="4680" w:type="dxa"/>
          </w:tcPr>
          <w:p w14:paraId="1E84AA0E" w14:textId="77777777" w:rsidR="00A66B94" w:rsidRPr="004A5850" w:rsidRDefault="00A66B94" w:rsidP="00A5298B">
            <w:pPr>
              <w:jc w:val="both"/>
              <w:rPr>
                <w:color w:val="000000" w:themeColor="text1"/>
                <w:sz w:val="24"/>
                <w:szCs w:val="24"/>
                <w:lang w:val="lt-LT"/>
              </w:rPr>
            </w:pPr>
          </w:p>
          <w:p w14:paraId="2ED3EB3D" w14:textId="432EE6AF" w:rsidR="00460F8E" w:rsidRPr="004A5850" w:rsidRDefault="00FF4C22" w:rsidP="00D97679">
            <w:pPr>
              <w:ind w:left="-105"/>
              <w:jc w:val="both"/>
              <w:rPr>
                <w:sz w:val="24"/>
                <w:szCs w:val="24"/>
                <w:lang w:val="lt-LT"/>
              </w:rPr>
            </w:pPr>
            <w:r w:rsidRPr="004A5850">
              <w:rPr>
                <w:sz w:val="24"/>
                <w:szCs w:val="24"/>
                <w:lang w:val="lt-LT"/>
              </w:rPr>
              <w:t>Lietuvos Respublikos Vyriausybei</w:t>
            </w:r>
          </w:p>
          <w:p w14:paraId="26AC1495" w14:textId="1A544B28" w:rsidR="00D97679" w:rsidRPr="004A5850" w:rsidRDefault="00D97679" w:rsidP="00D97679">
            <w:pPr>
              <w:ind w:left="-105"/>
              <w:jc w:val="both"/>
              <w:rPr>
                <w:sz w:val="24"/>
                <w:szCs w:val="24"/>
                <w:lang w:val="lt-LT"/>
              </w:rPr>
            </w:pPr>
          </w:p>
        </w:tc>
        <w:tc>
          <w:tcPr>
            <w:tcW w:w="850" w:type="dxa"/>
          </w:tcPr>
          <w:p w14:paraId="329E65E8" w14:textId="77777777" w:rsidR="00770D7A" w:rsidRPr="004A5850" w:rsidRDefault="00770D7A" w:rsidP="005822D6">
            <w:pPr>
              <w:jc w:val="center"/>
              <w:rPr>
                <w:sz w:val="24"/>
                <w:szCs w:val="24"/>
                <w:lang w:val="lt-LT"/>
              </w:rPr>
            </w:pPr>
          </w:p>
        </w:tc>
        <w:tc>
          <w:tcPr>
            <w:tcW w:w="4499" w:type="dxa"/>
          </w:tcPr>
          <w:p w14:paraId="01B83D97" w14:textId="77777777" w:rsidR="00A66B94" w:rsidRPr="004A5850" w:rsidRDefault="005A337A" w:rsidP="005822D6">
            <w:pPr>
              <w:jc w:val="both"/>
              <w:rPr>
                <w:sz w:val="24"/>
                <w:szCs w:val="24"/>
                <w:lang w:val="lt-LT"/>
              </w:rPr>
            </w:pPr>
            <w:r w:rsidRPr="004A5850">
              <w:rPr>
                <w:sz w:val="24"/>
                <w:szCs w:val="24"/>
                <w:lang w:val="lt-LT"/>
              </w:rPr>
              <w:t xml:space="preserve"> </w:t>
            </w:r>
          </w:p>
          <w:p w14:paraId="141F8833" w14:textId="12400D8E" w:rsidR="00770D7A" w:rsidRPr="004A5850" w:rsidRDefault="005A337A" w:rsidP="005822D6">
            <w:pPr>
              <w:jc w:val="both"/>
              <w:rPr>
                <w:sz w:val="24"/>
                <w:szCs w:val="24"/>
                <w:lang w:val="lt-LT"/>
              </w:rPr>
            </w:pPr>
            <w:r w:rsidRPr="004A5850">
              <w:rPr>
                <w:sz w:val="24"/>
                <w:szCs w:val="24"/>
                <w:lang w:val="lt-LT"/>
              </w:rPr>
              <w:t xml:space="preserve"> </w:t>
            </w:r>
            <w:r w:rsidR="00BA7364" w:rsidRPr="004A5850">
              <w:rPr>
                <w:sz w:val="24"/>
                <w:szCs w:val="24"/>
                <w:lang w:val="lt-LT"/>
              </w:rPr>
              <w:t xml:space="preserve">              </w:t>
            </w:r>
            <w:r w:rsidRPr="004A5850">
              <w:rPr>
                <w:sz w:val="24"/>
                <w:szCs w:val="24"/>
                <w:lang w:val="lt-LT"/>
              </w:rPr>
              <w:t>201</w:t>
            </w:r>
            <w:r w:rsidR="00C70DE2" w:rsidRPr="004A5850">
              <w:rPr>
                <w:sz w:val="24"/>
                <w:szCs w:val="24"/>
                <w:lang w:val="lt-LT"/>
              </w:rPr>
              <w:t>9</w:t>
            </w:r>
            <w:r w:rsidRPr="004A5850">
              <w:rPr>
                <w:sz w:val="24"/>
                <w:szCs w:val="24"/>
                <w:lang w:val="lt-LT"/>
              </w:rPr>
              <w:t>-</w:t>
            </w:r>
            <w:r w:rsidR="00864334" w:rsidRPr="004A5850">
              <w:rPr>
                <w:sz w:val="24"/>
                <w:szCs w:val="24"/>
                <w:lang w:val="lt-LT"/>
              </w:rPr>
              <w:t>0</w:t>
            </w:r>
            <w:r w:rsidR="00FF4C22" w:rsidRPr="004A5850">
              <w:rPr>
                <w:sz w:val="24"/>
                <w:szCs w:val="24"/>
                <w:lang w:val="lt-LT"/>
              </w:rPr>
              <w:t>2</w:t>
            </w:r>
            <w:r w:rsidR="00864334" w:rsidRPr="004A5850">
              <w:rPr>
                <w:sz w:val="24"/>
                <w:szCs w:val="24"/>
                <w:lang w:val="lt-LT"/>
              </w:rPr>
              <w:t>-</w:t>
            </w:r>
            <w:r w:rsidR="00770D7A" w:rsidRPr="004A5850">
              <w:rPr>
                <w:sz w:val="24"/>
                <w:szCs w:val="24"/>
                <w:lang w:val="lt-LT"/>
              </w:rPr>
              <w:t xml:space="preserve"> </w:t>
            </w:r>
            <w:r w:rsidR="00BA7364" w:rsidRPr="004A5850">
              <w:rPr>
                <w:sz w:val="24"/>
                <w:szCs w:val="24"/>
                <w:lang w:val="lt-LT"/>
              </w:rPr>
              <w:t xml:space="preserve">        </w:t>
            </w:r>
            <w:r w:rsidR="00770D7A" w:rsidRPr="004A5850">
              <w:rPr>
                <w:sz w:val="24"/>
                <w:szCs w:val="24"/>
                <w:lang w:val="lt-LT"/>
              </w:rPr>
              <w:t xml:space="preserve">Nr. </w:t>
            </w:r>
            <w:sdt>
              <w:sdtPr>
                <w:rPr>
                  <w:sz w:val="24"/>
                  <w:szCs w:val="24"/>
                  <w:lang w:val="lt-LT"/>
                </w:rPr>
                <w:id w:val="875203839"/>
                <w:placeholder>
                  <w:docPart w:val="45C0DCBF57034F88BAA1BA563A10D615"/>
                </w:placeholder>
                <w:temporary/>
                <w:showingPlcHdr/>
              </w:sdtPr>
              <w:sdtEndPr/>
              <w:sdtContent>
                <w:r w:rsidR="00770D7A" w:rsidRPr="004A5850">
                  <w:rPr>
                    <w:sz w:val="24"/>
                    <w:szCs w:val="24"/>
                    <w:lang w:val="lt-LT"/>
                  </w:rPr>
                  <w:t xml:space="preserve">      </w:t>
                </w:r>
              </w:sdtContent>
            </w:sdt>
          </w:p>
          <w:p w14:paraId="18B8C4CE" w14:textId="77777777" w:rsidR="00770D7A" w:rsidRPr="004A5850" w:rsidRDefault="00770D7A" w:rsidP="005822D6">
            <w:pPr>
              <w:jc w:val="both"/>
              <w:rPr>
                <w:sz w:val="24"/>
                <w:szCs w:val="24"/>
                <w:lang w:val="lt-LT"/>
              </w:rPr>
            </w:pPr>
          </w:p>
          <w:p w14:paraId="0362C6C4" w14:textId="77777777" w:rsidR="00770D7A" w:rsidRPr="004A5850" w:rsidRDefault="00770D7A" w:rsidP="005822D6">
            <w:pPr>
              <w:rPr>
                <w:sz w:val="24"/>
                <w:szCs w:val="24"/>
                <w:lang w:val="lt-LT"/>
              </w:rPr>
            </w:pPr>
          </w:p>
        </w:tc>
      </w:tr>
    </w:tbl>
    <w:p w14:paraId="4D7DCB67" w14:textId="1420B668" w:rsidR="00AC0972" w:rsidRPr="004A5850" w:rsidRDefault="00AC0972" w:rsidP="00AC0972">
      <w:pPr>
        <w:pStyle w:val="Antrat2"/>
        <w:jc w:val="both"/>
        <w:rPr>
          <w:szCs w:val="24"/>
        </w:rPr>
      </w:pPr>
      <w:r w:rsidRPr="004A5850">
        <w:rPr>
          <w:rStyle w:val="Numatytasispastraiposriftas1"/>
          <w:bCs/>
          <w:color w:val="000000"/>
          <w:szCs w:val="24"/>
        </w:rPr>
        <w:t xml:space="preserve">DĖL LIETUVOS RESPUBLIKOS VYRIAUSYBĖS 2007 M. LIEPOS 4 D. NUTARIMO </w:t>
      </w:r>
      <w:r w:rsidR="00847EDB">
        <w:rPr>
          <w:rStyle w:val="Numatytasispastraiposriftas1"/>
          <w:bCs/>
          <w:color w:val="000000"/>
          <w:szCs w:val="24"/>
        </w:rPr>
        <w:br/>
      </w:r>
      <w:r w:rsidRPr="004A5850">
        <w:rPr>
          <w:rStyle w:val="Numatytasispastraiposriftas1"/>
          <w:bCs/>
          <w:color w:val="000000"/>
          <w:szCs w:val="24"/>
        </w:rPr>
        <w:t xml:space="preserve">NR. 747 „DĖL </w:t>
      </w:r>
      <w:r w:rsidRPr="004A5850">
        <w:rPr>
          <w:bCs/>
          <w:color w:val="000000"/>
          <w:szCs w:val="24"/>
        </w:rPr>
        <w:t>VALSTYBINĖS ŽEMĖS PERDAVIMO LAIKINAI NEATLYGINTINAI NAUDOTIS KLAIPĖDOS VALSTYBINIAME JŪRŲ UOSTE IR ŠVENTOSIOS VALSTYBINIAME JŪRŲ UOSTE TVARKOS APRAŠO PATVIRTINIMO“ PAKEITIMO</w:t>
      </w:r>
    </w:p>
    <w:p w14:paraId="5D3C06E0" w14:textId="77777777" w:rsidR="00770D7A" w:rsidRPr="004A5850" w:rsidRDefault="00770D7A" w:rsidP="00770D7A">
      <w:pPr>
        <w:rPr>
          <w:sz w:val="24"/>
          <w:szCs w:val="24"/>
          <w:lang w:val="lt-LT"/>
        </w:rPr>
      </w:pPr>
    </w:p>
    <w:p w14:paraId="62E0A281" w14:textId="77777777" w:rsidR="00A66B94" w:rsidRPr="004A5850" w:rsidRDefault="00A66B94" w:rsidP="00770D7A">
      <w:pPr>
        <w:rPr>
          <w:sz w:val="24"/>
          <w:szCs w:val="24"/>
          <w:lang w:val="lt-LT"/>
        </w:rPr>
      </w:pPr>
    </w:p>
    <w:p w14:paraId="5EC7149D" w14:textId="08DE692C" w:rsidR="00770D7A" w:rsidRPr="004A5850" w:rsidRDefault="005A337A" w:rsidP="00C465AF">
      <w:pPr>
        <w:tabs>
          <w:tab w:val="left" w:pos="851"/>
        </w:tabs>
        <w:ind w:firstLine="720"/>
        <w:jc w:val="both"/>
        <w:rPr>
          <w:sz w:val="24"/>
          <w:szCs w:val="24"/>
          <w:lang w:val="lt-LT" w:eastAsia="lt-LT"/>
        </w:rPr>
      </w:pPr>
      <w:r w:rsidRPr="004A5850">
        <w:rPr>
          <w:color w:val="000000"/>
          <w:spacing w:val="-1"/>
          <w:sz w:val="24"/>
          <w:szCs w:val="24"/>
          <w:lang w:val="lt-LT" w:eastAsia="lt-LT"/>
        </w:rPr>
        <w:t>Lietuvos Respublikos s</w:t>
      </w:r>
      <w:r w:rsidR="00770D7A" w:rsidRPr="004A5850">
        <w:rPr>
          <w:color w:val="000000"/>
          <w:spacing w:val="-1"/>
          <w:sz w:val="24"/>
          <w:szCs w:val="24"/>
          <w:lang w:val="lt-LT" w:eastAsia="lt-LT"/>
        </w:rPr>
        <w:t>usisiekimo ministerija</w:t>
      </w:r>
      <w:r w:rsidR="00770D7A" w:rsidRPr="004A5850">
        <w:rPr>
          <w:sz w:val="24"/>
          <w:szCs w:val="24"/>
          <w:lang w:val="lt-LT" w:eastAsia="lt-LT"/>
        </w:rPr>
        <w:t xml:space="preserve"> parengė </w:t>
      </w:r>
      <w:r w:rsidRPr="004A5850">
        <w:rPr>
          <w:sz w:val="24"/>
          <w:szCs w:val="24"/>
          <w:lang w:val="lt-LT" w:eastAsia="lt-LT"/>
        </w:rPr>
        <w:t xml:space="preserve">ir teikia </w:t>
      </w:r>
      <w:r w:rsidR="00770D7A" w:rsidRPr="004A5850">
        <w:rPr>
          <w:sz w:val="24"/>
          <w:szCs w:val="24"/>
          <w:lang w:val="lt-LT" w:eastAsia="lt-LT"/>
        </w:rPr>
        <w:t xml:space="preserve">Lietuvos Respublikos Vyriausybės nutarimo „Dėl </w:t>
      </w:r>
      <w:bookmarkStart w:id="6" w:name="_Hlk513541512"/>
      <w:r w:rsidR="00C70DE2" w:rsidRPr="004A5850">
        <w:rPr>
          <w:sz w:val="24"/>
          <w:szCs w:val="24"/>
          <w:lang w:val="lt-LT" w:eastAsia="lt-LT"/>
        </w:rPr>
        <w:t xml:space="preserve">Lietuvos Respublikos Vyriausybės 2007 m. liepos 4 d. nutarimo Nr. 747 „Dėl </w:t>
      </w:r>
      <w:r w:rsidR="00847EDB">
        <w:rPr>
          <w:sz w:val="24"/>
          <w:szCs w:val="24"/>
          <w:lang w:val="lt-LT" w:eastAsia="lt-LT"/>
        </w:rPr>
        <w:t>V</w:t>
      </w:r>
      <w:r w:rsidR="00C70DE2" w:rsidRPr="004A5850">
        <w:rPr>
          <w:sz w:val="24"/>
          <w:szCs w:val="24"/>
          <w:lang w:val="lt-LT" w:eastAsia="lt-LT"/>
        </w:rPr>
        <w:t>alstybinės žemės perdavimo laikinai neatlygintinai naudotis Klaipėdos valstybiniame jūrų uoste ir Šventosios valstybiniame jūrų uoste tvarkos aprašo patvirtinimo“ pakeitimo</w:t>
      </w:r>
      <w:r w:rsidR="00C22A96" w:rsidRPr="004A5850">
        <w:rPr>
          <w:sz w:val="24"/>
          <w:szCs w:val="24"/>
          <w:lang w:val="lt-LT" w:eastAsia="lt-LT"/>
        </w:rPr>
        <w:t>“</w:t>
      </w:r>
      <w:r w:rsidR="00C70DE2" w:rsidRPr="004A5850">
        <w:rPr>
          <w:sz w:val="24"/>
          <w:szCs w:val="24"/>
          <w:lang w:val="lt-LT" w:eastAsia="lt-LT"/>
        </w:rPr>
        <w:t xml:space="preserve"> </w:t>
      </w:r>
      <w:bookmarkEnd w:id="6"/>
      <w:r w:rsidR="00770D7A" w:rsidRPr="004A5850">
        <w:rPr>
          <w:sz w:val="24"/>
          <w:szCs w:val="24"/>
          <w:lang w:val="lt-LT" w:eastAsia="lt-LT"/>
        </w:rPr>
        <w:t>projektą (toliau – nutarimo projektas).</w:t>
      </w:r>
    </w:p>
    <w:p w14:paraId="5AB95E9B" w14:textId="577569DE" w:rsidR="00331869" w:rsidRPr="004A5850" w:rsidRDefault="00C05C49" w:rsidP="00B350D6">
      <w:pPr>
        <w:ind w:firstLine="720"/>
        <w:jc w:val="both"/>
        <w:rPr>
          <w:sz w:val="24"/>
          <w:szCs w:val="24"/>
          <w:lang w:val="lt-LT"/>
        </w:rPr>
      </w:pPr>
      <w:r w:rsidRPr="004A5850">
        <w:rPr>
          <w:sz w:val="24"/>
          <w:szCs w:val="24"/>
          <w:lang w:val="lt-LT"/>
        </w:rPr>
        <w:t xml:space="preserve">Teikiamo nutarimo projekto tikslas – suderinti </w:t>
      </w:r>
      <w:r w:rsidR="00686D17" w:rsidRPr="004A5850">
        <w:rPr>
          <w:sz w:val="24"/>
          <w:szCs w:val="24"/>
          <w:lang w:val="lt-LT" w:eastAsia="lt-LT"/>
        </w:rPr>
        <w:t xml:space="preserve">Lietuvos Respublikos Vyriausybės </w:t>
      </w:r>
      <w:r w:rsidR="00686D17">
        <w:rPr>
          <w:sz w:val="24"/>
          <w:szCs w:val="24"/>
          <w:lang w:val="lt-LT" w:eastAsia="lt-LT"/>
        </w:rPr>
        <w:br/>
      </w:r>
      <w:r w:rsidR="00686D17" w:rsidRPr="004A5850">
        <w:rPr>
          <w:sz w:val="24"/>
          <w:szCs w:val="24"/>
          <w:lang w:val="lt-LT" w:eastAsia="lt-LT"/>
        </w:rPr>
        <w:t xml:space="preserve">2007 m. liepos 4 d. nutarimo Nr. 747 „Dėl </w:t>
      </w:r>
      <w:r w:rsidR="00847EDB">
        <w:rPr>
          <w:sz w:val="24"/>
          <w:szCs w:val="24"/>
          <w:lang w:val="lt-LT" w:eastAsia="lt-LT"/>
        </w:rPr>
        <w:t>V</w:t>
      </w:r>
      <w:r w:rsidR="00686D17" w:rsidRPr="004A5850">
        <w:rPr>
          <w:sz w:val="24"/>
          <w:szCs w:val="24"/>
          <w:lang w:val="lt-LT" w:eastAsia="lt-LT"/>
        </w:rPr>
        <w:t>alstybinės žemės perdavimo laikinai neatlygintinai naudotis Klaipėdos valstybiniame jūrų uoste ir Šventosios valstybiniame jūrų uoste tvarkos aprašo patvirtinimo“</w:t>
      </w:r>
      <w:r w:rsidR="00686D17">
        <w:rPr>
          <w:sz w:val="24"/>
          <w:szCs w:val="24"/>
          <w:lang w:val="lt-LT" w:eastAsia="lt-LT"/>
        </w:rPr>
        <w:t xml:space="preserve"> </w:t>
      </w:r>
      <w:r w:rsidR="000D51AE">
        <w:rPr>
          <w:sz w:val="24"/>
          <w:szCs w:val="24"/>
          <w:lang w:val="lt-LT" w:eastAsia="lt-LT"/>
        </w:rPr>
        <w:t xml:space="preserve">(toliau – Nutarimas) </w:t>
      </w:r>
      <w:r w:rsidR="00DA2573" w:rsidRPr="004A5850">
        <w:rPr>
          <w:sz w:val="24"/>
          <w:szCs w:val="24"/>
          <w:lang w:val="lt-LT" w:eastAsia="lt-LT"/>
        </w:rPr>
        <w:t xml:space="preserve">nuostatas </w:t>
      </w:r>
      <w:r w:rsidR="00B350D6">
        <w:rPr>
          <w:sz w:val="24"/>
          <w:szCs w:val="24"/>
          <w:lang w:val="lt-LT" w:eastAsia="lt-LT"/>
        </w:rPr>
        <w:t xml:space="preserve">su </w:t>
      </w:r>
      <w:r w:rsidR="00331869" w:rsidRPr="004A5850">
        <w:rPr>
          <w:sz w:val="24"/>
          <w:szCs w:val="24"/>
          <w:lang w:val="lt-LT" w:eastAsia="lt-LT"/>
        </w:rPr>
        <w:t xml:space="preserve">Lietuvos Respublikos </w:t>
      </w:r>
      <w:r w:rsidR="00DA2573" w:rsidRPr="004A5850">
        <w:rPr>
          <w:sz w:val="24"/>
          <w:szCs w:val="24"/>
          <w:lang w:val="lt-LT" w:eastAsia="lt-LT"/>
        </w:rPr>
        <w:t xml:space="preserve">Šventosios jūrų uosto įstatymo </w:t>
      </w:r>
      <w:r w:rsidR="00331869" w:rsidRPr="004A5850">
        <w:rPr>
          <w:sz w:val="24"/>
          <w:szCs w:val="24"/>
          <w:lang w:val="lt-LT" w:eastAsia="lt-LT"/>
        </w:rPr>
        <w:t xml:space="preserve">(toliau – Įstatymas) </w:t>
      </w:r>
      <w:r w:rsidR="00DA2573" w:rsidRPr="004A5850">
        <w:rPr>
          <w:sz w:val="24"/>
          <w:szCs w:val="24"/>
          <w:lang w:val="lt-LT" w:eastAsia="lt-LT"/>
        </w:rPr>
        <w:t xml:space="preserve">nuostatomis. </w:t>
      </w:r>
    </w:p>
    <w:p w14:paraId="10846FBB" w14:textId="4E6B3BEB" w:rsidR="008A15F2" w:rsidRPr="004A5850" w:rsidRDefault="008A15F2" w:rsidP="00C465AF">
      <w:pPr>
        <w:ind w:firstLine="720"/>
        <w:jc w:val="both"/>
        <w:rPr>
          <w:sz w:val="24"/>
          <w:szCs w:val="24"/>
          <w:lang w:val="lt-LT" w:eastAsia="lt-LT"/>
        </w:rPr>
      </w:pPr>
      <w:r w:rsidRPr="004A5850">
        <w:rPr>
          <w:sz w:val="24"/>
          <w:szCs w:val="24"/>
          <w:lang w:val="lt-LT" w:eastAsia="lt-LT"/>
        </w:rPr>
        <w:t xml:space="preserve">Pažymėtina, kad Šventosios jūrų uosto žemė </w:t>
      </w:r>
      <w:r w:rsidR="00C84561" w:rsidRPr="004A5850">
        <w:rPr>
          <w:sz w:val="24"/>
          <w:szCs w:val="24"/>
          <w:lang w:val="lt-LT" w:eastAsia="lt-LT"/>
        </w:rPr>
        <w:t xml:space="preserve">(toliau – uosto žemė) </w:t>
      </w:r>
      <w:r w:rsidR="00847EDB">
        <w:rPr>
          <w:sz w:val="24"/>
          <w:szCs w:val="24"/>
          <w:lang w:val="lt-LT" w:eastAsia="lt-LT"/>
        </w:rPr>
        <w:t xml:space="preserve">Lietuvos Respublikos </w:t>
      </w:r>
      <w:r w:rsidRPr="004A5850">
        <w:rPr>
          <w:sz w:val="24"/>
          <w:szCs w:val="24"/>
          <w:lang w:val="lt-LT" w:eastAsia="lt-LT"/>
        </w:rPr>
        <w:t xml:space="preserve">Vyriausybės 2018 m. rugpjūčio 29 d. nutarimu Nr. 856 „Dėl </w:t>
      </w:r>
      <w:r w:rsidRPr="004A5850">
        <w:rPr>
          <w:sz w:val="24"/>
          <w:szCs w:val="24"/>
          <w:lang w:val="lt-LT"/>
        </w:rPr>
        <w:t xml:space="preserve">Lietuvos Respublikos Vyriausybės </w:t>
      </w:r>
      <w:r w:rsidR="00847EDB">
        <w:rPr>
          <w:sz w:val="24"/>
          <w:szCs w:val="24"/>
          <w:lang w:val="lt-LT"/>
        </w:rPr>
        <w:br/>
      </w:r>
      <w:r w:rsidRPr="004A5850">
        <w:rPr>
          <w:sz w:val="24"/>
          <w:szCs w:val="24"/>
          <w:lang w:val="lt-LT"/>
        </w:rPr>
        <w:t>2009 m. rugsėjo 30 d. nutarimo Nr. 1197 „Dėl Šventosios valstybiniam jūrų uostui priskiriamo žemės sklypo ploto ir išorinės akvatorijos ribų ir ploto nustatymo ir uostui priskirtos žemės ir akvatorijos perdavimo valdyti, naudoti ir disponuoti jomis patikėjimo teise valstybės įmonei Klaipėdos valstybinio jūrų uosto direkcijai“ pakeitimo</w:t>
      </w:r>
      <w:r w:rsidR="00847EDB">
        <w:rPr>
          <w:sz w:val="24"/>
          <w:szCs w:val="24"/>
          <w:lang w:val="lt-LT"/>
        </w:rPr>
        <w:t>“</w:t>
      </w:r>
      <w:r w:rsidRPr="004A5850">
        <w:rPr>
          <w:sz w:val="24"/>
          <w:szCs w:val="24"/>
          <w:lang w:val="lt-LT"/>
        </w:rPr>
        <w:t xml:space="preserve"> buvo perduota valdyti, naudoti ir disponuoti ja patikėjimo teise Palangos miesto savivaldybei.</w:t>
      </w:r>
    </w:p>
    <w:p w14:paraId="2D4AC371" w14:textId="625B0C0F" w:rsidR="00402334" w:rsidRPr="004A5850" w:rsidRDefault="00CB565E" w:rsidP="00C465AF">
      <w:pPr>
        <w:ind w:firstLine="720"/>
        <w:jc w:val="both"/>
        <w:rPr>
          <w:sz w:val="24"/>
          <w:szCs w:val="24"/>
          <w:lang w:val="lt-LT"/>
        </w:rPr>
      </w:pPr>
      <w:r w:rsidRPr="004A5850">
        <w:rPr>
          <w:sz w:val="24"/>
          <w:szCs w:val="24"/>
          <w:lang w:val="lt-LT" w:eastAsia="lt-LT"/>
        </w:rPr>
        <w:t>Įstatyme reglamentuo</w:t>
      </w:r>
      <w:r w:rsidR="008A15F2" w:rsidRPr="004A5850">
        <w:rPr>
          <w:sz w:val="24"/>
          <w:szCs w:val="24"/>
          <w:lang w:val="lt-LT" w:eastAsia="lt-LT"/>
        </w:rPr>
        <w:t>j</w:t>
      </w:r>
      <w:r w:rsidRPr="004A5850">
        <w:rPr>
          <w:sz w:val="24"/>
          <w:szCs w:val="24"/>
          <w:lang w:val="lt-LT" w:eastAsia="lt-LT"/>
        </w:rPr>
        <w:t>a</w:t>
      </w:r>
      <w:r w:rsidR="008A15F2" w:rsidRPr="004A5850">
        <w:rPr>
          <w:sz w:val="24"/>
          <w:szCs w:val="24"/>
          <w:lang w:val="lt-LT" w:eastAsia="lt-LT"/>
        </w:rPr>
        <w:t>ma</w:t>
      </w:r>
      <w:r w:rsidRPr="004A5850">
        <w:rPr>
          <w:sz w:val="24"/>
          <w:szCs w:val="24"/>
          <w:lang w:val="lt-LT" w:eastAsia="lt-LT"/>
        </w:rPr>
        <w:t xml:space="preserve">, kad </w:t>
      </w:r>
      <w:r w:rsidR="00CF1A48" w:rsidRPr="004A5850">
        <w:rPr>
          <w:sz w:val="24"/>
          <w:szCs w:val="24"/>
          <w:lang w:val="lt-LT" w:eastAsia="lt-LT"/>
        </w:rPr>
        <w:t xml:space="preserve">viena iš Palangos miesto savivaldybės, kaip uosto valdytojos, funkcijų </w:t>
      </w:r>
      <w:r w:rsidR="008A15F2" w:rsidRPr="004A5850">
        <w:rPr>
          <w:sz w:val="24"/>
          <w:szCs w:val="24"/>
          <w:lang w:val="lt-LT" w:eastAsia="lt-LT"/>
        </w:rPr>
        <w:t xml:space="preserve">yra </w:t>
      </w:r>
      <w:r w:rsidR="008A15F2" w:rsidRPr="004A5850">
        <w:rPr>
          <w:sz w:val="24"/>
          <w:szCs w:val="24"/>
          <w:lang w:val="lt-LT"/>
        </w:rPr>
        <w:t>nuomoti uosto žemę ir perduoti ją laikinai neatlygintinai naudotis</w:t>
      </w:r>
      <w:r w:rsidR="00C84561" w:rsidRPr="004A5850">
        <w:rPr>
          <w:sz w:val="24"/>
          <w:szCs w:val="24"/>
          <w:lang w:val="lt-LT"/>
        </w:rPr>
        <w:t>.</w:t>
      </w:r>
      <w:r w:rsidR="005F5B1C" w:rsidRPr="004A5850">
        <w:rPr>
          <w:sz w:val="24"/>
          <w:szCs w:val="24"/>
          <w:lang w:val="lt-LT"/>
        </w:rPr>
        <w:t xml:space="preserve"> </w:t>
      </w:r>
      <w:r w:rsidR="00C84561" w:rsidRPr="004A5850">
        <w:rPr>
          <w:sz w:val="24"/>
          <w:szCs w:val="24"/>
          <w:lang w:val="lt-LT"/>
        </w:rPr>
        <w:t>S</w:t>
      </w:r>
      <w:r w:rsidRPr="004A5850">
        <w:rPr>
          <w:sz w:val="24"/>
          <w:szCs w:val="24"/>
          <w:lang w:val="lt-LT"/>
        </w:rPr>
        <w:t xml:space="preserve">prendimą perduoti </w:t>
      </w:r>
      <w:r w:rsidR="00C22A96" w:rsidRPr="004A5850">
        <w:rPr>
          <w:sz w:val="24"/>
          <w:szCs w:val="24"/>
          <w:lang w:val="lt-LT"/>
        </w:rPr>
        <w:t xml:space="preserve">uosto </w:t>
      </w:r>
      <w:r w:rsidRPr="004A5850">
        <w:rPr>
          <w:sz w:val="24"/>
          <w:szCs w:val="24"/>
          <w:lang w:val="lt-LT"/>
        </w:rPr>
        <w:t>žemę neatlygintinai naudotis priim</w:t>
      </w:r>
      <w:r w:rsidR="005F5B1C" w:rsidRPr="004A5850">
        <w:rPr>
          <w:sz w:val="24"/>
          <w:szCs w:val="24"/>
          <w:lang w:val="lt-LT"/>
        </w:rPr>
        <w:t>a</w:t>
      </w:r>
      <w:r w:rsidRPr="004A5850">
        <w:rPr>
          <w:sz w:val="24"/>
          <w:szCs w:val="24"/>
          <w:lang w:val="lt-LT"/>
        </w:rPr>
        <w:t xml:space="preserve"> Palangos miesto savivaldybės taryba. </w:t>
      </w:r>
      <w:r w:rsidR="00C84561" w:rsidRPr="004A5850">
        <w:rPr>
          <w:sz w:val="24"/>
          <w:szCs w:val="24"/>
          <w:lang w:val="lt-LT" w:eastAsia="lt-LT"/>
        </w:rPr>
        <w:t>Todėl n</w:t>
      </w:r>
      <w:r w:rsidR="005F5B1C" w:rsidRPr="004A5850">
        <w:rPr>
          <w:sz w:val="24"/>
          <w:szCs w:val="24"/>
          <w:lang w:val="lt-LT" w:eastAsia="lt-LT"/>
        </w:rPr>
        <w:t>utarimo projektu siekiama</w:t>
      </w:r>
      <w:r w:rsidR="00A05E89" w:rsidRPr="004A5850">
        <w:rPr>
          <w:sz w:val="24"/>
          <w:szCs w:val="24"/>
          <w:lang w:val="lt-LT" w:eastAsia="lt-LT"/>
        </w:rPr>
        <w:t xml:space="preserve"> pakeisti</w:t>
      </w:r>
      <w:r w:rsidR="00CC5FE0" w:rsidRPr="004A5850">
        <w:rPr>
          <w:sz w:val="24"/>
          <w:szCs w:val="24"/>
          <w:lang w:val="lt-LT" w:eastAsia="lt-LT"/>
        </w:rPr>
        <w:t xml:space="preserve"> </w:t>
      </w:r>
      <w:r w:rsidR="00C84561" w:rsidRPr="004A5850">
        <w:rPr>
          <w:sz w:val="24"/>
          <w:szCs w:val="24"/>
          <w:lang w:val="lt-LT" w:eastAsia="lt-LT"/>
        </w:rPr>
        <w:t xml:space="preserve">ir </w:t>
      </w:r>
      <w:r w:rsidR="00C0676B" w:rsidRPr="004A5850">
        <w:rPr>
          <w:color w:val="000000"/>
          <w:sz w:val="24"/>
          <w:szCs w:val="24"/>
          <w:lang w:val="lt-LT"/>
        </w:rPr>
        <w:t xml:space="preserve">nustatyti </w:t>
      </w:r>
      <w:r w:rsidR="00CC5FE0" w:rsidRPr="004A5850">
        <w:rPr>
          <w:color w:val="000000"/>
          <w:sz w:val="24"/>
          <w:szCs w:val="24"/>
          <w:lang w:val="lt-LT"/>
        </w:rPr>
        <w:t>subjektą</w:t>
      </w:r>
      <w:r w:rsidR="00C84561" w:rsidRPr="004A5850">
        <w:rPr>
          <w:color w:val="000000"/>
          <w:sz w:val="24"/>
          <w:szCs w:val="24"/>
          <w:lang w:val="lt-LT"/>
        </w:rPr>
        <w:t>,</w:t>
      </w:r>
      <w:r w:rsidR="00CC5FE0" w:rsidRPr="004A5850">
        <w:rPr>
          <w:color w:val="000000"/>
          <w:sz w:val="24"/>
          <w:szCs w:val="24"/>
          <w:lang w:val="lt-LT"/>
        </w:rPr>
        <w:t xml:space="preserve"> </w:t>
      </w:r>
      <w:r w:rsidR="00A05E89" w:rsidRPr="004A5850">
        <w:rPr>
          <w:sz w:val="24"/>
          <w:szCs w:val="24"/>
          <w:lang w:val="lt-LT" w:eastAsia="lt-LT"/>
        </w:rPr>
        <w:t>priiman</w:t>
      </w:r>
      <w:r w:rsidR="00C0676B" w:rsidRPr="004A5850">
        <w:rPr>
          <w:sz w:val="24"/>
          <w:szCs w:val="24"/>
          <w:lang w:val="lt-LT" w:eastAsia="lt-LT"/>
        </w:rPr>
        <w:t>tį</w:t>
      </w:r>
      <w:r w:rsidR="00A05E89" w:rsidRPr="004A5850">
        <w:rPr>
          <w:sz w:val="24"/>
          <w:szCs w:val="24"/>
          <w:lang w:val="lt-LT" w:eastAsia="lt-LT"/>
        </w:rPr>
        <w:t xml:space="preserve"> sprendimą dėl uosto žemės neatlygintinai naudotis perdavimo, taip pat</w:t>
      </w:r>
      <w:r w:rsidR="00402334" w:rsidRPr="004A5850">
        <w:rPr>
          <w:sz w:val="24"/>
          <w:szCs w:val="24"/>
          <w:lang w:val="lt-LT" w:eastAsia="lt-LT"/>
        </w:rPr>
        <w:t xml:space="preserve"> </w:t>
      </w:r>
      <w:r w:rsidR="00402334" w:rsidRPr="004A5850">
        <w:rPr>
          <w:sz w:val="24"/>
          <w:szCs w:val="24"/>
          <w:lang w:val="lt-LT"/>
        </w:rPr>
        <w:t xml:space="preserve">nustatyti </w:t>
      </w:r>
      <w:r w:rsidR="00402334" w:rsidRPr="004A5850">
        <w:rPr>
          <w:color w:val="000000"/>
          <w:sz w:val="24"/>
          <w:szCs w:val="24"/>
          <w:lang w:val="lt-LT"/>
        </w:rPr>
        <w:t>valstybinės žemės sklypo, esančio Šventosios jūrų uoste, panaudos sutarties terminą, kuris būtų ne ilgesnis kaip 25 metai</w:t>
      </w:r>
      <w:r w:rsidR="00402334" w:rsidRPr="004A5850">
        <w:rPr>
          <w:sz w:val="24"/>
          <w:szCs w:val="24"/>
          <w:lang w:val="lt-LT" w:eastAsia="lt-LT"/>
        </w:rPr>
        <w:t xml:space="preserve">, </w:t>
      </w:r>
      <w:r w:rsidR="00402334" w:rsidRPr="004A5850">
        <w:rPr>
          <w:sz w:val="24"/>
          <w:szCs w:val="24"/>
          <w:lang w:val="lt-LT"/>
        </w:rPr>
        <w:t>atsižvelgiant į Įstatym</w:t>
      </w:r>
      <w:r w:rsidR="00847EDB">
        <w:rPr>
          <w:sz w:val="24"/>
          <w:szCs w:val="24"/>
          <w:lang w:val="lt-LT"/>
        </w:rPr>
        <w:t>e</w:t>
      </w:r>
      <w:r w:rsidR="00402334" w:rsidRPr="004A5850">
        <w:rPr>
          <w:sz w:val="24"/>
          <w:szCs w:val="24"/>
          <w:lang w:val="lt-LT"/>
        </w:rPr>
        <w:t xml:space="preserve"> nustatytą maksimalų uosto žemės nuomos terminą, </w:t>
      </w:r>
      <w:r w:rsidR="00847EDB">
        <w:rPr>
          <w:sz w:val="24"/>
          <w:szCs w:val="24"/>
          <w:lang w:val="lt-LT"/>
        </w:rPr>
        <w:t>ir</w:t>
      </w:r>
      <w:r w:rsidR="00847EDB" w:rsidRPr="004A5850">
        <w:rPr>
          <w:sz w:val="24"/>
          <w:szCs w:val="24"/>
          <w:lang w:val="lt-LT"/>
        </w:rPr>
        <w:t xml:space="preserve"> </w:t>
      </w:r>
      <w:r w:rsidR="00402334" w:rsidRPr="004A5850">
        <w:rPr>
          <w:color w:val="000000"/>
          <w:sz w:val="24"/>
          <w:szCs w:val="24"/>
          <w:lang w:val="lt-LT"/>
        </w:rPr>
        <w:t xml:space="preserve">atlikti kitus techninio pobūdžio </w:t>
      </w:r>
      <w:r w:rsidR="00F148E5">
        <w:rPr>
          <w:color w:val="000000"/>
          <w:sz w:val="24"/>
          <w:szCs w:val="24"/>
          <w:lang w:val="lt-LT"/>
        </w:rPr>
        <w:t>Nutarimo</w:t>
      </w:r>
      <w:r w:rsidR="00F148E5" w:rsidRPr="004A5850">
        <w:rPr>
          <w:color w:val="000000"/>
          <w:sz w:val="24"/>
          <w:szCs w:val="24"/>
          <w:lang w:val="lt-LT"/>
        </w:rPr>
        <w:t xml:space="preserve"> </w:t>
      </w:r>
      <w:r w:rsidR="00402334" w:rsidRPr="004A5850">
        <w:rPr>
          <w:color w:val="000000"/>
          <w:sz w:val="24"/>
          <w:szCs w:val="24"/>
          <w:lang w:val="lt-LT"/>
        </w:rPr>
        <w:t>patikslinimus.</w:t>
      </w:r>
    </w:p>
    <w:p w14:paraId="1BC57732" w14:textId="3E977824" w:rsidR="00A43C92" w:rsidRPr="004A5850" w:rsidRDefault="00A43C92" w:rsidP="00C465AF">
      <w:pPr>
        <w:autoSpaceDE w:val="0"/>
        <w:autoSpaceDN w:val="0"/>
        <w:adjustRightInd w:val="0"/>
        <w:ind w:firstLine="720"/>
        <w:jc w:val="both"/>
        <w:rPr>
          <w:color w:val="000000" w:themeColor="text1"/>
          <w:sz w:val="24"/>
          <w:szCs w:val="24"/>
          <w:lang w:val="lt-LT"/>
        </w:rPr>
      </w:pPr>
      <w:r w:rsidRPr="004A5850">
        <w:rPr>
          <w:color w:val="000000" w:themeColor="text1"/>
          <w:sz w:val="24"/>
          <w:szCs w:val="24"/>
          <w:lang w:val="lt-LT"/>
        </w:rPr>
        <w:t xml:space="preserve">Nutarimo projektas neprieštarauja </w:t>
      </w:r>
      <w:r w:rsidR="00847EDB">
        <w:rPr>
          <w:color w:val="000000" w:themeColor="text1"/>
          <w:sz w:val="24"/>
          <w:szCs w:val="24"/>
          <w:lang w:val="lt-LT"/>
        </w:rPr>
        <w:t xml:space="preserve">Septynioliktosios </w:t>
      </w:r>
      <w:r w:rsidR="00847EDB">
        <w:rPr>
          <w:sz w:val="24"/>
          <w:szCs w:val="24"/>
          <w:lang w:val="lt-LT" w:eastAsia="lt-LT"/>
        </w:rPr>
        <w:t xml:space="preserve">Lietuvos Respublikos </w:t>
      </w:r>
      <w:r w:rsidRPr="004A5850">
        <w:rPr>
          <w:color w:val="000000" w:themeColor="text1"/>
          <w:sz w:val="24"/>
          <w:szCs w:val="24"/>
          <w:lang w:val="lt-LT"/>
        </w:rPr>
        <w:t xml:space="preserve">Vyriausybės programai, </w:t>
      </w:r>
      <w:r w:rsidRPr="004A5850">
        <w:rPr>
          <w:rFonts w:eastAsia="TimesNewRomanPSMT"/>
          <w:sz w:val="24"/>
          <w:szCs w:val="24"/>
          <w:lang w:val="lt-LT"/>
        </w:rPr>
        <w:t>kuriai pritarta Lietuvos Respublikos Seimo 2016 m. gruodžio 13 d. nutarimu Nr. XIII-82 „Dėl Lietuvos Respublikos Vyriausybės programos“</w:t>
      </w:r>
      <w:r w:rsidRPr="004A5850">
        <w:rPr>
          <w:color w:val="000000" w:themeColor="text1"/>
          <w:sz w:val="24"/>
          <w:szCs w:val="24"/>
          <w:lang w:val="lt-LT"/>
        </w:rPr>
        <w:t>.</w:t>
      </w:r>
    </w:p>
    <w:p w14:paraId="475CDB5C" w14:textId="3D7DBFEA" w:rsidR="001A7E58" w:rsidRPr="004A5850" w:rsidRDefault="00847EDB" w:rsidP="00C465AF">
      <w:pPr>
        <w:ind w:firstLine="720"/>
        <w:jc w:val="both"/>
        <w:rPr>
          <w:bCs/>
          <w:sz w:val="24"/>
          <w:szCs w:val="24"/>
          <w:lang w:val="lt-LT"/>
        </w:rPr>
      </w:pPr>
      <w:r>
        <w:rPr>
          <w:bCs/>
          <w:sz w:val="24"/>
          <w:szCs w:val="24"/>
          <w:lang w:val="lt-LT"/>
        </w:rPr>
        <w:t>Nutarimo p</w:t>
      </w:r>
      <w:r w:rsidR="001A7E58" w:rsidRPr="004A5850">
        <w:rPr>
          <w:bCs/>
          <w:sz w:val="24"/>
          <w:szCs w:val="24"/>
          <w:lang w:val="lt-LT"/>
        </w:rPr>
        <w:t xml:space="preserve">rojektas parengtas laikantis </w:t>
      </w:r>
      <w:r>
        <w:rPr>
          <w:sz w:val="24"/>
          <w:szCs w:val="24"/>
          <w:lang w:val="lt-LT" w:eastAsia="lt-LT"/>
        </w:rPr>
        <w:t xml:space="preserve">Lietuvos Respublikos </w:t>
      </w:r>
      <w:r>
        <w:rPr>
          <w:bCs/>
          <w:sz w:val="24"/>
          <w:szCs w:val="24"/>
          <w:lang w:val="lt-LT"/>
        </w:rPr>
        <w:t>v</w:t>
      </w:r>
      <w:r w:rsidR="001A7E58" w:rsidRPr="004A5850">
        <w:rPr>
          <w:bCs/>
          <w:sz w:val="24"/>
          <w:szCs w:val="24"/>
          <w:lang w:val="lt-LT"/>
        </w:rPr>
        <w:t>alstybinės kalbos</w:t>
      </w:r>
      <w:r w:rsidR="00591552">
        <w:rPr>
          <w:bCs/>
          <w:sz w:val="24"/>
          <w:szCs w:val="24"/>
          <w:lang w:val="lt-LT"/>
        </w:rPr>
        <w:t xml:space="preserve"> įstatymo</w:t>
      </w:r>
      <w:r w:rsidR="003A34FE">
        <w:rPr>
          <w:bCs/>
          <w:sz w:val="24"/>
          <w:szCs w:val="24"/>
          <w:lang w:val="lt-LT"/>
        </w:rPr>
        <w:t xml:space="preserve"> </w:t>
      </w:r>
      <w:r w:rsidR="001A7E58" w:rsidRPr="004A5850">
        <w:rPr>
          <w:bCs/>
          <w:sz w:val="24"/>
          <w:szCs w:val="24"/>
          <w:lang w:val="lt-LT"/>
        </w:rPr>
        <w:t>ir kitų teisės norminių aktų rengimo tvarkos</w:t>
      </w:r>
      <w:r w:rsidR="003A34FE">
        <w:rPr>
          <w:bCs/>
          <w:sz w:val="24"/>
          <w:szCs w:val="24"/>
          <w:lang w:val="lt-LT"/>
        </w:rPr>
        <w:t xml:space="preserve"> </w:t>
      </w:r>
      <w:r w:rsidR="001A7E58" w:rsidRPr="004A5850">
        <w:rPr>
          <w:bCs/>
          <w:sz w:val="24"/>
          <w:szCs w:val="24"/>
          <w:lang w:val="lt-LT"/>
        </w:rPr>
        <w:t>reikalavimų</w:t>
      </w:r>
      <w:r w:rsidR="003A34FE">
        <w:rPr>
          <w:bCs/>
          <w:sz w:val="24"/>
          <w:szCs w:val="24"/>
          <w:lang w:val="lt-LT"/>
        </w:rPr>
        <w:t>,</w:t>
      </w:r>
      <w:r w:rsidR="001A7E58" w:rsidRPr="004A5850">
        <w:rPr>
          <w:bCs/>
          <w:sz w:val="24"/>
          <w:szCs w:val="24"/>
          <w:lang w:val="lt-LT"/>
        </w:rPr>
        <w:t xml:space="preserve"> ir atitinka bendrinės lietuvių kalbos normas. </w:t>
      </w:r>
    </w:p>
    <w:p w14:paraId="117471E0" w14:textId="4C947B03" w:rsidR="00BF3826" w:rsidRPr="004A5850" w:rsidRDefault="00847EDB" w:rsidP="00C465AF">
      <w:pPr>
        <w:ind w:firstLine="720"/>
        <w:jc w:val="both"/>
        <w:rPr>
          <w:bCs/>
          <w:sz w:val="24"/>
          <w:szCs w:val="24"/>
          <w:lang w:val="lt-LT"/>
        </w:rPr>
      </w:pPr>
      <w:r>
        <w:rPr>
          <w:bCs/>
          <w:sz w:val="24"/>
          <w:szCs w:val="24"/>
          <w:lang w:val="lt-LT"/>
        </w:rPr>
        <w:lastRenderedPageBreak/>
        <w:t>Nutarimo p</w:t>
      </w:r>
      <w:r w:rsidR="00BF3826" w:rsidRPr="004A5850">
        <w:rPr>
          <w:bCs/>
          <w:sz w:val="24"/>
          <w:szCs w:val="24"/>
          <w:lang w:val="lt-LT"/>
        </w:rPr>
        <w:t xml:space="preserve">rojektas </w:t>
      </w:r>
      <w:r w:rsidR="008D061F">
        <w:rPr>
          <w:bCs/>
          <w:sz w:val="24"/>
          <w:szCs w:val="24"/>
          <w:lang w:val="lt-LT"/>
        </w:rPr>
        <w:t xml:space="preserve">buvo </w:t>
      </w:r>
      <w:r w:rsidR="00BF3826" w:rsidRPr="004A5850">
        <w:rPr>
          <w:bCs/>
          <w:sz w:val="24"/>
          <w:szCs w:val="24"/>
          <w:lang w:val="lt-LT"/>
        </w:rPr>
        <w:t xml:space="preserve">paskelbtas Lietuvos Respublikos Seimo </w:t>
      </w:r>
      <w:r w:rsidR="00591552">
        <w:rPr>
          <w:bCs/>
          <w:sz w:val="24"/>
          <w:szCs w:val="24"/>
          <w:lang w:val="lt-LT"/>
        </w:rPr>
        <w:t xml:space="preserve">kanceliarijos </w:t>
      </w:r>
      <w:r w:rsidR="00BF3826" w:rsidRPr="004A5850">
        <w:rPr>
          <w:bCs/>
          <w:sz w:val="24"/>
          <w:szCs w:val="24"/>
          <w:lang w:val="lt-LT"/>
        </w:rPr>
        <w:t>teisės aktų informacinė</w:t>
      </w:r>
      <w:r w:rsidR="00591552">
        <w:rPr>
          <w:bCs/>
          <w:sz w:val="24"/>
          <w:szCs w:val="24"/>
          <w:lang w:val="lt-LT"/>
        </w:rPr>
        <w:t>je</w:t>
      </w:r>
      <w:r w:rsidR="00BF3826" w:rsidRPr="004A5850">
        <w:rPr>
          <w:bCs/>
          <w:sz w:val="24"/>
          <w:szCs w:val="24"/>
          <w:lang w:val="lt-LT"/>
        </w:rPr>
        <w:t xml:space="preserve"> sistemo</w:t>
      </w:r>
      <w:r w:rsidR="00591552">
        <w:rPr>
          <w:bCs/>
          <w:sz w:val="24"/>
          <w:szCs w:val="24"/>
          <w:lang w:val="lt-LT"/>
        </w:rPr>
        <w:t>je</w:t>
      </w:r>
      <w:r w:rsidR="00BF3826" w:rsidRPr="004A5850">
        <w:rPr>
          <w:bCs/>
          <w:sz w:val="24"/>
          <w:szCs w:val="24"/>
          <w:lang w:val="lt-LT"/>
        </w:rPr>
        <w:t xml:space="preserve">. </w:t>
      </w:r>
    </w:p>
    <w:p w14:paraId="05EA86CF" w14:textId="77777777" w:rsidR="006E31D5" w:rsidRDefault="00CE775F" w:rsidP="006E31D5">
      <w:pPr>
        <w:ind w:left="-105" w:firstLine="825"/>
        <w:jc w:val="both"/>
        <w:rPr>
          <w:color w:val="000000" w:themeColor="text1"/>
          <w:sz w:val="24"/>
          <w:szCs w:val="24"/>
          <w:lang w:val="lt-LT"/>
        </w:rPr>
      </w:pPr>
      <w:r w:rsidRPr="004A5850">
        <w:rPr>
          <w:sz w:val="24"/>
          <w:szCs w:val="24"/>
          <w:lang w:val="lt-LT"/>
        </w:rPr>
        <w:t xml:space="preserve">Nutarimo projektas buvo pateiktas išvadoms gauti </w:t>
      </w:r>
      <w:bookmarkStart w:id="7" w:name="_Hlk519606747"/>
      <w:r w:rsidRPr="004A5850">
        <w:rPr>
          <w:sz w:val="24"/>
          <w:szCs w:val="24"/>
          <w:lang w:val="lt-LT"/>
        </w:rPr>
        <w:t xml:space="preserve">Lietuvos Respublikos </w:t>
      </w:r>
      <w:r w:rsidRPr="004A5850">
        <w:rPr>
          <w:color w:val="000000" w:themeColor="text1"/>
          <w:sz w:val="24"/>
          <w:szCs w:val="24"/>
          <w:lang w:val="lt-LT"/>
        </w:rPr>
        <w:t>teisingumo ministerijai</w:t>
      </w:r>
      <w:r w:rsidRPr="004A5850">
        <w:rPr>
          <w:sz w:val="24"/>
          <w:szCs w:val="24"/>
          <w:lang w:val="lt-LT"/>
        </w:rPr>
        <w:t xml:space="preserve">, </w:t>
      </w:r>
      <w:r w:rsidRPr="004A5850">
        <w:rPr>
          <w:color w:val="000000" w:themeColor="text1"/>
          <w:sz w:val="24"/>
          <w:szCs w:val="24"/>
          <w:lang w:val="lt-LT"/>
        </w:rPr>
        <w:t>Lietuvos Respublikos žemės ūkio ministerijai, Nacionalinei žemės tarnybai prie Žemės ūkio ministerijos, Palangos miesto savivaldybės administracijai</w:t>
      </w:r>
      <w:bookmarkEnd w:id="7"/>
      <w:r w:rsidRPr="004A5850">
        <w:rPr>
          <w:color w:val="000000" w:themeColor="text1"/>
          <w:sz w:val="24"/>
          <w:szCs w:val="24"/>
          <w:lang w:val="lt-LT"/>
        </w:rPr>
        <w:t>, VĮ Klaipėdos valstybinio jūrų uosto direkcijai.</w:t>
      </w:r>
    </w:p>
    <w:p w14:paraId="6EDE4DD9" w14:textId="44601954" w:rsidR="00CE775F" w:rsidRPr="006E31D5" w:rsidRDefault="00BF3826" w:rsidP="006E31D5">
      <w:pPr>
        <w:ind w:left="-105" w:firstLine="825"/>
        <w:jc w:val="both"/>
        <w:rPr>
          <w:color w:val="000000" w:themeColor="text1"/>
          <w:sz w:val="24"/>
          <w:szCs w:val="24"/>
          <w:lang w:val="lt-LT"/>
        </w:rPr>
      </w:pPr>
      <w:r w:rsidRPr="004A5850">
        <w:rPr>
          <w:sz w:val="24"/>
          <w:szCs w:val="24"/>
          <w:lang w:val="lt-LT"/>
        </w:rPr>
        <w:t xml:space="preserve">Rengiant </w:t>
      </w:r>
      <w:r w:rsidR="00591552">
        <w:rPr>
          <w:sz w:val="24"/>
          <w:szCs w:val="24"/>
          <w:lang w:val="lt-LT"/>
        </w:rPr>
        <w:t xml:space="preserve">nutarimo </w:t>
      </w:r>
      <w:r w:rsidRPr="004A5850">
        <w:rPr>
          <w:sz w:val="24"/>
          <w:szCs w:val="24"/>
          <w:lang w:val="lt-LT"/>
        </w:rPr>
        <w:t xml:space="preserve">projektą atsižvelgta į </w:t>
      </w:r>
      <w:r w:rsidR="003A34FE">
        <w:rPr>
          <w:sz w:val="24"/>
          <w:szCs w:val="24"/>
          <w:lang w:val="lt-LT"/>
        </w:rPr>
        <w:t>Lietuvos Respublikos t</w:t>
      </w:r>
      <w:r w:rsidRPr="004A5850">
        <w:rPr>
          <w:sz w:val="24"/>
          <w:szCs w:val="24"/>
          <w:lang w:val="lt-LT"/>
        </w:rPr>
        <w:t xml:space="preserve">eisingumo ministerijos, </w:t>
      </w:r>
      <w:r w:rsidR="003A34FE">
        <w:rPr>
          <w:sz w:val="24"/>
          <w:szCs w:val="24"/>
          <w:lang w:val="lt-LT"/>
        </w:rPr>
        <w:t>Lietuvos Respublikos ž</w:t>
      </w:r>
      <w:r w:rsidRPr="004A5850">
        <w:rPr>
          <w:sz w:val="24"/>
          <w:szCs w:val="24"/>
          <w:lang w:val="lt-LT"/>
        </w:rPr>
        <w:t xml:space="preserve">emės ūkio ministerijos ir </w:t>
      </w:r>
      <w:r w:rsidRPr="004A5850">
        <w:rPr>
          <w:color w:val="000000" w:themeColor="text1"/>
          <w:sz w:val="24"/>
          <w:szCs w:val="24"/>
          <w:lang w:val="lt-LT"/>
        </w:rPr>
        <w:t>Nacionalinės žemės tarnyb</w:t>
      </w:r>
      <w:r w:rsidR="00591552">
        <w:rPr>
          <w:color w:val="000000" w:themeColor="text1"/>
          <w:sz w:val="24"/>
          <w:szCs w:val="24"/>
          <w:lang w:val="lt-LT"/>
        </w:rPr>
        <w:t>os</w:t>
      </w:r>
      <w:r w:rsidRPr="004A5850">
        <w:rPr>
          <w:color w:val="000000" w:themeColor="text1"/>
          <w:sz w:val="24"/>
          <w:szCs w:val="24"/>
          <w:lang w:val="lt-LT"/>
        </w:rPr>
        <w:t xml:space="preserve"> prie Žemės ūkio ministerijos pateiktas pastabas. </w:t>
      </w:r>
      <w:r w:rsidR="00EE4826" w:rsidRPr="004A5850">
        <w:rPr>
          <w:color w:val="000000" w:themeColor="text1"/>
          <w:sz w:val="24"/>
          <w:szCs w:val="24"/>
          <w:lang w:val="lt-LT"/>
        </w:rPr>
        <w:t xml:space="preserve">VĮ Klaipėdos valstybinio jūrų uosto direkcija </w:t>
      </w:r>
      <w:r w:rsidR="00CE775F" w:rsidRPr="004A5850">
        <w:rPr>
          <w:color w:val="000000" w:themeColor="text1"/>
          <w:sz w:val="24"/>
          <w:szCs w:val="24"/>
          <w:lang w:val="lt-LT"/>
        </w:rPr>
        <w:t xml:space="preserve">informavo, kad </w:t>
      </w:r>
      <w:r w:rsidR="00CE775F" w:rsidRPr="004A5850">
        <w:rPr>
          <w:sz w:val="24"/>
          <w:szCs w:val="24"/>
          <w:lang w:val="lt-LT"/>
        </w:rPr>
        <w:t>pastabų ir pasiūlymų dėl nutarimo projekto pagal kompetenciją neturi.</w:t>
      </w:r>
      <w:r w:rsidR="00CE775F" w:rsidRPr="004A5850">
        <w:rPr>
          <w:color w:val="000000" w:themeColor="text1"/>
          <w:sz w:val="24"/>
          <w:szCs w:val="24"/>
          <w:lang w:val="lt-LT"/>
        </w:rPr>
        <w:t xml:space="preserve"> </w:t>
      </w:r>
      <w:r w:rsidR="00CE775F" w:rsidRPr="004A5850">
        <w:rPr>
          <w:sz w:val="24"/>
          <w:szCs w:val="24"/>
          <w:lang w:val="lt-LT"/>
        </w:rPr>
        <w:t xml:space="preserve">Pastabų ar pasiūlymų dėl nutarimo projekto iš </w:t>
      </w:r>
      <w:r w:rsidR="00EE4826" w:rsidRPr="004A5850">
        <w:rPr>
          <w:color w:val="000000" w:themeColor="text1"/>
          <w:sz w:val="24"/>
          <w:szCs w:val="24"/>
          <w:lang w:val="lt-LT"/>
        </w:rPr>
        <w:t xml:space="preserve">Palangos miesto savivaldybės administracijos </w:t>
      </w:r>
      <w:r w:rsidR="00CE775F" w:rsidRPr="004A5850">
        <w:rPr>
          <w:sz w:val="24"/>
          <w:szCs w:val="24"/>
          <w:lang w:val="lt-LT"/>
        </w:rPr>
        <w:t xml:space="preserve">nustatytu laiku </w:t>
      </w:r>
      <w:r w:rsidR="00CE775F" w:rsidRPr="004A5850">
        <w:rPr>
          <w:color w:val="000000" w:themeColor="text1"/>
          <w:sz w:val="24"/>
          <w:szCs w:val="24"/>
          <w:lang w:val="lt-LT"/>
        </w:rPr>
        <w:t>negauta.</w:t>
      </w:r>
      <w:r w:rsidR="00CE775F" w:rsidRPr="004A5850">
        <w:rPr>
          <w:sz w:val="24"/>
          <w:szCs w:val="24"/>
          <w:lang w:val="lt-LT"/>
        </w:rPr>
        <w:t xml:space="preserve"> </w:t>
      </w:r>
    </w:p>
    <w:p w14:paraId="67631081" w14:textId="1246F035" w:rsidR="001A7E58" w:rsidRPr="004A5850" w:rsidRDefault="001A7E58" w:rsidP="00C465AF">
      <w:pPr>
        <w:widowControl w:val="0"/>
        <w:shd w:val="clear" w:color="auto" w:fill="FFFFFF"/>
        <w:ind w:firstLine="720"/>
        <w:jc w:val="both"/>
        <w:rPr>
          <w:color w:val="000000" w:themeColor="text1"/>
          <w:sz w:val="24"/>
          <w:szCs w:val="24"/>
          <w:lang w:val="lt-LT"/>
        </w:rPr>
      </w:pPr>
      <w:r w:rsidRPr="004A5850">
        <w:rPr>
          <w:color w:val="000000" w:themeColor="text1"/>
          <w:sz w:val="24"/>
          <w:szCs w:val="24"/>
          <w:lang w:val="lt-LT"/>
        </w:rPr>
        <w:t>Nutarimo projektas neperkelia ir neįgyvendina Europos Sąjungos teisės aktų.</w:t>
      </w:r>
    </w:p>
    <w:p w14:paraId="31FBD9B1" w14:textId="29B14CE3" w:rsidR="001A7E58" w:rsidRPr="004A5850" w:rsidRDefault="00106CE8" w:rsidP="00C465AF">
      <w:pPr>
        <w:ind w:firstLine="720"/>
        <w:jc w:val="both"/>
        <w:rPr>
          <w:sz w:val="24"/>
          <w:szCs w:val="24"/>
          <w:lang w:val="lt-LT" w:eastAsia="lt-LT"/>
        </w:rPr>
      </w:pPr>
      <w:r>
        <w:rPr>
          <w:sz w:val="24"/>
          <w:szCs w:val="24"/>
          <w:lang w:val="lt-LT" w:eastAsia="lt-LT"/>
        </w:rPr>
        <w:t>Nutarimo p</w:t>
      </w:r>
      <w:r w:rsidR="001A7E58" w:rsidRPr="004A5850">
        <w:rPr>
          <w:sz w:val="24"/>
          <w:szCs w:val="24"/>
          <w:lang w:val="lt-LT" w:eastAsia="lt-LT"/>
        </w:rPr>
        <w:t>rojektas nenotifikuotinas Europos Komisijai</w:t>
      </w:r>
      <w:r w:rsidR="003A34FE">
        <w:rPr>
          <w:sz w:val="24"/>
          <w:szCs w:val="24"/>
          <w:lang w:val="lt-LT" w:eastAsia="lt-LT"/>
        </w:rPr>
        <w:t xml:space="preserve"> </w:t>
      </w:r>
      <w:r w:rsidR="003A34FE" w:rsidRPr="002C12EB">
        <w:rPr>
          <w:color w:val="000000"/>
          <w:sz w:val="24"/>
          <w:szCs w:val="24"/>
          <w:lang w:val="lt-LT"/>
        </w:rPr>
        <w:t xml:space="preserve">pagal </w:t>
      </w:r>
      <w:r w:rsidR="003A34FE" w:rsidRPr="00B37D0E">
        <w:rPr>
          <w:sz w:val="24"/>
          <w:szCs w:val="24"/>
          <w:lang w:val="lt-LT"/>
        </w:rPr>
        <w:t>Informacijos apie techninius reglamentus ir atitikties įvertinimo procedūras teikimo taisyklių</w:t>
      </w:r>
      <w:r w:rsidR="003A34FE" w:rsidRPr="002C12EB">
        <w:rPr>
          <w:color w:val="000000"/>
          <w:sz w:val="24"/>
          <w:szCs w:val="24"/>
          <w:lang w:val="lt-LT"/>
        </w:rPr>
        <w:t xml:space="preserve">, patvirtintų Lietuvos Respublikos Vyriausybės 1999 m. gegužės 20 d. nutarimu Nr. 617 „Dėl </w:t>
      </w:r>
      <w:r w:rsidR="003A34FE">
        <w:rPr>
          <w:color w:val="000000"/>
          <w:sz w:val="24"/>
          <w:szCs w:val="24"/>
          <w:lang w:val="lt-LT"/>
        </w:rPr>
        <w:t>Informacijos</w:t>
      </w:r>
      <w:r w:rsidR="003A34FE" w:rsidRPr="002C12EB">
        <w:rPr>
          <w:color w:val="000000"/>
          <w:sz w:val="24"/>
          <w:szCs w:val="24"/>
          <w:lang w:val="lt-LT"/>
        </w:rPr>
        <w:t xml:space="preserve"> apie </w:t>
      </w:r>
      <w:r w:rsidR="003A34FE">
        <w:rPr>
          <w:color w:val="000000"/>
          <w:sz w:val="24"/>
          <w:szCs w:val="24"/>
          <w:lang w:val="lt-LT"/>
        </w:rPr>
        <w:t>techninius reglamentus</w:t>
      </w:r>
      <w:r w:rsidR="003A34FE" w:rsidRPr="002C12EB">
        <w:rPr>
          <w:color w:val="000000"/>
          <w:sz w:val="24"/>
          <w:szCs w:val="24"/>
          <w:lang w:val="lt-LT"/>
        </w:rPr>
        <w:t xml:space="preserve"> ir atitikties įvertinimo procedūras</w:t>
      </w:r>
      <w:r w:rsidR="003A34FE">
        <w:rPr>
          <w:color w:val="000000"/>
          <w:sz w:val="24"/>
          <w:szCs w:val="24"/>
          <w:lang w:val="lt-LT"/>
        </w:rPr>
        <w:t xml:space="preserve"> teikimo</w:t>
      </w:r>
      <w:r w:rsidR="003A34FE" w:rsidRPr="002C12EB">
        <w:rPr>
          <w:color w:val="000000"/>
          <w:sz w:val="24"/>
          <w:szCs w:val="24"/>
          <w:lang w:val="lt-LT"/>
        </w:rPr>
        <w:t xml:space="preserve"> taisyklių patvirtinimo“, reikalavimus</w:t>
      </w:r>
      <w:r w:rsidR="001A7E58" w:rsidRPr="004A5850">
        <w:rPr>
          <w:sz w:val="24"/>
          <w:szCs w:val="24"/>
          <w:lang w:val="lt-LT" w:eastAsia="lt-LT"/>
        </w:rPr>
        <w:t>.</w:t>
      </w:r>
    </w:p>
    <w:p w14:paraId="79287D96" w14:textId="40E327DE" w:rsidR="001A7E58" w:rsidRPr="004A5850" w:rsidRDefault="001A7E58" w:rsidP="00C465AF">
      <w:pPr>
        <w:ind w:firstLine="720"/>
        <w:jc w:val="both"/>
        <w:rPr>
          <w:color w:val="000000" w:themeColor="text1"/>
          <w:spacing w:val="-2"/>
          <w:sz w:val="24"/>
          <w:szCs w:val="24"/>
          <w:lang w:val="lt-LT" w:eastAsia="lt-LT"/>
        </w:rPr>
      </w:pPr>
      <w:r w:rsidRPr="004A5850">
        <w:rPr>
          <w:color w:val="000000" w:themeColor="text1"/>
          <w:sz w:val="24"/>
          <w:szCs w:val="24"/>
          <w:lang w:val="lt-LT" w:eastAsia="lt-LT"/>
        </w:rPr>
        <w:t xml:space="preserve">Priėmus nutarimo projektą, neigiamų pasekmių nenumatoma, </w:t>
      </w:r>
      <w:r w:rsidRPr="004A5850">
        <w:rPr>
          <w:sz w:val="24"/>
          <w:szCs w:val="24"/>
          <w:lang w:val="lt-LT"/>
        </w:rPr>
        <w:t>parengti ir priimti papildomų teisės aktų nereikės.</w:t>
      </w:r>
      <w:r w:rsidRPr="004A5850">
        <w:rPr>
          <w:color w:val="000000" w:themeColor="text1"/>
          <w:sz w:val="24"/>
          <w:szCs w:val="24"/>
          <w:lang w:val="lt-LT" w:eastAsia="lt-LT"/>
        </w:rPr>
        <w:t xml:space="preserve"> Numatoma, kad priėmus </w:t>
      </w:r>
      <w:r w:rsidR="00106CE8">
        <w:rPr>
          <w:color w:val="000000" w:themeColor="text1"/>
          <w:sz w:val="24"/>
          <w:szCs w:val="24"/>
          <w:lang w:val="lt-LT" w:eastAsia="lt-LT"/>
        </w:rPr>
        <w:t>n</w:t>
      </w:r>
      <w:r w:rsidRPr="004A5850">
        <w:rPr>
          <w:color w:val="000000" w:themeColor="text1"/>
          <w:sz w:val="24"/>
          <w:szCs w:val="24"/>
          <w:lang w:val="lt-LT" w:eastAsia="lt-LT"/>
        </w:rPr>
        <w:t xml:space="preserve">utarimo projektą, būtų pasiektas teigiamas efektas, susijęs su </w:t>
      </w:r>
      <w:r w:rsidRPr="004A5850">
        <w:rPr>
          <w:color w:val="000000" w:themeColor="text1"/>
          <w:spacing w:val="-2"/>
          <w:sz w:val="24"/>
          <w:szCs w:val="24"/>
          <w:lang w:val="lt-LT" w:eastAsia="lt-LT"/>
        </w:rPr>
        <w:t>nuosekliu Šventosios jūrų uosto administravimo nuostatų įtvirtinimu nacionalinėje teisėje.</w:t>
      </w:r>
    </w:p>
    <w:p w14:paraId="31AAE73C" w14:textId="274020AD" w:rsidR="001A7E58" w:rsidRPr="004A5850" w:rsidRDefault="00265D82" w:rsidP="00C465AF">
      <w:pPr>
        <w:ind w:firstLine="720"/>
        <w:jc w:val="both"/>
        <w:rPr>
          <w:sz w:val="24"/>
          <w:szCs w:val="24"/>
          <w:lang w:val="lt-LT"/>
        </w:rPr>
      </w:pPr>
      <w:r>
        <w:rPr>
          <w:sz w:val="24"/>
          <w:szCs w:val="24"/>
          <w:lang w:val="lt-LT"/>
        </w:rPr>
        <w:t xml:space="preserve">Priimtam </w:t>
      </w:r>
      <w:r w:rsidR="00106CE8">
        <w:rPr>
          <w:sz w:val="24"/>
          <w:szCs w:val="24"/>
          <w:lang w:val="lt-LT"/>
        </w:rPr>
        <w:t>n</w:t>
      </w:r>
      <w:r w:rsidR="003A34FE">
        <w:rPr>
          <w:sz w:val="24"/>
          <w:szCs w:val="24"/>
          <w:lang w:val="lt-LT"/>
        </w:rPr>
        <w:t>utarimui</w:t>
      </w:r>
      <w:r w:rsidR="000D51AE">
        <w:rPr>
          <w:sz w:val="24"/>
          <w:szCs w:val="24"/>
          <w:lang w:val="lt-LT"/>
        </w:rPr>
        <w:t xml:space="preserve"> </w:t>
      </w:r>
      <w:r w:rsidR="001A7E58" w:rsidRPr="004A5850">
        <w:rPr>
          <w:sz w:val="24"/>
          <w:szCs w:val="24"/>
          <w:lang w:val="lt-LT"/>
        </w:rPr>
        <w:t>įgyvendinti valstybės biudžeto lėšų nereikės.</w:t>
      </w:r>
    </w:p>
    <w:p w14:paraId="432A7A11" w14:textId="11DF5C43" w:rsidR="00BF3826" w:rsidRPr="004A5850" w:rsidRDefault="00BF3826" w:rsidP="00C465AF">
      <w:pPr>
        <w:pStyle w:val="Pagrindinistekstas"/>
        <w:ind w:firstLine="720"/>
        <w:rPr>
          <w:color w:val="000000" w:themeColor="text1"/>
        </w:rPr>
      </w:pPr>
      <w:r w:rsidRPr="004A5850">
        <w:rPr>
          <w:color w:val="000000" w:themeColor="text1"/>
        </w:rPr>
        <w:t>Vadovaujantis Numatomo teisinio reguliavimo poveikio vertinimo metodikos, patvirtintos Vyriausybės 2003 m. vasario 26 d. nutarimu Nr. 276 „Dėl Numatomo teisi</w:t>
      </w:r>
      <w:bookmarkStart w:id="8" w:name="_GoBack"/>
      <w:bookmarkEnd w:id="8"/>
      <w:r w:rsidRPr="004A5850">
        <w:rPr>
          <w:color w:val="000000" w:themeColor="text1"/>
        </w:rPr>
        <w:t xml:space="preserve">nio reguliavimo poveikio vertinimo metodikos patvirtinimo“, 4 punktu, </w:t>
      </w:r>
      <w:r w:rsidR="00106CE8">
        <w:rPr>
          <w:color w:val="000000" w:themeColor="text1"/>
        </w:rPr>
        <w:t>n</w:t>
      </w:r>
      <w:r w:rsidRPr="004A5850">
        <w:rPr>
          <w:color w:val="000000" w:themeColor="text1"/>
        </w:rPr>
        <w:t xml:space="preserve">utarimo projekto numatomo teisinio reguliavimo poveikio vertinimas nėra atliekamas. </w:t>
      </w:r>
    </w:p>
    <w:p w14:paraId="6CD5D77B" w14:textId="77777777" w:rsidR="00AE73BC" w:rsidRPr="004A5850" w:rsidRDefault="00AE73BC" w:rsidP="00C465AF">
      <w:pPr>
        <w:ind w:firstLine="720"/>
        <w:jc w:val="both"/>
        <w:rPr>
          <w:sz w:val="24"/>
          <w:szCs w:val="24"/>
          <w:lang w:val="lt-LT" w:eastAsia="lt-LT"/>
        </w:rPr>
      </w:pPr>
      <w:r w:rsidRPr="004A5850">
        <w:rPr>
          <w:sz w:val="24"/>
          <w:szCs w:val="24"/>
          <w:lang w:val="lt-LT"/>
        </w:rPr>
        <w:t>Nutarimo projektą parengė</w:t>
      </w:r>
      <w:r w:rsidRPr="004A5850">
        <w:rPr>
          <w:color w:val="000000"/>
          <w:spacing w:val="-1"/>
          <w:sz w:val="24"/>
          <w:szCs w:val="24"/>
          <w:lang w:val="lt-LT"/>
        </w:rPr>
        <w:t xml:space="preserve"> Susisiekimo ministerijos </w:t>
      </w:r>
      <w:r w:rsidRPr="004A5850">
        <w:rPr>
          <w:sz w:val="24"/>
          <w:szCs w:val="24"/>
          <w:lang w:val="lt-LT"/>
        </w:rPr>
        <w:t xml:space="preserve">Vandens ir geležinkelių transporto politikos departamento (direktorius Andrius </w:t>
      </w:r>
      <w:proofErr w:type="spellStart"/>
      <w:r w:rsidRPr="004A5850">
        <w:rPr>
          <w:sz w:val="24"/>
          <w:szCs w:val="24"/>
          <w:lang w:val="lt-LT"/>
        </w:rPr>
        <w:t>Šniuolis</w:t>
      </w:r>
      <w:proofErr w:type="spellEnd"/>
      <w:r w:rsidRPr="004A5850">
        <w:rPr>
          <w:sz w:val="24"/>
          <w:szCs w:val="24"/>
          <w:lang w:val="lt-LT"/>
        </w:rPr>
        <w:t xml:space="preserve">, tel. 239 3926, el. p. </w:t>
      </w:r>
      <w:proofErr w:type="spellStart"/>
      <w:r w:rsidRPr="004A5850">
        <w:rPr>
          <w:sz w:val="24"/>
          <w:szCs w:val="24"/>
          <w:lang w:val="lt-LT"/>
        </w:rPr>
        <w:t>andrius.sniuolis@sumin.lt</w:t>
      </w:r>
      <w:proofErr w:type="spellEnd"/>
      <w:r w:rsidRPr="004A5850">
        <w:rPr>
          <w:sz w:val="24"/>
          <w:szCs w:val="24"/>
          <w:lang w:val="lt-LT"/>
        </w:rPr>
        <w:t xml:space="preserve">) Vandens transporto skyriaus (vedėjas Artūras </w:t>
      </w:r>
      <w:proofErr w:type="spellStart"/>
      <w:r w:rsidRPr="004A5850">
        <w:rPr>
          <w:sz w:val="24"/>
          <w:szCs w:val="24"/>
          <w:lang w:val="lt-LT"/>
        </w:rPr>
        <w:t>Kungys</w:t>
      </w:r>
      <w:proofErr w:type="spellEnd"/>
      <w:r w:rsidRPr="004A5850">
        <w:rPr>
          <w:sz w:val="24"/>
          <w:szCs w:val="24"/>
          <w:lang w:val="lt-LT"/>
        </w:rPr>
        <w:t xml:space="preserve">, tel. 239 3930, el. p. </w:t>
      </w:r>
      <w:proofErr w:type="spellStart"/>
      <w:r w:rsidRPr="004A5850">
        <w:rPr>
          <w:sz w:val="24"/>
          <w:szCs w:val="24"/>
          <w:lang w:val="lt-LT"/>
        </w:rPr>
        <w:t>arturas.kungys@sumin.lt</w:t>
      </w:r>
      <w:proofErr w:type="spellEnd"/>
      <w:r w:rsidRPr="004A5850">
        <w:rPr>
          <w:sz w:val="24"/>
          <w:szCs w:val="24"/>
          <w:lang w:val="lt-LT"/>
        </w:rPr>
        <w:t>)</w:t>
      </w:r>
      <w:r w:rsidRPr="004A5850">
        <w:rPr>
          <w:sz w:val="24"/>
          <w:szCs w:val="24"/>
          <w:lang w:val="lt-LT" w:eastAsia="lt-LT"/>
        </w:rPr>
        <w:t xml:space="preserve"> vyriausioji specialistė</w:t>
      </w:r>
      <w:r w:rsidRPr="004A5850">
        <w:rPr>
          <w:color w:val="000000"/>
          <w:sz w:val="24"/>
          <w:szCs w:val="24"/>
          <w:lang w:val="lt-LT"/>
        </w:rPr>
        <w:t xml:space="preserve"> Vaida Ubartaitė (tel. 239 3986, el. p. </w:t>
      </w:r>
      <w:proofErr w:type="spellStart"/>
      <w:r w:rsidRPr="004A5850">
        <w:rPr>
          <w:color w:val="000000"/>
          <w:sz w:val="24"/>
          <w:szCs w:val="24"/>
          <w:lang w:val="lt-LT"/>
        </w:rPr>
        <w:t>vaida</w:t>
      </w:r>
      <w:r w:rsidRPr="004A5850">
        <w:rPr>
          <w:sz w:val="24"/>
          <w:szCs w:val="24"/>
          <w:lang w:val="lt-LT"/>
        </w:rPr>
        <w:t>.ubartaite@sumin.lt</w:t>
      </w:r>
      <w:proofErr w:type="spellEnd"/>
      <w:r w:rsidRPr="004A5850">
        <w:rPr>
          <w:sz w:val="24"/>
          <w:szCs w:val="24"/>
          <w:lang w:val="lt-LT"/>
        </w:rPr>
        <w:t xml:space="preserve">). </w:t>
      </w:r>
    </w:p>
    <w:p w14:paraId="2008382C" w14:textId="77777777" w:rsidR="004A5850" w:rsidRPr="004A5850" w:rsidRDefault="00AE73BC" w:rsidP="00C465AF">
      <w:pPr>
        <w:ind w:firstLine="720"/>
        <w:rPr>
          <w:spacing w:val="-2"/>
          <w:sz w:val="24"/>
          <w:szCs w:val="24"/>
          <w:lang w:val="lt-LT"/>
        </w:rPr>
      </w:pPr>
      <w:r w:rsidRPr="004A5850">
        <w:rPr>
          <w:spacing w:val="-2"/>
          <w:sz w:val="24"/>
          <w:szCs w:val="24"/>
          <w:lang w:val="lt-LT"/>
        </w:rPr>
        <w:t>PRIDEDAMA</w:t>
      </w:r>
      <w:r w:rsidR="004A5850" w:rsidRPr="004A5850">
        <w:rPr>
          <w:spacing w:val="-2"/>
          <w:sz w:val="24"/>
          <w:szCs w:val="24"/>
          <w:lang w:val="lt-LT"/>
        </w:rPr>
        <w:t>:</w:t>
      </w:r>
    </w:p>
    <w:p w14:paraId="477084CA" w14:textId="62324963" w:rsidR="004A5850" w:rsidRPr="004A5850" w:rsidRDefault="003B69A6" w:rsidP="004A5850">
      <w:pPr>
        <w:pStyle w:val="Sraopastraipa"/>
        <w:numPr>
          <w:ilvl w:val="0"/>
          <w:numId w:val="2"/>
        </w:numPr>
        <w:rPr>
          <w:sz w:val="24"/>
          <w:szCs w:val="24"/>
          <w:lang w:val="lt-LT"/>
        </w:rPr>
      </w:pPr>
      <w:r w:rsidRPr="004A5850">
        <w:rPr>
          <w:sz w:val="24"/>
          <w:szCs w:val="24"/>
          <w:lang w:val="lt-LT"/>
        </w:rPr>
        <w:t xml:space="preserve">Nutarimo </w:t>
      </w:r>
      <w:r w:rsidRPr="004A5850">
        <w:rPr>
          <w:sz w:val="24"/>
          <w:szCs w:val="24"/>
          <w:lang w:val="lt-LT" w:eastAsia="lt-LT"/>
        </w:rPr>
        <w:t>projektas</w:t>
      </w:r>
      <w:r w:rsidR="00E516D1" w:rsidRPr="004A5850">
        <w:rPr>
          <w:sz w:val="24"/>
          <w:szCs w:val="24"/>
          <w:lang w:val="lt-LT" w:eastAsia="lt-LT"/>
        </w:rPr>
        <w:t xml:space="preserve"> ir jo lyginamasis variantas</w:t>
      </w:r>
      <w:r w:rsidRPr="004A5850">
        <w:rPr>
          <w:sz w:val="24"/>
          <w:szCs w:val="24"/>
          <w:lang w:val="lt-LT"/>
        </w:rPr>
        <w:t xml:space="preserve">, </w:t>
      </w:r>
      <w:r w:rsidR="001A7E58" w:rsidRPr="004A5850">
        <w:rPr>
          <w:sz w:val="24"/>
          <w:szCs w:val="24"/>
          <w:lang w:val="lt-LT"/>
        </w:rPr>
        <w:t>9</w:t>
      </w:r>
      <w:r w:rsidRPr="004A5850">
        <w:rPr>
          <w:color w:val="FF0000"/>
          <w:sz w:val="24"/>
          <w:szCs w:val="24"/>
          <w:lang w:val="lt-LT"/>
        </w:rPr>
        <w:t xml:space="preserve"> </w:t>
      </w:r>
      <w:r w:rsidRPr="004A5850">
        <w:rPr>
          <w:sz w:val="24"/>
          <w:szCs w:val="24"/>
          <w:lang w:val="lt-LT"/>
        </w:rPr>
        <w:t>lapa</w:t>
      </w:r>
      <w:r w:rsidR="00A209B4" w:rsidRPr="004A5850">
        <w:rPr>
          <w:sz w:val="24"/>
          <w:szCs w:val="24"/>
          <w:lang w:val="lt-LT"/>
        </w:rPr>
        <w:t>i</w:t>
      </w:r>
      <w:r w:rsidR="00106CE8">
        <w:rPr>
          <w:sz w:val="24"/>
          <w:szCs w:val="24"/>
          <w:lang w:val="lt-LT"/>
        </w:rPr>
        <w:t>.</w:t>
      </w:r>
    </w:p>
    <w:p w14:paraId="1F1500F9" w14:textId="75D03700" w:rsidR="004A5850" w:rsidRPr="004A5850" w:rsidRDefault="004A5850" w:rsidP="004A5850">
      <w:pPr>
        <w:pStyle w:val="Sraopastraipa"/>
        <w:numPr>
          <w:ilvl w:val="0"/>
          <w:numId w:val="2"/>
        </w:numPr>
        <w:rPr>
          <w:sz w:val="24"/>
          <w:szCs w:val="24"/>
          <w:lang w:val="lt-LT"/>
        </w:rPr>
      </w:pPr>
      <w:r w:rsidRPr="004A5850">
        <w:rPr>
          <w:sz w:val="24"/>
          <w:szCs w:val="24"/>
          <w:lang w:val="lt-LT"/>
        </w:rPr>
        <w:t>Suinteresuotų institucijų išvadų kopijos, 1</w:t>
      </w:r>
      <w:r>
        <w:rPr>
          <w:sz w:val="24"/>
          <w:szCs w:val="24"/>
          <w:lang w:val="lt-LT"/>
        </w:rPr>
        <w:t>3</w:t>
      </w:r>
      <w:r w:rsidRPr="004A5850">
        <w:rPr>
          <w:sz w:val="24"/>
          <w:szCs w:val="24"/>
          <w:lang w:val="lt-LT"/>
        </w:rPr>
        <w:t xml:space="preserve"> lapų. </w:t>
      </w:r>
    </w:p>
    <w:p w14:paraId="427CE003" w14:textId="77777777" w:rsidR="004A5850" w:rsidRPr="004A5850" w:rsidRDefault="004A5850" w:rsidP="004A5850">
      <w:pPr>
        <w:pStyle w:val="Sraopastraipa"/>
        <w:ind w:left="1080"/>
        <w:rPr>
          <w:sz w:val="24"/>
          <w:szCs w:val="24"/>
          <w:lang w:val="lt-LT"/>
        </w:rPr>
      </w:pPr>
    </w:p>
    <w:p w14:paraId="6F6F8D4A" w14:textId="33E35B19" w:rsidR="00A66B94" w:rsidRPr="004A5850" w:rsidRDefault="00A66B94" w:rsidP="00AE73BC">
      <w:pPr>
        <w:rPr>
          <w:sz w:val="24"/>
          <w:szCs w:val="24"/>
          <w:lang w:val="lt-LT"/>
        </w:rPr>
      </w:pPr>
    </w:p>
    <w:p w14:paraId="342A9DBB" w14:textId="77777777" w:rsidR="003B69A6" w:rsidRPr="004A5850" w:rsidRDefault="003B69A6" w:rsidP="00AE73BC">
      <w:pPr>
        <w:rPr>
          <w:sz w:val="24"/>
          <w:szCs w:val="24"/>
          <w:lang w:val="lt-LT"/>
        </w:rPr>
      </w:pPr>
    </w:p>
    <w:p w14:paraId="0FFDCF5E" w14:textId="12F4555C" w:rsidR="00AE73BC" w:rsidRPr="004A5850" w:rsidRDefault="00AE73BC" w:rsidP="00D97679">
      <w:pPr>
        <w:keepNext/>
        <w:framePr w:w="9549" w:h="346" w:hRule="exact" w:hSpace="181" w:wrap="around" w:vAnchor="page" w:hAnchor="page" w:x="1590" w:y="15451" w:anchorLock="1"/>
        <w:spacing w:after="480"/>
        <w:rPr>
          <w:sz w:val="24"/>
          <w:szCs w:val="24"/>
          <w:lang w:val="lt-LT"/>
        </w:rPr>
      </w:pPr>
      <w:r w:rsidRPr="004A5850">
        <w:rPr>
          <w:sz w:val="24"/>
          <w:szCs w:val="24"/>
          <w:lang w:val="lt-LT"/>
        </w:rPr>
        <w:t>V. Ubartaitė, tel. (8 5) 239 3986, el. p. vaida.ubartaite@sumin.lt</w:t>
      </w:r>
      <w:r w:rsidR="0067675F" w:rsidRPr="004A5850">
        <w:rPr>
          <w:noProof/>
          <w:sz w:val="24"/>
          <w:szCs w:val="24"/>
          <w:lang w:val="lt-LT" w:eastAsia="lt-LT"/>
        </w:rPr>
        <w:drawing>
          <wp:anchor distT="0" distB="0" distL="114300" distR="114300" simplePos="0" relativeHeight="251661312" behindDoc="0" locked="0" layoutInCell="1" allowOverlap="1" wp14:anchorId="479A499F" wp14:editId="0507366D">
            <wp:simplePos x="0" y="0"/>
            <wp:positionH relativeFrom="margin">
              <wp:posOffset>1066165</wp:posOffset>
            </wp:positionH>
            <wp:positionV relativeFrom="paragraph">
              <wp:posOffset>10067290</wp:posOffset>
            </wp:positionV>
            <wp:extent cx="1702800" cy="730800"/>
            <wp:effectExtent l="0" t="0" r="0" b="0"/>
            <wp:wrapNone/>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kurtailietuvai100-horizontalus-logo-tamsus-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02800" cy="730800"/>
                    </a:xfrm>
                    <a:prstGeom prst="rect">
                      <a:avLst/>
                    </a:prstGeom>
                  </pic:spPr>
                </pic:pic>
              </a:graphicData>
            </a:graphic>
            <wp14:sizeRelH relativeFrom="margin">
              <wp14:pctWidth>0</wp14:pctWidth>
            </wp14:sizeRelH>
            <wp14:sizeRelV relativeFrom="margin">
              <wp14:pctHeight>0</wp14:pctHeight>
            </wp14:sizeRelV>
          </wp:anchor>
        </w:drawing>
      </w:r>
    </w:p>
    <w:p w14:paraId="17090073" w14:textId="6A4D1E01" w:rsidR="0067675F" w:rsidRPr="004A5850" w:rsidRDefault="00AE73BC" w:rsidP="0067675F">
      <w:pPr>
        <w:rPr>
          <w:sz w:val="24"/>
          <w:szCs w:val="24"/>
          <w:lang w:val="lt-LT" w:eastAsia="lt-LT"/>
        </w:rPr>
      </w:pPr>
      <w:r w:rsidRPr="004A5850">
        <w:rPr>
          <w:bCs/>
          <w:sz w:val="24"/>
          <w:szCs w:val="24"/>
          <w:lang w:val="lt-LT" w:eastAsia="lt-LT"/>
        </w:rPr>
        <w:t xml:space="preserve">Susisiekimo </w:t>
      </w:r>
      <w:r w:rsidR="001A7E58" w:rsidRPr="004A5850">
        <w:rPr>
          <w:bCs/>
          <w:sz w:val="24"/>
          <w:szCs w:val="24"/>
          <w:lang w:val="lt-LT" w:eastAsia="lt-LT"/>
        </w:rPr>
        <w:t>m</w:t>
      </w:r>
      <w:r w:rsidRPr="004A5850">
        <w:rPr>
          <w:bCs/>
          <w:sz w:val="24"/>
          <w:szCs w:val="24"/>
          <w:lang w:val="lt-LT" w:eastAsia="lt-LT"/>
        </w:rPr>
        <w:t>inistras</w:t>
      </w:r>
      <w:r w:rsidRPr="004A5850">
        <w:rPr>
          <w:sz w:val="24"/>
          <w:szCs w:val="24"/>
          <w:lang w:val="lt-LT" w:eastAsia="lt-LT"/>
        </w:rPr>
        <w:t xml:space="preserve">                                                                                      </w:t>
      </w:r>
      <w:r w:rsidR="009A20F3" w:rsidRPr="004A5850">
        <w:rPr>
          <w:sz w:val="24"/>
          <w:szCs w:val="24"/>
          <w:lang w:val="lt-LT" w:eastAsia="lt-LT"/>
        </w:rPr>
        <w:t xml:space="preserve">   </w:t>
      </w:r>
      <w:r w:rsidR="001A7E58" w:rsidRPr="004A5850">
        <w:rPr>
          <w:sz w:val="24"/>
          <w:szCs w:val="24"/>
          <w:lang w:val="lt-LT" w:eastAsia="lt-LT"/>
        </w:rPr>
        <w:t xml:space="preserve">           Rokas </w:t>
      </w:r>
      <w:r w:rsidRPr="004A5850">
        <w:rPr>
          <w:sz w:val="24"/>
          <w:szCs w:val="24"/>
          <w:lang w:val="lt-LT" w:eastAsia="lt-LT"/>
        </w:rPr>
        <w:t>Mas</w:t>
      </w:r>
      <w:r w:rsidR="001A7E58" w:rsidRPr="004A5850">
        <w:rPr>
          <w:sz w:val="24"/>
          <w:szCs w:val="24"/>
          <w:lang w:val="lt-LT" w:eastAsia="lt-LT"/>
        </w:rPr>
        <w:t>iulis</w:t>
      </w:r>
    </w:p>
    <w:p w14:paraId="5D37E0EC" w14:textId="43BCA3C9" w:rsidR="009A7403" w:rsidRPr="004A5850" w:rsidRDefault="009A7403" w:rsidP="0067675F">
      <w:pPr>
        <w:rPr>
          <w:sz w:val="24"/>
          <w:szCs w:val="24"/>
          <w:lang w:val="lt-LT"/>
        </w:rPr>
      </w:pPr>
    </w:p>
    <w:p w14:paraId="36E43EFF" w14:textId="6D518278" w:rsidR="009A7403" w:rsidRPr="004A5850" w:rsidRDefault="009A7403" w:rsidP="0067675F">
      <w:pPr>
        <w:rPr>
          <w:sz w:val="24"/>
          <w:szCs w:val="24"/>
          <w:lang w:val="lt-LT"/>
        </w:rPr>
      </w:pPr>
    </w:p>
    <w:p w14:paraId="6B071A85" w14:textId="0A9153EF" w:rsidR="009A7403" w:rsidRPr="004A5850" w:rsidRDefault="009A7403" w:rsidP="0067675F">
      <w:pPr>
        <w:rPr>
          <w:sz w:val="24"/>
          <w:szCs w:val="24"/>
          <w:lang w:val="lt-LT"/>
        </w:rPr>
      </w:pPr>
    </w:p>
    <w:p w14:paraId="044DB5CB" w14:textId="3443E88A" w:rsidR="009A7403" w:rsidRPr="004A5850" w:rsidRDefault="009A7403" w:rsidP="0067675F">
      <w:pPr>
        <w:rPr>
          <w:sz w:val="24"/>
          <w:szCs w:val="24"/>
          <w:lang w:val="lt-LT"/>
        </w:rPr>
      </w:pPr>
    </w:p>
    <w:p w14:paraId="2C3CCE06" w14:textId="33B8987E" w:rsidR="009A7403" w:rsidRPr="004A5850" w:rsidRDefault="009A7403" w:rsidP="0067675F">
      <w:pPr>
        <w:rPr>
          <w:sz w:val="24"/>
          <w:szCs w:val="24"/>
          <w:lang w:val="lt-LT"/>
        </w:rPr>
      </w:pPr>
    </w:p>
    <w:p w14:paraId="4BBEEB38" w14:textId="7652AE30" w:rsidR="009A7403" w:rsidRPr="004A5850" w:rsidRDefault="009A7403" w:rsidP="0067675F">
      <w:pPr>
        <w:rPr>
          <w:sz w:val="24"/>
          <w:szCs w:val="24"/>
          <w:lang w:val="lt-LT"/>
        </w:rPr>
      </w:pPr>
    </w:p>
    <w:p w14:paraId="5CF16863" w14:textId="343E8F08" w:rsidR="009A7403" w:rsidRPr="004A5850" w:rsidRDefault="009A7403" w:rsidP="0067675F">
      <w:pPr>
        <w:rPr>
          <w:sz w:val="24"/>
          <w:szCs w:val="24"/>
          <w:lang w:val="lt-LT"/>
        </w:rPr>
      </w:pPr>
    </w:p>
    <w:p w14:paraId="5F02036A" w14:textId="6B49EDB8" w:rsidR="009A7403" w:rsidRPr="004A5850" w:rsidRDefault="009A7403" w:rsidP="0067675F">
      <w:pPr>
        <w:rPr>
          <w:sz w:val="24"/>
          <w:szCs w:val="24"/>
          <w:lang w:val="lt-LT"/>
        </w:rPr>
      </w:pPr>
    </w:p>
    <w:p w14:paraId="0E31A17C" w14:textId="210CCC6B" w:rsidR="009A7403" w:rsidRPr="004A5850" w:rsidRDefault="009A7403" w:rsidP="0067675F">
      <w:pPr>
        <w:rPr>
          <w:sz w:val="24"/>
          <w:szCs w:val="24"/>
          <w:lang w:val="lt-LT"/>
        </w:rPr>
      </w:pPr>
    </w:p>
    <w:p w14:paraId="030AEB75" w14:textId="54F79F06" w:rsidR="009A7403" w:rsidRPr="004A5850" w:rsidRDefault="009A7403" w:rsidP="0067675F">
      <w:pPr>
        <w:rPr>
          <w:sz w:val="24"/>
          <w:szCs w:val="24"/>
          <w:lang w:val="lt-LT"/>
        </w:rPr>
      </w:pPr>
    </w:p>
    <w:p w14:paraId="3A9C99E0" w14:textId="24C7F80C" w:rsidR="009A7403" w:rsidRPr="004A5850" w:rsidRDefault="009A7403" w:rsidP="0067675F">
      <w:pPr>
        <w:rPr>
          <w:sz w:val="24"/>
          <w:szCs w:val="24"/>
          <w:lang w:val="lt-LT"/>
        </w:rPr>
      </w:pPr>
    </w:p>
    <w:p w14:paraId="2683BDC0" w14:textId="27133CFA" w:rsidR="009A7403" w:rsidRPr="004A5850" w:rsidRDefault="009A7403" w:rsidP="0067675F">
      <w:pPr>
        <w:rPr>
          <w:sz w:val="24"/>
          <w:szCs w:val="24"/>
          <w:lang w:val="lt-LT"/>
        </w:rPr>
      </w:pPr>
    </w:p>
    <w:p w14:paraId="28170E93" w14:textId="1796E962" w:rsidR="009A7403" w:rsidRPr="004A5850" w:rsidRDefault="009A7403" w:rsidP="0067675F">
      <w:pPr>
        <w:rPr>
          <w:sz w:val="24"/>
          <w:szCs w:val="24"/>
          <w:lang w:val="lt-LT"/>
        </w:rPr>
      </w:pPr>
    </w:p>
    <w:p w14:paraId="13840F20" w14:textId="4C44ECC8" w:rsidR="009A7403" w:rsidRPr="004A5850" w:rsidRDefault="009A7403" w:rsidP="0067675F">
      <w:pPr>
        <w:rPr>
          <w:sz w:val="24"/>
          <w:szCs w:val="24"/>
          <w:lang w:val="lt-LT"/>
        </w:rPr>
      </w:pPr>
    </w:p>
    <w:p w14:paraId="0B3C8A4E" w14:textId="2C92770D" w:rsidR="009A7403" w:rsidRPr="004A5850" w:rsidRDefault="009A7403" w:rsidP="0067675F">
      <w:pPr>
        <w:rPr>
          <w:sz w:val="24"/>
          <w:szCs w:val="24"/>
          <w:lang w:val="lt-LT"/>
        </w:rPr>
      </w:pPr>
    </w:p>
    <w:p w14:paraId="09EE07B7" w14:textId="0BAAB0BB" w:rsidR="009A7403" w:rsidRPr="004A5850" w:rsidRDefault="009A7403" w:rsidP="0067675F">
      <w:pPr>
        <w:rPr>
          <w:sz w:val="24"/>
          <w:szCs w:val="24"/>
          <w:lang w:val="lt-LT"/>
        </w:rPr>
      </w:pPr>
    </w:p>
    <w:sectPr w:rsidR="009A7403" w:rsidRPr="004A5850" w:rsidSect="003A34FE">
      <w:headerReference w:type="even" r:id="rId12"/>
      <w:headerReference w:type="default" r:id="rId13"/>
      <w:footerReference w:type="first" r:id="rId14"/>
      <w:pgSz w:w="11906" w:h="16838" w:code="9"/>
      <w:pgMar w:top="1008" w:right="562" w:bottom="1008" w:left="1699" w:header="562" w:footer="1166" w:gutter="0"/>
      <w:cols w:space="1296"/>
      <w:titlePg/>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3020ED8" w15:done="0"/>
  <w15:commentEx w15:paraId="50054CAD" w15:done="0"/>
  <w15:commentEx w15:paraId="6C5EBCCE" w15:done="0"/>
  <w15:commentEx w15:paraId="4EE4B9E8" w15:done="0"/>
  <w15:commentEx w15:paraId="04C82176" w15:done="0"/>
  <w15:commentEx w15:paraId="5BC3CA1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020ED8" w16cid:durableId="201A87FD"/>
  <w16cid:commentId w16cid:paraId="50054CAD" w16cid:durableId="201A88D7"/>
  <w16cid:commentId w16cid:paraId="6C5EBCCE" w16cid:durableId="201A8977"/>
  <w16cid:commentId w16cid:paraId="4EE4B9E8" w16cid:durableId="201A886A"/>
  <w16cid:commentId w16cid:paraId="04C82176" w16cid:durableId="201A8962"/>
  <w16cid:commentId w16cid:paraId="5BC3CA1F" w16cid:durableId="201A89D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A3C5B9" w14:textId="77777777" w:rsidR="003421A8" w:rsidRDefault="003421A8">
      <w:r>
        <w:separator/>
      </w:r>
    </w:p>
  </w:endnote>
  <w:endnote w:type="continuationSeparator" w:id="0">
    <w:p w14:paraId="352D538B" w14:textId="77777777" w:rsidR="003421A8" w:rsidRDefault="00342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824FB2" w14:textId="77777777" w:rsidR="00845923" w:rsidRDefault="003421A8" w:rsidP="00CC6858">
    <w:pPr>
      <w:pStyle w:val="Porat"/>
      <w:tabs>
        <w:tab w:val="clear" w:pos="4153"/>
        <w:tab w:val="clear" w:pos="8306"/>
      </w:tabs>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507E6A" w14:textId="77777777" w:rsidR="003421A8" w:rsidRDefault="003421A8">
      <w:r>
        <w:separator/>
      </w:r>
    </w:p>
  </w:footnote>
  <w:footnote w:type="continuationSeparator" w:id="0">
    <w:p w14:paraId="1373EAEA" w14:textId="77777777" w:rsidR="003421A8" w:rsidRDefault="003421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F4DE9D" w14:textId="77777777" w:rsidR="00845923" w:rsidRDefault="00B2225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C0D1B8D" w14:textId="77777777" w:rsidR="00845923" w:rsidRDefault="003421A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0505033"/>
      <w:docPartObj>
        <w:docPartGallery w:val="Page Numbers (Top of Page)"/>
        <w:docPartUnique/>
      </w:docPartObj>
    </w:sdtPr>
    <w:sdtContent>
      <w:p w14:paraId="275E662A" w14:textId="7C2E806A" w:rsidR="003A34FE" w:rsidRDefault="003A34FE">
        <w:pPr>
          <w:pStyle w:val="Antrats"/>
          <w:jc w:val="center"/>
        </w:pPr>
        <w:r>
          <w:fldChar w:fldCharType="begin"/>
        </w:r>
        <w:r>
          <w:instrText>PAGE   \* MERGEFORMAT</w:instrText>
        </w:r>
        <w:r>
          <w:fldChar w:fldCharType="separate"/>
        </w:r>
        <w:r w:rsidR="00AE668C" w:rsidRPr="00AE668C">
          <w:rPr>
            <w:noProof/>
            <w:lang w:val="lt-LT"/>
          </w:rPr>
          <w:t>2</w:t>
        </w:r>
        <w:r>
          <w:fldChar w:fldCharType="end"/>
        </w:r>
      </w:p>
    </w:sdtContent>
  </w:sdt>
  <w:p w14:paraId="55A6D524" w14:textId="77777777" w:rsidR="003A34FE" w:rsidRDefault="003A34F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6B2CDA"/>
    <w:multiLevelType w:val="hybridMultilevel"/>
    <w:tmpl w:val="B10A83E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43EB579F"/>
    <w:multiLevelType w:val="hybridMultilevel"/>
    <w:tmpl w:val="023C0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5CED48BC"/>
    <w:multiLevelType w:val="hybridMultilevel"/>
    <w:tmpl w:val="3168F1C2"/>
    <w:lvl w:ilvl="0" w:tplc="158054D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nieguolė Bakaitė">
    <w15:presenceInfo w15:providerId="None" w15:userId="Snieguolė Bakait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D7A"/>
    <w:rsid w:val="00002ECA"/>
    <w:rsid w:val="00013831"/>
    <w:rsid w:val="00013C6C"/>
    <w:rsid w:val="000858EB"/>
    <w:rsid w:val="00087473"/>
    <w:rsid w:val="000903BE"/>
    <w:rsid w:val="00092903"/>
    <w:rsid w:val="00093D3A"/>
    <w:rsid w:val="00095CE7"/>
    <w:rsid w:val="000C606E"/>
    <w:rsid w:val="000D1DD4"/>
    <w:rsid w:val="000D4A7A"/>
    <w:rsid w:val="000D51AE"/>
    <w:rsid w:val="000F4C9E"/>
    <w:rsid w:val="000F5EA1"/>
    <w:rsid w:val="001025AD"/>
    <w:rsid w:val="00106CE8"/>
    <w:rsid w:val="001126CD"/>
    <w:rsid w:val="00191D06"/>
    <w:rsid w:val="0019453C"/>
    <w:rsid w:val="001A7E58"/>
    <w:rsid w:val="001B52EC"/>
    <w:rsid w:val="001B619F"/>
    <w:rsid w:val="001D1DA3"/>
    <w:rsid w:val="001D72A4"/>
    <w:rsid w:val="001D7593"/>
    <w:rsid w:val="001F4AAB"/>
    <w:rsid w:val="001F7E38"/>
    <w:rsid w:val="00201BA2"/>
    <w:rsid w:val="00206F3F"/>
    <w:rsid w:val="002257FD"/>
    <w:rsid w:val="002405FC"/>
    <w:rsid w:val="00261A2B"/>
    <w:rsid w:val="00261ED0"/>
    <w:rsid w:val="00265D82"/>
    <w:rsid w:val="002752F3"/>
    <w:rsid w:val="0028385F"/>
    <w:rsid w:val="002D7F60"/>
    <w:rsid w:val="002F1EC9"/>
    <w:rsid w:val="00303C62"/>
    <w:rsid w:val="00331869"/>
    <w:rsid w:val="003364CC"/>
    <w:rsid w:val="003421A8"/>
    <w:rsid w:val="00380743"/>
    <w:rsid w:val="0038563C"/>
    <w:rsid w:val="00391FAD"/>
    <w:rsid w:val="003A11E1"/>
    <w:rsid w:val="003A34FE"/>
    <w:rsid w:val="003B18ED"/>
    <w:rsid w:val="003B33F6"/>
    <w:rsid w:val="003B69A6"/>
    <w:rsid w:val="003C00E4"/>
    <w:rsid w:val="00402334"/>
    <w:rsid w:val="00410D4E"/>
    <w:rsid w:val="004360D1"/>
    <w:rsid w:val="004416D2"/>
    <w:rsid w:val="00453538"/>
    <w:rsid w:val="00457F65"/>
    <w:rsid w:val="004607EA"/>
    <w:rsid w:val="00460F8E"/>
    <w:rsid w:val="0046223C"/>
    <w:rsid w:val="00472867"/>
    <w:rsid w:val="00477ED3"/>
    <w:rsid w:val="00495B37"/>
    <w:rsid w:val="004A4195"/>
    <w:rsid w:val="004A5850"/>
    <w:rsid w:val="004B1223"/>
    <w:rsid w:val="004C0F7D"/>
    <w:rsid w:val="004C5163"/>
    <w:rsid w:val="004C61E9"/>
    <w:rsid w:val="004D33B9"/>
    <w:rsid w:val="00504514"/>
    <w:rsid w:val="00543E6B"/>
    <w:rsid w:val="005624B9"/>
    <w:rsid w:val="00566B66"/>
    <w:rsid w:val="00573835"/>
    <w:rsid w:val="00591552"/>
    <w:rsid w:val="005977F7"/>
    <w:rsid w:val="005A337A"/>
    <w:rsid w:val="005A5DF3"/>
    <w:rsid w:val="005B1AC3"/>
    <w:rsid w:val="005F28D2"/>
    <w:rsid w:val="005F5B1C"/>
    <w:rsid w:val="005F5E39"/>
    <w:rsid w:val="005F7CE4"/>
    <w:rsid w:val="00610964"/>
    <w:rsid w:val="00621111"/>
    <w:rsid w:val="006547B3"/>
    <w:rsid w:val="0066415B"/>
    <w:rsid w:val="00666D33"/>
    <w:rsid w:val="00673EE4"/>
    <w:rsid w:val="0067675F"/>
    <w:rsid w:val="00685123"/>
    <w:rsid w:val="00686D17"/>
    <w:rsid w:val="006A310A"/>
    <w:rsid w:val="006B4D34"/>
    <w:rsid w:val="006C0586"/>
    <w:rsid w:val="006D2D26"/>
    <w:rsid w:val="006E31D5"/>
    <w:rsid w:val="006F0BCA"/>
    <w:rsid w:val="007002B9"/>
    <w:rsid w:val="00712F6F"/>
    <w:rsid w:val="00770D7A"/>
    <w:rsid w:val="00776252"/>
    <w:rsid w:val="00791972"/>
    <w:rsid w:val="007B10A0"/>
    <w:rsid w:val="007B4279"/>
    <w:rsid w:val="007D53D0"/>
    <w:rsid w:val="007E20EC"/>
    <w:rsid w:val="007E6C2E"/>
    <w:rsid w:val="007F34A6"/>
    <w:rsid w:val="007F61CE"/>
    <w:rsid w:val="00801BFB"/>
    <w:rsid w:val="008024E0"/>
    <w:rsid w:val="00813CFA"/>
    <w:rsid w:val="00835528"/>
    <w:rsid w:val="00847EDB"/>
    <w:rsid w:val="0085402F"/>
    <w:rsid w:val="00864334"/>
    <w:rsid w:val="00872373"/>
    <w:rsid w:val="0087292B"/>
    <w:rsid w:val="008765A4"/>
    <w:rsid w:val="0087785B"/>
    <w:rsid w:val="008914E0"/>
    <w:rsid w:val="008A15F2"/>
    <w:rsid w:val="008C5BC6"/>
    <w:rsid w:val="008D03E6"/>
    <w:rsid w:val="008D061F"/>
    <w:rsid w:val="008D7EA7"/>
    <w:rsid w:val="008E0B2C"/>
    <w:rsid w:val="008E5FD1"/>
    <w:rsid w:val="008F2051"/>
    <w:rsid w:val="008F20D2"/>
    <w:rsid w:val="00907CC0"/>
    <w:rsid w:val="0091725F"/>
    <w:rsid w:val="00921E80"/>
    <w:rsid w:val="00935490"/>
    <w:rsid w:val="009609FF"/>
    <w:rsid w:val="0097356B"/>
    <w:rsid w:val="00980810"/>
    <w:rsid w:val="0098263B"/>
    <w:rsid w:val="009838AC"/>
    <w:rsid w:val="0098645B"/>
    <w:rsid w:val="00987102"/>
    <w:rsid w:val="00990817"/>
    <w:rsid w:val="00992695"/>
    <w:rsid w:val="009A20F3"/>
    <w:rsid w:val="009A7403"/>
    <w:rsid w:val="009B1FC5"/>
    <w:rsid w:val="009D3888"/>
    <w:rsid w:val="00A05E89"/>
    <w:rsid w:val="00A160AD"/>
    <w:rsid w:val="00A167F2"/>
    <w:rsid w:val="00A209B4"/>
    <w:rsid w:val="00A36154"/>
    <w:rsid w:val="00A36B9F"/>
    <w:rsid w:val="00A40D4C"/>
    <w:rsid w:val="00A427CB"/>
    <w:rsid w:val="00A43C92"/>
    <w:rsid w:val="00A5298B"/>
    <w:rsid w:val="00A6383B"/>
    <w:rsid w:val="00A66B94"/>
    <w:rsid w:val="00A96558"/>
    <w:rsid w:val="00AA1A0A"/>
    <w:rsid w:val="00AB48B2"/>
    <w:rsid w:val="00AC0972"/>
    <w:rsid w:val="00AD142E"/>
    <w:rsid w:val="00AE1895"/>
    <w:rsid w:val="00AE5460"/>
    <w:rsid w:val="00AE668C"/>
    <w:rsid w:val="00AE73BC"/>
    <w:rsid w:val="00AF1BE2"/>
    <w:rsid w:val="00AF61CB"/>
    <w:rsid w:val="00AF6589"/>
    <w:rsid w:val="00AF7E5D"/>
    <w:rsid w:val="00B00A84"/>
    <w:rsid w:val="00B21F07"/>
    <w:rsid w:val="00B22252"/>
    <w:rsid w:val="00B26D82"/>
    <w:rsid w:val="00B31CC4"/>
    <w:rsid w:val="00B350D6"/>
    <w:rsid w:val="00B65876"/>
    <w:rsid w:val="00B832E2"/>
    <w:rsid w:val="00B96C4E"/>
    <w:rsid w:val="00BA23C7"/>
    <w:rsid w:val="00BA7364"/>
    <w:rsid w:val="00BC2182"/>
    <w:rsid w:val="00BC42B8"/>
    <w:rsid w:val="00BF3826"/>
    <w:rsid w:val="00C03805"/>
    <w:rsid w:val="00C03A1E"/>
    <w:rsid w:val="00C05C49"/>
    <w:rsid w:val="00C0676B"/>
    <w:rsid w:val="00C14BF9"/>
    <w:rsid w:val="00C174DD"/>
    <w:rsid w:val="00C22A96"/>
    <w:rsid w:val="00C2572B"/>
    <w:rsid w:val="00C32BFC"/>
    <w:rsid w:val="00C465AF"/>
    <w:rsid w:val="00C4684F"/>
    <w:rsid w:val="00C70DE2"/>
    <w:rsid w:val="00C75C38"/>
    <w:rsid w:val="00C84561"/>
    <w:rsid w:val="00C86122"/>
    <w:rsid w:val="00C95CAF"/>
    <w:rsid w:val="00CB565E"/>
    <w:rsid w:val="00CC501C"/>
    <w:rsid w:val="00CC5FE0"/>
    <w:rsid w:val="00CD42EA"/>
    <w:rsid w:val="00CE775F"/>
    <w:rsid w:val="00CF1A48"/>
    <w:rsid w:val="00CF3F79"/>
    <w:rsid w:val="00CF4BC6"/>
    <w:rsid w:val="00D04B71"/>
    <w:rsid w:val="00D20642"/>
    <w:rsid w:val="00D246B4"/>
    <w:rsid w:val="00D339B7"/>
    <w:rsid w:val="00D35F86"/>
    <w:rsid w:val="00D378C5"/>
    <w:rsid w:val="00D571E3"/>
    <w:rsid w:val="00D75F56"/>
    <w:rsid w:val="00D87140"/>
    <w:rsid w:val="00D97679"/>
    <w:rsid w:val="00DA2573"/>
    <w:rsid w:val="00DA6356"/>
    <w:rsid w:val="00DC72E1"/>
    <w:rsid w:val="00DD3A46"/>
    <w:rsid w:val="00DE59AE"/>
    <w:rsid w:val="00E24AF8"/>
    <w:rsid w:val="00E4381C"/>
    <w:rsid w:val="00E468ED"/>
    <w:rsid w:val="00E516D1"/>
    <w:rsid w:val="00E542AC"/>
    <w:rsid w:val="00E761DB"/>
    <w:rsid w:val="00EA1CE7"/>
    <w:rsid w:val="00EA39B7"/>
    <w:rsid w:val="00EA6AB5"/>
    <w:rsid w:val="00ED2B81"/>
    <w:rsid w:val="00EE4826"/>
    <w:rsid w:val="00F11114"/>
    <w:rsid w:val="00F148E5"/>
    <w:rsid w:val="00F30C99"/>
    <w:rsid w:val="00F341D4"/>
    <w:rsid w:val="00F36069"/>
    <w:rsid w:val="00F65077"/>
    <w:rsid w:val="00F70133"/>
    <w:rsid w:val="00F833E6"/>
    <w:rsid w:val="00FB0665"/>
    <w:rsid w:val="00FB0A4F"/>
    <w:rsid w:val="00FB1C63"/>
    <w:rsid w:val="00FB5D24"/>
    <w:rsid w:val="00FC00AD"/>
    <w:rsid w:val="00FF4C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16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70D7A"/>
    <w:pPr>
      <w:spacing w:after="0" w:line="240" w:lineRule="auto"/>
    </w:pPr>
    <w:rPr>
      <w:rFonts w:ascii="Times New Roman" w:eastAsia="Times New Roman" w:hAnsi="Times New Roman" w:cs="Times New Roman"/>
      <w:sz w:val="20"/>
      <w:szCs w:val="20"/>
      <w:lang w:val="en-GB"/>
    </w:rPr>
  </w:style>
  <w:style w:type="paragraph" w:styleId="Antrat2">
    <w:name w:val="heading 2"/>
    <w:basedOn w:val="prastasis"/>
    <w:next w:val="prastasis"/>
    <w:link w:val="Antrat2Diagrama"/>
    <w:qFormat/>
    <w:rsid w:val="00AC0972"/>
    <w:pPr>
      <w:keepNext/>
      <w:jc w:val="center"/>
      <w:outlineLvl w:val="1"/>
    </w:pPr>
    <w:rPr>
      <w:b/>
      <w:caps/>
      <w:sz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770D7A"/>
    <w:pPr>
      <w:tabs>
        <w:tab w:val="center" w:pos="4153"/>
        <w:tab w:val="right" w:pos="8306"/>
      </w:tabs>
    </w:pPr>
  </w:style>
  <w:style w:type="character" w:customStyle="1" w:styleId="AntratsDiagrama">
    <w:name w:val="Antraštės Diagrama"/>
    <w:basedOn w:val="Numatytasispastraiposriftas"/>
    <w:link w:val="Antrats"/>
    <w:uiPriority w:val="99"/>
    <w:rsid w:val="00770D7A"/>
    <w:rPr>
      <w:rFonts w:ascii="Times New Roman" w:eastAsia="Times New Roman" w:hAnsi="Times New Roman" w:cs="Times New Roman"/>
      <w:sz w:val="20"/>
      <w:szCs w:val="20"/>
      <w:lang w:val="en-GB"/>
    </w:rPr>
  </w:style>
  <w:style w:type="character" w:styleId="Puslapionumeris">
    <w:name w:val="page number"/>
    <w:basedOn w:val="Numatytasispastraiposriftas"/>
    <w:rsid w:val="00770D7A"/>
  </w:style>
  <w:style w:type="paragraph" w:styleId="Porat">
    <w:name w:val="footer"/>
    <w:basedOn w:val="prastasis"/>
    <w:link w:val="PoratDiagrama"/>
    <w:rsid w:val="00770D7A"/>
    <w:pPr>
      <w:tabs>
        <w:tab w:val="center" w:pos="4153"/>
        <w:tab w:val="right" w:pos="8306"/>
      </w:tabs>
    </w:pPr>
  </w:style>
  <w:style w:type="character" w:customStyle="1" w:styleId="PoratDiagrama">
    <w:name w:val="Poraštė Diagrama"/>
    <w:basedOn w:val="Numatytasispastraiposriftas"/>
    <w:link w:val="Porat"/>
    <w:rsid w:val="00770D7A"/>
    <w:rPr>
      <w:rFonts w:ascii="Times New Roman" w:eastAsia="Times New Roman" w:hAnsi="Times New Roman" w:cs="Times New Roman"/>
      <w:sz w:val="20"/>
      <w:szCs w:val="20"/>
      <w:lang w:val="en-GB"/>
    </w:rPr>
  </w:style>
  <w:style w:type="character" w:styleId="Vietosrezervavimoenklotekstas">
    <w:name w:val="Placeholder Text"/>
    <w:basedOn w:val="Numatytasispastraiposriftas"/>
    <w:uiPriority w:val="99"/>
    <w:semiHidden/>
    <w:rsid w:val="00770D7A"/>
    <w:rPr>
      <w:color w:val="808080"/>
    </w:rPr>
  </w:style>
  <w:style w:type="character" w:styleId="Hipersaitas">
    <w:name w:val="Hyperlink"/>
    <w:basedOn w:val="Numatytasispastraiposriftas"/>
    <w:uiPriority w:val="99"/>
    <w:unhideWhenUsed/>
    <w:rsid w:val="00770D7A"/>
    <w:rPr>
      <w:color w:val="0563C1" w:themeColor="hyperlink"/>
      <w:u w:val="single"/>
    </w:rPr>
  </w:style>
  <w:style w:type="paragraph" w:styleId="Sraopastraipa">
    <w:name w:val="List Paragraph"/>
    <w:basedOn w:val="prastasis"/>
    <w:qFormat/>
    <w:rsid w:val="00770D7A"/>
    <w:pPr>
      <w:ind w:left="720"/>
      <w:contextualSpacing/>
    </w:pPr>
  </w:style>
  <w:style w:type="paragraph" w:styleId="Debesliotekstas">
    <w:name w:val="Balloon Text"/>
    <w:basedOn w:val="prastasis"/>
    <w:link w:val="DebesliotekstasDiagrama"/>
    <w:uiPriority w:val="99"/>
    <w:semiHidden/>
    <w:unhideWhenUsed/>
    <w:rsid w:val="00E4381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4381C"/>
    <w:rPr>
      <w:rFonts w:ascii="Segoe UI" w:eastAsia="Times New Roman" w:hAnsi="Segoe UI" w:cs="Segoe UI"/>
      <w:sz w:val="18"/>
      <w:szCs w:val="18"/>
      <w:lang w:val="en-GB"/>
    </w:rPr>
  </w:style>
  <w:style w:type="character" w:customStyle="1" w:styleId="UnresolvedMention1">
    <w:name w:val="Unresolved Mention1"/>
    <w:basedOn w:val="Numatytasispastraiposriftas"/>
    <w:uiPriority w:val="99"/>
    <w:semiHidden/>
    <w:unhideWhenUsed/>
    <w:rsid w:val="000D1DD4"/>
    <w:rPr>
      <w:color w:val="808080"/>
      <w:shd w:val="clear" w:color="auto" w:fill="E6E6E6"/>
    </w:rPr>
  </w:style>
  <w:style w:type="character" w:styleId="Komentaronuoroda">
    <w:name w:val="annotation reference"/>
    <w:basedOn w:val="Numatytasispastraiposriftas"/>
    <w:uiPriority w:val="99"/>
    <w:semiHidden/>
    <w:unhideWhenUsed/>
    <w:rsid w:val="00093D3A"/>
    <w:rPr>
      <w:sz w:val="16"/>
      <w:szCs w:val="16"/>
    </w:rPr>
  </w:style>
  <w:style w:type="paragraph" w:styleId="Komentarotekstas">
    <w:name w:val="annotation text"/>
    <w:basedOn w:val="prastasis"/>
    <w:link w:val="KomentarotekstasDiagrama"/>
    <w:uiPriority w:val="99"/>
    <w:semiHidden/>
    <w:unhideWhenUsed/>
    <w:rsid w:val="00093D3A"/>
  </w:style>
  <w:style w:type="character" w:customStyle="1" w:styleId="KomentarotekstasDiagrama">
    <w:name w:val="Komentaro tekstas Diagrama"/>
    <w:basedOn w:val="Numatytasispastraiposriftas"/>
    <w:link w:val="Komentarotekstas"/>
    <w:uiPriority w:val="99"/>
    <w:semiHidden/>
    <w:rsid w:val="00093D3A"/>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093D3A"/>
    <w:rPr>
      <w:b/>
      <w:bCs/>
    </w:rPr>
  </w:style>
  <w:style w:type="character" w:customStyle="1" w:styleId="KomentarotemaDiagrama">
    <w:name w:val="Komentaro tema Diagrama"/>
    <w:basedOn w:val="KomentarotekstasDiagrama"/>
    <w:link w:val="Komentarotema"/>
    <w:uiPriority w:val="99"/>
    <w:semiHidden/>
    <w:rsid w:val="00093D3A"/>
    <w:rPr>
      <w:rFonts w:ascii="Times New Roman" w:eastAsia="Times New Roman" w:hAnsi="Times New Roman" w:cs="Times New Roman"/>
      <w:b/>
      <w:bCs/>
      <w:sz w:val="20"/>
      <w:szCs w:val="20"/>
      <w:lang w:val="en-GB"/>
    </w:rPr>
  </w:style>
  <w:style w:type="character" w:customStyle="1" w:styleId="st1">
    <w:name w:val="st1"/>
    <w:basedOn w:val="Numatytasispastraiposriftas"/>
    <w:rsid w:val="00B00A84"/>
  </w:style>
  <w:style w:type="character" w:customStyle="1" w:styleId="Antrat2Diagrama">
    <w:name w:val="Antraštė 2 Diagrama"/>
    <w:basedOn w:val="Numatytasispastraiposriftas"/>
    <w:link w:val="Antrat2"/>
    <w:rsid w:val="00AC0972"/>
    <w:rPr>
      <w:rFonts w:ascii="Times New Roman" w:eastAsia="Times New Roman" w:hAnsi="Times New Roman" w:cs="Times New Roman"/>
      <w:b/>
      <w:caps/>
      <w:sz w:val="24"/>
      <w:szCs w:val="20"/>
      <w:lang w:eastAsia="lt-LT"/>
    </w:rPr>
  </w:style>
  <w:style w:type="character" w:customStyle="1" w:styleId="Numatytasispastraiposriftas1">
    <w:name w:val="Numatytasis pastraipos šriftas1"/>
    <w:rsid w:val="00AC0972"/>
  </w:style>
  <w:style w:type="paragraph" w:styleId="Pagrindinistekstas">
    <w:name w:val="Body Text"/>
    <w:basedOn w:val="prastasis"/>
    <w:link w:val="PagrindinistekstasDiagrama"/>
    <w:semiHidden/>
    <w:unhideWhenUsed/>
    <w:rsid w:val="00987102"/>
    <w:pPr>
      <w:ind w:firstLine="1247"/>
      <w:jc w:val="both"/>
    </w:pPr>
    <w:rPr>
      <w:sz w:val="24"/>
      <w:szCs w:val="24"/>
      <w:lang w:val="lt-LT" w:eastAsia="lt-LT"/>
    </w:rPr>
  </w:style>
  <w:style w:type="character" w:customStyle="1" w:styleId="PagrindinistekstasDiagrama">
    <w:name w:val="Pagrindinis tekstas Diagrama"/>
    <w:basedOn w:val="Numatytasispastraiposriftas"/>
    <w:link w:val="Pagrindinistekstas"/>
    <w:semiHidden/>
    <w:rsid w:val="00987102"/>
    <w:rPr>
      <w:rFonts w:ascii="Times New Roman" w:eastAsia="Times New Roman" w:hAnsi="Times New Roman" w:cs="Times New Roman"/>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70D7A"/>
    <w:pPr>
      <w:spacing w:after="0" w:line="240" w:lineRule="auto"/>
    </w:pPr>
    <w:rPr>
      <w:rFonts w:ascii="Times New Roman" w:eastAsia="Times New Roman" w:hAnsi="Times New Roman" w:cs="Times New Roman"/>
      <w:sz w:val="20"/>
      <w:szCs w:val="20"/>
      <w:lang w:val="en-GB"/>
    </w:rPr>
  </w:style>
  <w:style w:type="paragraph" w:styleId="Antrat2">
    <w:name w:val="heading 2"/>
    <w:basedOn w:val="prastasis"/>
    <w:next w:val="prastasis"/>
    <w:link w:val="Antrat2Diagrama"/>
    <w:qFormat/>
    <w:rsid w:val="00AC0972"/>
    <w:pPr>
      <w:keepNext/>
      <w:jc w:val="center"/>
      <w:outlineLvl w:val="1"/>
    </w:pPr>
    <w:rPr>
      <w:b/>
      <w:caps/>
      <w:sz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770D7A"/>
    <w:pPr>
      <w:tabs>
        <w:tab w:val="center" w:pos="4153"/>
        <w:tab w:val="right" w:pos="8306"/>
      </w:tabs>
    </w:pPr>
  </w:style>
  <w:style w:type="character" w:customStyle="1" w:styleId="AntratsDiagrama">
    <w:name w:val="Antraštės Diagrama"/>
    <w:basedOn w:val="Numatytasispastraiposriftas"/>
    <w:link w:val="Antrats"/>
    <w:uiPriority w:val="99"/>
    <w:rsid w:val="00770D7A"/>
    <w:rPr>
      <w:rFonts w:ascii="Times New Roman" w:eastAsia="Times New Roman" w:hAnsi="Times New Roman" w:cs="Times New Roman"/>
      <w:sz w:val="20"/>
      <w:szCs w:val="20"/>
      <w:lang w:val="en-GB"/>
    </w:rPr>
  </w:style>
  <w:style w:type="character" w:styleId="Puslapionumeris">
    <w:name w:val="page number"/>
    <w:basedOn w:val="Numatytasispastraiposriftas"/>
    <w:rsid w:val="00770D7A"/>
  </w:style>
  <w:style w:type="paragraph" w:styleId="Porat">
    <w:name w:val="footer"/>
    <w:basedOn w:val="prastasis"/>
    <w:link w:val="PoratDiagrama"/>
    <w:rsid w:val="00770D7A"/>
    <w:pPr>
      <w:tabs>
        <w:tab w:val="center" w:pos="4153"/>
        <w:tab w:val="right" w:pos="8306"/>
      </w:tabs>
    </w:pPr>
  </w:style>
  <w:style w:type="character" w:customStyle="1" w:styleId="PoratDiagrama">
    <w:name w:val="Poraštė Diagrama"/>
    <w:basedOn w:val="Numatytasispastraiposriftas"/>
    <w:link w:val="Porat"/>
    <w:rsid w:val="00770D7A"/>
    <w:rPr>
      <w:rFonts w:ascii="Times New Roman" w:eastAsia="Times New Roman" w:hAnsi="Times New Roman" w:cs="Times New Roman"/>
      <w:sz w:val="20"/>
      <w:szCs w:val="20"/>
      <w:lang w:val="en-GB"/>
    </w:rPr>
  </w:style>
  <w:style w:type="character" w:styleId="Vietosrezervavimoenklotekstas">
    <w:name w:val="Placeholder Text"/>
    <w:basedOn w:val="Numatytasispastraiposriftas"/>
    <w:uiPriority w:val="99"/>
    <w:semiHidden/>
    <w:rsid w:val="00770D7A"/>
    <w:rPr>
      <w:color w:val="808080"/>
    </w:rPr>
  </w:style>
  <w:style w:type="character" w:styleId="Hipersaitas">
    <w:name w:val="Hyperlink"/>
    <w:basedOn w:val="Numatytasispastraiposriftas"/>
    <w:uiPriority w:val="99"/>
    <w:unhideWhenUsed/>
    <w:rsid w:val="00770D7A"/>
    <w:rPr>
      <w:color w:val="0563C1" w:themeColor="hyperlink"/>
      <w:u w:val="single"/>
    </w:rPr>
  </w:style>
  <w:style w:type="paragraph" w:styleId="Sraopastraipa">
    <w:name w:val="List Paragraph"/>
    <w:basedOn w:val="prastasis"/>
    <w:qFormat/>
    <w:rsid w:val="00770D7A"/>
    <w:pPr>
      <w:ind w:left="720"/>
      <w:contextualSpacing/>
    </w:pPr>
  </w:style>
  <w:style w:type="paragraph" w:styleId="Debesliotekstas">
    <w:name w:val="Balloon Text"/>
    <w:basedOn w:val="prastasis"/>
    <w:link w:val="DebesliotekstasDiagrama"/>
    <w:uiPriority w:val="99"/>
    <w:semiHidden/>
    <w:unhideWhenUsed/>
    <w:rsid w:val="00E4381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4381C"/>
    <w:rPr>
      <w:rFonts w:ascii="Segoe UI" w:eastAsia="Times New Roman" w:hAnsi="Segoe UI" w:cs="Segoe UI"/>
      <w:sz w:val="18"/>
      <w:szCs w:val="18"/>
      <w:lang w:val="en-GB"/>
    </w:rPr>
  </w:style>
  <w:style w:type="character" w:customStyle="1" w:styleId="UnresolvedMention1">
    <w:name w:val="Unresolved Mention1"/>
    <w:basedOn w:val="Numatytasispastraiposriftas"/>
    <w:uiPriority w:val="99"/>
    <w:semiHidden/>
    <w:unhideWhenUsed/>
    <w:rsid w:val="000D1DD4"/>
    <w:rPr>
      <w:color w:val="808080"/>
      <w:shd w:val="clear" w:color="auto" w:fill="E6E6E6"/>
    </w:rPr>
  </w:style>
  <w:style w:type="character" w:styleId="Komentaronuoroda">
    <w:name w:val="annotation reference"/>
    <w:basedOn w:val="Numatytasispastraiposriftas"/>
    <w:uiPriority w:val="99"/>
    <w:semiHidden/>
    <w:unhideWhenUsed/>
    <w:rsid w:val="00093D3A"/>
    <w:rPr>
      <w:sz w:val="16"/>
      <w:szCs w:val="16"/>
    </w:rPr>
  </w:style>
  <w:style w:type="paragraph" w:styleId="Komentarotekstas">
    <w:name w:val="annotation text"/>
    <w:basedOn w:val="prastasis"/>
    <w:link w:val="KomentarotekstasDiagrama"/>
    <w:uiPriority w:val="99"/>
    <w:semiHidden/>
    <w:unhideWhenUsed/>
    <w:rsid w:val="00093D3A"/>
  </w:style>
  <w:style w:type="character" w:customStyle="1" w:styleId="KomentarotekstasDiagrama">
    <w:name w:val="Komentaro tekstas Diagrama"/>
    <w:basedOn w:val="Numatytasispastraiposriftas"/>
    <w:link w:val="Komentarotekstas"/>
    <w:uiPriority w:val="99"/>
    <w:semiHidden/>
    <w:rsid w:val="00093D3A"/>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093D3A"/>
    <w:rPr>
      <w:b/>
      <w:bCs/>
    </w:rPr>
  </w:style>
  <w:style w:type="character" w:customStyle="1" w:styleId="KomentarotemaDiagrama">
    <w:name w:val="Komentaro tema Diagrama"/>
    <w:basedOn w:val="KomentarotekstasDiagrama"/>
    <w:link w:val="Komentarotema"/>
    <w:uiPriority w:val="99"/>
    <w:semiHidden/>
    <w:rsid w:val="00093D3A"/>
    <w:rPr>
      <w:rFonts w:ascii="Times New Roman" w:eastAsia="Times New Roman" w:hAnsi="Times New Roman" w:cs="Times New Roman"/>
      <w:b/>
      <w:bCs/>
      <w:sz w:val="20"/>
      <w:szCs w:val="20"/>
      <w:lang w:val="en-GB"/>
    </w:rPr>
  </w:style>
  <w:style w:type="character" w:customStyle="1" w:styleId="st1">
    <w:name w:val="st1"/>
    <w:basedOn w:val="Numatytasispastraiposriftas"/>
    <w:rsid w:val="00B00A84"/>
  </w:style>
  <w:style w:type="character" w:customStyle="1" w:styleId="Antrat2Diagrama">
    <w:name w:val="Antraštė 2 Diagrama"/>
    <w:basedOn w:val="Numatytasispastraiposriftas"/>
    <w:link w:val="Antrat2"/>
    <w:rsid w:val="00AC0972"/>
    <w:rPr>
      <w:rFonts w:ascii="Times New Roman" w:eastAsia="Times New Roman" w:hAnsi="Times New Roman" w:cs="Times New Roman"/>
      <w:b/>
      <w:caps/>
      <w:sz w:val="24"/>
      <w:szCs w:val="20"/>
      <w:lang w:eastAsia="lt-LT"/>
    </w:rPr>
  </w:style>
  <w:style w:type="character" w:customStyle="1" w:styleId="Numatytasispastraiposriftas1">
    <w:name w:val="Numatytasis pastraipos šriftas1"/>
    <w:rsid w:val="00AC0972"/>
  </w:style>
  <w:style w:type="paragraph" w:styleId="Pagrindinistekstas">
    <w:name w:val="Body Text"/>
    <w:basedOn w:val="prastasis"/>
    <w:link w:val="PagrindinistekstasDiagrama"/>
    <w:semiHidden/>
    <w:unhideWhenUsed/>
    <w:rsid w:val="00987102"/>
    <w:pPr>
      <w:ind w:firstLine="1247"/>
      <w:jc w:val="both"/>
    </w:pPr>
    <w:rPr>
      <w:sz w:val="24"/>
      <w:szCs w:val="24"/>
      <w:lang w:val="lt-LT" w:eastAsia="lt-LT"/>
    </w:rPr>
  </w:style>
  <w:style w:type="character" w:customStyle="1" w:styleId="PagrindinistekstasDiagrama">
    <w:name w:val="Pagrindinis tekstas Diagrama"/>
    <w:basedOn w:val="Numatytasispastraiposriftas"/>
    <w:link w:val="Pagrindinistekstas"/>
    <w:semiHidden/>
    <w:rsid w:val="00987102"/>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647138">
      <w:bodyDiv w:val="1"/>
      <w:marLeft w:val="0"/>
      <w:marRight w:val="0"/>
      <w:marTop w:val="0"/>
      <w:marBottom w:val="0"/>
      <w:divBdr>
        <w:top w:val="none" w:sz="0" w:space="0" w:color="auto"/>
        <w:left w:val="none" w:sz="0" w:space="0" w:color="auto"/>
        <w:bottom w:val="none" w:sz="0" w:space="0" w:color="auto"/>
        <w:right w:val="none" w:sz="0" w:space="0" w:color="auto"/>
      </w:divBdr>
    </w:div>
    <w:div w:id="1129855446">
      <w:bodyDiv w:val="1"/>
      <w:marLeft w:val="0"/>
      <w:marRight w:val="0"/>
      <w:marTop w:val="0"/>
      <w:marBottom w:val="0"/>
      <w:divBdr>
        <w:top w:val="none" w:sz="0" w:space="0" w:color="auto"/>
        <w:left w:val="none" w:sz="0" w:space="0" w:color="auto"/>
        <w:bottom w:val="none" w:sz="0" w:space="0" w:color="auto"/>
        <w:right w:val="none" w:sz="0" w:space="0" w:color="auto"/>
      </w:divBdr>
    </w:div>
    <w:div w:id="1425343484">
      <w:bodyDiv w:val="1"/>
      <w:marLeft w:val="0"/>
      <w:marRight w:val="0"/>
      <w:marTop w:val="0"/>
      <w:marBottom w:val="0"/>
      <w:divBdr>
        <w:top w:val="none" w:sz="0" w:space="0" w:color="auto"/>
        <w:left w:val="none" w:sz="0" w:space="0" w:color="auto"/>
        <w:bottom w:val="none" w:sz="0" w:space="0" w:color="auto"/>
        <w:right w:val="none" w:sz="0" w:space="0" w:color="auto"/>
      </w:divBdr>
    </w:div>
    <w:div w:id="1727143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embeddings/oleObject1.bin" Type="http://schemas.openxmlformats.org/officeDocument/2006/relationships/oleObject"/>
<Relationship Id="rId11" Target="media/image2.png" Type="http://schemas.openxmlformats.org/officeDocument/2006/relationships/image"/>
<Relationship Id="rId12" Target="header1.xml" Type="http://schemas.openxmlformats.org/officeDocument/2006/relationships/header"/>
<Relationship Id="rId13" Target="header2.xml" Type="http://schemas.openxmlformats.org/officeDocument/2006/relationships/header"/>
<Relationship Id="rId14" Target="footer1.xml" Type="http://schemas.openxmlformats.org/officeDocument/2006/relationships/footer"/>
<Relationship Id="rId15" Target="fontTable.xml" Type="http://schemas.openxmlformats.org/officeDocument/2006/relationships/fontTable"/>
<Relationship Id="rId16" Target="glossary/document.xml" Type="http://schemas.openxmlformats.org/officeDocument/2006/relationships/glossaryDocument"/>
<Relationship Id="rId17" Target="theme/theme1.xml" Type="http://schemas.openxmlformats.org/officeDocument/2006/relationships/theme"/>
<Relationship Id="rId18" Target="commentsIds.xml" Type="http://schemas.microsoft.com/office/2016/09/relationships/commentsIds"/>
<Relationship Id="rId19" Target="people.xml" Type="http://schemas.microsoft.com/office/2011/relationships/people"/>
<Relationship Id="rId2" Target="numbering.xml" Type="http://schemas.openxmlformats.org/officeDocument/2006/relationships/numbering"/>
<Relationship Id="rId20" Target="commentsExtended.xml" Type="http://schemas.microsoft.com/office/2011/relationships/commentsExtended"/>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media/image1.wmf" Type="http://schemas.openxmlformats.org/officeDocument/2006/relationships/image"/>
</Relationships>

</file>

<file path=word/glossary/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A33AC2CB168407BA0A3C966311B4CDE"/>
        <w:category>
          <w:name w:val="Bendrosios nuostatos"/>
          <w:gallery w:val="placeholder"/>
        </w:category>
        <w:types>
          <w:type w:val="bbPlcHdr"/>
        </w:types>
        <w:behaviors>
          <w:behavior w:val="content"/>
        </w:behaviors>
        <w:guid w:val="{33043900-63BB-437B-9178-11D15ABB9B32}"/>
      </w:docPartPr>
      <w:docPartBody>
        <w:p w:rsidR="004D6715" w:rsidRDefault="005840BE" w:rsidP="005840BE">
          <w:pPr>
            <w:pStyle w:val="3A33AC2CB168407BA0A3C966311B4CDE"/>
          </w:pPr>
          <w:r w:rsidRPr="00F362A0">
            <w:rPr>
              <w:rStyle w:val="Vietosrezervavimoenklotekstas"/>
            </w:rPr>
            <w:t>.</w:t>
          </w:r>
        </w:p>
      </w:docPartBody>
    </w:docPart>
    <w:docPart>
      <w:docPartPr>
        <w:name w:val="45C0DCBF57034F88BAA1BA563A10D615"/>
        <w:category>
          <w:name w:val="Bendrosios nuostatos"/>
          <w:gallery w:val="placeholder"/>
        </w:category>
        <w:types>
          <w:type w:val="bbPlcHdr"/>
        </w:types>
        <w:behaviors>
          <w:behavior w:val="content"/>
        </w:behaviors>
        <w:guid w:val="{2068CAFE-1FF6-4F5E-AFEA-B084C331B8E9}"/>
      </w:docPartPr>
      <w:docPartBody>
        <w:p w:rsidR="004D6715" w:rsidRDefault="005840BE" w:rsidP="005840BE">
          <w:pPr>
            <w:pStyle w:val="45C0DCBF57034F88BAA1BA563A10D615"/>
          </w:pPr>
          <w:r>
            <w:rPr>
              <w:sz w:val="24"/>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0BE"/>
    <w:rsid w:val="00007896"/>
    <w:rsid w:val="000A3452"/>
    <w:rsid w:val="000A4AEF"/>
    <w:rsid w:val="000C3E4F"/>
    <w:rsid w:val="001D00BB"/>
    <w:rsid w:val="0021559A"/>
    <w:rsid w:val="002D6372"/>
    <w:rsid w:val="002F502E"/>
    <w:rsid w:val="003373F9"/>
    <w:rsid w:val="0034401E"/>
    <w:rsid w:val="00431F7E"/>
    <w:rsid w:val="004B0681"/>
    <w:rsid w:val="004C570F"/>
    <w:rsid w:val="004D0844"/>
    <w:rsid w:val="004D6715"/>
    <w:rsid w:val="004E7F68"/>
    <w:rsid w:val="00567D3B"/>
    <w:rsid w:val="005840BE"/>
    <w:rsid w:val="005940A9"/>
    <w:rsid w:val="00634A7B"/>
    <w:rsid w:val="006A6820"/>
    <w:rsid w:val="00773A3D"/>
    <w:rsid w:val="00816F13"/>
    <w:rsid w:val="00876B20"/>
    <w:rsid w:val="009C4E9F"/>
    <w:rsid w:val="00BC0E71"/>
    <w:rsid w:val="00BE54F0"/>
    <w:rsid w:val="00C65AB4"/>
    <w:rsid w:val="00C86A79"/>
    <w:rsid w:val="00D670AF"/>
    <w:rsid w:val="00EA19EF"/>
    <w:rsid w:val="00F5570E"/>
    <w:rsid w:val="00FF4C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4:docId w14:val="1EC7F49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840BE"/>
    <w:rPr>
      <w:color w:val="808080"/>
    </w:rPr>
  </w:style>
  <w:style w:type="paragraph" w:customStyle="1" w:styleId="3A33AC2CB168407BA0A3C966311B4CDE">
    <w:name w:val="3A33AC2CB168407BA0A3C966311B4CDE"/>
    <w:rsid w:val="005840BE"/>
  </w:style>
  <w:style w:type="paragraph" w:customStyle="1" w:styleId="45C0DCBF57034F88BAA1BA563A10D615">
    <w:name w:val="45C0DCBF57034F88BAA1BA563A10D615"/>
    <w:rsid w:val="005840B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840BE"/>
    <w:rPr>
      <w:color w:val="808080"/>
    </w:rPr>
  </w:style>
  <w:style w:type="paragraph" w:customStyle="1" w:styleId="3A33AC2CB168407BA0A3C966311B4CDE">
    <w:name w:val="3A33AC2CB168407BA0A3C966311B4CDE"/>
    <w:rsid w:val="005840BE"/>
  </w:style>
  <w:style w:type="paragraph" w:customStyle="1" w:styleId="45C0DCBF57034F88BAA1BA563A10D615">
    <w:name w:val="45C0DCBF57034F88BAA1BA563A10D615"/>
    <w:rsid w:val="005840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84F44D-1D61-45DE-9603-14B6CCB7D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3727</Words>
  <Characters>2125</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5841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2019-02-23T17:36:00Z</dcterms:created>
  <dc:creator>Indre Bernotaite</dc:creator>
  <cp:lastModifiedBy>Bendras VGD</cp:lastModifiedBy>
  <cp:lastPrinted>2018-04-19T08:46:00Z</cp:lastPrinted>
  <dcterms:modified xsi:type="dcterms:W3CDTF">2019-02-23T17:36:00Z</dcterms:modified>
  <cp:revision>3</cp:revision>
</cp:coreProperties>
</file>