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diagrams/drawing1.xml" ContentType="application/vnd.ms-office.drawingml.diagramDrawing+xml"/>
  <Override PartName="/word/diagrams/colors1.xml" ContentType="application/vnd.openxmlformats-officedocument.drawingml.diagramColors+xml"/>
  <Override PartName="/word/theme/theme1.xml" ContentType="application/vnd.openxmlformats-officedocument.theme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B9" w:rsidRPr="007231EE" w:rsidRDefault="00FB5BEB" w:rsidP="00FB5BEB">
      <w:pPr>
        <w:jc w:val="right"/>
        <w:rPr>
          <w:rFonts w:ascii="Times New Roman" w:hAnsi="Times New Roman" w:cs="Times New Roman"/>
          <w:b/>
        </w:rPr>
      </w:pPr>
      <w:r w:rsidRPr="007231EE">
        <w:rPr>
          <w:rFonts w:ascii="Times New Roman" w:hAnsi="Times New Roman" w:cs="Times New Roman"/>
          <w:b/>
        </w:rPr>
        <w:t>6 PRIEDAS</w:t>
      </w:r>
    </w:p>
    <w:p w:rsidR="00FB5BEB" w:rsidRPr="008058F9" w:rsidRDefault="00B70BD6" w:rsidP="00EB66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8F9">
        <w:rPr>
          <w:rFonts w:ascii="Times New Roman" w:hAnsi="Times New Roman" w:cs="Times New Roman"/>
          <w:b/>
          <w:sz w:val="24"/>
          <w:szCs w:val="24"/>
        </w:rPr>
        <w:t>INSTITUTŲ TINKLO SCHEMA</w:t>
      </w:r>
    </w:p>
    <w:p w:rsidR="008F3364" w:rsidRDefault="008F3364" w:rsidP="001F4846">
      <w:pPr>
        <w:ind w:left="-283"/>
      </w:pPr>
      <w:r>
        <w:tab/>
      </w:r>
      <w:bookmarkStart w:id="0" w:name="_GoBack"/>
      <w:r w:rsidR="00195CBF">
        <w:rPr>
          <w:noProof/>
          <w:lang w:val="en-GB" w:eastAsia="en-GB"/>
        </w:rPr>
        <w:drawing>
          <wp:inline distT="0" distB="0" distL="0" distR="0" wp14:anchorId="6330F812" wp14:editId="68A9BAA1">
            <wp:extent cx="6276975" cy="8353425"/>
            <wp:effectExtent l="0" t="0" r="66675" b="28575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F70154" w:rsidRDefault="008F3364">
      <w:r>
        <w:tab/>
      </w:r>
    </w:p>
    <w:sectPr w:rsidR="00F70154" w:rsidSect="00FB5BE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E4"/>
    <w:rsid w:val="000240CD"/>
    <w:rsid w:val="00054A12"/>
    <w:rsid w:val="000666C2"/>
    <w:rsid w:val="00076673"/>
    <w:rsid w:val="0019490D"/>
    <w:rsid w:val="00195CBF"/>
    <w:rsid w:val="001B07A1"/>
    <w:rsid w:val="001D6CF7"/>
    <w:rsid w:val="001E3AAB"/>
    <w:rsid w:val="001F0D98"/>
    <w:rsid w:val="001F4846"/>
    <w:rsid w:val="0020317A"/>
    <w:rsid w:val="00215F10"/>
    <w:rsid w:val="00277173"/>
    <w:rsid w:val="002A0C73"/>
    <w:rsid w:val="002B2EBE"/>
    <w:rsid w:val="003364B2"/>
    <w:rsid w:val="003A1572"/>
    <w:rsid w:val="00440BEC"/>
    <w:rsid w:val="00545A06"/>
    <w:rsid w:val="00586050"/>
    <w:rsid w:val="0059190C"/>
    <w:rsid w:val="005C046D"/>
    <w:rsid w:val="006163EF"/>
    <w:rsid w:val="00652A17"/>
    <w:rsid w:val="007231EE"/>
    <w:rsid w:val="00750371"/>
    <w:rsid w:val="007E2632"/>
    <w:rsid w:val="007F1FE0"/>
    <w:rsid w:val="008058F9"/>
    <w:rsid w:val="008143F9"/>
    <w:rsid w:val="00835E17"/>
    <w:rsid w:val="008A41F9"/>
    <w:rsid w:val="008D465D"/>
    <w:rsid w:val="008F3364"/>
    <w:rsid w:val="009215FD"/>
    <w:rsid w:val="00A4378F"/>
    <w:rsid w:val="00A77177"/>
    <w:rsid w:val="00AC3F65"/>
    <w:rsid w:val="00AE4E39"/>
    <w:rsid w:val="00B70BD6"/>
    <w:rsid w:val="00BB21ED"/>
    <w:rsid w:val="00BD44A7"/>
    <w:rsid w:val="00C036EF"/>
    <w:rsid w:val="00C45A78"/>
    <w:rsid w:val="00C62841"/>
    <w:rsid w:val="00D11588"/>
    <w:rsid w:val="00D9623B"/>
    <w:rsid w:val="00E13875"/>
    <w:rsid w:val="00E70BA8"/>
    <w:rsid w:val="00EB662C"/>
    <w:rsid w:val="00F674E4"/>
    <w:rsid w:val="00F70154"/>
    <w:rsid w:val="00FB5BEB"/>
    <w:rsid w:val="00F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27E8A-60C9-4015-9D61-DEF1A99E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customXml" Target="../customXml/item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356A79-2E16-4286-B47C-3078F1F6485B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96F486F8-192A-4A04-9AED-1E9EA8122C98}">
      <dgm:prSet phldrT="[Tekstas]" custT="1"/>
      <dgm:spPr/>
      <dgm:t>
        <a:bodyPr/>
        <a:lstStyle/>
        <a:p>
          <a:r>
            <a:rPr lang="lt-LT" sz="1400"/>
            <a:t>FTMC, GTC, IMC, LAMMC, LEI</a:t>
          </a:r>
        </a:p>
      </dgm:t>
    </dgm:pt>
    <dgm:pt modelId="{8A47D620-E41A-4D5E-839D-2F4FD6D9F467}" type="parTrans" cxnId="{106140A0-F285-41B1-8873-EB5489CB097F}">
      <dgm:prSet/>
      <dgm:spPr/>
      <dgm:t>
        <a:bodyPr/>
        <a:lstStyle/>
        <a:p>
          <a:endParaRPr lang="lt-LT"/>
        </a:p>
      </dgm:t>
    </dgm:pt>
    <dgm:pt modelId="{96C27F3F-28A3-4052-9D41-9D6A292698B0}" type="sibTrans" cxnId="{106140A0-F285-41B1-8873-EB5489CB097F}">
      <dgm:prSet/>
      <dgm:spPr/>
      <dgm:t>
        <a:bodyPr/>
        <a:lstStyle/>
        <a:p>
          <a:endParaRPr lang="lt-LT"/>
        </a:p>
      </dgm:t>
    </dgm:pt>
    <dgm:pt modelId="{90C7A324-15ED-4E3C-9FCE-BB4B291C843A}">
      <dgm:prSet phldrT="[Tekstas]" custT="1"/>
      <dgm:spPr/>
      <dgm:t>
        <a:bodyPr/>
        <a:lstStyle/>
        <a:p>
          <a:r>
            <a:rPr lang="lt-LT" sz="1400" b="1"/>
            <a:t>I grupė</a:t>
          </a:r>
        </a:p>
        <a:p>
          <a:r>
            <a:rPr lang="lt-LT" sz="1400" b="1"/>
            <a:t>RTO</a:t>
          </a:r>
        </a:p>
        <a:p>
          <a:r>
            <a:rPr lang="lt-LT" sz="1000"/>
            <a:t>Technologijų perdavimo bei inovacinių paslaugų pramonės konkurencingumui didinti centrai</a:t>
          </a:r>
        </a:p>
      </dgm:t>
    </dgm:pt>
    <dgm:pt modelId="{A16925C6-7BAA-43B7-BBF5-033C70EFBFAE}" type="parTrans" cxnId="{BB2CC8B3-5FD1-4D0E-B612-9437F559D037}">
      <dgm:prSet/>
      <dgm:spPr/>
      <dgm:t>
        <a:bodyPr/>
        <a:lstStyle/>
        <a:p>
          <a:endParaRPr lang="lt-LT"/>
        </a:p>
      </dgm:t>
    </dgm:pt>
    <dgm:pt modelId="{95E8F24A-49DD-458C-A237-C6ED96C5DE39}" type="sibTrans" cxnId="{BB2CC8B3-5FD1-4D0E-B612-9437F559D037}">
      <dgm:prSet/>
      <dgm:spPr/>
      <dgm:t>
        <a:bodyPr/>
        <a:lstStyle/>
        <a:p>
          <a:endParaRPr lang="lt-LT"/>
        </a:p>
      </dgm:t>
    </dgm:pt>
    <dgm:pt modelId="{0496E3E9-ADF8-447C-9F8C-23EDED613C5C}">
      <dgm:prSet phldrT="[Tekstas]" custT="1"/>
      <dgm:spPr/>
      <dgm:t>
        <a:bodyPr/>
        <a:lstStyle/>
        <a:p>
          <a:r>
            <a:rPr lang="lt-LT" sz="900"/>
            <a:t>Šios grupės pagrindu tikslinga formuoti skėtinę taikomųjų mokslinių tyrimų ir technologijų organizaciją (MTTO) – lietuviškąjį RTO, pasinaudojant tarptautine patirtimi ir pasitelkiant ekspertus. Tai leistų sukoncentruoti mokslinį potencialą ir mokslinę infrastruktūrą, atliepiant iškilusius mokslo ir inovacijų sistemos tikslus, užtikrinti tyrimų tarpdiscipliniškumą ir tarptautinį konkurencingumą</a:t>
          </a:r>
        </a:p>
      </dgm:t>
    </dgm:pt>
    <dgm:pt modelId="{95940509-F59D-401F-8C8F-E1699B6F8647}" type="parTrans" cxnId="{1B7C41C5-E6CF-4457-9842-C7BD69CC3999}">
      <dgm:prSet/>
      <dgm:spPr/>
      <dgm:t>
        <a:bodyPr/>
        <a:lstStyle/>
        <a:p>
          <a:endParaRPr lang="lt-LT"/>
        </a:p>
      </dgm:t>
    </dgm:pt>
    <dgm:pt modelId="{B7018F0B-C639-4AB1-A67E-D9087337D51E}" type="sibTrans" cxnId="{1B7C41C5-E6CF-4457-9842-C7BD69CC3999}">
      <dgm:prSet/>
      <dgm:spPr/>
      <dgm:t>
        <a:bodyPr/>
        <a:lstStyle/>
        <a:p>
          <a:endParaRPr lang="lt-LT"/>
        </a:p>
      </dgm:t>
    </dgm:pt>
    <dgm:pt modelId="{28EF0656-B695-4990-8039-20458F2FD98D}">
      <dgm:prSet phldrT="[Tekstas]" custT="1"/>
      <dgm:spPr/>
      <dgm:t>
        <a:bodyPr/>
        <a:lstStyle/>
        <a:p>
          <a:r>
            <a:rPr lang="lt-LT" sz="1400"/>
            <a:t>STC, LTI , LAEI</a:t>
          </a:r>
        </a:p>
      </dgm:t>
    </dgm:pt>
    <dgm:pt modelId="{1334D4B0-FA78-4B47-83C9-15DA2A910089}" type="parTrans" cxnId="{A8A7781D-04A7-4A5B-BFC5-DD541EA61A72}">
      <dgm:prSet/>
      <dgm:spPr/>
      <dgm:t>
        <a:bodyPr/>
        <a:lstStyle/>
        <a:p>
          <a:endParaRPr lang="lt-LT"/>
        </a:p>
      </dgm:t>
    </dgm:pt>
    <dgm:pt modelId="{427FE789-3E7A-4DC6-A5A0-A1D51EF91171}" type="sibTrans" cxnId="{A8A7781D-04A7-4A5B-BFC5-DD541EA61A72}">
      <dgm:prSet/>
      <dgm:spPr/>
      <dgm:t>
        <a:bodyPr/>
        <a:lstStyle/>
        <a:p>
          <a:endParaRPr lang="lt-LT"/>
        </a:p>
      </dgm:t>
    </dgm:pt>
    <dgm:pt modelId="{3A10DC61-CA29-4E0B-A8C8-84DB7CE2D5E8}">
      <dgm:prSet phldrT="[Tekstas]" custT="1"/>
      <dgm:spPr/>
      <dgm:t>
        <a:bodyPr/>
        <a:lstStyle/>
        <a:p>
          <a:r>
            <a:rPr lang="lt-LT" sz="900"/>
            <a:t>Atsižvelgiant į šios grupės Institutų stipresnį fundamentinį pobūdį ir disciplininę specializaciją jie ir toliau galėtų veikti kaip savarankiškos institucijos, tačiau jų mokslinių tyrimų programoms koordinuoti siūlytina įsteigti </a:t>
          </a:r>
          <a:r>
            <a:rPr lang="lt-LT" sz="900" b="1"/>
            <a:t>Lituanistikos institutų asociaciją</a:t>
          </a:r>
          <a:r>
            <a:rPr lang="lt-LT" sz="900"/>
            <a:t>. Svarstytina ir dalies šių Institutų atliekamų lygiagrečių funkcijų (archyvų saugojimas, lituanistinė mokslinė leidyba) integracija. </a:t>
          </a:r>
        </a:p>
        <a:p>
          <a:endParaRPr lang="lt-LT" sz="700"/>
        </a:p>
      </dgm:t>
    </dgm:pt>
    <dgm:pt modelId="{82C71F65-4E30-42C4-A166-4737C2111FD5}" type="parTrans" cxnId="{C47B40C9-5997-4ECF-AE8F-7B127ADA6C93}">
      <dgm:prSet/>
      <dgm:spPr/>
      <dgm:t>
        <a:bodyPr/>
        <a:lstStyle/>
        <a:p>
          <a:endParaRPr lang="lt-LT"/>
        </a:p>
      </dgm:t>
    </dgm:pt>
    <dgm:pt modelId="{8F892FF6-659A-480A-9D73-276AD1C126A6}" type="sibTrans" cxnId="{C47B40C9-5997-4ECF-AE8F-7B127ADA6C93}">
      <dgm:prSet/>
      <dgm:spPr/>
      <dgm:t>
        <a:bodyPr/>
        <a:lstStyle/>
        <a:p>
          <a:endParaRPr lang="lt-LT"/>
        </a:p>
      </dgm:t>
    </dgm:pt>
    <dgm:pt modelId="{F033D03E-F830-408F-B5C9-09224B9874A0}">
      <dgm:prSet phldrT="[Tekstas]" custT="1"/>
      <dgm:spPr/>
      <dgm:t>
        <a:bodyPr/>
        <a:lstStyle/>
        <a:p>
          <a:r>
            <a:rPr lang="lt-LT" sz="1400" b="1"/>
            <a:t>II grupė</a:t>
          </a:r>
        </a:p>
        <a:p>
          <a:r>
            <a:rPr lang="lt-LT" sz="1200"/>
            <a:t>Socialinių tyrimų centras</a:t>
          </a:r>
        </a:p>
      </dgm:t>
    </dgm:pt>
    <dgm:pt modelId="{E6FA3DD5-1EBE-457E-9FEE-4928B3CAA837}" type="parTrans" cxnId="{C3C5CBE0-BC01-4602-90A4-3BAB6584BCB2}">
      <dgm:prSet/>
      <dgm:spPr/>
      <dgm:t>
        <a:bodyPr/>
        <a:lstStyle/>
        <a:p>
          <a:endParaRPr lang="lt-LT"/>
        </a:p>
      </dgm:t>
    </dgm:pt>
    <dgm:pt modelId="{9DD6F67F-3086-4004-BFFE-95F128A94250}" type="sibTrans" cxnId="{C3C5CBE0-BC01-4602-90A4-3BAB6584BCB2}">
      <dgm:prSet/>
      <dgm:spPr/>
      <dgm:t>
        <a:bodyPr/>
        <a:lstStyle/>
        <a:p>
          <a:endParaRPr lang="lt-LT"/>
        </a:p>
      </dgm:t>
    </dgm:pt>
    <dgm:pt modelId="{DE3DB3DE-9457-4C67-B8C8-6D19029F2288}">
      <dgm:prSet phldrT="[Tekstas]" custT="1"/>
      <dgm:spPr/>
      <dgm:t>
        <a:bodyPr/>
        <a:lstStyle/>
        <a:p>
          <a:r>
            <a:rPr lang="lt-LT" sz="900"/>
            <a:t>Šiai grupei  priklausanys  </a:t>
          </a:r>
          <a:r>
            <a:rPr lang="lt-LT" sz="900" i="1"/>
            <a:t>socialinių mokslų</a:t>
          </a:r>
          <a:r>
            <a:rPr lang="lt-LT" sz="900"/>
            <a:t> </a:t>
          </a:r>
          <a:r>
            <a:rPr lang="lt-LT" sz="900" i="1"/>
            <a:t>Institutai</a:t>
          </a:r>
          <a:r>
            <a:rPr lang="lt-LT" sz="900"/>
            <a:t> STC, LTI ir LAEI, turėtų būti sujungti į </a:t>
          </a:r>
          <a:r>
            <a:rPr lang="lt-LT" sz="900" b="1"/>
            <a:t>vieningą socialinių tyrimų centrą</a:t>
          </a:r>
          <a:r>
            <a:rPr lang="lt-LT" sz="900"/>
            <a:t>. Tokiu būdu sutelkta tam tikro pajėgumo socialinių mokslų srities tyrėjų ir mokslininkų masė, glaudžiau susieta parama pramonės konkurencingumo, viešųjų politikų formavimui ir atskirų  sektorių pramonės konkurencingumo, inovatyvumo stiprinimui. </a:t>
          </a:r>
        </a:p>
        <a:p>
          <a:r>
            <a:rPr lang="lt-LT" sz="900"/>
            <a:t>Vadovaujantis pirmaujančių ES ir EBPO šalių praktika, toks vieningas socialinių tyrimų centras galėtų būti įtrauktas ir į skėtinę RTO tipo organizaciją</a:t>
          </a:r>
        </a:p>
      </dgm:t>
    </dgm:pt>
    <dgm:pt modelId="{83705335-2401-42CA-BD51-AB42866ED91B}" type="parTrans" cxnId="{2B00F267-2123-4EF8-9E2F-1AD2B741AC6A}">
      <dgm:prSet/>
      <dgm:spPr/>
      <dgm:t>
        <a:bodyPr/>
        <a:lstStyle/>
        <a:p>
          <a:endParaRPr lang="lt-LT"/>
        </a:p>
      </dgm:t>
    </dgm:pt>
    <dgm:pt modelId="{FA333B93-8A02-4011-BB26-B1796EE0025F}" type="sibTrans" cxnId="{2B00F267-2123-4EF8-9E2F-1AD2B741AC6A}">
      <dgm:prSet/>
      <dgm:spPr/>
      <dgm:t>
        <a:bodyPr/>
        <a:lstStyle/>
        <a:p>
          <a:endParaRPr lang="lt-LT"/>
        </a:p>
      </dgm:t>
    </dgm:pt>
    <dgm:pt modelId="{F4711C8C-D366-45DC-9B67-C0D886E330C7}">
      <dgm:prSet phldrT="[Tekstas]" custT="1"/>
      <dgm:spPr/>
      <dgm:t>
        <a:bodyPr/>
        <a:lstStyle/>
        <a:p>
          <a:r>
            <a:rPr lang="lt-LT" sz="1400"/>
            <a:t>LII, LKI, LKTI, LLTI</a:t>
          </a:r>
        </a:p>
      </dgm:t>
    </dgm:pt>
    <dgm:pt modelId="{85103B72-3ED8-4658-8CD9-10F9DCDC21D4}" type="parTrans" cxnId="{9D3CDC3D-B5BA-47EF-9F4C-FD80724ACF18}">
      <dgm:prSet/>
      <dgm:spPr/>
      <dgm:t>
        <a:bodyPr/>
        <a:lstStyle/>
        <a:p>
          <a:endParaRPr lang="lt-LT"/>
        </a:p>
      </dgm:t>
    </dgm:pt>
    <dgm:pt modelId="{286EA6E0-9E2E-452B-9D78-5C837DAD37D3}" type="sibTrans" cxnId="{9D3CDC3D-B5BA-47EF-9F4C-FD80724ACF18}">
      <dgm:prSet/>
      <dgm:spPr/>
      <dgm:t>
        <a:bodyPr/>
        <a:lstStyle/>
        <a:p>
          <a:endParaRPr lang="lt-LT"/>
        </a:p>
      </dgm:t>
    </dgm:pt>
    <dgm:pt modelId="{68A46D7A-AF71-4BCB-9492-675B91538954}">
      <dgm:prSet phldrT="[Tekstas]" custT="1"/>
      <dgm:spPr/>
      <dgm:t>
        <a:bodyPr/>
        <a:lstStyle/>
        <a:p>
          <a:r>
            <a:rPr lang="lt-LT" sz="1400"/>
            <a:t>NVI</a:t>
          </a:r>
        </a:p>
      </dgm:t>
    </dgm:pt>
    <dgm:pt modelId="{A1C25ADA-D377-4E92-968E-11BB6477590D}" type="parTrans" cxnId="{247C376D-8C87-4B2F-8A74-533C9930AB68}">
      <dgm:prSet/>
      <dgm:spPr/>
      <dgm:t>
        <a:bodyPr/>
        <a:lstStyle/>
        <a:p>
          <a:endParaRPr lang="lt-LT"/>
        </a:p>
      </dgm:t>
    </dgm:pt>
    <dgm:pt modelId="{3A495840-3F22-480D-88E7-12691B5BFCCC}" type="sibTrans" cxnId="{247C376D-8C87-4B2F-8A74-533C9930AB68}">
      <dgm:prSet/>
      <dgm:spPr/>
      <dgm:t>
        <a:bodyPr/>
        <a:lstStyle/>
        <a:p>
          <a:endParaRPr lang="lt-LT"/>
        </a:p>
      </dgm:t>
    </dgm:pt>
    <dgm:pt modelId="{D2D01A63-020F-4575-9072-A29C79E48D37}">
      <dgm:prSet phldrT="[Tekstas]" custT="1"/>
      <dgm:spPr/>
      <dgm:t>
        <a:bodyPr/>
        <a:lstStyle/>
        <a:p>
          <a:r>
            <a:rPr lang="lt-LT" sz="1400" b="1"/>
            <a:t>IV grupė</a:t>
          </a:r>
        </a:p>
        <a:p>
          <a:r>
            <a:rPr lang="lt-LT" sz="1200"/>
            <a:t>Specializuotas tyrimų centras</a:t>
          </a:r>
        </a:p>
      </dgm:t>
    </dgm:pt>
    <dgm:pt modelId="{0BD059E7-0989-4F50-A909-208D29AE2A4C}" type="parTrans" cxnId="{D83348A8-3224-41DF-A93C-E03F03FAC783}">
      <dgm:prSet/>
      <dgm:spPr/>
      <dgm:t>
        <a:bodyPr/>
        <a:lstStyle/>
        <a:p>
          <a:endParaRPr lang="lt-LT"/>
        </a:p>
      </dgm:t>
    </dgm:pt>
    <dgm:pt modelId="{54B70706-4D0D-470A-8B0D-F4071870412A}" type="sibTrans" cxnId="{D83348A8-3224-41DF-A93C-E03F03FAC783}">
      <dgm:prSet/>
      <dgm:spPr/>
      <dgm:t>
        <a:bodyPr/>
        <a:lstStyle/>
        <a:p>
          <a:endParaRPr lang="lt-LT"/>
        </a:p>
      </dgm:t>
    </dgm:pt>
    <dgm:pt modelId="{3884C873-F8A4-4664-8D8E-0CC9C8FBC0DB}">
      <dgm:prSet phldrT="[Tekstas]"/>
      <dgm:spPr/>
      <dgm:t>
        <a:bodyPr/>
        <a:lstStyle/>
        <a:p>
          <a:endParaRPr lang="lt-LT"/>
        </a:p>
      </dgm:t>
    </dgm:pt>
    <dgm:pt modelId="{D90FDCE1-DF29-4E83-B7B0-7B3B605ED9B4}" type="parTrans" cxnId="{B474B14D-6DA4-4B69-8F3A-3BBBB153BF4E}">
      <dgm:prSet/>
      <dgm:spPr/>
      <dgm:t>
        <a:bodyPr/>
        <a:lstStyle/>
        <a:p>
          <a:endParaRPr lang="lt-LT"/>
        </a:p>
      </dgm:t>
    </dgm:pt>
    <dgm:pt modelId="{62A59711-279C-4512-AB33-42E6BA8397ED}" type="sibTrans" cxnId="{B474B14D-6DA4-4B69-8F3A-3BBBB153BF4E}">
      <dgm:prSet/>
      <dgm:spPr/>
      <dgm:t>
        <a:bodyPr/>
        <a:lstStyle/>
        <a:p>
          <a:endParaRPr lang="lt-LT"/>
        </a:p>
      </dgm:t>
    </dgm:pt>
    <dgm:pt modelId="{65707AC3-DC49-40A6-B754-B7433348DA4A}">
      <dgm:prSet phldrT="[Tekstas]" custT="1"/>
      <dgm:spPr/>
      <dgm:t>
        <a:bodyPr/>
        <a:lstStyle/>
        <a:p>
          <a:r>
            <a:rPr lang="lt-LT" sz="1400" b="1"/>
            <a:t>III grupė</a:t>
          </a:r>
        </a:p>
        <a:p>
          <a:r>
            <a:rPr lang="lt-LT" sz="1200"/>
            <a:t>Humanitarinių mokslų institutai</a:t>
          </a:r>
        </a:p>
      </dgm:t>
    </dgm:pt>
    <dgm:pt modelId="{5EB4F8AB-4BA5-4123-9554-8760E74CB05A}" type="sibTrans" cxnId="{65AC1076-9300-4C0D-A11A-01EB0A43BFC2}">
      <dgm:prSet/>
      <dgm:spPr/>
      <dgm:t>
        <a:bodyPr/>
        <a:lstStyle/>
        <a:p>
          <a:endParaRPr lang="lt-LT"/>
        </a:p>
      </dgm:t>
    </dgm:pt>
    <dgm:pt modelId="{EBC1C149-88DD-4239-9871-908FEA4DCAD9}" type="parTrans" cxnId="{65AC1076-9300-4C0D-A11A-01EB0A43BFC2}">
      <dgm:prSet/>
      <dgm:spPr/>
      <dgm:t>
        <a:bodyPr/>
        <a:lstStyle/>
        <a:p>
          <a:endParaRPr lang="lt-LT"/>
        </a:p>
      </dgm:t>
    </dgm:pt>
    <dgm:pt modelId="{A43471AC-EF7E-4D90-ADE1-BF20711153A3}">
      <dgm:prSet custT="1"/>
      <dgm:spPr/>
      <dgm:t>
        <a:bodyPr/>
        <a:lstStyle/>
        <a:p>
          <a:r>
            <a:rPr lang="lt-LT" sz="900"/>
            <a:t>Priklauso Europos vėžio institutų organizacijai (OECI) ir yra jos akredituotas kaip klinikinis vėžio centras</a:t>
          </a:r>
          <a:endParaRPr lang="en-GB" sz="900"/>
        </a:p>
      </dgm:t>
    </dgm:pt>
    <dgm:pt modelId="{26C72D62-6CB5-4729-BA54-836FC035ED42}" type="parTrans" cxnId="{EFCD0A1F-0E10-4721-993F-27FD1D851326}">
      <dgm:prSet/>
      <dgm:spPr/>
      <dgm:t>
        <a:bodyPr/>
        <a:lstStyle/>
        <a:p>
          <a:endParaRPr lang="lt-LT"/>
        </a:p>
      </dgm:t>
    </dgm:pt>
    <dgm:pt modelId="{0857B96E-9B13-4FF4-BEA9-EF71B3C5B9EB}" type="sibTrans" cxnId="{EFCD0A1F-0E10-4721-993F-27FD1D851326}">
      <dgm:prSet/>
      <dgm:spPr/>
      <dgm:t>
        <a:bodyPr/>
        <a:lstStyle/>
        <a:p>
          <a:endParaRPr lang="lt-LT"/>
        </a:p>
      </dgm:t>
    </dgm:pt>
    <dgm:pt modelId="{A06AD269-B686-4ED5-B6DA-F51A71052AA9}" type="pres">
      <dgm:prSet presAssocID="{B3356A79-2E16-4286-B47C-3078F1F6485B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lt-LT"/>
        </a:p>
      </dgm:t>
    </dgm:pt>
    <dgm:pt modelId="{E82A6B91-2972-42FD-ACC5-A6F29B0499C1}" type="pres">
      <dgm:prSet presAssocID="{96F486F8-192A-4A04-9AED-1E9EA8122C98}" presName="node" presStyleLbl="node1" presStyleIdx="0" presStyleCnt="13" custScaleX="62489" custScaleY="72317" custLinFactNeighborX="860" custLinFactNeighborY="717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40AE3687-A450-454D-B80B-3F86F5E4CE98}" type="pres">
      <dgm:prSet presAssocID="{96C27F3F-28A3-4052-9D41-9D6A292698B0}" presName="sibTrans" presStyleCnt="0"/>
      <dgm:spPr/>
      <dgm:t>
        <a:bodyPr/>
        <a:lstStyle/>
        <a:p>
          <a:endParaRPr lang="lt-LT"/>
        </a:p>
      </dgm:t>
    </dgm:pt>
    <dgm:pt modelId="{9EB7CC5E-E718-44F8-80F8-E8D93F936608}" type="pres">
      <dgm:prSet presAssocID="{90C7A324-15ED-4E3C-9FCE-BB4B291C843A}" presName="node" presStyleLbl="node1" presStyleIdx="1" presStyleCnt="13" custScaleX="87695" custScaleY="10995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lt-LT"/>
        </a:p>
      </dgm:t>
    </dgm:pt>
    <dgm:pt modelId="{56C2AFD3-6471-4035-84F5-4A68EBD75B73}" type="pres">
      <dgm:prSet presAssocID="{95E8F24A-49DD-458C-A237-C6ED96C5DE39}" presName="sibTrans" presStyleCnt="0"/>
      <dgm:spPr/>
      <dgm:t>
        <a:bodyPr/>
        <a:lstStyle/>
        <a:p>
          <a:endParaRPr lang="lt-LT"/>
        </a:p>
      </dgm:t>
    </dgm:pt>
    <dgm:pt modelId="{F9000A6C-BF94-4B01-B8F1-33A53E5E1981}" type="pres">
      <dgm:prSet presAssocID="{0496E3E9-ADF8-447C-9F8C-23EDED613C5C}" presName="node" presStyleLbl="node1" presStyleIdx="2" presStyleCnt="13" custScaleX="95115" custScaleY="106605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0E16B3C7-FFDD-4DC5-94C9-3B11D2FE8C5A}" type="pres">
      <dgm:prSet presAssocID="{B7018F0B-C639-4AB1-A67E-D9087337D51E}" presName="sibTrans" presStyleCnt="0"/>
      <dgm:spPr/>
      <dgm:t>
        <a:bodyPr/>
        <a:lstStyle/>
        <a:p>
          <a:endParaRPr lang="lt-LT"/>
        </a:p>
      </dgm:t>
    </dgm:pt>
    <dgm:pt modelId="{142CBB10-3B52-4BA4-8576-B4106DB97FD0}" type="pres">
      <dgm:prSet presAssocID="{28EF0656-B695-4990-8039-20458F2FD98D}" presName="node" presStyleLbl="node1" presStyleIdx="3" presStyleCnt="13" custScaleX="57094" custScaleY="66625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A650A148-2C41-42B5-96C1-101DE0E23CE8}" type="pres">
      <dgm:prSet presAssocID="{427FE789-3E7A-4DC6-A5A0-A1D51EF91171}" presName="sibTrans" presStyleCnt="0"/>
      <dgm:spPr/>
      <dgm:t>
        <a:bodyPr/>
        <a:lstStyle/>
        <a:p>
          <a:endParaRPr lang="lt-LT"/>
        </a:p>
      </dgm:t>
    </dgm:pt>
    <dgm:pt modelId="{1FAA3E28-DB41-4B06-8FA8-ADBE3BDABF8D}" type="pres">
      <dgm:prSet presAssocID="{F033D03E-F830-408F-B5C9-09224B9874A0}" presName="node" presStyleLbl="node1" presStyleIdx="4" presStyleCnt="13" custScaleX="71184" custScaleY="91320" custLinFactNeighborX="1223" custLinFactNeighborY="-67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lt-LT"/>
        </a:p>
      </dgm:t>
    </dgm:pt>
    <dgm:pt modelId="{72EC8C4B-66B2-43A1-B7A8-1228EC63C895}" type="pres">
      <dgm:prSet presAssocID="{9DD6F67F-3086-4004-BFFE-95F128A94250}" presName="sibTrans" presStyleCnt="0"/>
      <dgm:spPr/>
      <dgm:t>
        <a:bodyPr/>
        <a:lstStyle/>
        <a:p>
          <a:endParaRPr lang="lt-LT"/>
        </a:p>
      </dgm:t>
    </dgm:pt>
    <dgm:pt modelId="{FF1AF13D-A4C0-4CF7-ABB4-3F39371973C8}" type="pres">
      <dgm:prSet presAssocID="{DE3DB3DE-9457-4C67-B8C8-6D19029F2288}" presName="node" presStyleLbl="node1" presStyleIdx="5" presStyleCnt="13" custScaleX="115418" custScaleY="96362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4B1C5357-763F-472D-B02C-6485D7A23FBA}" type="pres">
      <dgm:prSet presAssocID="{FA333B93-8A02-4011-BB26-B1796EE0025F}" presName="sibTrans" presStyleCnt="0"/>
      <dgm:spPr/>
      <dgm:t>
        <a:bodyPr/>
        <a:lstStyle/>
        <a:p>
          <a:endParaRPr lang="lt-LT"/>
        </a:p>
      </dgm:t>
    </dgm:pt>
    <dgm:pt modelId="{7D30AC90-73BE-45C4-B96E-C7C03CBC6ED1}" type="pres">
      <dgm:prSet presAssocID="{F4711C8C-D366-45DC-9B67-C0D886E330C7}" presName="node" presStyleLbl="node1" presStyleIdx="6" presStyleCnt="13" custScaleX="73072" custScaleY="70366" custLinFactNeighborX="-536" custLinFactNeighborY="2015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73223FC3-B917-49D7-A252-91C1D680081E}" type="pres">
      <dgm:prSet presAssocID="{286EA6E0-9E2E-452B-9D78-5C837DAD37D3}" presName="sibTrans" presStyleCnt="0"/>
      <dgm:spPr/>
      <dgm:t>
        <a:bodyPr/>
        <a:lstStyle/>
        <a:p>
          <a:endParaRPr lang="lt-LT"/>
        </a:p>
      </dgm:t>
    </dgm:pt>
    <dgm:pt modelId="{8E9490E6-CB51-4855-9D6C-D041613C5E6B}" type="pres">
      <dgm:prSet presAssocID="{65707AC3-DC49-40A6-B754-B7433348DA4A}" presName="node" presStyleLbl="node1" presStyleIdx="7" presStyleCnt="13" custScaleX="77735" custScaleY="10624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lt-LT"/>
        </a:p>
      </dgm:t>
    </dgm:pt>
    <dgm:pt modelId="{D7652ED9-3568-4515-ABFE-0D6769781C28}" type="pres">
      <dgm:prSet presAssocID="{5EB4F8AB-4BA5-4123-9554-8760E74CB05A}" presName="sibTrans" presStyleCnt="0"/>
      <dgm:spPr/>
      <dgm:t>
        <a:bodyPr/>
        <a:lstStyle/>
        <a:p>
          <a:endParaRPr lang="lt-LT"/>
        </a:p>
      </dgm:t>
    </dgm:pt>
    <dgm:pt modelId="{34885E7A-4C8D-4470-9896-1FA6C5264AE2}" type="pres">
      <dgm:prSet presAssocID="{3A10DC61-CA29-4E0B-A8C8-84DB7CE2D5E8}" presName="node" presStyleLbl="node1" presStyleIdx="8" presStyleCnt="13" custScaleX="92662" custScaleY="97173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5A45B4C8-C89D-485C-8E2A-F5C37D0DE959}" type="pres">
      <dgm:prSet presAssocID="{8F892FF6-659A-480A-9D73-276AD1C126A6}" presName="sibTrans" presStyleCnt="0"/>
      <dgm:spPr/>
      <dgm:t>
        <a:bodyPr/>
        <a:lstStyle/>
        <a:p>
          <a:endParaRPr lang="lt-LT"/>
        </a:p>
      </dgm:t>
    </dgm:pt>
    <dgm:pt modelId="{42C656C9-4F0B-4252-886A-605FF5BC0E22}" type="pres">
      <dgm:prSet presAssocID="{68A46D7A-AF71-4BCB-9492-675B91538954}" presName="node" presStyleLbl="node1" presStyleIdx="9" presStyleCnt="13" custScaleX="79972" custScaleY="65104" custLinFactNeighborX="403" custLinFactNeighborY="8643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A21BE8CE-AB7A-4D35-AEB5-E2C306CA714B}" type="pres">
      <dgm:prSet presAssocID="{3A495840-3F22-480D-88E7-12691B5BFCCC}" presName="sibTrans" presStyleCnt="0"/>
      <dgm:spPr/>
      <dgm:t>
        <a:bodyPr/>
        <a:lstStyle/>
        <a:p>
          <a:endParaRPr lang="lt-LT"/>
        </a:p>
      </dgm:t>
    </dgm:pt>
    <dgm:pt modelId="{68CFB499-88F1-4B3B-A96D-D54C1D670020}" type="pres">
      <dgm:prSet presAssocID="{D2D01A63-020F-4575-9072-A29C79E48D37}" presName="node" presStyleLbl="node1" presStyleIdx="10" presStyleCnt="13" custAng="0" custScaleX="69504" custScaleY="82820" custLinFactNeighborX="443" custLinFactNeighborY="147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lt-LT"/>
        </a:p>
      </dgm:t>
    </dgm:pt>
    <dgm:pt modelId="{CE675C4D-6983-486C-9A90-F5347FFDC641}" type="pres">
      <dgm:prSet presAssocID="{54B70706-4D0D-470A-8B0D-F4071870412A}" presName="sibTrans" presStyleCnt="0"/>
      <dgm:spPr/>
      <dgm:t>
        <a:bodyPr/>
        <a:lstStyle/>
        <a:p>
          <a:endParaRPr lang="lt-LT"/>
        </a:p>
      </dgm:t>
    </dgm:pt>
    <dgm:pt modelId="{BF9F4115-95FB-466F-9C1C-EE1DBDE73EFA}" type="pres">
      <dgm:prSet presAssocID="{3884C873-F8A4-4664-8D8E-0CC9C8FBC0DB}" presName="node" presStyleLbl="node1" presStyleIdx="11" presStyleCnt="13" custScaleX="93941" custScaleY="65553" custLinFactNeighborX="4621" custLinFactNeighborY="10464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57BC2CC6-3BAA-496B-A531-37F1507FF7E2}" type="pres">
      <dgm:prSet presAssocID="{62A59711-279C-4512-AB33-42E6BA8397ED}" presName="sibTrans" presStyleCnt="0"/>
      <dgm:spPr/>
      <dgm:t>
        <a:bodyPr/>
        <a:lstStyle/>
        <a:p>
          <a:endParaRPr lang="lt-LT"/>
        </a:p>
      </dgm:t>
    </dgm:pt>
    <dgm:pt modelId="{6C2D6D4C-120C-44C4-814E-703DED812FE4}" type="pres">
      <dgm:prSet presAssocID="{A43471AC-EF7E-4D90-ADE1-BF20711153A3}" presName="node" presStyleLbl="node1" presStyleIdx="12" presStyleCnt="13" custScaleX="95722" custScaleY="72825" custLinFactNeighborX="84147" custLinFactNeighborY="-88132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</dgm:ptLst>
  <dgm:cxnLst>
    <dgm:cxn modelId="{4C856052-CF0A-4218-9D9A-C1C1C8A372AC}" type="presOf" srcId="{F033D03E-F830-408F-B5C9-09224B9874A0}" destId="{1FAA3E28-DB41-4B06-8FA8-ADBE3BDABF8D}" srcOrd="0" destOrd="0" presId="urn:microsoft.com/office/officeart/2005/8/layout/default"/>
    <dgm:cxn modelId="{265C0BAE-2224-487E-A810-8FCE7111D083}" type="presOf" srcId="{3A10DC61-CA29-4E0B-A8C8-84DB7CE2D5E8}" destId="{34885E7A-4C8D-4470-9896-1FA6C5264AE2}" srcOrd="0" destOrd="0" presId="urn:microsoft.com/office/officeart/2005/8/layout/default"/>
    <dgm:cxn modelId="{65AC1076-9300-4C0D-A11A-01EB0A43BFC2}" srcId="{B3356A79-2E16-4286-B47C-3078F1F6485B}" destId="{65707AC3-DC49-40A6-B754-B7433348DA4A}" srcOrd="7" destOrd="0" parTransId="{EBC1C149-88DD-4239-9871-908FEA4DCAD9}" sibTransId="{5EB4F8AB-4BA5-4123-9554-8760E74CB05A}"/>
    <dgm:cxn modelId="{533B1740-23BC-4360-AB1C-97FBFD0CBCF5}" type="presOf" srcId="{28EF0656-B695-4990-8039-20458F2FD98D}" destId="{142CBB10-3B52-4BA4-8576-B4106DB97FD0}" srcOrd="0" destOrd="0" presId="urn:microsoft.com/office/officeart/2005/8/layout/default"/>
    <dgm:cxn modelId="{2B00F267-2123-4EF8-9E2F-1AD2B741AC6A}" srcId="{B3356A79-2E16-4286-B47C-3078F1F6485B}" destId="{DE3DB3DE-9457-4C67-B8C8-6D19029F2288}" srcOrd="5" destOrd="0" parTransId="{83705335-2401-42CA-BD51-AB42866ED91B}" sibTransId="{FA333B93-8A02-4011-BB26-B1796EE0025F}"/>
    <dgm:cxn modelId="{7BCC9C28-A682-41EE-820A-C6BC593DFDD3}" type="presOf" srcId="{3884C873-F8A4-4664-8D8E-0CC9C8FBC0DB}" destId="{BF9F4115-95FB-466F-9C1C-EE1DBDE73EFA}" srcOrd="0" destOrd="0" presId="urn:microsoft.com/office/officeart/2005/8/layout/default"/>
    <dgm:cxn modelId="{AFCDD644-CC42-4AA8-8BFE-F3FE27746924}" type="presOf" srcId="{68A46D7A-AF71-4BCB-9492-675B91538954}" destId="{42C656C9-4F0B-4252-886A-605FF5BC0E22}" srcOrd="0" destOrd="0" presId="urn:microsoft.com/office/officeart/2005/8/layout/default"/>
    <dgm:cxn modelId="{106140A0-F285-41B1-8873-EB5489CB097F}" srcId="{B3356A79-2E16-4286-B47C-3078F1F6485B}" destId="{96F486F8-192A-4A04-9AED-1E9EA8122C98}" srcOrd="0" destOrd="0" parTransId="{8A47D620-E41A-4D5E-839D-2F4FD6D9F467}" sibTransId="{96C27F3F-28A3-4052-9D41-9D6A292698B0}"/>
    <dgm:cxn modelId="{B474B14D-6DA4-4B69-8F3A-3BBBB153BF4E}" srcId="{B3356A79-2E16-4286-B47C-3078F1F6485B}" destId="{3884C873-F8A4-4664-8D8E-0CC9C8FBC0DB}" srcOrd="11" destOrd="0" parTransId="{D90FDCE1-DF29-4E83-B7B0-7B3B605ED9B4}" sibTransId="{62A59711-279C-4512-AB33-42E6BA8397ED}"/>
    <dgm:cxn modelId="{BB2CC8B3-5FD1-4D0E-B612-9437F559D037}" srcId="{B3356A79-2E16-4286-B47C-3078F1F6485B}" destId="{90C7A324-15ED-4E3C-9FCE-BB4B291C843A}" srcOrd="1" destOrd="0" parTransId="{A16925C6-7BAA-43B7-BBF5-033C70EFBFAE}" sibTransId="{95E8F24A-49DD-458C-A237-C6ED96C5DE39}"/>
    <dgm:cxn modelId="{F1CD50EA-B350-4A28-B040-16C6E6A0FB68}" type="presOf" srcId="{0496E3E9-ADF8-447C-9F8C-23EDED613C5C}" destId="{F9000A6C-BF94-4B01-B8F1-33A53E5E1981}" srcOrd="0" destOrd="0" presId="urn:microsoft.com/office/officeart/2005/8/layout/default"/>
    <dgm:cxn modelId="{FA272F47-3760-4D98-B1FA-0F5E4A786F14}" type="presOf" srcId="{DE3DB3DE-9457-4C67-B8C8-6D19029F2288}" destId="{FF1AF13D-A4C0-4CF7-ABB4-3F39371973C8}" srcOrd="0" destOrd="0" presId="urn:microsoft.com/office/officeart/2005/8/layout/default"/>
    <dgm:cxn modelId="{8587E297-12F5-465E-909A-FC3601B1F306}" type="presOf" srcId="{F4711C8C-D366-45DC-9B67-C0D886E330C7}" destId="{7D30AC90-73BE-45C4-B96E-C7C03CBC6ED1}" srcOrd="0" destOrd="0" presId="urn:microsoft.com/office/officeart/2005/8/layout/default"/>
    <dgm:cxn modelId="{A8A7781D-04A7-4A5B-BFC5-DD541EA61A72}" srcId="{B3356A79-2E16-4286-B47C-3078F1F6485B}" destId="{28EF0656-B695-4990-8039-20458F2FD98D}" srcOrd="3" destOrd="0" parTransId="{1334D4B0-FA78-4B47-83C9-15DA2A910089}" sibTransId="{427FE789-3E7A-4DC6-A5A0-A1D51EF91171}"/>
    <dgm:cxn modelId="{EFCD0A1F-0E10-4721-993F-27FD1D851326}" srcId="{B3356A79-2E16-4286-B47C-3078F1F6485B}" destId="{A43471AC-EF7E-4D90-ADE1-BF20711153A3}" srcOrd="12" destOrd="0" parTransId="{26C72D62-6CB5-4729-BA54-836FC035ED42}" sibTransId="{0857B96E-9B13-4FF4-BEA9-EF71B3C5B9EB}"/>
    <dgm:cxn modelId="{1B7C41C5-E6CF-4457-9842-C7BD69CC3999}" srcId="{B3356A79-2E16-4286-B47C-3078F1F6485B}" destId="{0496E3E9-ADF8-447C-9F8C-23EDED613C5C}" srcOrd="2" destOrd="0" parTransId="{95940509-F59D-401F-8C8F-E1699B6F8647}" sibTransId="{B7018F0B-C639-4AB1-A67E-D9087337D51E}"/>
    <dgm:cxn modelId="{95EB727C-8848-4BA0-A4A1-08E74483BC0F}" type="presOf" srcId="{65707AC3-DC49-40A6-B754-B7433348DA4A}" destId="{8E9490E6-CB51-4855-9D6C-D041613C5E6B}" srcOrd="0" destOrd="0" presId="urn:microsoft.com/office/officeart/2005/8/layout/default"/>
    <dgm:cxn modelId="{A9DB8AFC-9718-4F5B-A6AC-A540B9637BE7}" type="presOf" srcId="{96F486F8-192A-4A04-9AED-1E9EA8122C98}" destId="{E82A6B91-2972-42FD-ACC5-A6F29B0499C1}" srcOrd="0" destOrd="0" presId="urn:microsoft.com/office/officeart/2005/8/layout/default"/>
    <dgm:cxn modelId="{ABBCA3DC-2495-475C-A18A-D3E603002DB6}" type="presOf" srcId="{D2D01A63-020F-4575-9072-A29C79E48D37}" destId="{68CFB499-88F1-4B3B-A96D-D54C1D670020}" srcOrd="0" destOrd="0" presId="urn:microsoft.com/office/officeart/2005/8/layout/default"/>
    <dgm:cxn modelId="{247C376D-8C87-4B2F-8A74-533C9930AB68}" srcId="{B3356A79-2E16-4286-B47C-3078F1F6485B}" destId="{68A46D7A-AF71-4BCB-9492-675B91538954}" srcOrd="9" destOrd="0" parTransId="{A1C25ADA-D377-4E92-968E-11BB6477590D}" sibTransId="{3A495840-3F22-480D-88E7-12691B5BFCCC}"/>
    <dgm:cxn modelId="{D83348A8-3224-41DF-A93C-E03F03FAC783}" srcId="{B3356A79-2E16-4286-B47C-3078F1F6485B}" destId="{D2D01A63-020F-4575-9072-A29C79E48D37}" srcOrd="10" destOrd="0" parTransId="{0BD059E7-0989-4F50-A909-208D29AE2A4C}" sibTransId="{54B70706-4D0D-470A-8B0D-F4071870412A}"/>
    <dgm:cxn modelId="{C3C5CBE0-BC01-4602-90A4-3BAB6584BCB2}" srcId="{B3356A79-2E16-4286-B47C-3078F1F6485B}" destId="{F033D03E-F830-408F-B5C9-09224B9874A0}" srcOrd="4" destOrd="0" parTransId="{E6FA3DD5-1EBE-457E-9FEE-4928B3CAA837}" sibTransId="{9DD6F67F-3086-4004-BFFE-95F128A94250}"/>
    <dgm:cxn modelId="{9D3CDC3D-B5BA-47EF-9F4C-FD80724ACF18}" srcId="{B3356A79-2E16-4286-B47C-3078F1F6485B}" destId="{F4711C8C-D366-45DC-9B67-C0D886E330C7}" srcOrd="6" destOrd="0" parTransId="{85103B72-3ED8-4658-8CD9-10F9DCDC21D4}" sibTransId="{286EA6E0-9E2E-452B-9D78-5C837DAD37D3}"/>
    <dgm:cxn modelId="{C4ED65FF-9E32-4123-AB42-8EE7FDC22D6D}" type="presOf" srcId="{90C7A324-15ED-4E3C-9FCE-BB4B291C843A}" destId="{9EB7CC5E-E718-44F8-80F8-E8D93F936608}" srcOrd="0" destOrd="0" presId="urn:microsoft.com/office/officeart/2005/8/layout/default"/>
    <dgm:cxn modelId="{DC11AB40-AA29-49A1-B897-6CE85AB0E722}" type="presOf" srcId="{A43471AC-EF7E-4D90-ADE1-BF20711153A3}" destId="{6C2D6D4C-120C-44C4-814E-703DED812FE4}" srcOrd="0" destOrd="0" presId="urn:microsoft.com/office/officeart/2005/8/layout/default"/>
    <dgm:cxn modelId="{C47B40C9-5997-4ECF-AE8F-7B127ADA6C93}" srcId="{B3356A79-2E16-4286-B47C-3078F1F6485B}" destId="{3A10DC61-CA29-4E0B-A8C8-84DB7CE2D5E8}" srcOrd="8" destOrd="0" parTransId="{82C71F65-4E30-42C4-A166-4737C2111FD5}" sibTransId="{8F892FF6-659A-480A-9D73-276AD1C126A6}"/>
    <dgm:cxn modelId="{8947D546-1DB6-4160-BD2C-72D408A18640}" type="presOf" srcId="{B3356A79-2E16-4286-B47C-3078F1F6485B}" destId="{A06AD269-B686-4ED5-B6DA-F51A71052AA9}" srcOrd="0" destOrd="0" presId="urn:microsoft.com/office/officeart/2005/8/layout/default"/>
    <dgm:cxn modelId="{9F422B29-C583-4A4F-8889-5D39FAEDF45B}" type="presParOf" srcId="{A06AD269-B686-4ED5-B6DA-F51A71052AA9}" destId="{E82A6B91-2972-42FD-ACC5-A6F29B0499C1}" srcOrd="0" destOrd="0" presId="urn:microsoft.com/office/officeart/2005/8/layout/default"/>
    <dgm:cxn modelId="{61A3D7EF-783F-46FF-9847-F3D29E7B5CCE}" type="presParOf" srcId="{A06AD269-B686-4ED5-B6DA-F51A71052AA9}" destId="{40AE3687-A450-454D-B80B-3F86F5E4CE98}" srcOrd="1" destOrd="0" presId="urn:microsoft.com/office/officeart/2005/8/layout/default"/>
    <dgm:cxn modelId="{81B13FB0-D97F-4A49-8954-5634B4AD6034}" type="presParOf" srcId="{A06AD269-B686-4ED5-B6DA-F51A71052AA9}" destId="{9EB7CC5E-E718-44F8-80F8-E8D93F936608}" srcOrd="2" destOrd="0" presId="urn:microsoft.com/office/officeart/2005/8/layout/default"/>
    <dgm:cxn modelId="{451C38DD-DA83-4E8E-9447-C667A78ECD17}" type="presParOf" srcId="{A06AD269-B686-4ED5-B6DA-F51A71052AA9}" destId="{56C2AFD3-6471-4035-84F5-4A68EBD75B73}" srcOrd="3" destOrd="0" presId="urn:microsoft.com/office/officeart/2005/8/layout/default"/>
    <dgm:cxn modelId="{27887ED8-3BF7-4A1D-A461-87AB37342809}" type="presParOf" srcId="{A06AD269-B686-4ED5-B6DA-F51A71052AA9}" destId="{F9000A6C-BF94-4B01-B8F1-33A53E5E1981}" srcOrd="4" destOrd="0" presId="urn:microsoft.com/office/officeart/2005/8/layout/default"/>
    <dgm:cxn modelId="{FCFC196E-FEA6-4762-BA2D-91F95E224810}" type="presParOf" srcId="{A06AD269-B686-4ED5-B6DA-F51A71052AA9}" destId="{0E16B3C7-FFDD-4DC5-94C9-3B11D2FE8C5A}" srcOrd="5" destOrd="0" presId="urn:microsoft.com/office/officeart/2005/8/layout/default"/>
    <dgm:cxn modelId="{51CFF9E5-DABA-48E3-B858-F15648BAF76B}" type="presParOf" srcId="{A06AD269-B686-4ED5-B6DA-F51A71052AA9}" destId="{142CBB10-3B52-4BA4-8576-B4106DB97FD0}" srcOrd="6" destOrd="0" presId="urn:microsoft.com/office/officeart/2005/8/layout/default"/>
    <dgm:cxn modelId="{F7F186BC-7242-4D42-B6C3-12102924BA95}" type="presParOf" srcId="{A06AD269-B686-4ED5-B6DA-F51A71052AA9}" destId="{A650A148-2C41-42B5-96C1-101DE0E23CE8}" srcOrd="7" destOrd="0" presId="urn:microsoft.com/office/officeart/2005/8/layout/default"/>
    <dgm:cxn modelId="{64AD58C2-82B8-4091-9A2D-FE6EEC75620D}" type="presParOf" srcId="{A06AD269-B686-4ED5-B6DA-F51A71052AA9}" destId="{1FAA3E28-DB41-4B06-8FA8-ADBE3BDABF8D}" srcOrd="8" destOrd="0" presId="urn:microsoft.com/office/officeart/2005/8/layout/default"/>
    <dgm:cxn modelId="{90F5CE6C-26BC-4402-900F-0AB251029B48}" type="presParOf" srcId="{A06AD269-B686-4ED5-B6DA-F51A71052AA9}" destId="{72EC8C4B-66B2-43A1-B7A8-1228EC63C895}" srcOrd="9" destOrd="0" presId="urn:microsoft.com/office/officeart/2005/8/layout/default"/>
    <dgm:cxn modelId="{06409E34-915A-409E-88C2-FB2DFD98B978}" type="presParOf" srcId="{A06AD269-B686-4ED5-B6DA-F51A71052AA9}" destId="{FF1AF13D-A4C0-4CF7-ABB4-3F39371973C8}" srcOrd="10" destOrd="0" presId="urn:microsoft.com/office/officeart/2005/8/layout/default"/>
    <dgm:cxn modelId="{E7CDC6C9-28D2-4CEC-A6AA-7479EF96BD41}" type="presParOf" srcId="{A06AD269-B686-4ED5-B6DA-F51A71052AA9}" destId="{4B1C5357-763F-472D-B02C-6485D7A23FBA}" srcOrd="11" destOrd="0" presId="urn:microsoft.com/office/officeart/2005/8/layout/default"/>
    <dgm:cxn modelId="{BF3B5FA5-675F-4A56-8E62-BD0EB17C7368}" type="presParOf" srcId="{A06AD269-B686-4ED5-B6DA-F51A71052AA9}" destId="{7D30AC90-73BE-45C4-B96E-C7C03CBC6ED1}" srcOrd="12" destOrd="0" presId="urn:microsoft.com/office/officeart/2005/8/layout/default"/>
    <dgm:cxn modelId="{F3B23E91-6A77-440B-AD73-E4F873BF729D}" type="presParOf" srcId="{A06AD269-B686-4ED5-B6DA-F51A71052AA9}" destId="{73223FC3-B917-49D7-A252-91C1D680081E}" srcOrd="13" destOrd="0" presId="urn:microsoft.com/office/officeart/2005/8/layout/default"/>
    <dgm:cxn modelId="{52B573CB-7EED-4F81-92E8-F36470499F63}" type="presParOf" srcId="{A06AD269-B686-4ED5-B6DA-F51A71052AA9}" destId="{8E9490E6-CB51-4855-9D6C-D041613C5E6B}" srcOrd="14" destOrd="0" presId="urn:microsoft.com/office/officeart/2005/8/layout/default"/>
    <dgm:cxn modelId="{83D8DB21-FC13-4FD6-B532-26C1EC88588C}" type="presParOf" srcId="{A06AD269-B686-4ED5-B6DA-F51A71052AA9}" destId="{D7652ED9-3568-4515-ABFE-0D6769781C28}" srcOrd="15" destOrd="0" presId="urn:microsoft.com/office/officeart/2005/8/layout/default"/>
    <dgm:cxn modelId="{255F53BD-8122-47FF-B577-F58906535C78}" type="presParOf" srcId="{A06AD269-B686-4ED5-B6DA-F51A71052AA9}" destId="{34885E7A-4C8D-4470-9896-1FA6C5264AE2}" srcOrd="16" destOrd="0" presId="urn:microsoft.com/office/officeart/2005/8/layout/default"/>
    <dgm:cxn modelId="{C02BA629-545C-4DCF-9C84-A6C5C6A2CD4C}" type="presParOf" srcId="{A06AD269-B686-4ED5-B6DA-F51A71052AA9}" destId="{5A45B4C8-C89D-485C-8E2A-F5C37D0DE959}" srcOrd="17" destOrd="0" presId="urn:microsoft.com/office/officeart/2005/8/layout/default"/>
    <dgm:cxn modelId="{0B50430F-C87E-4406-8731-ECFF90A9F128}" type="presParOf" srcId="{A06AD269-B686-4ED5-B6DA-F51A71052AA9}" destId="{42C656C9-4F0B-4252-886A-605FF5BC0E22}" srcOrd="18" destOrd="0" presId="urn:microsoft.com/office/officeart/2005/8/layout/default"/>
    <dgm:cxn modelId="{4610233D-D90A-4365-8152-3AF7D6C29293}" type="presParOf" srcId="{A06AD269-B686-4ED5-B6DA-F51A71052AA9}" destId="{A21BE8CE-AB7A-4D35-AEB5-E2C306CA714B}" srcOrd="19" destOrd="0" presId="urn:microsoft.com/office/officeart/2005/8/layout/default"/>
    <dgm:cxn modelId="{67F26A9A-01E5-4193-A31D-6E55DC5D1074}" type="presParOf" srcId="{A06AD269-B686-4ED5-B6DA-F51A71052AA9}" destId="{68CFB499-88F1-4B3B-A96D-D54C1D670020}" srcOrd="20" destOrd="0" presId="urn:microsoft.com/office/officeart/2005/8/layout/default"/>
    <dgm:cxn modelId="{175B52A0-C8E4-4CFA-AE08-B2AE6DC4E9C8}" type="presParOf" srcId="{A06AD269-B686-4ED5-B6DA-F51A71052AA9}" destId="{CE675C4D-6983-486C-9A90-F5347FFDC641}" srcOrd="21" destOrd="0" presId="urn:microsoft.com/office/officeart/2005/8/layout/default"/>
    <dgm:cxn modelId="{A821E312-082F-4777-BBC2-1AA24884EEB0}" type="presParOf" srcId="{A06AD269-B686-4ED5-B6DA-F51A71052AA9}" destId="{BF9F4115-95FB-466F-9C1C-EE1DBDE73EFA}" srcOrd="22" destOrd="0" presId="urn:microsoft.com/office/officeart/2005/8/layout/default"/>
    <dgm:cxn modelId="{51E4B065-1B04-4014-8D07-6A48ECBE5F90}" type="presParOf" srcId="{A06AD269-B686-4ED5-B6DA-F51A71052AA9}" destId="{57BC2CC6-3BAA-496B-A531-37F1507FF7E2}" srcOrd="23" destOrd="0" presId="urn:microsoft.com/office/officeart/2005/8/layout/default"/>
    <dgm:cxn modelId="{D9AA2848-9E8E-4F93-AC9E-6EB6E2FACC9E}" type="presParOf" srcId="{A06AD269-B686-4ED5-B6DA-F51A71052AA9}" destId="{6C2D6D4C-120C-44C4-814E-703DED812FE4}" srcOrd="24" destOrd="0" presId="urn:microsoft.com/office/officeart/2005/8/layout/default"/>
  </dgm:cxnLst>
  <dgm:bg/>
  <dgm:whole>
    <a:ln cmpd="sng">
      <a:gradFill>
        <a:gsLst>
          <a:gs pos="48000">
            <a:srgbClr val="B9D4EE"/>
          </a:gs>
          <a:gs pos="22000">
            <a:srgbClr val="D6E6F5">
              <a:lumMod val="93000"/>
            </a:srgbClr>
          </a:gs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2A6B91-2972-42FD-ACC5-A6F29B0499C1}">
      <dsp:nvSpPr>
        <dsp:cNvPr id="0" name=""/>
        <dsp:cNvSpPr/>
      </dsp:nvSpPr>
      <dsp:spPr>
        <a:xfrm>
          <a:off x="24221" y="661877"/>
          <a:ext cx="1476652" cy="10253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FTMC, GTC, IMC, LAMMC, LEI</a:t>
          </a:r>
        </a:p>
      </dsp:txBody>
      <dsp:txXfrm>
        <a:off x="24221" y="661877"/>
        <a:ext cx="1476652" cy="1025336"/>
      </dsp:txXfrm>
    </dsp:sp>
    <dsp:sp modelId="{9EB7CC5E-E718-44F8-80F8-E8D93F936608}">
      <dsp:nvSpPr>
        <dsp:cNvPr id="0" name=""/>
        <dsp:cNvSpPr/>
      </dsp:nvSpPr>
      <dsp:spPr>
        <a:xfrm>
          <a:off x="1716858" y="384896"/>
          <a:ext cx="2072285" cy="155896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b="1" kern="1200"/>
            <a:t>I grupė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b="1" kern="1200"/>
            <a:t>RTO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000" kern="1200"/>
            <a:t>Technologijų perdavimo bei inovacinių paslaugų pramonės konkurencingumui didinti centrai</a:t>
          </a:r>
        </a:p>
      </dsp:txBody>
      <dsp:txXfrm>
        <a:off x="2020337" y="613201"/>
        <a:ext cx="1465327" cy="1102357"/>
      </dsp:txXfrm>
    </dsp:sp>
    <dsp:sp modelId="{F9000A6C-BF94-4B01-B8F1-33A53E5E1981}">
      <dsp:nvSpPr>
        <dsp:cNvPr id="0" name=""/>
        <dsp:cNvSpPr/>
      </dsp:nvSpPr>
      <dsp:spPr>
        <a:xfrm>
          <a:off x="4025450" y="408637"/>
          <a:ext cx="2247624" cy="15114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Šios grupės pagrindu tikslinga formuoti skėtinę taikomųjų mokslinių tyrimų ir technologijų organizaciją (MTTO) – lietuviškąjį RTO, pasinaudojant tarptautine patirtimi ir pasitelkiant ekspertus. Tai leistų sukoncentruoti mokslinį potencialą ir mokslinę infrastruktūrą, atliepiant iškilusius mokslo ir inovacijų sistemos tikslus, užtikrinti tyrimų tarpdiscipliniškumą ir tarptautinį konkurencingumą</a:t>
          </a:r>
        </a:p>
      </dsp:txBody>
      <dsp:txXfrm>
        <a:off x="4025450" y="408637"/>
        <a:ext cx="2247624" cy="1511484"/>
      </dsp:txXfrm>
    </dsp:sp>
    <dsp:sp modelId="{142CBB10-3B52-4BA4-8576-B4106DB97FD0}">
      <dsp:nvSpPr>
        <dsp:cNvPr id="0" name=""/>
        <dsp:cNvSpPr/>
      </dsp:nvSpPr>
      <dsp:spPr>
        <a:xfrm>
          <a:off x="22839" y="2390980"/>
          <a:ext cx="1349165" cy="9446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STC, LTI , LAEI</a:t>
          </a:r>
        </a:p>
      </dsp:txBody>
      <dsp:txXfrm>
        <a:off x="22839" y="2390980"/>
        <a:ext cx="1349165" cy="944633"/>
      </dsp:txXfrm>
    </dsp:sp>
    <dsp:sp modelId="{1FAA3E28-DB41-4B06-8FA8-ADBE3BDABF8D}">
      <dsp:nvSpPr>
        <dsp:cNvPr id="0" name=""/>
        <dsp:cNvSpPr/>
      </dsp:nvSpPr>
      <dsp:spPr>
        <a:xfrm>
          <a:off x="1637211" y="2206286"/>
          <a:ext cx="1682120" cy="129476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b="1" kern="1200"/>
            <a:t>II grupė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/>
            <a:t>Socialinių tyrimų centras</a:t>
          </a:r>
        </a:p>
      </dsp:txBody>
      <dsp:txXfrm>
        <a:off x="1883552" y="2395900"/>
        <a:ext cx="1189438" cy="915540"/>
      </dsp:txXfrm>
    </dsp:sp>
    <dsp:sp modelId="{FF1AF13D-A4C0-4CF7-ABB4-3F39371973C8}">
      <dsp:nvSpPr>
        <dsp:cNvPr id="0" name=""/>
        <dsp:cNvSpPr/>
      </dsp:nvSpPr>
      <dsp:spPr>
        <a:xfrm>
          <a:off x="3526738" y="2180169"/>
          <a:ext cx="2727397" cy="13662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Šiai grupei  priklausanys  </a:t>
          </a:r>
          <a:r>
            <a:rPr lang="lt-LT" sz="900" i="1" kern="1200"/>
            <a:t>socialinių mokslų</a:t>
          </a:r>
          <a:r>
            <a:rPr lang="lt-LT" sz="900" kern="1200"/>
            <a:t> </a:t>
          </a:r>
          <a:r>
            <a:rPr lang="lt-LT" sz="900" i="1" kern="1200"/>
            <a:t>Institutai</a:t>
          </a:r>
          <a:r>
            <a:rPr lang="lt-LT" sz="900" kern="1200"/>
            <a:t> STC, LTI ir LAEI, turėtų būti sujungti į </a:t>
          </a:r>
          <a:r>
            <a:rPr lang="lt-LT" sz="900" b="1" kern="1200"/>
            <a:t>vieningą socialinių tyrimų centrą</a:t>
          </a:r>
          <a:r>
            <a:rPr lang="lt-LT" sz="900" kern="1200"/>
            <a:t>. Tokiu būdu sutelkta tam tikro pajėgumo socialinių mokslų srities tyrėjų ir mokslininkų masė, glaudžiau susieta parama pramonės konkurencingumo, viešųjų politikų formavimui ir atskirų  sektorių pramonės konkurencingumo, inovatyvumo stiprinimui.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Vadovaujantis pirmaujančių ES ir EBPO šalių praktika, toks vieningas socialinių tyrimų centras galėtų būti įtrauktas ir į skėtinę RTO tipo organizaciją</a:t>
          </a:r>
        </a:p>
      </dsp:txBody>
      <dsp:txXfrm>
        <a:off x="3526738" y="2180169"/>
        <a:ext cx="2727397" cy="1366255"/>
      </dsp:txXfrm>
    </dsp:sp>
    <dsp:sp modelId="{7D30AC90-73BE-45C4-B96E-C7C03CBC6ED1}">
      <dsp:nvSpPr>
        <dsp:cNvPr id="0" name=""/>
        <dsp:cNvSpPr/>
      </dsp:nvSpPr>
      <dsp:spPr>
        <a:xfrm>
          <a:off x="12855" y="4065660"/>
          <a:ext cx="1726735" cy="9976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LII, LKI, LKTI, LLTI</a:t>
          </a:r>
        </a:p>
      </dsp:txBody>
      <dsp:txXfrm>
        <a:off x="12855" y="4065660"/>
        <a:ext cx="1726735" cy="997674"/>
      </dsp:txXfrm>
    </dsp:sp>
    <dsp:sp modelId="{8E9490E6-CB51-4855-9D6C-D041613C5E6B}">
      <dsp:nvSpPr>
        <dsp:cNvPr id="0" name=""/>
        <dsp:cNvSpPr/>
      </dsp:nvSpPr>
      <dsp:spPr>
        <a:xfrm>
          <a:off x="1988563" y="3782731"/>
          <a:ext cx="1836925" cy="150639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b="1" kern="1200"/>
            <a:t>III grupė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/>
            <a:t>Humanitarinių mokslų institutai</a:t>
          </a:r>
        </a:p>
      </dsp:txBody>
      <dsp:txXfrm>
        <a:off x="2257574" y="4003337"/>
        <a:ext cx="1298903" cy="1065182"/>
      </dsp:txXfrm>
    </dsp:sp>
    <dsp:sp modelId="{34885E7A-4C8D-4470-9896-1FA6C5264AE2}">
      <dsp:nvSpPr>
        <dsp:cNvPr id="0" name=""/>
        <dsp:cNvSpPr/>
      </dsp:nvSpPr>
      <dsp:spPr>
        <a:xfrm>
          <a:off x="4061794" y="3847051"/>
          <a:ext cx="2189659" cy="13777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Atsižvelgiant į šios grupės Institutų stipresnį fundamentinį pobūdį ir disciplininę specializaciją jie ir toliau galėtų veikti kaip savarankiškos institucijos, tačiau jų mokslinių tyrimų programoms koordinuoti siūlytina įsteigti </a:t>
          </a:r>
          <a:r>
            <a:rPr lang="lt-LT" sz="900" b="1" kern="1200"/>
            <a:t>Lituanistikos institutų asociaciją</a:t>
          </a:r>
          <a:r>
            <a:rPr lang="lt-LT" sz="900" kern="1200"/>
            <a:t>. Svarstytina ir dalies šių Institutų atliekamų lygiagrečių funkcijų (archyvų saugojimas, lituanistinė mokslinė leidyba) integracija.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700" kern="1200"/>
        </a:p>
      </dsp:txBody>
      <dsp:txXfrm>
        <a:off x="4061794" y="3847051"/>
        <a:ext cx="2189659" cy="1377754"/>
      </dsp:txXfrm>
    </dsp:sp>
    <dsp:sp modelId="{42C656C9-4F0B-4252-886A-605FF5BC0E22}">
      <dsp:nvSpPr>
        <dsp:cNvPr id="0" name=""/>
        <dsp:cNvSpPr/>
      </dsp:nvSpPr>
      <dsp:spPr>
        <a:xfrm>
          <a:off x="35659" y="5773567"/>
          <a:ext cx="1889786" cy="9230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kern="1200"/>
            <a:t>NVI</a:t>
          </a:r>
        </a:p>
      </dsp:txBody>
      <dsp:txXfrm>
        <a:off x="35659" y="5773567"/>
        <a:ext cx="1889786" cy="923068"/>
      </dsp:txXfrm>
    </dsp:sp>
    <dsp:sp modelId="{68CFB499-88F1-4B3B-A96D-D54C1D670020}">
      <dsp:nvSpPr>
        <dsp:cNvPr id="0" name=""/>
        <dsp:cNvSpPr/>
      </dsp:nvSpPr>
      <dsp:spPr>
        <a:xfrm>
          <a:off x="2162697" y="5546387"/>
          <a:ext cx="1642421" cy="117425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400" b="1" kern="1200"/>
            <a:t>IV grupė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/>
            <a:t>Specializuotas tyrimų centras</a:t>
          </a:r>
        </a:p>
      </dsp:txBody>
      <dsp:txXfrm>
        <a:off x="2403224" y="5718352"/>
        <a:ext cx="1161367" cy="830321"/>
      </dsp:txXfrm>
    </dsp:sp>
    <dsp:sp modelId="{BF9F4115-95FB-466F-9C1C-EE1DBDE73EFA}">
      <dsp:nvSpPr>
        <dsp:cNvPr id="0" name=""/>
        <dsp:cNvSpPr/>
      </dsp:nvSpPr>
      <dsp:spPr>
        <a:xfrm>
          <a:off x="4057092" y="5796202"/>
          <a:ext cx="2219882" cy="9294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830" tIns="163830" rIns="163830" bIns="163830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4300" kern="1200"/>
        </a:p>
      </dsp:txBody>
      <dsp:txXfrm>
        <a:off x="4057092" y="5796202"/>
        <a:ext cx="2219882" cy="929434"/>
      </dsp:txXfrm>
    </dsp:sp>
    <dsp:sp modelId="{6C2D6D4C-120C-44C4-814E-703DED812FE4}">
      <dsp:nvSpPr>
        <dsp:cNvPr id="0" name=""/>
        <dsp:cNvSpPr/>
      </dsp:nvSpPr>
      <dsp:spPr>
        <a:xfrm>
          <a:off x="3995947" y="5686422"/>
          <a:ext cx="2261968" cy="10325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Priklauso Europos vėžio institutų organizacijai (OECI) ir yra jos akredituotas kaip klinikinis vėžio centras</a:t>
          </a:r>
          <a:endParaRPr lang="en-GB" sz="900" kern="1200"/>
        </a:p>
      </dsp:txBody>
      <dsp:txXfrm>
        <a:off x="3995947" y="5686422"/>
        <a:ext cx="2261968" cy="10325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214F83-BD11-45F9-8DBE-70ED528AB6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160E0-F084-4947-B9AA-81EB927999B8}"/>
</file>

<file path=customXml/itemProps3.xml><?xml version="1.0" encoding="utf-8"?>
<ds:datastoreItem xmlns:ds="http://schemas.openxmlformats.org/officeDocument/2006/customXml" ds:itemID="{451120BF-07BA-4424-B5B7-41E06805CDDA}"/>
</file>

<file path=customXml/itemProps4.xml><?xml version="1.0" encoding="utf-8"?>
<ds:datastoreItem xmlns:ds="http://schemas.openxmlformats.org/officeDocument/2006/customXml" ds:itemID="{7C68E745-B846-4ADA-ACD4-5D7CABEC4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24c9f882-6053-406a-ab05-4b491716edb3</dc:title>
  <dc:subject/>
  <dc:creator>Denisovienė Dainė</dc:creator>
  <cp:keywords/>
  <dc:description/>
  <cp:lastModifiedBy>Jekentienė Ginvilė</cp:lastModifiedBy>
  <cp:revision>35</cp:revision>
  <cp:lastPrinted>2018-09-18T14:21:00Z</cp:lastPrinted>
  <dcterms:created xsi:type="dcterms:W3CDTF">2018-08-02T12:14:00Z</dcterms:created>
  <dcterms:modified xsi:type="dcterms:W3CDTF">2018-10-02T14:53:00Z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