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66" w:rsidRDefault="00001BF0" w:rsidP="00D36186">
      <w:pPr>
        <w:ind w:left="6480" w:firstLine="891"/>
        <w:rPr>
          <w:b/>
          <w:szCs w:val="24"/>
          <w:lang w:eastAsia="lt-LT"/>
        </w:rPr>
      </w:pPr>
      <w:r>
        <w:rPr>
          <w:b/>
          <w:szCs w:val="24"/>
          <w:lang w:eastAsia="lt-LT"/>
        </w:rPr>
        <w:t>Projekt</w:t>
      </w:r>
      <w:r w:rsidR="005255EE">
        <w:rPr>
          <w:b/>
          <w:szCs w:val="24"/>
          <w:lang w:eastAsia="lt-LT"/>
        </w:rPr>
        <w:t>o</w:t>
      </w:r>
    </w:p>
    <w:p w:rsidR="00621266" w:rsidRDefault="00504529" w:rsidP="00D36186">
      <w:pPr>
        <w:ind w:left="6075" w:firstLine="1296"/>
        <w:jc w:val="center"/>
        <w:rPr>
          <w:sz w:val="18"/>
          <w:szCs w:val="18"/>
        </w:rPr>
      </w:pPr>
      <w:r>
        <w:rPr>
          <w:b/>
          <w:szCs w:val="24"/>
          <w:lang w:eastAsia="lt-LT"/>
        </w:rPr>
        <w:t>lyginamasis variantas</w:t>
      </w:r>
    </w:p>
    <w:p w:rsidR="00621266" w:rsidRDefault="00621266" w:rsidP="00D36186">
      <w:pPr>
        <w:jc w:val="center"/>
        <w:rPr>
          <w:b/>
          <w:bCs/>
          <w:caps/>
          <w:szCs w:val="24"/>
          <w:lang w:eastAsia="lt-LT"/>
        </w:rPr>
      </w:pPr>
    </w:p>
    <w:p w:rsidR="00621266" w:rsidRDefault="00001BF0" w:rsidP="00D36186">
      <w:pPr>
        <w:jc w:val="center"/>
        <w:rPr>
          <w:szCs w:val="24"/>
          <w:lang w:eastAsia="lt-LT"/>
        </w:rPr>
      </w:pPr>
      <w:r>
        <w:rPr>
          <w:b/>
          <w:bCs/>
          <w:caps/>
          <w:szCs w:val="24"/>
          <w:lang w:eastAsia="lt-LT"/>
        </w:rPr>
        <w:t>LIETUVOS RESPUBLIKOS</w:t>
      </w:r>
    </w:p>
    <w:p w:rsidR="00621266" w:rsidRDefault="00001BF0" w:rsidP="00D36186">
      <w:pPr>
        <w:jc w:val="center"/>
        <w:rPr>
          <w:b/>
          <w:bCs/>
          <w:caps/>
          <w:szCs w:val="24"/>
          <w:lang w:eastAsia="lt-LT"/>
        </w:rPr>
      </w:pPr>
      <w:r w:rsidRPr="00CB4498">
        <w:rPr>
          <w:b/>
          <w:bCs/>
          <w:caps/>
          <w:szCs w:val="24"/>
          <w:lang w:eastAsia="lt-LT"/>
        </w:rPr>
        <w:t>OFICIALIOSIOS STATISTIKOS ĮSTATYMO NR. I-</w:t>
      </w:r>
      <w:r w:rsidRPr="00DB4678">
        <w:rPr>
          <w:b/>
          <w:bCs/>
          <w:caps/>
          <w:szCs w:val="24"/>
          <w:lang w:eastAsia="lt-LT"/>
        </w:rPr>
        <w:t xml:space="preserve">270 2, </w:t>
      </w:r>
      <w:r w:rsidR="005372B6" w:rsidRPr="00DB4678">
        <w:rPr>
          <w:b/>
          <w:bCs/>
          <w:caps/>
          <w:szCs w:val="24"/>
          <w:lang w:eastAsia="lt-LT"/>
        </w:rPr>
        <w:t xml:space="preserve">3, </w:t>
      </w:r>
      <w:r w:rsidR="009B038A" w:rsidRPr="00DB4678">
        <w:rPr>
          <w:b/>
          <w:bCs/>
          <w:caps/>
          <w:szCs w:val="24"/>
          <w:lang w:eastAsia="lt-LT"/>
        </w:rPr>
        <w:t xml:space="preserve">4, </w:t>
      </w:r>
      <w:r w:rsidR="00C8724F" w:rsidRPr="00DB4678">
        <w:rPr>
          <w:b/>
          <w:bCs/>
          <w:caps/>
          <w:szCs w:val="24"/>
          <w:lang w:eastAsia="lt-LT"/>
        </w:rPr>
        <w:t>6</w:t>
      </w:r>
      <w:r w:rsidR="000E62A2" w:rsidRPr="00DB4678">
        <w:rPr>
          <w:b/>
          <w:bCs/>
          <w:caps/>
          <w:szCs w:val="24"/>
          <w:lang w:eastAsia="lt-LT"/>
        </w:rPr>
        <w:t xml:space="preserve">, 13, 14, 17 </w:t>
      </w:r>
      <w:r w:rsidR="000F7B8A" w:rsidRPr="00DB4678">
        <w:rPr>
          <w:b/>
          <w:bCs/>
          <w:caps/>
          <w:szCs w:val="24"/>
          <w:lang w:eastAsia="lt-LT"/>
        </w:rPr>
        <w:t>STRAIPSNIŲ</w:t>
      </w:r>
      <w:r w:rsidR="000E62A2" w:rsidRPr="00DB4678">
        <w:rPr>
          <w:b/>
          <w:bCs/>
          <w:caps/>
          <w:szCs w:val="24"/>
          <w:lang w:eastAsia="lt-LT"/>
        </w:rPr>
        <w:t xml:space="preserve"> IR PRIEDO PAKEITIMO</w:t>
      </w:r>
      <w:r w:rsidR="00DC7AC1">
        <w:rPr>
          <w:b/>
          <w:bCs/>
          <w:caps/>
          <w:szCs w:val="24"/>
          <w:lang w:eastAsia="lt-LT"/>
        </w:rPr>
        <w:t xml:space="preserve"> IR</w:t>
      </w:r>
      <w:r w:rsidR="00C8724F" w:rsidRPr="00DB4678">
        <w:rPr>
          <w:b/>
          <w:bCs/>
          <w:caps/>
          <w:szCs w:val="24"/>
          <w:lang w:eastAsia="lt-LT"/>
        </w:rPr>
        <w:t xml:space="preserve"> </w:t>
      </w:r>
      <w:r w:rsidR="000F7B8A" w:rsidRPr="00DB4678">
        <w:rPr>
          <w:b/>
          <w:bCs/>
          <w:caps/>
          <w:szCs w:val="24"/>
          <w:lang w:eastAsia="lt-LT"/>
        </w:rPr>
        <w:t>ĮSTATYMO PAPILDYMO 8</w:t>
      </w:r>
      <w:r w:rsidR="000F7B8A" w:rsidRPr="00DB4678">
        <w:rPr>
          <w:b/>
          <w:bCs/>
          <w:caps/>
          <w:szCs w:val="24"/>
          <w:vertAlign w:val="superscript"/>
          <w:lang w:eastAsia="lt-LT"/>
        </w:rPr>
        <w:t xml:space="preserve">1 </w:t>
      </w:r>
      <w:r w:rsidR="000F7B8A" w:rsidRPr="00DB4678">
        <w:rPr>
          <w:b/>
          <w:bCs/>
          <w:caps/>
          <w:szCs w:val="24"/>
          <w:lang w:eastAsia="lt-LT"/>
        </w:rPr>
        <w:t>STRAIPSNIU</w:t>
      </w:r>
      <w:r w:rsidR="000E62A2" w:rsidRPr="00DB4678">
        <w:rPr>
          <w:b/>
          <w:bCs/>
          <w:caps/>
          <w:szCs w:val="24"/>
          <w:lang w:eastAsia="lt-LT"/>
        </w:rPr>
        <w:t xml:space="preserve"> </w:t>
      </w:r>
    </w:p>
    <w:p w:rsidR="00621266" w:rsidRDefault="00001BF0" w:rsidP="00D36186">
      <w:pPr>
        <w:jc w:val="center"/>
        <w:rPr>
          <w:b/>
          <w:bCs/>
          <w:caps/>
          <w:szCs w:val="24"/>
          <w:lang w:eastAsia="lt-LT"/>
        </w:rPr>
      </w:pPr>
      <w:r>
        <w:rPr>
          <w:b/>
          <w:bCs/>
          <w:caps/>
          <w:szCs w:val="24"/>
          <w:lang w:eastAsia="lt-LT"/>
        </w:rPr>
        <w:t>ĮSTATYMAS</w:t>
      </w:r>
    </w:p>
    <w:p w:rsidR="00621266" w:rsidRDefault="00621266" w:rsidP="00D36186">
      <w:pPr>
        <w:rPr>
          <w:b/>
          <w:bCs/>
          <w:caps/>
          <w:szCs w:val="24"/>
          <w:lang w:eastAsia="lt-LT"/>
        </w:rPr>
      </w:pPr>
    </w:p>
    <w:p w:rsidR="00621266" w:rsidRDefault="00001BF0" w:rsidP="00D36186">
      <w:pPr>
        <w:jc w:val="center"/>
        <w:rPr>
          <w:szCs w:val="24"/>
        </w:rPr>
      </w:pPr>
      <w:r>
        <w:rPr>
          <w:szCs w:val="24"/>
        </w:rPr>
        <w:t>20</w:t>
      </w:r>
      <w:r w:rsidR="00F04988">
        <w:rPr>
          <w:szCs w:val="24"/>
        </w:rPr>
        <w:t xml:space="preserve">20 </w:t>
      </w:r>
      <w:r>
        <w:rPr>
          <w:szCs w:val="24"/>
        </w:rPr>
        <w:t xml:space="preserve">m.              </w:t>
      </w:r>
      <w:r w:rsidR="00D54FF3">
        <w:rPr>
          <w:szCs w:val="24"/>
        </w:rPr>
        <w:t xml:space="preserve">     </w:t>
      </w:r>
      <w:r>
        <w:rPr>
          <w:szCs w:val="24"/>
        </w:rPr>
        <w:t>d. Nr.</w:t>
      </w:r>
    </w:p>
    <w:p w:rsidR="00621266" w:rsidRDefault="00001BF0" w:rsidP="00D36186">
      <w:pPr>
        <w:jc w:val="center"/>
        <w:rPr>
          <w:sz w:val="18"/>
          <w:szCs w:val="18"/>
        </w:rPr>
      </w:pPr>
      <w:r>
        <w:rPr>
          <w:szCs w:val="24"/>
        </w:rPr>
        <w:t>Vilnius</w:t>
      </w:r>
    </w:p>
    <w:p w:rsidR="00621266" w:rsidRDefault="00621266" w:rsidP="00D36186">
      <w:pPr>
        <w:jc w:val="center"/>
        <w:rPr>
          <w:szCs w:val="24"/>
        </w:rPr>
      </w:pPr>
    </w:p>
    <w:p w:rsidR="00621266" w:rsidRDefault="00001BF0" w:rsidP="00F06EEF">
      <w:pPr>
        <w:tabs>
          <w:tab w:val="left" w:pos="709"/>
        </w:tabs>
        <w:spacing w:line="360" w:lineRule="auto"/>
        <w:ind w:firstLine="709"/>
        <w:jc w:val="both"/>
        <w:rPr>
          <w:b/>
          <w:szCs w:val="24"/>
        </w:rPr>
      </w:pPr>
      <w:r>
        <w:rPr>
          <w:b/>
          <w:szCs w:val="24"/>
        </w:rPr>
        <w:t>1 straipsnis. 2 straipsnio pakeitimas</w:t>
      </w:r>
    </w:p>
    <w:p w:rsidR="00621266" w:rsidRPr="00C8170A" w:rsidRDefault="00001BF0" w:rsidP="00F06EEF">
      <w:pPr>
        <w:pStyle w:val="Sraopastraipa"/>
        <w:numPr>
          <w:ilvl w:val="0"/>
          <w:numId w:val="1"/>
        </w:numPr>
        <w:tabs>
          <w:tab w:val="left" w:pos="709"/>
        </w:tabs>
        <w:spacing w:line="360" w:lineRule="auto"/>
        <w:jc w:val="both"/>
        <w:rPr>
          <w:bCs/>
          <w:szCs w:val="24"/>
        </w:rPr>
      </w:pPr>
      <w:r w:rsidRPr="00C8170A">
        <w:rPr>
          <w:bCs/>
          <w:szCs w:val="24"/>
        </w:rPr>
        <w:t xml:space="preserve">Pakeisti 2 straipsnio </w:t>
      </w:r>
      <w:r w:rsidR="00C8170A">
        <w:rPr>
          <w:bCs/>
          <w:szCs w:val="24"/>
        </w:rPr>
        <w:t>11</w:t>
      </w:r>
      <w:r w:rsidRPr="00C8170A">
        <w:rPr>
          <w:bCs/>
          <w:szCs w:val="24"/>
        </w:rPr>
        <w:t xml:space="preserve"> dalį ir ją išdėstyti taip:</w:t>
      </w:r>
    </w:p>
    <w:p w:rsidR="00621266" w:rsidRDefault="00001BF0" w:rsidP="00F06EEF">
      <w:pPr>
        <w:tabs>
          <w:tab w:val="left" w:pos="709"/>
        </w:tabs>
        <w:spacing w:line="360" w:lineRule="auto"/>
        <w:ind w:firstLine="709"/>
        <w:jc w:val="both"/>
        <w:rPr>
          <w:bCs/>
          <w:szCs w:val="24"/>
        </w:rPr>
      </w:pPr>
      <w:r>
        <w:rPr>
          <w:bCs/>
          <w:szCs w:val="24"/>
        </w:rPr>
        <w:t>„</w:t>
      </w:r>
      <w:r w:rsidR="00C8170A">
        <w:rPr>
          <w:bCs/>
          <w:szCs w:val="24"/>
        </w:rPr>
        <w:t>11</w:t>
      </w:r>
      <w:r>
        <w:rPr>
          <w:bCs/>
          <w:szCs w:val="24"/>
        </w:rPr>
        <w:t xml:space="preserve">. </w:t>
      </w:r>
      <w:r w:rsidR="0010323C" w:rsidRPr="00EA0FE2">
        <w:rPr>
          <w:szCs w:val="24"/>
        </w:rPr>
        <w:t xml:space="preserve">Respondentas </w:t>
      </w:r>
      <w:r w:rsidR="0010323C" w:rsidRPr="0010323C">
        <w:rPr>
          <w:szCs w:val="24"/>
        </w:rPr>
        <w:t>–</w:t>
      </w:r>
      <w:r w:rsidR="0076306C">
        <w:rPr>
          <w:szCs w:val="24"/>
        </w:rPr>
        <w:t xml:space="preserve"> </w:t>
      </w:r>
      <w:r w:rsidR="002843C2">
        <w:rPr>
          <w:b/>
          <w:szCs w:val="24"/>
        </w:rPr>
        <w:t>ūkinę veiklą</w:t>
      </w:r>
      <w:r w:rsidR="0083204D">
        <w:rPr>
          <w:b/>
          <w:szCs w:val="24"/>
        </w:rPr>
        <w:t xml:space="preserve"> </w:t>
      </w:r>
      <w:r w:rsidR="0076306C">
        <w:rPr>
          <w:b/>
          <w:szCs w:val="24"/>
        </w:rPr>
        <w:t xml:space="preserve">vykdantis </w:t>
      </w:r>
      <w:r w:rsidR="0010323C" w:rsidRPr="00AF37ED">
        <w:rPr>
          <w:b/>
          <w:szCs w:val="24"/>
        </w:rPr>
        <w:t xml:space="preserve">ar </w:t>
      </w:r>
      <w:r w:rsidR="002843C2">
        <w:rPr>
          <w:b/>
          <w:szCs w:val="24"/>
        </w:rPr>
        <w:t xml:space="preserve">jos </w:t>
      </w:r>
      <w:r w:rsidR="0010323C" w:rsidRPr="00AF37ED">
        <w:rPr>
          <w:b/>
          <w:szCs w:val="24"/>
        </w:rPr>
        <w:t>nevykdantis</w:t>
      </w:r>
      <w:r w:rsidR="0083204D" w:rsidRPr="0083204D">
        <w:rPr>
          <w:szCs w:val="24"/>
        </w:rPr>
        <w:t xml:space="preserve"> fizinis asmuo</w:t>
      </w:r>
      <w:r w:rsidR="0010323C">
        <w:rPr>
          <w:szCs w:val="24"/>
        </w:rPr>
        <w:t xml:space="preserve"> </w:t>
      </w:r>
      <w:r w:rsidR="0010323C" w:rsidRPr="0010323C">
        <w:rPr>
          <w:szCs w:val="24"/>
        </w:rPr>
        <w:t>arba juridinis asmuo, užsienio įmonės filialas, registruotas Lietuvoje, kita organizacija ar jų padalinys, teikiantys ar privalantys teikti statistinius duomenis oficialiąją statistiką tvarkančioms įstaigoms.</w:t>
      </w:r>
      <w:r>
        <w:rPr>
          <w:bCs/>
          <w:szCs w:val="24"/>
        </w:rPr>
        <w:t>“</w:t>
      </w:r>
    </w:p>
    <w:p w:rsidR="0010323C" w:rsidRDefault="0010323C" w:rsidP="00F06EEF">
      <w:pPr>
        <w:pStyle w:val="Sraopastraipa"/>
        <w:numPr>
          <w:ilvl w:val="0"/>
          <w:numId w:val="1"/>
        </w:numPr>
        <w:tabs>
          <w:tab w:val="left" w:pos="709"/>
        </w:tabs>
        <w:spacing w:line="360" w:lineRule="auto"/>
        <w:jc w:val="both"/>
        <w:rPr>
          <w:bCs/>
          <w:szCs w:val="24"/>
        </w:rPr>
      </w:pPr>
      <w:r>
        <w:rPr>
          <w:bCs/>
          <w:szCs w:val="24"/>
        </w:rPr>
        <w:t>Pakeisti 2 straipsnio 17 dalį ir ją išdėstyti taip:</w:t>
      </w:r>
    </w:p>
    <w:p w:rsidR="0010323C" w:rsidRDefault="0010323C" w:rsidP="00F06EEF">
      <w:pPr>
        <w:pStyle w:val="Sraopastraipa"/>
        <w:spacing w:line="360" w:lineRule="auto"/>
        <w:ind w:left="0" w:firstLine="709"/>
        <w:jc w:val="both"/>
        <w:rPr>
          <w:szCs w:val="24"/>
        </w:rPr>
      </w:pPr>
      <w:r>
        <w:rPr>
          <w:bCs/>
          <w:szCs w:val="24"/>
        </w:rPr>
        <w:t xml:space="preserve">„17. </w:t>
      </w:r>
      <w:r w:rsidRPr="007A33FA">
        <w:rPr>
          <w:szCs w:val="24"/>
        </w:rPr>
        <w:t>Statistinis formuliaras</w:t>
      </w:r>
      <w:r w:rsidRPr="0010323C">
        <w:rPr>
          <w:b/>
          <w:szCs w:val="24"/>
        </w:rPr>
        <w:t xml:space="preserve"> </w:t>
      </w:r>
      <w:r w:rsidRPr="0010323C">
        <w:rPr>
          <w:szCs w:val="24"/>
        </w:rPr>
        <w:t xml:space="preserve">– statistiniams duomenims įrašyti ir </w:t>
      </w:r>
      <w:r w:rsidR="00F07AA3" w:rsidRPr="00AF37ED">
        <w:rPr>
          <w:b/>
          <w:szCs w:val="24"/>
        </w:rPr>
        <w:t>elektroniniu būdu</w:t>
      </w:r>
      <w:r w:rsidR="00F07AA3">
        <w:rPr>
          <w:szCs w:val="24"/>
        </w:rPr>
        <w:t xml:space="preserve"> </w:t>
      </w:r>
      <w:r w:rsidRPr="0010323C">
        <w:rPr>
          <w:szCs w:val="24"/>
        </w:rPr>
        <w:t>teikti naudojamas oficialiąją statistiką tvarkančios įstaigos patvirtintas ir oficialiai paskelbtas dokumento blankas su informacija apie statistinį tyrimą ir paaiškinimais, kaip pildyti šį blanką.</w:t>
      </w:r>
      <w:r>
        <w:rPr>
          <w:szCs w:val="24"/>
        </w:rPr>
        <w:t>“</w:t>
      </w:r>
    </w:p>
    <w:p w:rsidR="00FE12DA" w:rsidRDefault="00FE12DA" w:rsidP="00F06EEF">
      <w:pPr>
        <w:pStyle w:val="Sraopastraipa"/>
        <w:numPr>
          <w:ilvl w:val="0"/>
          <w:numId w:val="1"/>
        </w:numPr>
        <w:spacing w:line="360" w:lineRule="auto"/>
        <w:jc w:val="both"/>
        <w:rPr>
          <w:szCs w:val="24"/>
        </w:rPr>
      </w:pPr>
      <w:r>
        <w:rPr>
          <w:szCs w:val="24"/>
        </w:rPr>
        <w:t>Pakeisti 2 straipsnio 22 dalį ir ją išdėstyti taip:</w:t>
      </w:r>
    </w:p>
    <w:p w:rsidR="00FE12DA" w:rsidRDefault="00FE12DA" w:rsidP="00F06EEF">
      <w:pPr>
        <w:spacing w:line="360" w:lineRule="auto"/>
        <w:ind w:firstLine="709"/>
        <w:jc w:val="both"/>
        <w:rPr>
          <w:szCs w:val="24"/>
        </w:rPr>
      </w:pPr>
      <w:r>
        <w:rPr>
          <w:szCs w:val="24"/>
        </w:rPr>
        <w:t xml:space="preserve">„22. </w:t>
      </w:r>
      <w:r w:rsidRPr="00FE12DA">
        <w:rPr>
          <w:szCs w:val="24"/>
        </w:rPr>
        <w:t xml:space="preserve">Kitos šiame įstatyme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w:t>
      </w:r>
      <w:r w:rsidR="00AF37ED" w:rsidRPr="00AF37ED">
        <w:rPr>
          <w:strike/>
          <w:szCs w:val="24"/>
        </w:rPr>
        <w:t>(OL 2016 L 119, p. 1</w:t>
      </w:r>
      <w:r w:rsidR="00AF37ED" w:rsidRPr="000C2FDD">
        <w:rPr>
          <w:strike/>
          <w:szCs w:val="24"/>
        </w:rPr>
        <w:t>)</w:t>
      </w:r>
      <w:r w:rsidR="00AF37ED" w:rsidRPr="000C2FDD">
        <w:rPr>
          <w:bCs/>
          <w:strike/>
          <w:szCs w:val="24"/>
        </w:rPr>
        <w:t xml:space="preserve"> </w:t>
      </w:r>
      <w:r w:rsidRPr="000C2FDD">
        <w:rPr>
          <w:bCs/>
          <w:strike/>
          <w:szCs w:val="24"/>
        </w:rPr>
        <w:t>(toliau – Reglamentas (ES) 2016/679)</w:t>
      </w:r>
      <w:r w:rsidR="00F406D0" w:rsidRPr="0022464A">
        <w:rPr>
          <w:b/>
          <w:bCs/>
          <w:szCs w:val="24"/>
        </w:rPr>
        <w:t>,</w:t>
      </w:r>
      <w:r w:rsidRPr="0022464A">
        <w:rPr>
          <w:szCs w:val="24"/>
        </w:rPr>
        <w:t xml:space="preserve"> </w:t>
      </w:r>
      <w:r w:rsidR="0022464A" w:rsidRPr="0022464A">
        <w:rPr>
          <w:strike/>
          <w:szCs w:val="24"/>
        </w:rPr>
        <w:t>ir</w:t>
      </w:r>
      <w:r w:rsidR="0022464A" w:rsidRPr="0022464A">
        <w:rPr>
          <w:szCs w:val="24"/>
        </w:rPr>
        <w:t xml:space="preserve"> </w:t>
      </w:r>
      <w:r w:rsidRPr="00FE12DA">
        <w:rPr>
          <w:szCs w:val="24"/>
        </w:rPr>
        <w:t>Lietuvos Respublikos viešojo administravimo įstatyme</w:t>
      </w:r>
      <w:r w:rsidR="00F406D0">
        <w:rPr>
          <w:szCs w:val="24"/>
        </w:rPr>
        <w:t xml:space="preserve"> </w:t>
      </w:r>
      <w:r w:rsidR="00F406D0" w:rsidRPr="0022464A">
        <w:rPr>
          <w:b/>
          <w:szCs w:val="24"/>
        </w:rPr>
        <w:t>ir Lietuvos Respublikos va</w:t>
      </w:r>
      <w:r w:rsidR="00A453C6" w:rsidRPr="0022464A">
        <w:rPr>
          <w:b/>
          <w:szCs w:val="24"/>
        </w:rPr>
        <w:t>lstybės informacinių išteklių valdymo įstatyme</w:t>
      </w:r>
      <w:r w:rsidRPr="00FE12DA">
        <w:rPr>
          <w:szCs w:val="24"/>
        </w:rPr>
        <w:t>.</w:t>
      </w:r>
      <w:r>
        <w:rPr>
          <w:szCs w:val="24"/>
        </w:rPr>
        <w:t>“</w:t>
      </w:r>
    </w:p>
    <w:p w:rsidR="005372B6" w:rsidRDefault="005372B6" w:rsidP="00F06EEF">
      <w:pPr>
        <w:spacing w:line="360" w:lineRule="auto"/>
        <w:ind w:firstLine="709"/>
        <w:jc w:val="both"/>
        <w:rPr>
          <w:szCs w:val="24"/>
        </w:rPr>
      </w:pPr>
    </w:p>
    <w:p w:rsidR="005372B6" w:rsidRDefault="005372B6" w:rsidP="00F06EEF">
      <w:pPr>
        <w:spacing w:line="360" w:lineRule="auto"/>
        <w:ind w:firstLine="709"/>
        <w:jc w:val="both"/>
        <w:rPr>
          <w:b/>
          <w:szCs w:val="24"/>
        </w:rPr>
      </w:pPr>
      <w:r>
        <w:rPr>
          <w:b/>
          <w:szCs w:val="24"/>
        </w:rPr>
        <w:t>2 straipsnis. 3 straipsnio pakeitimas</w:t>
      </w:r>
    </w:p>
    <w:p w:rsidR="005372B6" w:rsidRDefault="005372B6" w:rsidP="00F06EEF">
      <w:pPr>
        <w:spacing w:line="360" w:lineRule="auto"/>
        <w:ind w:firstLine="709"/>
        <w:jc w:val="both"/>
        <w:rPr>
          <w:szCs w:val="24"/>
        </w:rPr>
      </w:pPr>
      <w:r>
        <w:rPr>
          <w:szCs w:val="24"/>
        </w:rPr>
        <w:t>Pakeisti 3 straipsnio 3 dalį ir ją išdėstyti taip:</w:t>
      </w:r>
    </w:p>
    <w:p w:rsidR="005372B6" w:rsidRDefault="005372B6" w:rsidP="00F06EEF">
      <w:pPr>
        <w:spacing w:line="360" w:lineRule="auto"/>
        <w:ind w:firstLine="709"/>
        <w:jc w:val="both"/>
        <w:rPr>
          <w:color w:val="000000"/>
          <w:szCs w:val="24"/>
          <w:lang w:eastAsia="lt-LT"/>
        </w:rPr>
      </w:pPr>
      <w:r>
        <w:rPr>
          <w:szCs w:val="24"/>
        </w:rPr>
        <w:t xml:space="preserve">„3. </w:t>
      </w:r>
      <w:r w:rsidR="00EE3AF3">
        <w:rPr>
          <w:color w:val="000000"/>
          <w:szCs w:val="24"/>
          <w:lang w:eastAsia="lt-LT"/>
        </w:rPr>
        <w:t xml:space="preserve">Šiame straipsnyje nurodytus principus Lietuvos bankas, vykdydamas Oficialiosios statistikos programos II dalies nuostatas, taiko taip, kaip Europos centrinių bankų sistemos vykdomo Europos statistikos plėtojimo, rengimo ir sklaidos principus taiko Europos Centrinis Bankas, ir taip, kaip nurodyta </w:t>
      </w:r>
      <w:r w:rsidR="00EE3AF3">
        <w:rPr>
          <w:szCs w:val="24"/>
        </w:rPr>
        <w:t xml:space="preserve">1998 m. lapkričio 23 d. Tarybos reglamento (EB) Nr. 2533/98 dėl Europos centrinio banko renkamos statistinės informacijos </w:t>
      </w:r>
      <w:r w:rsidR="00225038" w:rsidRPr="00225038">
        <w:rPr>
          <w:strike/>
          <w:szCs w:val="24"/>
        </w:rPr>
        <w:t xml:space="preserve">(OL </w:t>
      </w:r>
      <w:r w:rsidR="00225038" w:rsidRPr="00225038">
        <w:rPr>
          <w:i/>
          <w:strike/>
          <w:szCs w:val="24"/>
        </w:rPr>
        <w:t>2004 m. specialusis leidimas</w:t>
      </w:r>
      <w:r w:rsidR="00225038" w:rsidRPr="00225038">
        <w:rPr>
          <w:strike/>
          <w:szCs w:val="24"/>
        </w:rPr>
        <w:t>, 1 skyrius, 3 tomas, p. 23)</w:t>
      </w:r>
      <w:r w:rsidR="00225038" w:rsidRPr="00225038">
        <w:rPr>
          <w:szCs w:val="24"/>
        </w:rPr>
        <w:t xml:space="preserve"> su </w:t>
      </w:r>
      <w:r w:rsidR="00225038" w:rsidRPr="00225038">
        <w:rPr>
          <w:b/>
          <w:szCs w:val="24"/>
        </w:rPr>
        <w:t>visais</w:t>
      </w:r>
      <w:r w:rsidR="00225038">
        <w:rPr>
          <w:szCs w:val="24"/>
        </w:rPr>
        <w:t xml:space="preserve"> </w:t>
      </w:r>
      <w:r w:rsidR="00225038" w:rsidRPr="00225038">
        <w:rPr>
          <w:strike/>
          <w:szCs w:val="24"/>
        </w:rPr>
        <w:t xml:space="preserve">paskutiniais </w:t>
      </w:r>
      <w:r w:rsidR="00225038" w:rsidRPr="00225038">
        <w:rPr>
          <w:szCs w:val="24"/>
        </w:rPr>
        <w:t>pakeitimais</w:t>
      </w:r>
      <w:r w:rsidR="00225038" w:rsidRPr="00225038">
        <w:rPr>
          <w:strike/>
          <w:szCs w:val="24"/>
        </w:rPr>
        <w:t>, padarytais 2015 m. kovo 5 d. Tarybos reglamentu (ES) 2015/373 (OL 2015 L 64, p. 6</w:t>
      </w:r>
      <w:r w:rsidR="00225038" w:rsidRPr="000C2FDD">
        <w:rPr>
          <w:strike/>
          <w:szCs w:val="24"/>
        </w:rPr>
        <w:t xml:space="preserve">) </w:t>
      </w:r>
      <w:r w:rsidR="00EE3AF3" w:rsidRPr="000C2FDD">
        <w:rPr>
          <w:strike/>
          <w:szCs w:val="24"/>
        </w:rPr>
        <w:t>(toliau – Reglamentas (EB) Nr. 2533/98)</w:t>
      </w:r>
      <w:r w:rsidR="00EE3AF3">
        <w:rPr>
          <w:color w:val="000000"/>
          <w:szCs w:val="24"/>
          <w:lang w:eastAsia="lt-LT"/>
        </w:rPr>
        <w:t xml:space="preserve"> 3a straipsnyje.“</w:t>
      </w:r>
    </w:p>
    <w:p w:rsidR="009B038A" w:rsidRDefault="009B038A" w:rsidP="00F06EEF">
      <w:pPr>
        <w:spacing w:line="360" w:lineRule="auto"/>
        <w:ind w:firstLine="709"/>
        <w:jc w:val="both"/>
        <w:rPr>
          <w:color w:val="000000"/>
          <w:szCs w:val="24"/>
          <w:lang w:eastAsia="lt-LT"/>
        </w:rPr>
      </w:pPr>
    </w:p>
    <w:p w:rsidR="009B038A" w:rsidRPr="009B038A" w:rsidRDefault="009B038A" w:rsidP="00F06EEF">
      <w:pPr>
        <w:spacing w:line="360" w:lineRule="auto"/>
        <w:ind w:firstLine="709"/>
        <w:jc w:val="both"/>
        <w:rPr>
          <w:b/>
          <w:szCs w:val="24"/>
        </w:rPr>
      </w:pPr>
      <w:r>
        <w:rPr>
          <w:b/>
          <w:color w:val="000000"/>
          <w:szCs w:val="24"/>
          <w:lang w:eastAsia="lt-LT"/>
        </w:rPr>
        <w:t>3 straipsnis. 4 straipsnio pakeitimas</w:t>
      </w:r>
    </w:p>
    <w:p w:rsidR="00991AA9" w:rsidRDefault="00E70FA7" w:rsidP="00F06EEF">
      <w:pPr>
        <w:pStyle w:val="Sraopastraipa"/>
        <w:spacing w:line="360" w:lineRule="auto"/>
        <w:ind w:left="0" w:firstLine="709"/>
        <w:jc w:val="both"/>
        <w:rPr>
          <w:szCs w:val="24"/>
        </w:rPr>
      </w:pPr>
      <w:r>
        <w:rPr>
          <w:szCs w:val="24"/>
        </w:rPr>
        <w:t>Pakeisti 4 straipsnio 1 dalies 3 punktą ir jį išdėstyti taip:</w:t>
      </w:r>
    </w:p>
    <w:p w:rsidR="00872121" w:rsidRPr="00664755" w:rsidRDefault="001B1B6F" w:rsidP="00F06EEF">
      <w:pPr>
        <w:pStyle w:val="Sraopastraipa"/>
        <w:spacing w:line="360" w:lineRule="auto"/>
        <w:ind w:left="0" w:firstLine="709"/>
        <w:jc w:val="both"/>
        <w:rPr>
          <w:szCs w:val="24"/>
        </w:rPr>
      </w:pPr>
      <w:r>
        <w:rPr>
          <w:kern w:val="18"/>
          <w:szCs w:val="24"/>
        </w:rPr>
        <w:t xml:space="preserve">„3) kitos oficialiąją statistiką tvarkančios įstaigos – valstybės ir savivaldybių institucijos ir įstaigos, </w:t>
      </w:r>
      <w:r w:rsidR="004D4C1D" w:rsidRPr="00081931">
        <w:rPr>
          <w:b/>
          <w:kern w:val="18"/>
          <w:szCs w:val="24"/>
        </w:rPr>
        <w:t>valstybės įmonės, viešosios įstaigos</w:t>
      </w:r>
      <w:r w:rsidR="00872121" w:rsidRPr="00081931">
        <w:rPr>
          <w:b/>
          <w:kern w:val="18"/>
          <w:szCs w:val="24"/>
        </w:rPr>
        <w:t xml:space="preserve">, kurioms oficialiosios statistikos rengimo funkcija </w:t>
      </w:r>
      <w:r w:rsidR="002843C2">
        <w:rPr>
          <w:b/>
          <w:kern w:val="18"/>
          <w:szCs w:val="24"/>
        </w:rPr>
        <w:t>priskirta</w:t>
      </w:r>
      <w:r w:rsidR="002843C2" w:rsidRPr="00081931">
        <w:rPr>
          <w:b/>
          <w:kern w:val="18"/>
          <w:szCs w:val="24"/>
        </w:rPr>
        <w:t xml:space="preserve"> </w:t>
      </w:r>
      <w:r w:rsidR="00872121" w:rsidRPr="00081931">
        <w:rPr>
          <w:b/>
          <w:kern w:val="18"/>
          <w:szCs w:val="24"/>
        </w:rPr>
        <w:t xml:space="preserve">teisės aktais, o pavedimai rengti konkrečios srities statistinę informaciją </w:t>
      </w:r>
      <w:r w:rsidR="00DC7AC1">
        <w:rPr>
          <w:b/>
          <w:kern w:val="18"/>
          <w:szCs w:val="24"/>
        </w:rPr>
        <w:t>nustatyti</w:t>
      </w:r>
      <w:r w:rsidR="00DC7AC1" w:rsidRPr="00081931">
        <w:rPr>
          <w:b/>
          <w:kern w:val="18"/>
          <w:szCs w:val="24"/>
        </w:rPr>
        <w:t xml:space="preserve"> </w:t>
      </w:r>
      <w:r w:rsidR="004D4C1D" w:rsidRPr="00081931">
        <w:rPr>
          <w:b/>
          <w:kern w:val="18"/>
          <w:szCs w:val="24"/>
        </w:rPr>
        <w:t xml:space="preserve">Europos Sąjungos </w:t>
      </w:r>
      <w:r w:rsidR="00872121" w:rsidRPr="00081931">
        <w:rPr>
          <w:b/>
          <w:kern w:val="18"/>
          <w:szCs w:val="24"/>
        </w:rPr>
        <w:t xml:space="preserve">teisės aktais, </w:t>
      </w:r>
      <w:r w:rsidR="004D4C1D" w:rsidRPr="00081931">
        <w:rPr>
          <w:b/>
          <w:kern w:val="18"/>
          <w:szCs w:val="24"/>
        </w:rPr>
        <w:t xml:space="preserve">Lietuvos Respublikos įstatymais, Lietuvos Respublikos Vyriausybės nutarimais </w:t>
      </w:r>
      <w:r w:rsidR="00872121" w:rsidRPr="00081931">
        <w:rPr>
          <w:b/>
          <w:kern w:val="18"/>
          <w:szCs w:val="24"/>
        </w:rPr>
        <w:t>ir</w:t>
      </w:r>
      <w:r w:rsidR="00872121">
        <w:rPr>
          <w:kern w:val="18"/>
          <w:szCs w:val="24"/>
        </w:rPr>
        <w:t xml:space="preserve"> </w:t>
      </w:r>
      <w:r>
        <w:rPr>
          <w:kern w:val="18"/>
          <w:szCs w:val="24"/>
        </w:rPr>
        <w:t>jeigu jų atliekami statistiniai tyrimai yra įtraukti į Oficialiosios statistikos programos I dalį (toliau – kitos oficialiąją statistiką tvarkančios įstaigos).“</w:t>
      </w:r>
    </w:p>
    <w:p w:rsidR="00872121" w:rsidRDefault="00872121" w:rsidP="00F06EEF">
      <w:pPr>
        <w:pStyle w:val="Sraopastraipa"/>
        <w:spacing w:line="360" w:lineRule="auto"/>
        <w:ind w:left="0" w:firstLine="709"/>
        <w:jc w:val="both"/>
        <w:rPr>
          <w:szCs w:val="24"/>
        </w:rPr>
      </w:pPr>
    </w:p>
    <w:p w:rsidR="00991AA9" w:rsidRDefault="009B038A" w:rsidP="00F06EEF">
      <w:pPr>
        <w:pStyle w:val="Sraopastraipa"/>
        <w:spacing w:line="360" w:lineRule="auto"/>
        <w:ind w:left="0" w:firstLine="709"/>
        <w:jc w:val="both"/>
        <w:rPr>
          <w:b/>
          <w:szCs w:val="24"/>
        </w:rPr>
      </w:pPr>
      <w:r>
        <w:rPr>
          <w:b/>
          <w:szCs w:val="24"/>
        </w:rPr>
        <w:t>4</w:t>
      </w:r>
      <w:r w:rsidR="00991AA9">
        <w:rPr>
          <w:b/>
          <w:szCs w:val="24"/>
        </w:rPr>
        <w:t xml:space="preserve"> straipsnis. 6 straipsnio pakeitimas</w:t>
      </w:r>
    </w:p>
    <w:p w:rsidR="003A1B0A" w:rsidRDefault="003A1B0A" w:rsidP="00F06EEF">
      <w:pPr>
        <w:tabs>
          <w:tab w:val="left" w:pos="0"/>
          <w:tab w:val="left" w:pos="709"/>
          <w:tab w:val="left" w:pos="993"/>
        </w:tabs>
        <w:spacing w:line="360" w:lineRule="auto"/>
        <w:ind w:firstLine="720"/>
        <w:jc w:val="both"/>
        <w:rPr>
          <w:szCs w:val="24"/>
        </w:rPr>
      </w:pPr>
      <w:r w:rsidRPr="003A1B0A">
        <w:rPr>
          <w:szCs w:val="24"/>
        </w:rPr>
        <w:t>Pakeisti 6 straipsnį ir jį išdėstyti taip:</w:t>
      </w:r>
    </w:p>
    <w:p w:rsidR="003A1B0A" w:rsidRPr="003A1B0A" w:rsidRDefault="003A1B0A" w:rsidP="003A1B0A">
      <w:pPr>
        <w:tabs>
          <w:tab w:val="left" w:pos="0"/>
          <w:tab w:val="left" w:pos="709"/>
          <w:tab w:val="left" w:pos="993"/>
        </w:tabs>
        <w:spacing w:line="360" w:lineRule="auto"/>
        <w:ind w:firstLine="720"/>
        <w:jc w:val="both"/>
        <w:rPr>
          <w:szCs w:val="24"/>
        </w:rPr>
      </w:pPr>
      <w:r w:rsidRPr="003A1B0A">
        <w:rPr>
          <w:szCs w:val="24"/>
        </w:rPr>
        <w:t>„</w:t>
      </w:r>
      <w:r w:rsidRPr="006718D9">
        <w:rPr>
          <w:szCs w:val="24"/>
        </w:rPr>
        <w:t>6 straipsnis. Lietuvos statistikos departamentas</w:t>
      </w:r>
    </w:p>
    <w:p w:rsidR="00F06EEF" w:rsidRDefault="00F06EEF" w:rsidP="00F06EEF">
      <w:pPr>
        <w:tabs>
          <w:tab w:val="left" w:pos="0"/>
          <w:tab w:val="left" w:pos="709"/>
          <w:tab w:val="left" w:pos="993"/>
        </w:tabs>
        <w:spacing w:line="360" w:lineRule="auto"/>
        <w:ind w:firstLine="720"/>
        <w:jc w:val="both"/>
        <w:rPr>
          <w:szCs w:val="24"/>
        </w:rPr>
      </w:pPr>
      <w:r>
        <w:rPr>
          <w:szCs w:val="24"/>
        </w:rPr>
        <w:t xml:space="preserve">1. Lietuvos statistikos departamentas yra Lietuvos Respublikos Vyriausybės įstaiga, dalyvaujanti formuojant valstybės politiką finansų ministrui pavestoje </w:t>
      </w:r>
      <w:r w:rsidRPr="004615C9">
        <w:rPr>
          <w:b/>
          <w:szCs w:val="24"/>
        </w:rPr>
        <w:t>oficialiosios</w:t>
      </w:r>
      <w:r>
        <w:rPr>
          <w:szCs w:val="24"/>
        </w:rPr>
        <w:t xml:space="preserve"> statistikos valdymo srityje, ją įgyvendinanti ir koordinuojanti oficialiosios statistikos rengimą pagal Oficialiosios statistik</w:t>
      </w:r>
      <w:r w:rsidR="00AE16BC">
        <w:rPr>
          <w:szCs w:val="24"/>
        </w:rPr>
        <w:t>os programos I dalies nuostatas</w:t>
      </w:r>
      <w:r w:rsidR="00105B53" w:rsidRPr="00276788">
        <w:rPr>
          <w:b/>
          <w:szCs w:val="24"/>
        </w:rPr>
        <w:t>,</w:t>
      </w:r>
      <w:r w:rsidR="00AE16BC">
        <w:rPr>
          <w:szCs w:val="24"/>
        </w:rPr>
        <w:t xml:space="preserve"> </w:t>
      </w:r>
      <w:r w:rsidR="00105B53">
        <w:rPr>
          <w:b/>
          <w:szCs w:val="24"/>
        </w:rPr>
        <w:t>ir</w:t>
      </w:r>
      <w:r w:rsidR="00105B53" w:rsidRPr="004615C9">
        <w:rPr>
          <w:b/>
          <w:szCs w:val="24"/>
        </w:rPr>
        <w:t xml:space="preserve"> </w:t>
      </w:r>
      <w:r w:rsidR="00AE16BC" w:rsidRPr="004615C9">
        <w:rPr>
          <w:b/>
          <w:bCs/>
          <w:szCs w:val="24"/>
        </w:rPr>
        <w:t xml:space="preserve">Valstybės duomenų valdysenos informacinės sistemos </w:t>
      </w:r>
      <w:r w:rsidR="00276788">
        <w:rPr>
          <w:b/>
          <w:bCs/>
          <w:szCs w:val="24"/>
        </w:rPr>
        <w:t xml:space="preserve">(toliau – valstybės informacinė sistema) </w:t>
      </w:r>
      <w:r w:rsidR="00AE16BC" w:rsidRPr="004615C9">
        <w:rPr>
          <w:b/>
          <w:bCs/>
          <w:szCs w:val="24"/>
        </w:rPr>
        <w:t xml:space="preserve">steigėjas, </w:t>
      </w:r>
      <w:r w:rsidR="009E61BA">
        <w:rPr>
          <w:b/>
          <w:bCs/>
          <w:szCs w:val="24"/>
        </w:rPr>
        <w:t xml:space="preserve">valstybės informacinės sistemos </w:t>
      </w:r>
      <w:r w:rsidR="00AE16BC" w:rsidRPr="004615C9">
        <w:rPr>
          <w:b/>
          <w:bCs/>
          <w:szCs w:val="24"/>
        </w:rPr>
        <w:t>valdytojas ir tvarkytojas</w:t>
      </w:r>
      <w:r w:rsidR="00AE16BC">
        <w:rPr>
          <w:bCs/>
          <w:szCs w:val="24"/>
        </w:rPr>
        <w:t>.</w:t>
      </w:r>
    </w:p>
    <w:p w:rsidR="003A1B0A" w:rsidRPr="003A1B0A" w:rsidRDefault="003A1B0A" w:rsidP="003A1B0A">
      <w:pPr>
        <w:tabs>
          <w:tab w:val="left" w:pos="0"/>
          <w:tab w:val="left" w:pos="709"/>
          <w:tab w:val="left" w:pos="993"/>
        </w:tabs>
        <w:spacing w:line="360" w:lineRule="auto"/>
        <w:ind w:firstLine="720"/>
        <w:jc w:val="both"/>
        <w:rPr>
          <w:szCs w:val="24"/>
        </w:rPr>
      </w:pPr>
      <w:r w:rsidRPr="003A1B0A">
        <w:rPr>
          <w:szCs w:val="24"/>
        </w:rPr>
        <w:t>2. Lietuvos statistikos departamentui vadovauja generalinis direktorius. Į Lietuvos statistikos departamento generalinio direktoriaus pareigas gali būti priimamas asmuo, turintis ne žemesnį kaip magistro kvalifikacinį laipsnį arba jam lygiavertę aukštojo mokslo kvalifikaciją ir ne mažesnį kaip 5 metų darbo statistikos srityje, 5 metų vadovaujamo darbo ir 3 metų darbo viešojo administravimo srityje stažą. Jokia valstybės ir savivaldybių institucija ar įstaiga, politinė partija, kiti asmenys negali daryti poveikio Lietuvos statistikos departamento generalinio direktoriaus įgaliojimų įgyvendinimui.</w:t>
      </w:r>
    </w:p>
    <w:p w:rsidR="003A1B0A" w:rsidRPr="003A1B0A" w:rsidRDefault="003A1B0A" w:rsidP="003A1B0A">
      <w:pPr>
        <w:tabs>
          <w:tab w:val="left" w:pos="0"/>
          <w:tab w:val="left" w:pos="709"/>
          <w:tab w:val="left" w:pos="993"/>
        </w:tabs>
        <w:spacing w:line="360" w:lineRule="auto"/>
        <w:ind w:firstLine="720"/>
        <w:jc w:val="both"/>
        <w:rPr>
          <w:szCs w:val="24"/>
        </w:rPr>
      </w:pPr>
      <w:r w:rsidRPr="003A1B0A">
        <w:rPr>
          <w:szCs w:val="24"/>
        </w:rPr>
        <w:t>3. Lietuvos statistikos departamento generalinis direktorius:</w:t>
      </w:r>
    </w:p>
    <w:p w:rsidR="003A1B0A" w:rsidRPr="003A1B0A" w:rsidRDefault="003A1B0A" w:rsidP="003A1B0A">
      <w:pPr>
        <w:tabs>
          <w:tab w:val="left" w:pos="0"/>
          <w:tab w:val="left" w:pos="709"/>
          <w:tab w:val="left" w:pos="993"/>
        </w:tabs>
        <w:spacing w:line="360" w:lineRule="auto"/>
        <w:ind w:firstLine="720"/>
        <w:jc w:val="both"/>
        <w:rPr>
          <w:szCs w:val="24"/>
        </w:rPr>
      </w:pPr>
      <w:r w:rsidRPr="003A1B0A">
        <w:rPr>
          <w:szCs w:val="24"/>
        </w:rPr>
        <w:t xml:space="preserve">1) atsako už sprendimus dėl procesų, statistinių metodų, standartų ir procedūrų, taip pat už Lietuvos statistikos departamento rengiamą, tobulinamą ir skleidžiamą statistinę informaciją; </w:t>
      </w:r>
    </w:p>
    <w:p w:rsidR="003A1B0A" w:rsidRPr="003A1B0A" w:rsidRDefault="003A1B0A" w:rsidP="003A1B0A">
      <w:pPr>
        <w:tabs>
          <w:tab w:val="left" w:pos="0"/>
          <w:tab w:val="left" w:pos="709"/>
          <w:tab w:val="left" w:pos="993"/>
        </w:tabs>
        <w:spacing w:line="360" w:lineRule="auto"/>
        <w:ind w:firstLine="720"/>
        <w:jc w:val="both"/>
        <w:rPr>
          <w:szCs w:val="24"/>
        </w:rPr>
      </w:pPr>
      <w:r w:rsidRPr="003A1B0A">
        <w:rPr>
          <w:szCs w:val="24"/>
        </w:rPr>
        <w:t xml:space="preserve">2) sprendžia Lietuvos statistikos departamento kompetencijai priskirtus ir visus su Lietuvos statistikos departamento vidaus administravimu susijusius klausimus; </w:t>
      </w:r>
    </w:p>
    <w:p w:rsidR="003A1B0A" w:rsidRPr="003A1B0A" w:rsidRDefault="003A1B0A" w:rsidP="003A1B0A">
      <w:pPr>
        <w:tabs>
          <w:tab w:val="left" w:pos="0"/>
          <w:tab w:val="left" w:pos="709"/>
          <w:tab w:val="left" w:pos="993"/>
        </w:tabs>
        <w:spacing w:line="360" w:lineRule="auto"/>
        <w:ind w:firstLine="720"/>
        <w:jc w:val="both"/>
        <w:rPr>
          <w:szCs w:val="24"/>
        </w:rPr>
      </w:pPr>
      <w:r w:rsidRPr="003A1B0A">
        <w:rPr>
          <w:szCs w:val="24"/>
        </w:rPr>
        <w:t>3) skelbia metinę Lietuvos statistikos departamento veiklos ataskaitą;</w:t>
      </w:r>
    </w:p>
    <w:p w:rsidR="003A1B0A" w:rsidRPr="003A1B0A" w:rsidRDefault="003A1B0A" w:rsidP="003A1B0A">
      <w:pPr>
        <w:tabs>
          <w:tab w:val="left" w:pos="0"/>
          <w:tab w:val="left" w:pos="709"/>
          <w:tab w:val="left" w:pos="993"/>
        </w:tabs>
        <w:spacing w:line="360" w:lineRule="auto"/>
        <w:ind w:firstLine="720"/>
        <w:jc w:val="both"/>
        <w:rPr>
          <w:szCs w:val="24"/>
        </w:rPr>
      </w:pPr>
      <w:r w:rsidRPr="003A1B0A">
        <w:rPr>
          <w:szCs w:val="24"/>
        </w:rPr>
        <w:t>4) nustato statistinių formuliarų ir metodikų rengimo tvarką, tvirtina gaires, pagal kurias oficialiąją statistiką tvarkančiose įstaigose būtų įgyvendinamos Oficialiosios statistikos programos I dalies nuostatos, ir atsako už šių gairių laikymąsi Lietuvos statistikos departamente;</w:t>
      </w:r>
    </w:p>
    <w:p w:rsidR="003A1B0A" w:rsidRPr="003A1B0A" w:rsidRDefault="003A1B0A" w:rsidP="003A1B0A">
      <w:pPr>
        <w:tabs>
          <w:tab w:val="left" w:pos="0"/>
          <w:tab w:val="left" w:pos="709"/>
          <w:tab w:val="left" w:pos="993"/>
        </w:tabs>
        <w:spacing w:line="360" w:lineRule="auto"/>
        <w:ind w:firstLine="720"/>
        <w:jc w:val="both"/>
        <w:rPr>
          <w:szCs w:val="24"/>
        </w:rPr>
      </w:pPr>
      <w:r w:rsidRPr="003A1B0A">
        <w:rPr>
          <w:szCs w:val="24"/>
        </w:rPr>
        <w:lastRenderedPageBreak/>
        <w:t>5) atstovauja Lietuvos statistikos departamentui Lietuvos Respublikoje ir užsienyje, atstovauja Lietuvos statistikos sistemai Europos statistikos sistemoje ir tarptautinėse statistikos organizacijose;</w:t>
      </w:r>
    </w:p>
    <w:p w:rsidR="003A1B0A" w:rsidRDefault="003A1B0A" w:rsidP="003A1B0A">
      <w:pPr>
        <w:tabs>
          <w:tab w:val="left" w:pos="0"/>
          <w:tab w:val="left" w:pos="709"/>
          <w:tab w:val="left" w:pos="993"/>
        </w:tabs>
        <w:spacing w:line="360" w:lineRule="auto"/>
        <w:ind w:firstLine="720"/>
        <w:jc w:val="both"/>
        <w:rPr>
          <w:szCs w:val="24"/>
        </w:rPr>
      </w:pPr>
      <w:r w:rsidRPr="003A1B0A">
        <w:rPr>
          <w:szCs w:val="24"/>
        </w:rPr>
        <w:t>6) atlieka kitas Lietuvos statistikos departamento nuostatuose nustatytas funkcijas.</w:t>
      </w:r>
    </w:p>
    <w:p w:rsidR="003A1B0A" w:rsidRPr="003A1B0A" w:rsidRDefault="003A1B0A" w:rsidP="003A1B0A">
      <w:pPr>
        <w:tabs>
          <w:tab w:val="left" w:pos="0"/>
          <w:tab w:val="left" w:pos="709"/>
          <w:tab w:val="left" w:pos="993"/>
        </w:tabs>
        <w:spacing w:line="360" w:lineRule="auto"/>
        <w:ind w:firstLine="720"/>
        <w:jc w:val="both"/>
        <w:rPr>
          <w:szCs w:val="24"/>
        </w:rPr>
      </w:pPr>
      <w:r w:rsidRPr="003A1B0A">
        <w:rPr>
          <w:szCs w:val="24"/>
        </w:rPr>
        <w:t>4. Lietuvos statistikos departamentas atlieka šias funkcijas:</w:t>
      </w:r>
    </w:p>
    <w:p w:rsidR="003A1B0A" w:rsidRPr="003A1B0A" w:rsidRDefault="003A1B0A" w:rsidP="003A1B0A">
      <w:pPr>
        <w:tabs>
          <w:tab w:val="left" w:pos="0"/>
          <w:tab w:val="left" w:pos="709"/>
          <w:tab w:val="left" w:pos="993"/>
        </w:tabs>
        <w:spacing w:line="360" w:lineRule="auto"/>
        <w:ind w:firstLine="720"/>
        <w:jc w:val="both"/>
        <w:rPr>
          <w:szCs w:val="24"/>
        </w:rPr>
      </w:pPr>
      <w:r w:rsidRPr="003A1B0A">
        <w:rPr>
          <w:szCs w:val="24"/>
        </w:rPr>
        <w:t>1) rengia ir teikia Lietuvos Respublikos finansų ministerijai tvirtinti Oficialiosios statistikos programos I dalį;</w:t>
      </w:r>
    </w:p>
    <w:p w:rsidR="003A1B0A" w:rsidRPr="003A1B0A" w:rsidRDefault="003A1B0A" w:rsidP="003A1B0A">
      <w:pPr>
        <w:tabs>
          <w:tab w:val="left" w:pos="0"/>
          <w:tab w:val="left" w:pos="709"/>
          <w:tab w:val="left" w:pos="993"/>
        </w:tabs>
        <w:spacing w:line="360" w:lineRule="auto"/>
        <w:ind w:firstLine="720"/>
        <w:jc w:val="both"/>
        <w:rPr>
          <w:szCs w:val="24"/>
        </w:rPr>
      </w:pPr>
      <w:r w:rsidRPr="003A1B0A">
        <w:rPr>
          <w:szCs w:val="24"/>
        </w:rPr>
        <w:t xml:space="preserve">2) rengia ir teikia Lietuvos Respublikos finansų ministerijai tvirtinti Oficialiosios statistikos programos I dalies nuostatų vykdymo ataskaitą; </w:t>
      </w:r>
    </w:p>
    <w:p w:rsidR="003A1B0A" w:rsidRDefault="003A1B0A" w:rsidP="003A1B0A">
      <w:pPr>
        <w:tabs>
          <w:tab w:val="left" w:pos="0"/>
          <w:tab w:val="left" w:pos="709"/>
          <w:tab w:val="left" w:pos="993"/>
        </w:tabs>
        <w:spacing w:line="360" w:lineRule="auto"/>
        <w:ind w:firstLine="720"/>
        <w:jc w:val="both"/>
        <w:rPr>
          <w:szCs w:val="24"/>
        </w:rPr>
      </w:pPr>
      <w:r w:rsidRPr="003A1B0A">
        <w:rPr>
          <w:szCs w:val="24"/>
        </w:rPr>
        <w:t>3) tvirtina ir skelbia Lietuvos statistikos departamento atliekamų statistinių tyrimų statistinius formuliarus, metodikas, nustato statistinių duomenų pateikimo Lietuvos statistikos departamentui tvarką ir laiką, derina kitų oficialiąją statistiką tvarkančių įstaigų parengtus statistinių tyrimų, vykdomų pagal Oficialiosios statistikos programos I dalies nuostatas, statistinius formuliarus ir metodikas, vykdo statistinius tyrimus;</w:t>
      </w:r>
    </w:p>
    <w:p w:rsidR="00D43680" w:rsidRDefault="00D43680" w:rsidP="00F06EEF">
      <w:pPr>
        <w:pStyle w:val="Sraopastraipa"/>
        <w:spacing w:line="360" w:lineRule="auto"/>
        <w:ind w:left="0" w:firstLine="709"/>
        <w:jc w:val="both"/>
        <w:rPr>
          <w:szCs w:val="24"/>
        </w:rPr>
      </w:pPr>
      <w:r>
        <w:rPr>
          <w:szCs w:val="24"/>
        </w:rPr>
        <w:t xml:space="preserve">4) </w:t>
      </w:r>
      <w:r w:rsidRPr="00D43680">
        <w:rPr>
          <w:szCs w:val="24"/>
        </w:rPr>
        <w:t>oficialiosios statistikos tikslams nustato statistinio stebėjimo vieneto vykdomos ekonominės veiklos rūšį</w:t>
      </w:r>
      <w:r w:rsidRPr="008610A0">
        <w:rPr>
          <w:b/>
          <w:szCs w:val="24"/>
        </w:rPr>
        <w:t>,</w:t>
      </w:r>
      <w:r w:rsidR="008610A0">
        <w:rPr>
          <w:b/>
          <w:szCs w:val="24"/>
        </w:rPr>
        <w:t xml:space="preserve"> </w:t>
      </w:r>
      <w:r w:rsidR="008610A0" w:rsidRPr="008610A0">
        <w:rPr>
          <w:strike/>
          <w:szCs w:val="24"/>
        </w:rPr>
        <w:t>ir</w:t>
      </w:r>
      <w:r w:rsidR="008610A0">
        <w:rPr>
          <w:szCs w:val="24"/>
        </w:rPr>
        <w:t xml:space="preserve"> </w:t>
      </w:r>
      <w:r w:rsidRPr="00D43680">
        <w:rPr>
          <w:szCs w:val="24"/>
        </w:rPr>
        <w:t>institucinį sektorių</w:t>
      </w:r>
      <w:r>
        <w:rPr>
          <w:szCs w:val="24"/>
        </w:rPr>
        <w:t xml:space="preserve"> </w:t>
      </w:r>
      <w:r w:rsidRPr="008610A0">
        <w:rPr>
          <w:b/>
          <w:szCs w:val="24"/>
        </w:rPr>
        <w:t>ir nuosavybės formą</w:t>
      </w:r>
      <w:r w:rsidRPr="00D43680">
        <w:rPr>
          <w:szCs w:val="24"/>
        </w:rPr>
        <w:t>, kurie nelaikomi statistiniais duomenimis;</w:t>
      </w:r>
    </w:p>
    <w:p w:rsidR="003A1B0A" w:rsidRDefault="003A1B0A" w:rsidP="00F06EEF">
      <w:pPr>
        <w:pStyle w:val="Sraopastraipa"/>
        <w:spacing w:line="360" w:lineRule="auto"/>
        <w:ind w:left="0" w:firstLine="709"/>
        <w:jc w:val="both"/>
        <w:rPr>
          <w:szCs w:val="24"/>
        </w:rPr>
      </w:pPr>
      <w:r w:rsidRPr="003A1B0A">
        <w:rPr>
          <w:szCs w:val="24"/>
        </w:rPr>
        <w:t>5) koordinuoja kitų oficialiąją statistiką tvarkančių įstaigų veiklą rengiant Europos statistiką, nurodytą Europos statistikos programoje, ir įgyvendinant Oficialiosios statistikos programos I dalies nuostatas bei oficialiosios statistikos organizavimo principus, teikia rekomendacijas dėl jų įgyvendinimo;</w:t>
      </w:r>
    </w:p>
    <w:p w:rsidR="0019130E" w:rsidRDefault="0019130E" w:rsidP="0019130E">
      <w:pPr>
        <w:spacing w:line="360" w:lineRule="auto"/>
        <w:ind w:firstLine="709"/>
        <w:jc w:val="both"/>
        <w:rPr>
          <w:bCs/>
          <w:color w:val="FF0000"/>
          <w:szCs w:val="24"/>
        </w:rPr>
      </w:pPr>
      <w:r w:rsidRPr="00E93375">
        <w:rPr>
          <w:b/>
          <w:bCs/>
          <w:szCs w:val="24"/>
        </w:rPr>
        <w:t xml:space="preserve">6) steigia </w:t>
      </w:r>
      <w:r w:rsidR="009E61BA">
        <w:rPr>
          <w:b/>
          <w:bCs/>
          <w:szCs w:val="24"/>
        </w:rPr>
        <w:t>v</w:t>
      </w:r>
      <w:r w:rsidRPr="00E93375">
        <w:rPr>
          <w:b/>
          <w:bCs/>
          <w:szCs w:val="24"/>
        </w:rPr>
        <w:t>alstybės informacinę sistemą ir tvirtina jos nuostatus;</w:t>
      </w:r>
      <w:r w:rsidRPr="0019130E">
        <w:rPr>
          <w:bCs/>
          <w:szCs w:val="24"/>
        </w:rPr>
        <w:t xml:space="preserve"> </w:t>
      </w:r>
    </w:p>
    <w:p w:rsidR="0019130E" w:rsidRDefault="0019130E" w:rsidP="0019130E">
      <w:pPr>
        <w:spacing w:line="360" w:lineRule="auto"/>
        <w:ind w:firstLine="709"/>
        <w:jc w:val="both"/>
        <w:rPr>
          <w:b/>
          <w:bCs/>
          <w:szCs w:val="24"/>
        </w:rPr>
      </w:pPr>
      <w:r w:rsidRPr="00E93375">
        <w:rPr>
          <w:b/>
          <w:bCs/>
          <w:szCs w:val="24"/>
        </w:rPr>
        <w:t xml:space="preserve">7) tvarko </w:t>
      </w:r>
      <w:r w:rsidR="00EB3B3A">
        <w:rPr>
          <w:b/>
          <w:bCs/>
          <w:szCs w:val="24"/>
        </w:rPr>
        <w:t>v</w:t>
      </w:r>
      <w:r w:rsidR="00EB3B3A" w:rsidRPr="00E93375">
        <w:rPr>
          <w:b/>
          <w:bCs/>
          <w:szCs w:val="24"/>
        </w:rPr>
        <w:t xml:space="preserve">alstybės </w:t>
      </w:r>
      <w:r w:rsidRPr="00E93375">
        <w:rPr>
          <w:b/>
          <w:bCs/>
          <w:szCs w:val="24"/>
        </w:rPr>
        <w:t>informacinėje sistemoje esančią informaciją, duomenis,</w:t>
      </w:r>
      <w:r w:rsidR="00D8032F" w:rsidRPr="00D8032F">
        <w:rPr>
          <w:bCs/>
          <w:szCs w:val="24"/>
        </w:rPr>
        <w:t xml:space="preserve"> </w:t>
      </w:r>
      <w:r w:rsidR="00D8032F" w:rsidRPr="00D8032F">
        <w:rPr>
          <w:b/>
          <w:bCs/>
          <w:szCs w:val="24"/>
        </w:rPr>
        <w:t>įskaitant asmens duomenis, tarp jų ir specialių kategorijų asmens duomenis,</w:t>
      </w:r>
      <w:r w:rsidRPr="00E93375">
        <w:rPr>
          <w:b/>
          <w:bCs/>
          <w:szCs w:val="24"/>
        </w:rPr>
        <w:t xml:space="preserve"> dokumentus ir (arba) jų kopijas, vadovau</w:t>
      </w:r>
      <w:r w:rsidR="00105B53">
        <w:rPr>
          <w:b/>
          <w:bCs/>
          <w:szCs w:val="24"/>
        </w:rPr>
        <w:t>damasis</w:t>
      </w:r>
      <w:r w:rsidRPr="00E93375">
        <w:rPr>
          <w:b/>
          <w:bCs/>
          <w:szCs w:val="24"/>
        </w:rPr>
        <w:t xml:space="preserve"> </w:t>
      </w:r>
      <w:r w:rsidR="00EB3B3A">
        <w:rPr>
          <w:b/>
          <w:bCs/>
          <w:szCs w:val="24"/>
        </w:rPr>
        <w:t>v</w:t>
      </w:r>
      <w:r w:rsidR="00EB3B3A" w:rsidRPr="00E93375">
        <w:rPr>
          <w:b/>
          <w:bCs/>
          <w:szCs w:val="24"/>
        </w:rPr>
        <w:t xml:space="preserve">alstybės </w:t>
      </w:r>
      <w:r w:rsidRPr="00E93375">
        <w:rPr>
          <w:b/>
          <w:bCs/>
          <w:szCs w:val="24"/>
        </w:rPr>
        <w:t>informacinės sistemos nuostatais</w:t>
      </w:r>
      <w:r w:rsidR="00953A61" w:rsidRPr="00E93375">
        <w:rPr>
          <w:b/>
          <w:bCs/>
          <w:szCs w:val="24"/>
        </w:rPr>
        <w:t xml:space="preserve"> bei juose nurodytais teisės aktais</w:t>
      </w:r>
      <w:r w:rsidRPr="00E93375">
        <w:rPr>
          <w:b/>
          <w:bCs/>
          <w:szCs w:val="24"/>
        </w:rPr>
        <w:t>. Valstybės informacinėje sistemoje esančius tik oficialiosios statistikos tikslams skirtus statistinius duomenis išimtinai tvarko vadovau</w:t>
      </w:r>
      <w:r w:rsidR="00105B53">
        <w:rPr>
          <w:b/>
          <w:bCs/>
          <w:szCs w:val="24"/>
        </w:rPr>
        <w:t>damasis</w:t>
      </w:r>
      <w:r w:rsidRPr="00E93375">
        <w:rPr>
          <w:b/>
          <w:bCs/>
          <w:szCs w:val="24"/>
        </w:rPr>
        <w:t xml:space="preserve"> Reglamentu (EB) Nr. 223/2009, Reglamentu (ES) 2016/679, šiuo įstatymu ir kitais teisės aktais, reglamentuojančiais oficialiąją statistiką</w:t>
      </w:r>
      <w:r w:rsidR="00105B53">
        <w:rPr>
          <w:b/>
          <w:bCs/>
          <w:szCs w:val="24"/>
        </w:rPr>
        <w:t>,</w:t>
      </w:r>
      <w:r w:rsidRPr="00E93375">
        <w:rPr>
          <w:b/>
          <w:bCs/>
          <w:szCs w:val="24"/>
        </w:rPr>
        <w:t xml:space="preserve"> bei </w:t>
      </w:r>
      <w:r w:rsidR="00561761">
        <w:rPr>
          <w:b/>
          <w:bCs/>
          <w:szCs w:val="24"/>
        </w:rPr>
        <w:t>v</w:t>
      </w:r>
      <w:r w:rsidR="00561761" w:rsidRPr="00E93375">
        <w:rPr>
          <w:b/>
          <w:bCs/>
          <w:szCs w:val="24"/>
        </w:rPr>
        <w:t xml:space="preserve">alstybės </w:t>
      </w:r>
      <w:r w:rsidRPr="00E93375">
        <w:rPr>
          <w:b/>
          <w:bCs/>
          <w:szCs w:val="24"/>
        </w:rPr>
        <w:t>informacinės sistemos nuostatais</w:t>
      </w:r>
      <w:r w:rsidR="00FC6B86" w:rsidRPr="00E93375">
        <w:rPr>
          <w:b/>
          <w:bCs/>
          <w:szCs w:val="24"/>
        </w:rPr>
        <w:t>;</w:t>
      </w:r>
    </w:p>
    <w:p w:rsidR="003A1B0A" w:rsidRDefault="003A1B0A" w:rsidP="0019130E">
      <w:pPr>
        <w:spacing w:line="360" w:lineRule="auto"/>
        <w:ind w:firstLine="709"/>
        <w:jc w:val="both"/>
        <w:rPr>
          <w:bCs/>
          <w:szCs w:val="24"/>
        </w:rPr>
      </w:pPr>
      <w:r w:rsidRPr="003A1B0A">
        <w:rPr>
          <w:bCs/>
          <w:strike/>
          <w:szCs w:val="24"/>
        </w:rPr>
        <w:t>6</w:t>
      </w:r>
      <w:r w:rsidRPr="003A1B0A">
        <w:rPr>
          <w:b/>
          <w:bCs/>
          <w:szCs w:val="24"/>
        </w:rPr>
        <w:t>8</w:t>
      </w:r>
      <w:r w:rsidRPr="003A1B0A">
        <w:rPr>
          <w:bCs/>
          <w:szCs w:val="24"/>
        </w:rPr>
        <w:t>) atlieka kitas Lietuvos statistikos departamento nuostatuose ir kituose teisės aktuose, reglamentuojančiuose oficialiosios statistikos tvarkymą, nustatytas funkcijas.</w:t>
      </w:r>
    </w:p>
    <w:p w:rsidR="003A1B0A" w:rsidRPr="003A1B0A" w:rsidRDefault="003A1B0A" w:rsidP="003A1B0A">
      <w:pPr>
        <w:spacing w:line="360" w:lineRule="auto"/>
        <w:ind w:firstLine="709"/>
        <w:jc w:val="both"/>
        <w:rPr>
          <w:bCs/>
          <w:szCs w:val="24"/>
          <w:lang w:val="en-US"/>
        </w:rPr>
      </w:pPr>
      <w:r w:rsidRPr="003A1B0A">
        <w:rPr>
          <w:bCs/>
          <w:szCs w:val="24"/>
        </w:rPr>
        <w:t>5. Lietuvos statistikos departamentas, be šio įstatymo 5 straipsnyje išvardytų teisių, atlikdamas savo funkcijas, turi teisę:</w:t>
      </w:r>
    </w:p>
    <w:p w:rsidR="003A1B0A" w:rsidRPr="003A1B0A" w:rsidRDefault="003A1B0A" w:rsidP="003A1B0A">
      <w:pPr>
        <w:spacing w:line="360" w:lineRule="auto"/>
        <w:ind w:firstLine="709"/>
        <w:jc w:val="both"/>
        <w:rPr>
          <w:bCs/>
          <w:szCs w:val="24"/>
          <w:lang w:val="en-US"/>
        </w:rPr>
      </w:pPr>
      <w:bookmarkStart w:id="0" w:name="part_5ecf1e8d6a494c8c83b5119dc0cd9eb4"/>
      <w:bookmarkEnd w:id="0"/>
      <w:r w:rsidRPr="003A1B0A">
        <w:rPr>
          <w:bCs/>
          <w:szCs w:val="24"/>
        </w:rPr>
        <w:t>1)</w:t>
      </w:r>
      <w:r w:rsidRPr="003A1B0A">
        <w:rPr>
          <w:b/>
          <w:bCs/>
          <w:szCs w:val="24"/>
        </w:rPr>
        <w:t xml:space="preserve"> </w:t>
      </w:r>
      <w:r w:rsidRPr="003A1B0A">
        <w:rPr>
          <w:bCs/>
          <w:szCs w:val="24"/>
        </w:rPr>
        <w:t>Oficialiosios statistikos programos I daliai rengti iš kitų oficialiąją statistiką tvarkančių įstaigų gauti informaciją apie numatomus statistinius tyrimus;</w:t>
      </w:r>
    </w:p>
    <w:p w:rsidR="003A1B0A" w:rsidRPr="003A1B0A" w:rsidRDefault="003A1B0A" w:rsidP="003A1B0A">
      <w:pPr>
        <w:spacing w:line="360" w:lineRule="auto"/>
        <w:ind w:firstLine="709"/>
        <w:jc w:val="both"/>
        <w:rPr>
          <w:bCs/>
          <w:szCs w:val="24"/>
          <w:lang w:val="en-US"/>
        </w:rPr>
      </w:pPr>
      <w:bookmarkStart w:id="1" w:name="part_dfa0a1b1eb874f949c2d5213cefd769f"/>
      <w:bookmarkEnd w:id="1"/>
      <w:r w:rsidRPr="003A1B0A">
        <w:rPr>
          <w:bCs/>
          <w:szCs w:val="24"/>
        </w:rPr>
        <w:lastRenderedPageBreak/>
        <w:t>2) iš kitų oficialiąją statistiką tvarkančių įstaigų gauti informaciją apie Oficialiosios statistikos programos I dalyje nurodytų statistinių tyrimų atlikimą, oficialiosios statistikos organizavimo principų įgyvendinimą ir šio straipsnio 3 dalies 4 punkte nurodytų gairių laikymąsi;</w:t>
      </w:r>
    </w:p>
    <w:p w:rsidR="003A1B0A" w:rsidRPr="003A1B0A" w:rsidRDefault="003A1B0A" w:rsidP="003A1B0A">
      <w:pPr>
        <w:spacing w:line="360" w:lineRule="auto"/>
        <w:ind w:firstLine="709"/>
        <w:jc w:val="both"/>
        <w:rPr>
          <w:bCs/>
          <w:szCs w:val="24"/>
          <w:lang w:val="en-US"/>
        </w:rPr>
      </w:pPr>
      <w:bookmarkStart w:id="2" w:name="part_f9133e952a5644d6b317057eab52bb17"/>
      <w:bookmarkEnd w:id="2"/>
      <w:r w:rsidRPr="003A1B0A">
        <w:rPr>
          <w:bCs/>
          <w:szCs w:val="24"/>
        </w:rPr>
        <w:t>3) iš kitų oficialiąją statistiką tvarkančių įstaigų gauti informaciją, susijusią su Europos statistikos, nurodytos Europos statistikos programoje, rengimu, tobulinimu ir sklaida;</w:t>
      </w:r>
    </w:p>
    <w:p w:rsidR="003A1B0A" w:rsidRPr="003A1B0A" w:rsidRDefault="003A1B0A" w:rsidP="003A1B0A">
      <w:pPr>
        <w:spacing w:line="360" w:lineRule="auto"/>
        <w:ind w:firstLine="709"/>
        <w:jc w:val="both"/>
        <w:rPr>
          <w:bCs/>
          <w:szCs w:val="24"/>
          <w:lang w:val="en-US"/>
        </w:rPr>
      </w:pPr>
      <w:bookmarkStart w:id="3" w:name="part_9500fb51e69243f3b326533fbe4d4819"/>
      <w:bookmarkEnd w:id="3"/>
      <w:r w:rsidRPr="003A1B0A">
        <w:rPr>
          <w:bCs/>
          <w:szCs w:val="24"/>
        </w:rPr>
        <w:t>4) sudaryti su užsienio valstybių nacionalinėmis statistikos institucijomis, tarptautinėmis organizacijomis, aukštosiomis mokyklomis ir mokslinių tyrimų institutais dvišalius ir daugiašalius bendradarbiavimo susitarimus;</w:t>
      </w:r>
    </w:p>
    <w:p w:rsidR="00FC6B86" w:rsidRPr="00FC6B86" w:rsidRDefault="00FC6B86" w:rsidP="00FC6B86">
      <w:pPr>
        <w:spacing w:line="360" w:lineRule="auto"/>
        <w:ind w:firstLine="709"/>
        <w:jc w:val="both"/>
        <w:rPr>
          <w:bCs/>
          <w:szCs w:val="24"/>
        </w:rPr>
      </w:pPr>
      <w:r w:rsidRPr="00E93375">
        <w:rPr>
          <w:b/>
          <w:bCs/>
          <w:szCs w:val="24"/>
        </w:rPr>
        <w:t xml:space="preserve">5) </w:t>
      </w:r>
      <w:r w:rsidRPr="00E93375">
        <w:rPr>
          <w:b/>
          <w:szCs w:val="24"/>
        </w:rPr>
        <w:t xml:space="preserve">atlikti </w:t>
      </w:r>
      <w:r w:rsidR="00DC0198" w:rsidRPr="00E93375">
        <w:rPr>
          <w:b/>
          <w:szCs w:val="24"/>
        </w:rPr>
        <w:t>užsakomuosius tyrimus</w:t>
      </w:r>
      <w:r w:rsidR="00990B9E" w:rsidRPr="00E93375">
        <w:rPr>
          <w:b/>
          <w:szCs w:val="24"/>
        </w:rPr>
        <w:t>,</w:t>
      </w:r>
      <w:r w:rsidR="00DC0198" w:rsidRPr="00E93375">
        <w:rPr>
          <w:b/>
          <w:szCs w:val="24"/>
        </w:rPr>
        <w:t xml:space="preserve"> </w:t>
      </w:r>
      <w:r w:rsidR="00990B9E" w:rsidRPr="00E93375">
        <w:rPr>
          <w:b/>
          <w:szCs w:val="24"/>
        </w:rPr>
        <w:t xml:space="preserve">kurių atlikimo sąnaudas padengia užsakovas. </w:t>
      </w:r>
      <w:r w:rsidR="00855A05" w:rsidRPr="00E93375">
        <w:rPr>
          <w:b/>
          <w:szCs w:val="24"/>
        </w:rPr>
        <w:t xml:space="preserve">Užsakomieji </w:t>
      </w:r>
      <w:r w:rsidR="00990B9E" w:rsidRPr="00E93375">
        <w:rPr>
          <w:b/>
          <w:szCs w:val="24"/>
        </w:rPr>
        <w:t>tyrimai</w:t>
      </w:r>
      <w:r w:rsidR="00DC0198" w:rsidRPr="00E93375">
        <w:rPr>
          <w:b/>
          <w:szCs w:val="24"/>
        </w:rPr>
        <w:t xml:space="preserve"> </w:t>
      </w:r>
      <w:r w:rsidR="00855A05" w:rsidRPr="00E93375">
        <w:rPr>
          <w:b/>
          <w:szCs w:val="24"/>
        </w:rPr>
        <w:t xml:space="preserve">gali būti </w:t>
      </w:r>
      <w:r w:rsidR="00990B9E" w:rsidRPr="00E93375">
        <w:rPr>
          <w:b/>
          <w:szCs w:val="24"/>
        </w:rPr>
        <w:t xml:space="preserve">atliekami </w:t>
      </w:r>
      <w:r w:rsidR="00105B53">
        <w:rPr>
          <w:b/>
          <w:szCs w:val="24"/>
        </w:rPr>
        <w:t>naudojant</w:t>
      </w:r>
      <w:r w:rsidR="00105B53" w:rsidRPr="00E93375">
        <w:rPr>
          <w:b/>
          <w:szCs w:val="24"/>
        </w:rPr>
        <w:t xml:space="preserve"> </w:t>
      </w:r>
      <w:r w:rsidR="00991FFE">
        <w:rPr>
          <w:b/>
          <w:szCs w:val="24"/>
        </w:rPr>
        <w:t>v</w:t>
      </w:r>
      <w:r w:rsidR="00DC0198" w:rsidRPr="00E93375">
        <w:rPr>
          <w:b/>
          <w:szCs w:val="24"/>
        </w:rPr>
        <w:t>alstybės</w:t>
      </w:r>
      <w:r w:rsidR="00DC0198" w:rsidRPr="00E93375">
        <w:rPr>
          <w:b/>
          <w:bCs/>
          <w:szCs w:val="24"/>
        </w:rPr>
        <w:t xml:space="preserve"> informacinė</w:t>
      </w:r>
      <w:r w:rsidR="00105B53">
        <w:rPr>
          <w:b/>
          <w:bCs/>
          <w:szCs w:val="24"/>
        </w:rPr>
        <w:t>s</w:t>
      </w:r>
      <w:r w:rsidR="00DC0198" w:rsidRPr="00E93375">
        <w:rPr>
          <w:b/>
          <w:bCs/>
          <w:szCs w:val="24"/>
        </w:rPr>
        <w:t xml:space="preserve"> sistemo</w:t>
      </w:r>
      <w:r w:rsidR="00105B53">
        <w:rPr>
          <w:b/>
          <w:bCs/>
          <w:szCs w:val="24"/>
        </w:rPr>
        <w:t>s</w:t>
      </w:r>
      <w:r w:rsidR="00DC0198" w:rsidRPr="00E93375">
        <w:rPr>
          <w:b/>
          <w:bCs/>
          <w:szCs w:val="24"/>
        </w:rPr>
        <w:t xml:space="preserve"> </w:t>
      </w:r>
      <w:r w:rsidR="00DC0198" w:rsidRPr="00E93375">
        <w:rPr>
          <w:b/>
          <w:szCs w:val="24"/>
        </w:rPr>
        <w:t>duomen</w:t>
      </w:r>
      <w:r w:rsidR="00105B53">
        <w:rPr>
          <w:b/>
          <w:szCs w:val="24"/>
        </w:rPr>
        <w:t>is</w:t>
      </w:r>
      <w:r w:rsidRPr="00E93375">
        <w:rPr>
          <w:b/>
          <w:szCs w:val="24"/>
        </w:rPr>
        <w:t xml:space="preserve">, </w:t>
      </w:r>
      <w:r w:rsidR="00DC0198" w:rsidRPr="00E93375">
        <w:rPr>
          <w:b/>
          <w:szCs w:val="24"/>
        </w:rPr>
        <w:t>išskyrus tik oficialiosios statistikos tikslams skirtus statistinius duomenis</w:t>
      </w:r>
      <w:r w:rsidR="00855A05" w:rsidRPr="00E93375">
        <w:rPr>
          <w:b/>
          <w:szCs w:val="24"/>
        </w:rPr>
        <w:t>,</w:t>
      </w:r>
      <w:r w:rsidR="00855A05" w:rsidRPr="00E93375">
        <w:rPr>
          <w:b/>
        </w:rPr>
        <w:t xml:space="preserve"> ir</w:t>
      </w:r>
      <w:r w:rsidR="00AE1910" w:rsidRPr="00E93375">
        <w:rPr>
          <w:b/>
        </w:rPr>
        <w:t xml:space="preserve"> jeigu </w:t>
      </w:r>
      <w:r w:rsidR="00855A05" w:rsidRPr="00E93375">
        <w:rPr>
          <w:b/>
        </w:rPr>
        <w:t>užsakomieji tyrimai</w:t>
      </w:r>
      <w:r w:rsidR="00AE1910" w:rsidRPr="00E93375">
        <w:rPr>
          <w:b/>
        </w:rPr>
        <w:t xml:space="preserve"> netrukdo atlikti Oficialiosios statistikos programos I dalyje nurodytų statistinių tyrimų;</w:t>
      </w:r>
    </w:p>
    <w:p w:rsidR="009F7A93" w:rsidRDefault="000A2420" w:rsidP="00207C4E">
      <w:pPr>
        <w:spacing w:line="360" w:lineRule="auto"/>
        <w:ind w:firstLine="709"/>
        <w:jc w:val="both"/>
        <w:rPr>
          <w:bCs/>
          <w:szCs w:val="24"/>
        </w:rPr>
      </w:pPr>
      <w:r w:rsidRPr="000A2420">
        <w:rPr>
          <w:b/>
          <w:bCs/>
          <w:szCs w:val="24"/>
        </w:rPr>
        <w:t>6)</w:t>
      </w:r>
      <w:r w:rsidR="009F7A93" w:rsidRPr="00737C9B">
        <w:rPr>
          <w:b/>
          <w:bCs/>
          <w:szCs w:val="24"/>
        </w:rPr>
        <w:t xml:space="preserve"> </w:t>
      </w:r>
      <w:r w:rsidR="00207C4E" w:rsidRPr="00737C9B">
        <w:rPr>
          <w:b/>
          <w:bCs/>
          <w:szCs w:val="24"/>
        </w:rPr>
        <w:t>neatlygintinai gauti informaciją, duomenis</w:t>
      </w:r>
      <w:r w:rsidR="00A2129A" w:rsidRPr="00737C9B">
        <w:rPr>
          <w:b/>
          <w:bCs/>
          <w:szCs w:val="24"/>
        </w:rPr>
        <w:t xml:space="preserve">, įskaitant asmens duomenis, tarp jų </w:t>
      </w:r>
      <w:r w:rsidR="00855A05" w:rsidRPr="00737C9B">
        <w:rPr>
          <w:b/>
          <w:bCs/>
          <w:szCs w:val="24"/>
        </w:rPr>
        <w:t xml:space="preserve">ir </w:t>
      </w:r>
      <w:r w:rsidR="00B46B7B" w:rsidRPr="00B46B7B">
        <w:rPr>
          <w:b/>
          <w:bCs/>
          <w:szCs w:val="24"/>
        </w:rPr>
        <w:t>specialių kategorijų asmens duomenis</w:t>
      </w:r>
      <w:r w:rsidR="00207C4E" w:rsidRPr="00737C9B">
        <w:rPr>
          <w:b/>
          <w:bCs/>
          <w:szCs w:val="24"/>
        </w:rPr>
        <w:t xml:space="preserve">, dokumentus ir (arba) jų kopijas </w:t>
      </w:r>
      <w:r w:rsidR="00105B53">
        <w:rPr>
          <w:b/>
          <w:bCs/>
          <w:szCs w:val="24"/>
        </w:rPr>
        <w:t xml:space="preserve">šio </w:t>
      </w:r>
      <w:r w:rsidR="00207C4E" w:rsidRPr="00737C9B">
        <w:rPr>
          <w:b/>
          <w:bCs/>
          <w:szCs w:val="24"/>
        </w:rPr>
        <w:t>įstatymo 6 straipsnio 4 dalies 6</w:t>
      </w:r>
      <w:r w:rsidR="00105B53">
        <w:rPr>
          <w:b/>
          <w:bCs/>
          <w:szCs w:val="24"/>
        </w:rPr>
        <w:t xml:space="preserve"> ir</w:t>
      </w:r>
      <w:r w:rsidR="00C3266F" w:rsidRPr="00737C9B">
        <w:rPr>
          <w:b/>
          <w:bCs/>
          <w:szCs w:val="24"/>
        </w:rPr>
        <w:t xml:space="preserve"> 7</w:t>
      </w:r>
      <w:r w:rsidR="00207C4E" w:rsidRPr="00737C9B">
        <w:rPr>
          <w:b/>
          <w:bCs/>
          <w:szCs w:val="24"/>
        </w:rPr>
        <w:t xml:space="preserve"> punkt</w:t>
      </w:r>
      <w:r w:rsidR="00C3266F" w:rsidRPr="00737C9B">
        <w:rPr>
          <w:b/>
          <w:bCs/>
          <w:szCs w:val="24"/>
        </w:rPr>
        <w:t>uose</w:t>
      </w:r>
      <w:r w:rsidR="00207C4E" w:rsidRPr="00737C9B">
        <w:rPr>
          <w:b/>
          <w:bCs/>
          <w:szCs w:val="24"/>
        </w:rPr>
        <w:t xml:space="preserve"> nurodyt</w:t>
      </w:r>
      <w:r w:rsidR="00C3266F" w:rsidRPr="00737C9B">
        <w:rPr>
          <w:b/>
          <w:bCs/>
          <w:szCs w:val="24"/>
        </w:rPr>
        <w:t>oms</w:t>
      </w:r>
      <w:r w:rsidR="00207C4E" w:rsidRPr="00737C9B">
        <w:rPr>
          <w:b/>
          <w:bCs/>
          <w:szCs w:val="24"/>
        </w:rPr>
        <w:t xml:space="preserve"> funkcij</w:t>
      </w:r>
      <w:r w:rsidR="00C3266F" w:rsidRPr="00737C9B">
        <w:rPr>
          <w:b/>
          <w:bCs/>
          <w:szCs w:val="24"/>
        </w:rPr>
        <w:t>oms</w:t>
      </w:r>
      <w:r w:rsidR="00207C4E" w:rsidRPr="00737C9B">
        <w:rPr>
          <w:b/>
          <w:bCs/>
          <w:szCs w:val="24"/>
        </w:rPr>
        <w:t xml:space="preserve"> </w:t>
      </w:r>
      <w:r w:rsidR="00C149A6">
        <w:rPr>
          <w:b/>
          <w:bCs/>
          <w:szCs w:val="24"/>
        </w:rPr>
        <w:t>atlikti</w:t>
      </w:r>
      <w:r w:rsidR="00207C4E" w:rsidRPr="00737C9B">
        <w:rPr>
          <w:b/>
          <w:bCs/>
          <w:szCs w:val="24"/>
        </w:rPr>
        <w:t>;</w:t>
      </w:r>
    </w:p>
    <w:p w:rsidR="0046758E" w:rsidRPr="009F7A93" w:rsidRDefault="0046758E" w:rsidP="00207C4E">
      <w:pPr>
        <w:spacing w:line="360" w:lineRule="auto"/>
        <w:ind w:firstLine="709"/>
        <w:jc w:val="both"/>
        <w:rPr>
          <w:bCs/>
          <w:szCs w:val="24"/>
        </w:rPr>
      </w:pPr>
      <w:r w:rsidRPr="0046758E">
        <w:rPr>
          <w:bCs/>
          <w:strike/>
          <w:szCs w:val="24"/>
        </w:rPr>
        <w:t>5</w:t>
      </w:r>
      <w:r w:rsidRPr="0046758E">
        <w:rPr>
          <w:b/>
          <w:bCs/>
          <w:szCs w:val="24"/>
        </w:rPr>
        <w:t>7</w:t>
      </w:r>
      <w:r w:rsidRPr="0046758E">
        <w:rPr>
          <w:bCs/>
          <w:szCs w:val="24"/>
        </w:rPr>
        <w:t>) naudotis kitomis Lietuvos statistikos departamento nuostatuose ir kituose teisės aktuose suteiktomis teisėmis.“</w:t>
      </w:r>
    </w:p>
    <w:p w:rsidR="00621266" w:rsidRDefault="00621266" w:rsidP="00F06EEF">
      <w:pPr>
        <w:spacing w:line="360" w:lineRule="auto"/>
        <w:rPr>
          <w:szCs w:val="24"/>
        </w:rPr>
      </w:pPr>
    </w:p>
    <w:p w:rsidR="001B1D64" w:rsidRDefault="001B1D64" w:rsidP="00F06EEF">
      <w:pPr>
        <w:spacing w:line="360" w:lineRule="auto"/>
        <w:ind w:firstLine="720"/>
        <w:jc w:val="both"/>
        <w:rPr>
          <w:b/>
          <w:szCs w:val="24"/>
        </w:rPr>
      </w:pPr>
      <w:r>
        <w:rPr>
          <w:b/>
          <w:szCs w:val="24"/>
        </w:rPr>
        <w:t>5 straip</w:t>
      </w:r>
      <w:r w:rsidR="00290B01">
        <w:rPr>
          <w:b/>
          <w:szCs w:val="24"/>
        </w:rPr>
        <w:t>s</w:t>
      </w:r>
      <w:r>
        <w:rPr>
          <w:b/>
          <w:szCs w:val="24"/>
        </w:rPr>
        <w:t>nis. Įstatymo papildymas 8</w:t>
      </w:r>
      <w:r>
        <w:rPr>
          <w:b/>
          <w:szCs w:val="24"/>
          <w:vertAlign w:val="superscript"/>
        </w:rPr>
        <w:t xml:space="preserve">1 </w:t>
      </w:r>
      <w:r>
        <w:rPr>
          <w:b/>
          <w:szCs w:val="24"/>
        </w:rPr>
        <w:t>straipsniu</w:t>
      </w:r>
    </w:p>
    <w:p w:rsidR="001B1D64" w:rsidRDefault="001B1D64" w:rsidP="00F06EEF">
      <w:pPr>
        <w:spacing w:line="360" w:lineRule="auto"/>
        <w:ind w:firstLine="720"/>
        <w:jc w:val="both"/>
        <w:rPr>
          <w:szCs w:val="24"/>
        </w:rPr>
      </w:pPr>
      <w:r>
        <w:rPr>
          <w:szCs w:val="24"/>
        </w:rPr>
        <w:t xml:space="preserve">Papildyti </w:t>
      </w:r>
      <w:r w:rsidR="006718D9">
        <w:rPr>
          <w:szCs w:val="24"/>
        </w:rPr>
        <w:t>Į</w:t>
      </w:r>
      <w:r>
        <w:rPr>
          <w:szCs w:val="24"/>
        </w:rPr>
        <w:t xml:space="preserve">statymą </w:t>
      </w:r>
      <w:r w:rsidRPr="001B1D64">
        <w:rPr>
          <w:szCs w:val="24"/>
        </w:rPr>
        <w:t>8</w:t>
      </w:r>
      <w:r w:rsidRPr="001B1D64">
        <w:rPr>
          <w:szCs w:val="24"/>
          <w:vertAlign w:val="superscript"/>
        </w:rPr>
        <w:t xml:space="preserve">1 </w:t>
      </w:r>
      <w:r w:rsidRPr="001B1D64">
        <w:rPr>
          <w:szCs w:val="24"/>
        </w:rPr>
        <w:t>straipsniu</w:t>
      </w:r>
      <w:r>
        <w:rPr>
          <w:szCs w:val="24"/>
        </w:rPr>
        <w:t>:</w:t>
      </w:r>
    </w:p>
    <w:p w:rsidR="001B1D64" w:rsidRPr="00737C9B" w:rsidRDefault="001B1D64" w:rsidP="00F06EEF">
      <w:pPr>
        <w:spacing w:line="360" w:lineRule="auto"/>
        <w:ind w:firstLine="720"/>
        <w:jc w:val="both"/>
        <w:rPr>
          <w:b/>
          <w:szCs w:val="24"/>
        </w:rPr>
      </w:pPr>
      <w:r>
        <w:rPr>
          <w:szCs w:val="24"/>
        </w:rPr>
        <w:t>„</w:t>
      </w:r>
      <w:r w:rsidRPr="00737C9B">
        <w:rPr>
          <w:b/>
          <w:szCs w:val="24"/>
        </w:rPr>
        <w:t>8</w:t>
      </w:r>
      <w:r w:rsidRPr="00737C9B">
        <w:rPr>
          <w:b/>
          <w:szCs w:val="24"/>
          <w:vertAlign w:val="superscript"/>
        </w:rPr>
        <w:t xml:space="preserve">1 </w:t>
      </w:r>
      <w:r w:rsidRPr="00737C9B">
        <w:rPr>
          <w:b/>
          <w:szCs w:val="24"/>
        </w:rPr>
        <w:t xml:space="preserve">straipsnis. </w:t>
      </w:r>
      <w:r w:rsidR="00B46B7B" w:rsidRPr="00B46B7B">
        <w:rPr>
          <w:b/>
          <w:szCs w:val="24"/>
        </w:rPr>
        <w:t xml:space="preserve">Oficialiosios </w:t>
      </w:r>
      <w:r w:rsidRPr="00737C9B">
        <w:rPr>
          <w:b/>
          <w:szCs w:val="24"/>
        </w:rPr>
        <w:t>statistikos kokybės užtikrinimo taryba</w:t>
      </w:r>
    </w:p>
    <w:p w:rsidR="001B1D64" w:rsidRPr="00737C9B" w:rsidRDefault="001B1D64" w:rsidP="001B1D64">
      <w:pPr>
        <w:spacing w:line="360" w:lineRule="auto"/>
        <w:ind w:firstLine="720"/>
        <w:jc w:val="both"/>
        <w:rPr>
          <w:b/>
          <w:kern w:val="18"/>
          <w:szCs w:val="24"/>
        </w:rPr>
      </w:pPr>
      <w:r w:rsidRPr="00737C9B">
        <w:rPr>
          <w:b/>
          <w:kern w:val="18"/>
          <w:szCs w:val="24"/>
        </w:rPr>
        <w:t xml:space="preserve">1. Oficialiosios statistikos kokybės užtikrinimo taryba yra </w:t>
      </w:r>
      <w:r w:rsidR="00BA2C71">
        <w:rPr>
          <w:b/>
          <w:kern w:val="18"/>
          <w:szCs w:val="24"/>
        </w:rPr>
        <w:t xml:space="preserve">visuomeniniais pagrindais ir </w:t>
      </w:r>
      <w:r w:rsidRPr="00737C9B">
        <w:rPr>
          <w:b/>
          <w:kern w:val="18"/>
          <w:szCs w:val="24"/>
        </w:rPr>
        <w:t>nepriklausoma</w:t>
      </w:r>
      <w:r w:rsidR="009F4DC1">
        <w:rPr>
          <w:b/>
          <w:kern w:val="18"/>
          <w:szCs w:val="24"/>
        </w:rPr>
        <w:t>i nuo oficialiąją statistiką tvarkančių įstaigų veikianti</w:t>
      </w:r>
      <w:r w:rsidRPr="00737C9B">
        <w:rPr>
          <w:b/>
          <w:kern w:val="18"/>
          <w:szCs w:val="24"/>
        </w:rPr>
        <w:t xml:space="preserve"> institucija, prižiūrinti Europos statistikos praktikos kodekso įgyvendinimą Lietuvos statistikos departamente ir kitose oficialiąją statistiką tvarkančiose įstaigose.</w:t>
      </w:r>
      <w:r w:rsidR="00BA2C71">
        <w:rPr>
          <w:b/>
          <w:kern w:val="18"/>
          <w:szCs w:val="24"/>
        </w:rPr>
        <w:t xml:space="preserve"> </w:t>
      </w:r>
      <w:r w:rsidR="00BA2C71" w:rsidRPr="00BA2C71">
        <w:rPr>
          <w:b/>
          <w:kern w:val="18"/>
          <w:szCs w:val="24"/>
        </w:rPr>
        <w:t>Oficialiosios statistikos kokybės užtikrinimo taryba vertina</w:t>
      </w:r>
      <w:r w:rsidR="006718D9">
        <w:rPr>
          <w:b/>
          <w:kern w:val="18"/>
          <w:szCs w:val="24"/>
        </w:rPr>
        <w:t>,</w:t>
      </w:r>
      <w:r w:rsidR="00BA2C71" w:rsidRPr="00BA2C71">
        <w:rPr>
          <w:b/>
          <w:kern w:val="18"/>
          <w:szCs w:val="24"/>
        </w:rPr>
        <w:t xml:space="preserve"> </w:t>
      </w:r>
      <w:r w:rsidR="00015F21">
        <w:rPr>
          <w:b/>
          <w:kern w:val="18"/>
          <w:szCs w:val="24"/>
        </w:rPr>
        <w:t xml:space="preserve">ar </w:t>
      </w:r>
      <w:r w:rsidR="00BA2C71" w:rsidRPr="00BA2C71">
        <w:rPr>
          <w:b/>
          <w:kern w:val="18"/>
          <w:szCs w:val="24"/>
        </w:rPr>
        <w:t xml:space="preserve">Lietuvos statistikos departamento ir kitų oficialiąją statistiką tvarkančių įstaigų </w:t>
      </w:r>
      <w:r w:rsidR="00015F21">
        <w:rPr>
          <w:b/>
          <w:kern w:val="18"/>
          <w:szCs w:val="24"/>
        </w:rPr>
        <w:t xml:space="preserve">veikla atitinka </w:t>
      </w:r>
      <w:r w:rsidR="00BA2C71" w:rsidRPr="00BA2C71">
        <w:rPr>
          <w:b/>
          <w:kern w:val="18"/>
          <w:szCs w:val="24"/>
        </w:rPr>
        <w:t xml:space="preserve">Europos statistikos praktikos kodekso </w:t>
      </w:r>
      <w:r w:rsidR="00015F21" w:rsidRPr="00BA2C71">
        <w:rPr>
          <w:b/>
          <w:kern w:val="18"/>
          <w:szCs w:val="24"/>
        </w:rPr>
        <w:t>princip</w:t>
      </w:r>
      <w:r w:rsidR="00015F21">
        <w:rPr>
          <w:b/>
          <w:kern w:val="18"/>
          <w:szCs w:val="24"/>
        </w:rPr>
        <w:t>us</w:t>
      </w:r>
      <w:r w:rsidR="00BA2C71" w:rsidRPr="00BA2C71">
        <w:rPr>
          <w:b/>
          <w:kern w:val="18"/>
          <w:szCs w:val="24"/>
        </w:rPr>
        <w:t>, rengia ir teikia rekomendacijas Lietuvos statistikos departamentui ir kitoms oficialiąją statistiką tvarkančioms įstaigoms.</w:t>
      </w:r>
    </w:p>
    <w:p w:rsidR="001B1D64" w:rsidRPr="00737C9B" w:rsidRDefault="001B1D64" w:rsidP="001B1D64">
      <w:pPr>
        <w:spacing w:line="360" w:lineRule="auto"/>
        <w:ind w:firstLine="720"/>
        <w:jc w:val="both"/>
        <w:rPr>
          <w:b/>
          <w:kern w:val="18"/>
          <w:szCs w:val="24"/>
        </w:rPr>
      </w:pPr>
      <w:r w:rsidRPr="00737C9B">
        <w:rPr>
          <w:b/>
          <w:kern w:val="18"/>
          <w:szCs w:val="24"/>
        </w:rPr>
        <w:t>2. Oficialiosios statistikos kokybės užtikrinimo tarybą sudaro 5 nariai</w:t>
      </w:r>
      <w:r w:rsidR="00C149A6">
        <w:rPr>
          <w:b/>
          <w:kern w:val="18"/>
          <w:szCs w:val="24"/>
        </w:rPr>
        <w:t>,</w:t>
      </w:r>
      <w:r w:rsidRPr="00737C9B">
        <w:rPr>
          <w:b/>
          <w:kern w:val="18"/>
          <w:szCs w:val="24"/>
        </w:rPr>
        <w:t xml:space="preserve"> </w:t>
      </w:r>
      <w:r w:rsidR="00254D34">
        <w:rPr>
          <w:b/>
          <w:kern w:val="18"/>
          <w:szCs w:val="24"/>
        </w:rPr>
        <w:t>kuriuos skiria</w:t>
      </w:r>
      <w:r w:rsidR="0000593C">
        <w:rPr>
          <w:b/>
          <w:kern w:val="18"/>
          <w:szCs w:val="24"/>
        </w:rPr>
        <w:t xml:space="preserve"> ir atšaukia</w:t>
      </w:r>
      <w:r w:rsidR="00254D34">
        <w:rPr>
          <w:b/>
          <w:kern w:val="18"/>
          <w:szCs w:val="24"/>
        </w:rPr>
        <w:t xml:space="preserve"> </w:t>
      </w:r>
      <w:r w:rsidRPr="00737C9B">
        <w:rPr>
          <w:b/>
          <w:kern w:val="18"/>
          <w:szCs w:val="24"/>
        </w:rPr>
        <w:t xml:space="preserve">Lietuvos Respublikos </w:t>
      </w:r>
      <w:r w:rsidR="00254D34" w:rsidRPr="00737C9B">
        <w:rPr>
          <w:b/>
          <w:kern w:val="18"/>
          <w:szCs w:val="24"/>
        </w:rPr>
        <w:t>Seim</w:t>
      </w:r>
      <w:r w:rsidR="00254D34">
        <w:rPr>
          <w:b/>
          <w:kern w:val="18"/>
          <w:szCs w:val="24"/>
        </w:rPr>
        <w:t>as</w:t>
      </w:r>
      <w:r w:rsidRPr="00737C9B">
        <w:rPr>
          <w:b/>
          <w:kern w:val="18"/>
          <w:szCs w:val="24"/>
        </w:rPr>
        <w:t xml:space="preserve">, Lietuvos Respublikos Vyriausybė, Lietuvos Respublikos valstybės kontrolė, Lietuvos Respublikos finansų </w:t>
      </w:r>
      <w:r w:rsidR="00254D34" w:rsidRPr="00737C9B">
        <w:rPr>
          <w:b/>
          <w:kern w:val="18"/>
          <w:szCs w:val="24"/>
        </w:rPr>
        <w:t>ministerij</w:t>
      </w:r>
      <w:r w:rsidR="00254D34">
        <w:rPr>
          <w:b/>
          <w:kern w:val="18"/>
          <w:szCs w:val="24"/>
        </w:rPr>
        <w:t xml:space="preserve">a </w:t>
      </w:r>
      <w:r w:rsidR="00C149A6">
        <w:rPr>
          <w:b/>
          <w:kern w:val="18"/>
          <w:szCs w:val="24"/>
        </w:rPr>
        <w:t>ir</w:t>
      </w:r>
      <w:r w:rsidRPr="00737C9B">
        <w:rPr>
          <w:b/>
          <w:kern w:val="18"/>
          <w:szCs w:val="24"/>
        </w:rPr>
        <w:t xml:space="preserve"> Lietuvos mokslo </w:t>
      </w:r>
      <w:r w:rsidR="00254D34" w:rsidRPr="00737C9B">
        <w:rPr>
          <w:b/>
          <w:kern w:val="18"/>
          <w:szCs w:val="24"/>
        </w:rPr>
        <w:t>taryb</w:t>
      </w:r>
      <w:r w:rsidR="00254D34">
        <w:rPr>
          <w:b/>
          <w:kern w:val="18"/>
          <w:szCs w:val="24"/>
        </w:rPr>
        <w:t>a</w:t>
      </w:r>
      <w:r w:rsidRPr="00737C9B">
        <w:rPr>
          <w:b/>
          <w:kern w:val="18"/>
          <w:szCs w:val="24"/>
        </w:rPr>
        <w:t xml:space="preserve">. </w:t>
      </w:r>
      <w:r w:rsidR="00BA2C71" w:rsidRPr="00BA2C71">
        <w:rPr>
          <w:b/>
          <w:kern w:val="18"/>
          <w:szCs w:val="24"/>
        </w:rPr>
        <w:t>Kiekviena nurodyt</w:t>
      </w:r>
      <w:r w:rsidR="006718D9">
        <w:rPr>
          <w:b/>
          <w:kern w:val="18"/>
          <w:szCs w:val="24"/>
        </w:rPr>
        <w:t>a</w:t>
      </w:r>
      <w:r w:rsidR="00BA2C71" w:rsidRPr="00BA2C71">
        <w:rPr>
          <w:b/>
          <w:kern w:val="18"/>
          <w:szCs w:val="24"/>
        </w:rPr>
        <w:t xml:space="preserve"> institucij</w:t>
      </w:r>
      <w:r w:rsidR="006718D9">
        <w:rPr>
          <w:b/>
          <w:kern w:val="18"/>
          <w:szCs w:val="24"/>
        </w:rPr>
        <w:t>a</w:t>
      </w:r>
      <w:r w:rsidR="00BA2C71" w:rsidRPr="00BA2C71">
        <w:rPr>
          <w:b/>
          <w:kern w:val="18"/>
          <w:szCs w:val="24"/>
        </w:rPr>
        <w:t xml:space="preserve"> skiria po vieną narį 5 metų kadencijai.</w:t>
      </w:r>
      <w:r w:rsidR="00BA2C71">
        <w:rPr>
          <w:b/>
          <w:kern w:val="18"/>
          <w:szCs w:val="24"/>
        </w:rPr>
        <w:t xml:space="preserve"> </w:t>
      </w:r>
      <w:r w:rsidRPr="00737C9B">
        <w:rPr>
          <w:b/>
          <w:kern w:val="18"/>
          <w:szCs w:val="24"/>
        </w:rPr>
        <w:t xml:space="preserve">Lietuvos </w:t>
      </w:r>
      <w:r w:rsidRPr="00737C9B">
        <w:rPr>
          <w:b/>
          <w:kern w:val="18"/>
          <w:szCs w:val="24"/>
        </w:rPr>
        <w:lastRenderedPageBreak/>
        <w:t>statistikos departamento atstovas Oficialiosios statistikos kokybės užtikrinimo taryboje dalyvauja stebėtojo teisėmis.</w:t>
      </w:r>
    </w:p>
    <w:p w:rsidR="001B1D64" w:rsidRPr="001B1D64" w:rsidRDefault="001B1D64" w:rsidP="001B1D64">
      <w:pPr>
        <w:spacing w:line="360" w:lineRule="auto"/>
        <w:ind w:firstLine="720"/>
        <w:jc w:val="both"/>
        <w:rPr>
          <w:szCs w:val="24"/>
        </w:rPr>
      </w:pPr>
      <w:r w:rsidRPr="00737C9B">
        <w:rPr>
          <w:b/>
          <w:kern w:val="18"/>
          <w:szCs w:val="24"/>
        </w:rPr>
        <w:t xml:space="preserve">3. Oficialiosios statistikos kokybės </w:t>
      </w:r>
      <w:r w:rsidR="00D21A5F" w:rsidRPr="00737C9B">
        <w:rPr>
          <w:b/>
          <w:kern w:val="18"/>
          <w:szCs w:val="24"/>
        </w:rPr>
        <w:t>užtikrinimo</w:t>
      </w:r>
      <w:r w:rsidRPr="00737C9B">
        <w:rPr>
          <w:b/>
          <w:kern w:val="18"/>
          <w:szCs w:val="24"/>
        </w:rPr>
        <w:t xml:space="preserve"> tarybos nuostatus tvirtina </w:t>
      </w:r>
      <w:r w:rsidR="00C67AD5">
        <w:rPr>
          <w:b/>
          <w:kern w:val="18"/>
          <w:szCs w:val="24"/>
        </w:rPr>
        <w:t xml:space="preserve">ir pirmininko skyrimo tvarką </w:t>
      </w:r>
      <w:r w:rsidR="006718D9">
        <w:rPr>
          <w:b/>
          <w:kern w:val="18"/>
          <w:szCs w:val="24"/>
        </w:rPr>
        <w:t xml:space="preserve">nustato </w:t>
      </w:r>
      <w:r w:rsidRPr="00737C9B">
        <w:rPr>
          <w:b/>
          <w:kern w:val="18"/>
          <w:szCs w:val="24"/>
        </w:rPr>
        <w:t>Lietuvos Respublikos Vyriausybė arba jos įgaliota institucija.</w:t>
      </w:r>
      <w:r w:rsidRPr="001B1D64">
        <w:rPr>
          <w:kern w:val="18"/>
          <w:szCs w:val="24"/>
        </w:rPr>
        <w:t>“</w:t>
      </w:r>
    </w:p>
    <w:p w:rsidR="001B1D64" w:rsidRPr="001B1D64" w:rsidRDefault="001B1D64" w:rsidP="00F06EEF">
      <w:pPr>
        <w:spacing w:line="360" w:lineRule="auto"/>
        <w:ind w:firstLine="720"/>
        <w:jc w:val="both"/>
        <w:rPr>
          <w:szCs w:val="24"/>
        </w:rPr>
      </w:pPr>
    </w:p>
    <w:p w:rsidR="00621266" w:rsidRDefault="008E6BAA" w:rsidP="00F06EEF">
      <w:pPr>
        <w:spacing w:line="360" w:lineRule="auto"/>
        <w:ind w:firstLine="720"/>
        <w:jc w:val="both"/>
        <w:rPr>
          <w:b/>
          <w:szCs w:val="24"/>
        </w:rPr>
      </w:pPr>
      <w:r>
        <w:rPr>
          <w:b/>
          <w:szCs w:val="24"/>
        </w:rPr>
        <w:t>6</w:t>
      </w:r>
      <w:r w:rsidR="00001BF0">
        <w:rPr>
          <w:b/>
          <w:szCs w:val="24"/>
        </w:rPr>
        <w:t xml:space="preserve"> straipsnis. </w:t>
      </w:r>
      <w:r w:rsidR="00F07AA3">
        <w:rPr>
          <w:b/>
          <w:szCs w:val="24"/>
        </w:rPr>
        <w:t>13</w:t>
      </w:r>
      <w:r w:rsidR="00001BF0">
        <w:rPr>
          <w:b/>
          <w:szCs w:val="24"/>
        </w:rPr>
        <w:t xml:space="preserve"> straipsnio pakeitimas</w:t>
      </w:r>
    </w:p>
    <w:p w:rsidR="00621266" w:rsidRDefault="00DE3317" w:rsidP="00F06EEF">
      <w:pPr>
        <w:spacing w:line="360" w:lineRule="auto"/>
        <w:ind w:left="1080" w:hanging="360"/>
        <w:jc w:val="both"/>
        <w:rPr>
          <w:bCs/>
          <w:szCs w:val="24"/>
        </w:rPr>
      </w:pPr>
      <w:r>
        <w:rPr>
          <w:bCs/>
          <w:szCs w:val="24"/>
        </w:rPr>
        <w:t>Papildyti</w:t>
      </w:r>
      <w:r w:rsidR="00001BF0">
        <w:rPr>
          <w:bCs/>
          <w:szCs w:val="24"/>
        </w:rPr>
        <w:t xml:space="preserve"> </w:t>
      </w:r>
      <w:r w:rsidR="00F07AA3">
        <w:rPr>
          <w:bCs/>
          <w:szCs w:val="24"/>
        </w:rPr>
        <w:t>13</w:t>
      </w:r>
      <w:r w:rsidR="00001BF0">
        <w:rPr>
          <w:bCs/>
          <w:szCs w:val="24"/>
        </w:rPr>
        <w:t xml:space="preserve"> straipsn</w:t>
      </w:r>
      <w:r>
        <w:rPr>
          <w:bCs/>
          <w:szCs w:val="24"/>
        </w:rPr>
        <w:t>į</w:t>
      </w:r>
      <w:r w:rsidR="00001BF0">
        <w:rPr>
          <w:bCs/>
          <w:szCs w:val="24"/>
        </w:rPr>
        <w:t xml:space="preserve"> </w:t>
      </w:r>
      <w:r>
        <w:rPr>
          <w:bCs/>
          <w:szCs w:val="24"/>
        </w:rPr>
        <w:t>5</w:t>
      </w:r>
      <w:r w:rsidR="00001BF0">
        <w:rPr>
          <w:bCs/>
          <w:szCs w:val="24"/>
        </w:rPr>
        <w:t xml:space="preserve"> dal</w:t>
      </w:r>
      <w:r>
        <w:rPr>
          <w:bCs/>
          <w:szCs w:val="24"/>
        </w:rPr>
        <w:t>imi</w:t>
      </w:r>
      <w:r w:rsidR="00001BF0">
        <w:rPr>
          <w:bCs/>
          <w:szCs w:val="24"/>
        </w:rPr>
        <w:t>:</w:t>
      </w:r>
    </w:p>
    <w:p w:rsidR="00621266" w:rsidRDefault="00001BF0" w:rsidP="00F06EEF">
      <w:pPr>
        <w:spacing w:line="360" w:lineRule="auto"/>
        <w:ind w:firstLine="720"/>
        <w:jc w:val="both"/>
        <w:rPr>
          <w:bCs/>
          <w:szCs w:val="24"/>
        </w:rPr>
      </w:pPr>
      <w:r>
        <w:rPr>
          <w:bCs/>
          <w:szCs w:val="24"/>
        </w:rPr>
        <w:t>„</w:t>
      </w:r>
      <w:r w:rsidR="00DE3317" w:rsidRPr="00985A1E">
        <w:rPr>
          <w:b/>
          <w:bCs/>
          <w:szCs w:val="24"/>
        </w:rPr>
        <w:t>5</w:t>
      </w:r>
      <w:r w:rsidR="00241354" w:rsidRPr="00985A1E">
        <w:rPr>
          <w:b/>
          <w:bCs/>
          <w:szCs w:val="24"/>
        </w:rPr>
        <w:t xml:space="preserve">. </w:t>
      </w:r>
      <w:r w:rsidR="009C0485" w:rsidRPr="00985A1E">
        <w:rPr>
          <w:b/>
          <w:bCs/>
          <w:szCs w:val="24"/>
        </w:rPr>
        <w:t>Vykd</w:t>
      </w:r>
      <w:r w:rsidR="0002484B">
        <w:rPr>
          <w:b/>
          <w:bCs/>
          <w:szCs w:val="24"/>
        </w:rPr>
        <w:t>ydamos</w:t>
      </w:r>
      <w:r w:rsidR="009C0485" w:rsidRPr="00985A1E">
        <w:rPr>
          <w:b/>
          <w:bCs/>
          <w:szCs w:val="24"/>
        </w:rPr>
        <w:t xml:space="preserve"> šalies tarptautinius įsipareigojimus, o</w:t>
      </w:r>
      <w:r w:rsidR="00DE3317" w:rsidRPr="00985A1E">
        <w:rPr>
          <w:b/>
          <w:bCs/>
          <w:szCs w:val="24"/>
        </w:rPr>
        <w:t xml:space="preserve">ficialiąją statistiką tvarkančios įstaigos </w:t>
      </w:r>
      <w:r w:rsidR="009C0485" w:rsidRPr="00985A1E">
        <w:rPr>
          <w:b/>
          <w:bCs/>
          <w:szCs w:val="24"/>
        </w:rPr>
        <w:t xml:space="preserve">bendradarbiauja su </w:t>
      </w:r>
      <w:r w:rsidR="00C555B6" w:rsidRPr="00C555B6">
        <w:rPr>
          <w:b/>
          <w:bCs/>
          <w:szCs w:val="24"/>
        </w:rPr>
        <w:t>tarptautinėmis organizacijomis</w:t>
      </w:r>
      <w:r w:rsidR="009C0485" w:rsidRPr="00985A1E">
        <w:rPr>
          <w:b/>
          <w:bCs/>
          <w:szCs w:val="24"/>
        </w:rPr>
        <w:t xml:space="preserve">, </w:t>
      </w:r>
      <w:r w:rsidR="00FF18DD" w:rsidRPr="00985A1E">
        <w:rPr>
          <w:b/>
          <w:bCs/>
          <w:szCs w:val="24"/>
        </w:rPr>
        <w:t xml:space="preserve">Lietuvos statistikos departamentas </w:t>
      </w:r>
      <w:r w:rsidR="009C0485" w:rsidRPr="00985A1E">
        <w:rPr>
          <w:b/>
          <w:bCs/>
          <w:szCs w:val="24"/>
        </w:rPr>
        <w:t xml:space="preserve">gali teikti </w:t>
      </w:r>
      <w:r w:rsidR="006718D9">
        <w:rPr>
          <w:b/>
          <w:bCs/>
          <w:szCs w:val="24"/>
        </w:rPr>
        <w:t xml:space="preserve">šioms </w:t>
      </w:r>
      <w:r w:rsidR="0091050E">
        <w:rPr>
          <w:b/>
          <w:bCs/>
          <w:szCs w:val="24"/>
        </w:rPr>
        <w:t>tarptautinėms</w:t>
      </w:r>
      <w:r w:rsidR="0002484B">
        <w:rPr>
          <w:b/>
          <w:bCs/>
          <w:szCs w:val="24"/>
        </w:rPr>
        <w:t xml:space="preserve"> organizacijoms </w:t>
      </w:r>
      <w:r w:rsidR="0091050E">
        <w:rPr>
          <w:b/>
          <w:bCs/>
          <w:szCs w:val="24"/>
        </w:rPr>
        <w:t>v</w:t>
      </w:r>
      <w:r w:rsidR="0091050E" w:rsidRPr="00985A1E">
        <w:rPr>
          <w:b/>
          <w:bCs/>
          <w:szCs w:val="24"/>
        </w:rPr>
        <w:t xml:space="preserve">alstybės </w:t>
      </w:r>
      <w:r w:rsidR="00323BB9" w:rsidRPr="00985A1E">
        <w:rPr>
          <w:b/>
          <w:bCs/>
          <w:szCs w:val="24"/>
        </w:rPr>
        <w:t>informacinė</w:t>
      </w:r>
      <w:r w:rsidR="00C149A6">
        <w:rPr>
          <w:b/>
          <w:bCs/>
          <w:szCs w:val="24"/>
        </w:rPr>
        <w:t>s</w:t>
      </w:r>
      <w:r w:rsidR="00323BB9" w:rsidRPr="00985A1E">
        <w:rPr>
          <w:b/>
          <w:bCs/>
          <w:szCs w:val="24"/>
        </w:rPr>
        <w:t xml:space="preserve"> sistemo</w:t>
      </w:r>
      <w:r w:rsidR="00C149A6">
        <w:rPr>
          <w:b/>
          <w:bCs/>
          <w:szCs w:val="24"/>
        </w:rPr>
        <w:t>s</w:t>
      </w:r>
      <w:r w:rsidR="00323BB9" w:rsidRPr="00985A1E">
        <w:rPr>
          <w:b/>
          <w:bCs/>
          <w:szCs w:val="24"/>
        </w:rPr>
        <w:t xml:space="preserve"> duomenis ir </w:t>
      </w:r>
      <w:r w:rsidR="00665E5F" w:rsidRPr="00985A1E">
        <w:rPr>
          <w:b/>
          <w:bCs/>
          <w:szCs w:val="24"/>
        </w:rPr>
        <w:t>statistinę informaciją</w:t>
      </w:r>
      <w:r w:rsidR="0014073D">
        <w:rPr>
          <w:b/>
          <w:bCs/>
          <w:szCs w:val="24"/>
        </w:rPr>
        <w:t>, nepažei</w:t>
      </w:r>
      <w:r w:rsidR="006718D9">
        <w:rPr>
          <w:b/>
          <w:bCs/>
          <w:szCs w:val="24"/>
        </w:rPr>
        <w:t>sdamas</w:t>
      </w:r>
      <w:r w:rsidR="0014073D">
        <w:rPr>
          <w:b/>
          <w:bCs/>
          <w:szCs w:val="24"/>
        </w:rPr>
        <w:t xml:space="preserve"> oficialiąją statistiką ir</w:t>
      </w:r>
      <w:r w:rsidR="0014073D" w:rsidRPr="0014073D">
        <w:rPr>
          <w:b/>
          <w:bCs/>
          <w:szCs w:val="24"/>
        </w:rPr>
        <w:t xml:space="preserve"> asmens duomen</w:t>
      </w:r>
      <w:r w:rsidR="00BA2C71">
        <w:rPr>
          <w:b/>
          <w:bCs/>
          <w:szCs w:val="24"/>
        </w:rPr>
        <w:t>ų apsaugą</w:t>
      </w:r>
      <w:r w:rsidR="0014073D" w:rsidRPr="0014073D">
        <w:rPr>
          <w:b/>
          <w:bCs/>
          <w:szCs w:val="24"/>
        </w:rPr>
        <w:t xml:space="preserve"> reglamentu</w:t>
      </w:r>
      <w:r w:rsidR="0014073D">
        <w:rPr>
          <w:b/>
          <w:bCs/>
          <w:szCs w:val="24"/>
        </w:rPr>
        <w:t>ojančių teisės aktų reikalavimų</w:t>
      </w:r>
      <w:r w:rsidR="00665E5F" w:rsidRPr="00985A1E">
        <w:rPr>
          <w:b/>
          <w:bCs/>
          <w:szCs w:val="24"/>
        </w:rPr>
        <w:t>.</w:t>
      </w:r>
      <w:r w:rsidR="00241354">
        <w:rPr>
          <w:bCs/>
          <w:szCs w:val="24"/>
        </w:rPr>
        <w:t>“</w:t>
      </w:r>
      <w:r w:rsidR="00CE7CD7">
        <w:rPr>
          <w:bCs/>
          <w:szCs w:val="24"/>
        </w:rPr>
        <w:t xml:space="preserve"> </w:t>
      </w:r>
    </w:p>
    <w:p w:rsidR="00CD7BBD" w:rsidRDefault="00CD7BBD" w:rsidP="00F06EEF">
      <w:pPr>
        <w:spacing w:line="360" w:lineRule="auto"/>
        <w:ind w:firstLine="720"/>
        <w:jc w:val="both"/>
        <w:rPr>
          <w:b/>
          <w:bCs/>
          <w:szCs w:val="24"/>
        </w:rPr>
      </w:pPr>
    </w:p>
    <w:p w:rsidR="00621266" w:rsidRDefault="009A30D1" w:rsidP="00F06EEF">
      <w:pPr>
        <w:spacing w:line="360" w:lineRule="auto"/>
        <w:ind w:firstLine="709"/>
        <w:jc w:val="both"/>
        <w:rPr>
          <w:b/>
          <w:bCs/>
          <w:szCs w:val="24"/>
        </w:rPr>
      </w:pPr>
      <w:r>
        <w:rPr>
          <w:b/>
          <w:bCs/>
          <w:szCs w:val="24"/>
        </w:rPr>
        <w:t>7</w:t>
      </w:r>
      <w:r w:rsidR="00001BF0">
        <w:rPr>
          <w:b/>
          <w:bCs/>
          <w:szCs w:val="24"/>
        </w:rPr>
        <w:t xml:space="preserve"> straipsnis. 1</w:t>
      </w:r>
      <w:r w:rsidR="00CD7BBD">
        <w:rPr>
          <w:b/>
          <w:bCs/>
          <w:szCs w:val="24"/>
        </w:rPr>
        <w:t>4</w:t>
      </w:r>
      <w:r w:rsidR="00001BF0">
        <w:rPr>
          <w:b/>
          <w:bCs/>
          <w:szCs w:val="24"/>
        </w:rPr>
        <w:t xml:space="preserve"> straipsnio pakeitimas</w:t>
      </w:r>
    </w:p>
    <w:p w:rsidR="00621266" w:rsidRDefault="00CD7BBD" w:rsidP="00F06EEF">
      <w:pPr>
        <w:spacing w:line="360" w:lineRule="auto"/>
        <w:ind w:firstLine="709"/>
        <w:jc w:val="both"/>
        <w:rPr>
          <w:bCs/>
          <w:szCs w:val="24"/>
        </w:rPr>
      </w:pPr>
      <w:r>
        <w:rPr>
          <w:bCs/>
          <w:szCs w:val="24"/>
        </w:rPr>
        <w:t>Papildyti 14 straipsnį 4 dalimi:</w:t>
      </w:r>
    </w:p>
    <w:p w:rsidR="00CD7BBD" w:rsidRPr="00F2704E" w:rsidRDefault="00CD7BBD" w:rsidP="00F06EEF">
      <w:pPr>
        <w:spacing w:line="360" w:lineRule="auto"/>
        <w:ind w:firstLine="709"/>
        <w:jc w:val="both"/>
        <w:rPr>
          <w:b/>
          <w:bCs/>
          <w:szCs w:val="24"/>
        </w:rPr>
      </w:pPr>
      <w:r>
        <w:rPr>
          <w:bCs/>
          <w:szCs w:val="24"/>
        </w:rPr>
        <w:t>„</w:t>
      </w:r>
      <w:r w:rsidRPr="00F2704E">
        <w:rPr>
          <w:b/>
          <w:bCs/>
          <w:szCs w:val="24"/>
        </w:rPr>
        <w:t xml:space="preserve">4. </w:t>
      </w:r>
      <w:r w:rsidR="0049365C">
        <w:rPr>
          <w:b/>
          <w:bCs/>
          <w:szCs w:val="24"/>
        </w:rPr>
        <w:t xml:space="preserve">Nelaikomi konfidencialiais šie </w:t>
      </w:r>
      <w:r w:rsidR="00C53826" w:rsidRPr="00F2704E">
        <w:rPr>
          <w:b/>
          <w:bCs/>
          <w:szCs w:val="24"/>
        </w:rPr>
        <w:t>statistinio stebėjimo vieneto (išskyrus namų ūkį, fizinį asmenį)</w:t>
      </w:r>
      <w:r w:rsidR="0049365C">
        <w:rPr>
          <w:b/>
          <w:bCs/>
          <w:szCs w:val="24"/>
        </w:rPr>
        <w:t xml:space="preserve"> duomenys</w:t>
      </w:r>
      <w:r w:rsidR="00B75163" w:rsidRPr="00F2704E">
        <w:rPr>
          <w:b/>
          <w:bCs/>
          <w:szCs w:val="24"/>
        </w:rPr>
        <w:t>:</w:t>
      </w:r>
    </w:p>
    <w:p w:rsidR="00B75163" w:rsidRPr="00F2704E" w:rsidRDefault="0049365C" w:rsidP="00F06EEF">
      <w:pPr>
        <w:pStyle w:val="Sraopastraipa"/>
        <w:numPr>
          <w:ilvl w:val="0"/>
          <w:numId w:val="3"/>
        </w:numPr>
        <w:spacing w:line="360" w:lineRule="auto"/>
        <w:jc w:val="both"/>
        <w:rPr>
          <w:b/>
          <w:bCs/>
          <w:color w:val="FF0000"/>
          <w:szCs w:val="24"/>
        </w:rPr>
      </w:pPr>
      <w:r w:rsidRPr="00F2704E">
        <w:rPr>
          <w:b/>
          <w:bCs/>
          <w:szCs w:val="24"/>
        </w:rPr>
        <w:t>kod</w:t>
      </w:r>
      <w:r>
        <w:rPr>
          <w:b/>
          <w:bCs/>
          <w:szCs w:val="24"/>
        </w:rPr>
        <w:t>as</w:t>
      </w:r>
      <w:r w:rsidR="00B75163" w:rsidRPr="00F2704E">
        <w:rPr>
          <w:b/>
          <w:bCs/>
          <w:szCs w:val="24"/>
        </w:rPr>
        <w:t>;</w:t>
      </w:r>
    </w:p>
    <w:p w:rsidR="00B75163" w:rsidRPr="00F2704E" w:rsidRDefault="0049365C" w:rsidP="00F06EEF">
      <w:pPr>
        <w:pStyle w:val="Sraopastraipa"/>
        <w:numPr>
          <w:ilvl w:val="0"/>
          <w:numId w:val="3"/>
        </w:numPr>
        <w:spacing w:line="360" w:lineRule="auto"/>
        <w:jc w:val="both"/>
        <w:rPr>
          <w:b/>
          <w:bCs/>
          <w:szCs w:val="24"/>
        </w:rPr>
      </w:pPr>
      <w:r w:rsidRPr="00F2704E">
        <w:rPr>
          <w:b/>
          <w:bCs/>
          <w:szCs w:val="24"/>
        </w:rPr>
        <w:t>pavadinim</w:t>
      </w:r>
      <w:r>
        <w:rPr>
          <w:b/>
          <w:bCs/>
          <w:szCs w:val="24"/>
        </w:rPr>
        <w:t>as</w:t>
      </w:r>
      <w:r w:rsidR="00B75163" w:rsidRPr="00F2704E">
        <w:rPr>
          <w:b/>
          <w:bCs/>
          <w:szCs w:val="24"/>
        </w:rPr>
        <w:t>;</w:t>
      </w:r>
    </w:p>
    <w:p w:rsidR="00B75163" w:rsidRPr="00F2704E" w:rsidRDefault="00B75163" w:rsidP="00F06EEF">
      <w:pPr>
        <w:pStyle w:val="Sraopastraipa"/>
        <w:numPr>
          <w:ilvl w:val="0"/>
          <w:numId w:val="3"/>
        </w:numPr>
        <w:spacing w:line="360" w:lineRule="auto"/>
        <w:jc w:val="both"/>
        <w:rPr>
          <w:b/>
          <w:bCs/>
          <w:color w:val="FF0000"/>
          <w:szCs w:val="24"/>
        </w:rPr>
      </w:pPr>
      <w:r w:rsidRPr="00F2704E">
        <w:rPr>
          <w:b/>
          <w:bCs/>
          <w:szCs w:val="24"/>
        </w:rPr>
        <w:t xml:space="preserve">ekonominės veiklos </w:t>
      </w:r>
      <w:r w:rsidR="0049365C" w:rsidRPr="00F2704E">
        <w:rPr>
          <w:b/>
          <w:bCs/>
          <w:szCs w:val="24"/>
        </w:rPr>
        <w:t>rūši</w:t>
      </w:r>
      <w:r w:rsidR="0049365C">
        <w:rPr>
          <w:b/>
          <w:bCs/>
          <w:szCs w:val="24"/>
        </w:rPr>
        <w:t>s</w:t>
      </w:r>
      <w:r w:rsidRPr="00F2704E">
        <w:rPr>
          <w:b/>
          <w:bCs/>
          <w:szCs w:val="24"/>
        </w:rPr>
        <w:t>;</w:t>
      </w:r>
    </w:p>
    <w:p w:rsidR="00991AA9" w:rsidRPr="00F2704E" w:rsidRDefault="0049365C" w:rsidP="00F06EEF">
      <w:pPr>
        <w:pStyle w:val="Sraopastraipa"/>
        <w:numPr>
          <w:ilvl w:val="0"/>
          <w:numId w:val="3"/>
        </w:numPr>
        <w:spacing w:line="360" w:lineRule="auto"/>
        <w:jc w:val="both"/>
        <w:rPr>
          <w:b/>
          <w:bCs/>
          <w:szCs w:val="24"/>
        </w:rPr>
      </w:pPr>
      <w:r w:rsidRPr="00F2704E">
        <w:rPr>
          <w:b/>
          <w:bCs/>
          <w:szCs w:val="24"/>
        </w:rPr>
        <w:t>institucini</w:t>
      </w:r>
      <w:r>
        <w:rPr>
          <w:b/>
          <w:bCs/>
          <w:szCs w:val="24"/>
        </w:rPr>
        <w:t>s</w:t>
      </w:r>
      <w:r w:rsidRPr="00F2704E">
        <w:rPr>
          <w:b/>
          <w:bCs/>
          <w:szCs w:val="24"/>
        </w:rPr>
        <w:t xml:space="preserve"> sektoriu</w:t>
      </w:r>
      <w:r>
        <w:rPr>
          <w:b/>
          <w:bCs/>
          <w:szCs w:val="24"/>
        </w:rPr>
        <w:t>s</w:t>
      </w:r>
      <w:r w:rsidR="00991AA9" w:rsidRPr="00F2704E">
        <w:rPr>
          <w:b/>
          <w:bCs/>
          <w:szCs w:val="24"/>
        </w:rPr>
        <w:t>;</w:t>
      </w:r>
    </w:p>
    <w:p w:rsidR="00991AA9" w:rsidRDefault="00FF5FA8" w:rsidP="00F06EEF">
      <w:pPr>
        <w:pStyle w:val="Sraopastraipa"/>
        <w:numPr>
          <w:ilvl w:val="0"/>
          <w:numId w:val="3"/>
        </w:numPr>
        <w:spacing w:line="360" w:lineRule="auto"/>
        <w:jc w:val="both"/>
        <w:rPr>
          <w:bCs/>
          <w:szCs w:val="24"/>
        </w:rPr>
      </w:pPr>
      <w:r w:rsidRPr="00F2704E">
        <w:rPr>
          <w:b/>
          <w:bCs/>
          <w:szCs w:val="24"/>
        </w:rPr>
        <w:t>nuosavybės forma.</w:t>
      </w:r>
      <w:r w:rsidR="0037361E">
        <w:rPr>
          <w:bCs/>
          <w:szCs w:val="24"/>
        </w:rPr>
        <w:t>“</w:t>
      </w:r>
    </w:p>
    <w:p w:rsidR="002E6AF8" w:rsidRDefault="002E6AF8" w:rsidP="00F06EEF">
      <w:pPr>
        <w:spacing w:line="360" w:lineRule="auto"/>
        <w:ind w:firstLine="709"/>
        <w:jc w:val="both"/>
        <w:rPr>
          <w:bCs/>
          <w:szCs w:val="24"/>
        </w:rPr>
      </w:pPr>
    </w:p>
    <w:p w:rsidR="002E6AF8" w:rsidRDefault="00212992" w:rsidP="00F06EEF">
      <w:pPr>
        <w:spacing w:line="360" w:lineRule="auto"/>
        <w:ind w:firstLine="709"/>
        <w:jc w:val="both"/>
        <w:rPr>
          <w:b/>
          <w:bCs/>
          <w:szCs w:val="24"/>
        </w:rPr>
      </w:pPr>
      <w:r>
        <w:rPr>
          <w:b/>
          <w:bCs/>
          <w:szCs w:val="24"/>
        </w:rPr>
        <w:t>8</w:t>
      </w:r>
      <w:r w:rsidR="002E6AF8">
        <w:rPr>
          <w:b/>
          <w:bCs/>
          <w:szCs w:val="24"/>
        </w:rPr>
        <w:t xml:space="preserve"> straipsnis. 1</w:t>
      </w:r>
      <w:r w:rsidR="00794F3D">
        <w:rPr>
          <w:b/>
          <w:bCs/>
          <w:szCs w:val="24"/>
        </w:rPr>
        <w:t>7</w:t>
      </w:r>
      <w:r w:rsidR="002E6AF8">
        <w:rPr>
          <w:b/>
          <w:bCs/>
          <w:szCs w:val="24"/>
        </w:rPr>
        <w:t xml:space="preserve"> straipsnio pakeitimas</w:t>
      </w:r>
    </w:p>
    <w:p w:rsidR="002E6AF8" w:rsidRDefault="00794F3D" w:rsidP="00F06EEF">
      <w:pPr>
        <w:pStyle w:val="Sraopastraipa"/>
        <w:numPr>
          <w:ilvl w:val="0"/>
          <w:numId w:val="4"/>
        </w:numPr>
        <w:spacing w:line="360" w:lineRule="auto"/>
        <w:jc w:val="both"/>
        <w:rPr>
          <w:bCs/>
          <w:szCs w:val="24"/>
        </w:rPr>
      </w:pPr>
      <w:r w:rsidRPr="00D33F70">
        <w:rPr>
          <w:bCs/>
          <w:szCs w:val="24"/>
        </w:rPr>
        <w:t>Pripažinti netekusi</w:t>
      </w:r>
      <w:r w:rsidR="0043796B" w:rsidRPr="00D33F70">
        <w:rPr>
          <w:bCs/>
          <w:szCs w:val="24"/>
        </w:rPr>
        <w:t>u</w:t>
      </w:r>
      <w:r w:rsidRPr="00D33F70">
        <w:rPr>
          <w:bCs/>
          <w:szCs w:val="24"/>
        </w:rPr>
        <w:t xml:space="preserve"> galios 17 straipsnio 3 punktą.</w:t>
      </w:r>
    </w:p>
    <w:p w:rsidR="00371A3B" w:rsidRPr="00371A3B" w:rsidRDefault="00371A3B" w:rsidP="00371A3B">
      <w:pPr>
        <w:spacing w:line="360" w:lineRule="auto"/>
        <w:ind w:firstLine="709"/>
        <w:jc w:val="both"/>
        <w:rPr>
          <w:bCs/>
          <w:strike/>
          <w:szCs w:val="24"/>
        </w:rPr>
      </w:pPr>
      <w:r w:rsidRPr="00371A3B">
        <w:rPr>
          <w:strike/>
          <w:szCs w:val="24"/>
        </w:rPr>
        <w:t>3) savo parašu patvirtinti</w:t>
      </w:r>
      <w:r w:rsidRPr="00371A3B">
        <w:rPr>
          <w:b/>
          <w:strike/>
          <w:szCs w:val="24"/>
        </w:rPr>
        <w:t xml:space="preserve"> </w:t>
      </w:r>
      <w:r w:rsidRPr="00371A3B">
        <w:rPr>
          <w:strike/>
          <w:szCs w:val="24"/>
        </w:rPr>
        <w:t>statistiniuose formuliaruose</w:t>
      </w:r>
      <w:r w:rsidRPr="00371A3B">
        <w:rPr>
          <w:b/>
          <w:strike/>
          <w:szCs w:val="24"/>
        </w:rPr>
        <w:t xml:space="preserve"> </w:t>
      </w:r>
      <w:r w:rsidRPr="00371A3B">
        <w:rPr>
          <w:strike/>
          <w:szCs w:val="24"/>
        </w:rPr>
        <w:t>teikiamų statistinių duomenų</w:t>
      </w:r>
      <w:r w:rsidRPr="00371A3B">
        <w:rPr>
          <w:b/>
          <w:strike/>
          <w:szCs w:val="24"/>
        </w:rPr>
        <w:t xml:space="preserve"> </w:t>
      </w:r>
      <w:r w:rsidRPr="00371A3B">
        <w:rPr>
          <w:strike/>
          <w:szCs w:val="24"/>
        </w:rPr>
        <w:t>teisingumą</w:t>
      </w:r>
      <w:r w:rsidRPr="00371A3B">
        <w:rPr>
          <w:b/>
          <w:strike/>
          <w:szCs w:val="24"/>
        </w:rPr>
        <w:t xml:space="preserve"> </w:t>
      </w:r>
      <w:r w:rsidRPr="00371A3B">
        <w:rPr>
          <w:strike/>
          <w:szCs w:val="24"/>
        </w:rPr>
        <w:t>–</w:t>
      </w:r>
      <w:r w:rsidRPr="00371A3B">
        <w:rPr>
          <w:b/>
          <w:strike/>
          <w:szCs w:val="24"/>
        </w:rPr>
        <w:t xml:space="preserve"> </w:t>
      </w:r>
      <w:r w:rsidRPr="00371A3B">
        <w:rPr>
          <w:strike/>
          <w:szCs w:val="24"/>
        </w:rPr>
        <w:t>fizinis asmuo, juridinio asmens ar kitos organizacijos vadovas arba jo įgaliotas asmuo, pagal teisės aktus juridinio asmens ar kitos organizacijos padalinio vardu turintis teisę veikti asmuo, išskyrus atvejus, kai nereikalaujama nurodyti respondento;</w:t>
      </w:r>
    </w:p>
    <w:p w:rsidR="00D33F70" w:rsidRDefault="00D33F70" w:rsidP="00F06EEF">
      <w:pPr>
        <w:pStyle w:val="Sraopastraipa"/>
        <w:numPr>
          <w:ilvl w:val="0"/>
          <w:numId w:val="4"/>
        </w:numPr>
        <w:spacing w:line="360" w:lineRule="auto"/>
        <w:jc w:val="both"/>
        <w:rPr>
          <w:bCs/>
          <w:szCs w:val="24"/>
        </w:rPr>
      </w:pPr>
      <w:r>
        <w:rPr>
          <w:bCs/>
          <w:szCs w:val="24"/>
        </w:rPr>
        <w:t>Pakeisti 17 straipsnio 4 punktą ir jį išdėstyti taip:</w:t>
      </w:r>
    </w:p>
    <w:p w:rsidR="00D33F70" w:rsidRDefault="00D33F70" w:rsidP="00F06EEF">
      <w:pPr>
        <w:pStyle w:val="Sraopastraipa"/>
        <w:spacing w:line="360" w:lineRule="auto"/>
        <w:ind w:left="0" w:firstLine="709"/>
        <w:jc w:val="both"/>
        <w:rPr>
          <w:szCs w:val="24"/>
        </w:rPr>
      </w:pPr>
      <w:r>
        <w:rPr>
          <w:bCs/>
          <w:szCs w:val="24"/>
        </w:rPr>
        <w:t xml:space="preserve">„4) </w:t>
      </w:r>
      <w:r w:rsidR="009B5732" w:rsidRPr="009B5732">
        <w:rPr>
          <w:szCs w:val="24"/>
        </w:rPr>
        <w:t>teikdami statistinius duomenis</w:t>
      </w:r>
      <w:r w:rsidR="00371A3B">
        <w:rPr>
          <w:szCs w:val="24"/>
        </w:rPr>
        <w:t xml:space="preserve"> </w:t>
      </w:r>
      <w:r w:rsidR="00371A3B" w:rsidRPr="00371A3B">
        <w:rPr>
          <w:strike/>
          <w:szCs w:val="24"/>
        </w:rPr>
        <w:t>elektroniniu būdu</w:t>
      </w:r>
      <w:r w:rsidR="009B5732" w:rsidRPr="0049365C">
        <w:rPr>
          <w:strike/>
          <w:szCs w:val="24"/>
        </w:rPr>
        <w:t>,</w:t>
      </w:r>
      <w:r w:rsidR="009B5732" w:rsidRPr="009B5732">
        <w:rPr>
          <w:szCs w:val="24"/>
        </w:rPr>
        <w:t xml:space="preserve"> saugiu elektroniniu parašu arba kitu būdu, leidžiančiu nustatyti juos pateikusio fizinio asmens tapatybę, patvirtinti statistinių duomenų teisingumą arba tai, kad statistiniame formuliare įrašyti statistiniai duomenys atitinka apklausos teiginius, išskyrus atvejus, kai nereikalaujama nurodyti respondento;</w:t>
      </w:r>
      <w:r w:rsidR="009B5732">
        <w:rPr>
          <w:szCs w:val="24"/>
        </w:rPr>
        <w:t>“</w:t>
      </w:r>
      <w:r w:rsidR="00C149A6">
        <w:rPr>
          <w:szCs w:val="24"/>
        </w:rPr>
        <w:t>.</w:t>
      </w:r>
    </w:p>
    <w:p w:rsidR="00794F3D" w:rsidRDefault="00794F3D" w:rsidP="00F06EEF">
      <w:pPr>
        <w:spacing w:line="360" w:lineRule="auto"/>
        <w:ind w:firstLine="709"/>
        <w:jc w:val="both"/>
        <w:rPr>
          <w:bCs/>
          <w:szCs w:val="24"/>
        </w:rPr>
      </w:pPr>
    </w:p>
    <w:p w:rsidR="00621266" w:rsidRDefault="00212992" w:rsidP="00F06EEF">
      <w:pPr>
        <w:spacing w:line="360" w:lineRule="auto"/>
        <w:ind w:firstLine="709"/>
        <w:jc w:val="both"/>
        <w:rPr>
          <w:b/>
          <w:bCs/>
          <w:szCs w:val="24"/>
        </w:rPr>
      </w:pPr>
      <w:r>
        <w:rPr>
          <w:b/>
          <w:bCs/>
          <w:szCs w:val="24"/>
        </w:rPr>
        <w:lastRenderedPageBreak/>
        <w:t>9</w:t>
      </w:r>
      <w:r w:rsidR="002E6AF8">
        <w:rPr>
          <w:b/>
          <w:bCs/>
          <w:szCs w:val="24"/>
        </w:rPr>
        <w:t xml:space="preserve"> </w:t>
      </w:r>
      <w:r w:rsidR="00001BF0">
        <w:rPr>
          <w:b/>
          <w:bCs/>
          <w:szCs w:val="24"/>
        </w:rPr>
        <w:t xml:space="preserve">straipsnis. </w:t>
      </w:r>
      <w:r w:rsidR="00F753BF">
        <w:rPr>
          <w:b/>
          <w:bCs/>
          <w:szCs w:val="24"/>
        </w:rPr>
        <w:t>Įstatymo p</w:t>
      </w:r>
      <w:r w:rsidR="00AD5FAD">
        <w:rPr>
          <w:b/>
          <w:bCs/>
          <w:szCs w:val="24"/>
        </w:rPr>
        <w:t>riedo</w:t>
      </w:r>
      <w:r w:rsidR="00001BF0">
        <w:rPr>
          <w:b/>
          <w:bCs/>
          <w:szCs w:val="24"/>
        </w:rPr>
        <w:t xml:space="preserve"> pakeitimas</w:t>
      </w:r>
    </w:p>
    <w:p w:rsidR="00D35BFE" w:rsidRDefault="00D35BFE" w:rsidP="00C149A6">
      <w:pPr>
        <w:spacing w:line="360" w:lineRule="auto"/>
        <w:ind w:firstLine="709"/>
        <w:jc w:val="both"/>
        <w:rPr>
          <w:bCs/>
          <w:szCs w:val="24"/>
        </w:rPr>
      </w:pPr>
      <w:r>
        <w:rPr>
          <w:bCs/>
          <w:szCs w:val="24"/>
        </w:rPr>
        <w:t xml:space="preserve">Pakeisti </w:t>
      </w:r>
      <w:r w:rsidR="0002484B">
        <w:rPr>
          <w:bCs/>
          <w:szCs w:val="24"/>
        </w:rPr>
        <w:t>Į</w:t>
      </w:r>
      <w:r>
        <w:rPr>
          <w:bCs/>
          <w:szCs w:val="24"/>
        </w:rPr>
        <w:t xml:space="preserve">statymo priedą ir jį išdėstyti taip: </w:t>
      </w:r>
    </w:p>
    <w:p w:rsidR="00D35BFE" w:rsidRDefault="00D35BFE" w:rsidP="0049365C">
      <w:pPr>
        <w:ind w:firstLine="5760"/>
        <w:rPr>
          <w:szCs w:val="24"/>
        </w:rPr>
      </w:pPr>
      <w:r>
        <w:rPr>
          <w:szCs w:val="24"/>
        </w:rPr>
        <w:t>„Lietuvos Respublikos</w:t>
      </w:r>
    </w:p>
    <w:p w:rsidR="00D35BFE" w:rsidRDefault="00D35BFE" w:rsidP="0049365C">
      <w:pPr>
        <w:ind w:firstLine="5760"/>
        <w:rPr>
          <w:szCs w:val="24"/>
        </w:rPr>
      </w:pPr>
      <w:r>
        <w:rPr>
          <w:szCs w:val="24"/>
        </w:rPr>
        <w:t>oficialiosios statistikos įstatymo</w:t>
      </w:r>
    </w:p>
    <w:p w:rsidR="00D35BFE" w:rsidRDefault="00D35BFE" w:rsidP="0049365C">
      <w:pPr>
        <w:ind w:firstLine="5760"/>
        <w:rPr>
          <w:szCs w:val="24"/>
        </w:rPr>
      </w:pPr>
      <w:r>
        <w:rPr>
          <w:szCs w:val="24"/>
        </w:rPr>
        <w:t>priedas</w:t>
      </w:r>
    </w:p>
    <w:p w:rsidR="00D35BFE" w:rsidRDefault="00D35BFE" w:rsidP="0049365C">
      <w:pPr>
        <w:ind w:firstLine="720"/>
        <w:jc w:val="both"/>
        <w:rPr>
          <w:bCs/>
          <w:szCs w:val="24"/>
        </w:rPr>
      </w:pPr>
    </w:p>
    <w:p w:rsidR="00D35BFE" w:rsidRDefault="00D35BFE" w:rsidP="0049365C">
      <w:pPr>
        <w:jc w:val="center"/>
        <w:rPr>
          <w:b/>
          <w:bCs/>
          <w:szCs w:val="24"/>
        </w:rPr>
      </w:pPr>
      <w:r>
        <w:rPr>
          <w:b/>
          <w:bCs/>
          <w:szCs w:val="24"/>
        </w:rPr>
        <w:t>ĮGYVENDINAMI EUROPOS SĄJUNGOS TEISĖS AKTAI</w:t>
      </w:r>
    </w:p>
    <w:p w:rsidR="00D35BFE" w:rsidRDefault="00D35BFE" w:rsidP="0049365C">
      <w:pPr>
        <w:ind w:firstLine="720"/>
        <w:jc w:val="both"/>
        <w:rPr>
          <w:bCs/>
          <w:szCs w:val="24"/>
        </w:rPr>
      </w:pPr>
    </w:p>
    <w:p w:rsidR="00FA1EDF" w:rsidRPr="00FA1EDF" w:rsidRDefault="00FA1EDF" w:rsidP="00FA1EDF">
      <w:pPr>
        <w:pStyle w:val="Sraopastraipa"/>
        <w:numPr>
          <w:ilvl w:val="0"/>
          <w:numId w:val="8"/>
        </w:numPr>
        <w:spacing w:line="360" w:lineRule="auto"/>
        <w:ind w:left="0" w:firstLine="720"/>
        <w:jc w:val="both"/>
        <w:rPr>
          <w:strike/>
          <w:szCs w:val="24"/>
        </w:rPr>
      </w:pPr>
      <w:r w:rsidRPr="00FA1EDF">
        <w:rPr>
          <w:strike/>
          <w:szCs w:val="24"/>
        </w:rPr>
        <w:t>2008 m. vasario 20 d. Europos Parlamento ir Tarybos reglamentas (EB) Nr. 177/2008, nustatantis bendrą verslo registrų sistemą statistikos tikslais ir panaikinantis Tarybos reglamentą (EEB) Nr. 2186/93 (OL 2008 L 61, p. 6).</w:t>
      </w:r>
    </w:p>
    <w:p w:rsidR="00D35BFE" w:rsidRPr="00FA1EDF" w:rsidRDefault="00D35BFE" w:rsidP="00FA1EDF">
      <w:pPr>
        <w:pStyle w:val="Sraopastraipa"/>
        <w:numPr>
          <w:ilvl w:val="0"/>
          <w:numId w:val="8"/>
        </w:numPr>
        <w:spacing w:line="360" w:lineRule="auto"/>
        <w:ind w:left="0" w:firstLine="720"/>
        <w:jc w:val="both"/>
        <w:rPr>
          <w:szCs w:val="24"/>
        </w:rPr>
      </w:pPr>
      <w:r w:rsidRPr="00FA1EDF">
        <w:rPr>
          <w:szCs w:val="24"/>
        </w:rPr>
        <w:t xml:space="preserve">2009 m. kovo 11 d. Europos Parlamento ir Tarybos reglamentas (EB) Nr. 223/2009 dėl Europos statistikos, panaikinantis Europos Parlamento ir Tarybos reglamentą (EB, Euratomas) Nr. 1101/2008 dėl konfidencialių statistinių duomenų perdavimo Europos Bendrijų statistikos tarnybai, Tarybos reglamentą (EB) Nr. 322/97 dėl Bendrijos statistikos ir Tarybos sprendimą 89/382/EEB, Euratomas, įsteigiantį Europos Bendrijų statistikos programų komitetą </w:t>
      </w:r>
      <w:r w:rsidR="00FA1EDF" w:rsidRPr="00FA1EDF">
        <w:rPr>
          <w:strike/>
          <w:szCs w:val="24"/>
        </w:rPr>
        <w:t>(OL 2009 L 87, p. 164)</w:t>
      </w:r>
      <w:r w:rsidR="00FA1EDF" w:rsidRPr="0049365C">
        <w:rPr>
          <w:szCs w:val="24"/>
        </w:rPr>
        <w:t>,</w:t>
      </w:r>
      <w:r w:rsidR="00FA1EDF" w:rsidRPr="00FA1EDF">
        <w:rPr>
          <w:szCs w:val="24"/>
        </w:rPr>
        <w:t xml:space="preserve"> </w:t>
      </w:r>
      <w:r w:rsidRPr="00FA1EDF">
        <w:rPr>
          <w:szCs w:val="24"/>
        </w:rPr>
        <w:t>su paskutiniais pakeitimais, padarytais 2015 m. balandžio 29 d. Europos Parlamento ir Tarybos reglamentu (ES) 2015/759</w:t>
      </w:r>
      <w:r w:rsidR="00FA1EDF" w:rsidRPr="00FA1EDF">
        <w:rPr>
          <w:strike/>
          <w:szCs w:val="24"/>
        </w:rPr>
        <w:t xml:space="preserve"> (OL 2015 L 123, p. 90)</w:t>
      </w:r>
      <w:r w:rsidRPr="00FA1EDF">
        <w:rPr>
          <w:szCs w:val="24"/>
        </w:rPr>
        <w:t>.</w:t>
      </w:r>
      <w:r w:rsidR="00A73160">
        <w:rPr>
          <w:szCs w:val="24"/>
        </w:rPr>
        <w:t>“</w:t>
      </w:r>
      <w:r w:rsidR="0049365C" w:rsidRPr="0049365C">
        <w:rPr>
          <w:szCs w:val="24"/>
        </w:rPr>
        <w:t xml:space="preserve"> </w:t>
      </w:r>
    </w:p>
    <w:p w:rsidR="00473844" w:rsidRDefault="00473844" w:rsidP="00F06EEF">
      <w:pPr>
        <w:spacing w:line="360" w:lineRule="auto"/>
        <w:ind w:firstLine="709"/>
        <w:jc w:val="both"/>
        <w:rPr>
          <w:bCs/>
          <w:color w:val="FF0000"/>
          <w:szCs w:val="24"/>
        </w:rPr>
      </w:pPr>
    </w:p>
    <w:p w:rsidR="00777F44" w:rsidRPr="00777F44" w:rsidRDefault="00777F44" w:rsidP="00777F44">
      <w:pPr>
        <w:spacing w:line="360" w:lineRule="auto"/>
        <w:ind w:firstLine="709"/>
        <w:jc w:val="both"/>
        <w:rPr>
          <w:b/>
          <w:bCs/>
          <w:szCs w:val="24"/>
        </w:rPr>
      </w:pPr>
      <w:r w:rsidRPr="00777F44">
        <w:rPr>
          <w:b/>
          <w:bCs/>
          <w:szCs w:val="24"/>
        </w:rPr>
        <w:t>10 straipsnis. Įstatymo įsigaliojimas ir įgyvendinimas</w:t>
      </w:r>
    </w:p>
    <w:p w:rsidR="00777F44" w:rsidRPr="00777F44" w:rsidRDefault="00777F44" w:rsidP="00777F44">
      <w:pPr>
        <w:numPr>
          <w:ilvl w:val="0"/>
          <w:numId w:val="9"/>
        </w:numPr>
        <w:spacing w:line="360" w:lineRule="auto"/>
        <w:jc w:val="both"/>
        <w:rPr>
          <w:bCs/>
          <w:szCs w:val="24"/>
        </w:rPr>
      </w:pPr>
      <w:r w:rsidRPr="00777F44">
        <w:rPr>
          <w:bCs/>
          <w:szCs w:val="24"/>
        </w:rPr>
        <w:t xml:space="preserve">Šis įstatymas, išskyrus šio straipsnio 2 dalį, įsigalioja 2020 m. </w:t>
      </w:r>
      <w:r w:rsidR="00A45A38">
        <w:rPr>
          <w:bCs/>
          <w:szCs w:val="24"/>
        </w:rPr>
        <w:t>rugsėjo 30</w:t>
      </w:r>
      <w:r w:rsidRPr="00777F44">
        <w:rPr>
          <w:bCs/>
          <w:szCs w:val="24"/>
        </w:rPr>
        <w:t xml:space="preserve"> d.</w:t>
      </w:r>
    </w:p>
    <w:p w:rsidR="00621266" w:rsidRPr="00777F44" w:rsidRDefault="00777F44" w:rsidP="007174F4">
      <w:pPr>
        <w:pStyle w:val="Sraopastraipa"/>
        <w:numPr>
          <w:ilvl w:val="0"/>
          <w:numId w:val="9"/>
        </w:numPr>
        <w:tabs>
          <w:tab w:val="left" w:pos="993"/>
        </w:tabs>
        <w:spacing w:line="360" w:lineRule="auto"/>
        <w:ind w:left="0" w:firstLine="709"/>
        <w:jc w:val="both"/>
        <w:rPr>
          <w:bCs/>
          <w:szCs w:val="24"/>
        </w:rPr>
      </w:pPr>
      <w:r w:rsidRPr="00777F44">
        <w:rPr>
          <w:bCs/>
          <w:szCs w:val="24"/>
        </w:rPr>
        <w:t>Lietuvos Respublikos Vyriausybė</w:t>
      </w:r>
      <w:r w:rsidR="00015F21">
        <w:rPr>
          <w:bCs/>
          <w:szCs w:val="24"/>
        </w:rPr>
        <w:t xml:space="preserve"> </w:t>
      </w:r>
      <w:r w:rsidR="00FB3573">
        <w:rPr>
          <w:bCs/>
          <w:szCs w:val="24"/>
        </w:rPr>
        <w:t>ar jos įgaliota institucija</w:t>
      </w:r>
      <w:r w:rsidR="006E73BA">
        <w:rPr>
          <w:bCs/>
          <w:szCs w:val="24"/>
        </w:rPr>
        <w:t xml:space="preserve"> ir</w:t>
      </w:r>
      <w:r w:rsidR="00015F21" w:rsidRPr="00A45A38">
        <w:rPr>
          <w:bCs/>
          <w:szCs w:val="24"/>
        </w:rPr>
        <w:t xml:space="preserve"> Lietuvos statistikos departamentas</w:t>
      </w:r>
      <w:r w:rsidRPr="00777F44">
        <w:rPr>
          <w:bCs/>
          <w:szCs w:val="24"/>
        </w:rPr>
        <w:t xml:space="preserve"> iki 2020 m. </w:t>
      </w:r>
      <w:r w:rsidR="008B55A1">
        <w:rPr>
          <w:bCs/>
          <w:szCs w:val="24"/>
        </w:rPr>
        <w:t>rugsėjo</w:t>
      </w:r>
      <w:r w:rsidR="006E73BA">
        <w:rPr>
          <w:bCs/>
          <w:szCs w:val="24"/>
        </w:rPr>
        <w:t xml:space="preserve"> 29</w:t>
      </w:r>
      <w:r w:rsidRPr="00777F44">
        <w:rPr>
          <w:bCs/>
          <w:szCs w:val="24"/>
        </w:rPr>
        <w:t xml:space="preserve"> d. priima šio įstatymo įgyvendinamuosius teisės aktus.</w:t>
      </w:r>
      <w:bookmarkStart w:id="4" w:name="_GoBack"/>
      <w:bookmarkEnd w:id="4"/>
    </w:p>
    <w:p w:rsidR="00621266" w:rsidRDefault="00621266" w:rsidP="00F06EEF">
      <w:pPr>
        <w:spacing w:line="360" w:lineRule="auto"/>
        <w:ind w:firstLine="709"/>
        <w:jc w:val="both"/>
        <w:rPr>
          <w:bCs/>
          <w:szCs w:val="24"/>
        </w:rPr>
      </w:pPr>
    </w:p>
    <w:p w:rsidR="00621266" w:rsidRDefault="00001BF0" w:rsidP="00F06EEF">
      <w:pPr>
        <w:spacing w:line="360" w:lineRule="auto"/>
        <w:ind w:firstLine="1290"/>
        <w:jc w:val="both"/>
        <w:rPr>
          <w:bCs/>
          <w:i/>
          <w:szCs w:val="24"/>
        </w:rPr>
      </w:pPr>
      <w:r>
        <w:rPr>
          <w:bCs/>
          <w:i/>
          <w:szCs w:val="24"/>
        </w:rPr>
        <w:t>Skelbiu šį Lietuvos Respublikos Seimo priimtą įstatymą.</w:t>
      </w:r>
    </w:p>
    <w:p w:rsidR="00621266" w:rsidRDefault="00621266" w:rsidP="00F06EEF">
      <w:pPr>
        <w:spacing w:line="360" w:lineRule="auto"/>
        <w:ind w:firstLine="1290"/>
        <w:jc w:val="both"/>
        <w:rPr>
          <w:bCs/>
          <w:i/>
          <w:szCs w:val="24"/>
        </w:rPr>
      </w:pPr>
    </w:p>
    <w:p w:rsidR="00621266" w:rsidRDefault="00621266" w:rsidP="00F06EEF">
      <w:pPr>
        <w:spacing w:line="360" w:lineRule="auto"/>
        <w:ind w:firstLine="1290"/>
        <w:jc w:val="both"/>
        <w:rPr>
          <w:bCs/>
          <w:i/>
          <w:szCs w:val="24"/>
        </w:rPr>
      </w:pPr>
    </w:p>
    <w:p w:rsidR="00621266" w:rsidRDefault="00001BF0" w:rsidP="00F06EEF">
      <w:pPr>
        <w:spacing w:line="360" w:lineRule="auto"/>
        <w:jc w:val="both"/>
        <w:rPr>
          <w:bCs/>
          <w:szCs w:val="24"/>
        </w:rPr>
      </w:pPr>
      <w:r>
        <w:rPr>
          <w:bCs/>
          <w:szCs w:val="24"/>
        </w:rPr>
        <w:t>Respublikos Prezidentas</w:t>
      </w:r>
    </w:p>
    <w:p w:rsidR="00CB4498" w:rsidRDefault="00CB4498" w:rsidP="00F06EEF">
      <w:pPr>
        <w:spacing w:line="360" w:lineRule="auto"/>
        <w:rPr>
          <w:b/>
          <w:bCs/>
          <w:szCs w:val="24"/>
        </w:rPr>
      </w:pPr>
    </w:p>
    <w:p w:rsidR="00621266" w:rsidRDefault="00621266" w:rsidP="00F06EEF">
      <w:pPr>
        <w:spacing w:line="360" w:lineRule="auto"/>
        <w:jc w:val="center"/>
        <w:rPr>
          <w:szCs w:val="24"/>
        </w:rPr>
      </w:pPr>
    </w:p>
    <w:sectPr w:rsidR="00621266">
      <w:headerReference w:type="even" r:id="rId9"/>
      <w:headerReference w:type="default" r:id="rId10"/>
      <w:footerReference w:type="even" r:id="rId11"/>
      <w:footerReference w:type="default" r:id="rId12"/>
      <w:headerReference w:type="first" r:id="rId13"/>
      <w:footerReference w:type="first" r:id="rId14"/>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73D" w:rsidRDefault="0085373D">
      <w:pPr>
        <w:rPr>
          <w:sz w:val="22"/>
          <w:szCs w:val="22"/>
        </w:rPr>
      </w:pPr>
      <w:r>
        <w:rPr>
          <w:sz w:val="22"/>
          <w:szCs w:val="22"/>
        </w:rPr>
        <w:separator/>
      </w:r>
    </w:p>
  </w:endnote>
  <w:endnote w:type="continuationSeparator" w:id="0">
    <w:p w:rsidR="0085373D" w:rsidRDefault="0085373D">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621266">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621266">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621266">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73D" w:rsidRDefault="0085373D">
      <w:pPr>
        <w:rPr>
          <w:sz w:val="22"/>
          <w:szCs w:val="22"/>
        </w:rPr>
      </w:pPr>
      <w:r>
        <w:rPr>
          <w:sz w:val="22"/>
          <w:szCs w:val="22"/>
        </w:rPr>
        <w:separator/>
      </w:r>
    </w:p>
  </w:footnote>
  <w:footnote w:type="continuationSeparator" w:id="0">
    <w:p w:rsidR="0085373D" w:rsidRDefault="0085373D">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621266">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001BF0">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8B55A1">
      <w:rPr>
        <w:noProof/>
        <w:sz w:val="22"/>
        <w:szCs w:val="22"/>
      </w:rPr>
      <w:t>6</w:t>
    </w:r>
    <w:r>
      <w:rPr>
        <w:sz w:val="22"/>
        <w:szCs w:val="22"/>
      </w:rPr>
      <w:fldChar w:fldCharType="end"/>
    </w:r>
  </w:p>
  <w:p w:rsidR="00621266" w:rsidRDefault="00621266">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621266">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30B16"/>
    <w:multiLevelType w:val="hybridMultilevel"/>
    <w:tmpl w:val="3778898A"/>
    <w:lvl w:ilvl="0" w:tplc="8A320B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480E7239"/>
    <w:multiLevelType w:val="hybridMultilevel"/>
    <w:tmpl w:val="D42AF3EA"/>
    <w:lvl w:ilvl="0" w:tplc="CE368C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520957F2"/>
    <w:multiLevelType w:val="hybridMultilevel"/>
    <w:tmpl w:val="FA5AF358"/>
    <w:lvl w:ilvl="0" w:tplc="44560D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4F33F68"/>
    <w:multiLevelType w:val="hybridMultilevel"/>
    <w:tmpl w:val="8044340E"/>
    <w:lvl w:ilvl="0" w:tplc="821AB14A">
      <w:start w:val="1"/>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1664556"/>
    <w:multiLevelType w:val="hybridMultilevel"/>
    <w:tmpl w:val="A9C47958"/>
    <w:lvl w:ilvl="0" w:tplc="B8AA0B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670753FC"/>
    <w:multiLevelType w:val="hybridMultilevel"/>
    <w:tmpl w:val="F2CAF480"/>
    <w:lvl w:ilvl="0" w:tplc="EFCAB3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6BC114F3"/>
    <w:multiLevelType w:val="hybridMultilevel"/>
    <w:tmpl w:val="D8EC5FEA"/>
    <w:lvl w:ilvl="0" w:tplc="1D6ACDEA">
      <w:start w:val="1"/>
      <w:numFmt w:val="decimal"/>
      <w:lvlText w:val="%1."/>
      <w:lvlJc w:val="left"/>
      <w:pPr>
        <w:ind w:left="1080" w:hanging="360"/>
      </w:pPr>
      <w:rPr>
        <w:rFonts w:hint="default"/>
        <w:strik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40361B4"/>
    <w:multiLevelType w:val="hybridMultilevel"/>
    <w:tmpl w:val="86C81BBC"/>
    <w:lvl w:ilvl="0" w:tplc="1E8C4124">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7DFC0F97"/>
    <w:multiLevelType w:val="hybridMultilevel"/>
    <w:tmpl w:val="A54AA94A"/>
    <w:lvl w:ilvl="0" w:tplc="21341F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 w:numId="5">
    <w:abstractNumId w:val="7"/>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46"/>
    <w:rsid w:val="00001BF0"/>
    <w:rsid w:val="0000593C"/>
    <w:rsid w:val="00015F21"/>
    <w:rsid w:val="0002484B"/>
    <w:rsid w:val="00026705"/>
    <w:rsid w:val="000320A6"/>
    <w:rsid w:val="000501F4"/>
    <w:rsid w:val="00071DED"/>
    <w:rsid w:val="00081931"/>
    <w:rsid w:val="000923DA"/>
    <w:rsid w:val="00093D98"/>
    <w:rsid w:val="0009507B"/>
    <w:rsid w:val="000A173D"/>
    <w:rsid w:val="000A2420"/>
    <w:rsid w:val="000A6131"/>
    <w:rsid w:val="000C2FDD"/>
    <w:rsid w:val="000D163E"/>
    <w:rsid w:val="000D539F"/>
    <w:rsid w:val="000E00E1"/>
    <w:rsid w:val="000E62A2"/>
    <w:rsid w:val="000F7B8A"/>
    <w:rsid w:val="0010323C"/>
    <w:rsid w:val="00105B53"/>
    <w:rsid w:val="0014073D"/>
    <w:rsid w:val="00143382"/>
    <w:rsid w:val="00151547"/>
    <w:rsid w:val="00151910"/>
    <w:rsid w:val="00155FBC"/>
    <w:rsid w:val="00156355"/>
    <w:rsid w:val="00164FE2"/>
    <w:rsid w:val="001724F6"/>
    <w:rsid w:val="0019130E"/>
    <w:rsid w:val="0019582B"/>
    <w:rsid w:val="00197A46"/>
    <w:rsid w:val="001A79A5"/>
    <w:rsid w:val="001B1B6F"/>
    <w:rsid w:val="001B1D64"/>
    <w:rsid w:val="00207C4E"/>
    <w:rsid w:val="0021011F"/>
    <w:rsid w:val="00212713"/>
    <w:rsid w:val="00212992"/>
    <w:rsid w:val="002152B6"/>
    <w:rsid w:val="00217F95"/>
    <w:rsid w:val="0022464A"/>
    <w:rsid w:val="00225038"/>
    <w:rsid w:val="00235D9B"/>
    <w:rsid w:val="00241354"/>
    <w:rsid w:val="00254D34"/>
    <w:rsid w:val="0026578B"/>
    <w:rsid w:val="00266895"/>
    <w:rsid w:val="00276788"/>
    <w:rsid w:val="002843C2"/>
    <w:rsid w:val="002862BC"/>
    <w:rsid w:val="00290B01"/>
    <w:rsid w:val="00296998"/>
    <w:rsid w:val="002A2315"/>
    <w:rsid w:val="002E6AF8"/>
    <w:rsid w:val="002F1D8E"/>
    <w:rsid w:val="002F2CCD"/>
    <w:rsid w:val="00323BB9"/>
    <w:rsid w:val="003358A1"/>
    <w:rsid w:val="00345C1E"/>
    <w:rsid w:val="00347CAB"/>
    <w:rsid w:val="00353098"/>
    <w:rsid w:val="00366EF9"/>
    <w:rsid w:val="00371A3B"/>
    <w:rsid w:val="0037361E"/>
    <w:rsid w:val="003A1B0A"/>
    <w:rsid w:val="003A4D59"/>
    <w:rsid w:val="003D2515"/>
    <w:rsid w:val="003E45C4"/>
    <w:rsid w:val="003F443E"/>
    <w:rsid w:val="00427EDD"/>
    <w:rsid w:val="0043796B"/>
    <w:rsid w:val="0044452F"/>
    <w:rsid w:val="00451D47"/>
    <w:rsid w:val="00453FC5"/>
    <w:rsid w:val="00460831"/>
    <w:rsid w:val="004615C9"/>
    <w:rsid w:val="004638FE"/>
    <w:rsid w:val="0046758E"/>
    <w:rsid w:val="00473844"/>
    <w:rsid w:val="004922A2"/>
    <w:rsid w:val="0049288F"/>
    <w:rsid w:val="0049365C"/>
    <w:rsid w:val="00494A1F"/>
    <w:rsid w:val="004A7EB4"/>
    <w:rsid w:val="004B4CBA"/>
    <w:rsid w:val="004C4F5F"/>
    <w:rsid w:val="004D1E1B"/>
    <w:rsid w:val="004D4C1D"/>
    <w:rsid w:val="004E03CA"/>
    <w:rsid w:val="00504529"/>
    <w:rsid w:val="00505B09"/>
    <w:rsid w:val="005203ED"/>
    <w:rsid w:val="0052382D"/>
    <w:rsid w:val="005255EE"/>
    <w:rsid w:val="005372B6"/>
    <w:rsid w:val="00545E3A"/>
    <w:rsid w:val="005533F1"/>
    <w:rsid w:val="00561761"/>
    <w:rsid w:val="00562E28"/>
    <w:rsid w:val="00566462"/>
    <w:rsid w:val="005740C6"/>
    <w:rsid w:val="00576D2C"/>
    <w:rsid w:val="00596D80"/>
    <w:rsid w:val="005A1917"/>
    <w:rsid w:val="005C04DF"/>
    <w:rsid w:val="005E406B"/>
    <w:rsid w:val="0060142D"/>
    <w:rsid w:val="00621266"/>
    <w:rsid w:val="00622BDD"/>
    <w:rsid w:val="00630ABC"/>
    <w:rsid w:val="00641878"/>
    <w:rsid w:val="00643810"/>
    <w:rsid w:val="0064592F"/>
    <w:rsid w:val="00664755"/>
    <w:rsid w:val="00665E5F"/>
    <w:rsid w:val="006718D9"/>
    <w:rsid w:val="006B1100"/>
    <w:rsid w:val="006C0A9C"/>
    <w:rsid w:val="006D3F11"/>
    <w:rsid w:val="006E73BA"/>
    <w:rsid w:val="006F0564"/>
    <w:rsid w:val="006F20B7"/>
    <w:rsid w:val="007070D3"/>
    <w:rsid w:val="00715A70"/>
    <w:rsid w:val="007174F4"/>
    <w:rsid w:val="00717A7B"/>
    <w:rsid w:val="00722716"/>
    <w:rsid w:val="007315A8"/>
    <w:rsid w:val="00737C9B"/>
    <w:rsid w:val="00750FF6"/>
    <w:rsid w:val="0076306C"/>
    <w:rsid w:val="00777F44"/>
    <w:rsid w:val="00781150"/>
    <w:rsid w:val="00794F3D"/>
    <w:rsid w:val="007A233F"/>
    <w:rsid w:val="007A33FA"/>
    <w:rsid w:val="007C1271"/>
    <w:rsid w:val="007C657B"/>
    <w:rsid w:val="007E1E1C"/>
    <w:rsid w:val="0083204D"/>
    <w:rsid w:val="008433D2"/>
    <w:rsid w:val="00847568"/>
    <w:rsid w:val="008535B4"/>
    <w:rsid w:val="0085373D"/>
    <w:rsid w:val="00855A05"/>
    <w:rsid w:val="008610A0"/>
    <w:rsid w:val="00872121"/>
    <w:rsid w:val="008946F8"/>
    <w:rsid w:val="008B0C75"/>
    <w:rsid w:val="008B4F25"/>
    <w:rsid w:val="008B55A1"/>
    <w:rsid w:val="008B6153"/>
    <w:rsid w:val="008E6BAA"/>
    <w:rsid w:val="00901135"/>
    <w:rsid w:val="00903867"/>
    <w:rsid w:val="0091050E"/>
    <w:rsid w:val="00923856"/>
    <w:rsid w:val="00925ED9"/>
    <w:rsid w:val="009261FC"/>
    <w:rsid w:val="009275B6"/>
    <w:rsid w:val="00945B4D"/>
    <w:rsid w:val="0094697E"/>
    <w:rsid w:val="00953A61"/>
    <w:rsid w:val="009828B6"/>
    <w:rsid w:val="00985A1E"/>
    <w:rsid w:val="00990B9E"/>
    <w:rsid w:val="00991AA9"/>
    <w:rsid w:val="00991FFE"/>
    <w:rsid w:val="009A30D1"/>
    <w:rsid w:val="009B038A"/>
    <w:rsid w:val="009B5732"/>
    <w:rsid w:val="009C0485"/>
    <w:rsid w:val="009E61BA"/>
    <w:rsid w:val="009F4DC1"/>
    <w:rsid w:val="009F6D3D"/>
    <w:rsid w:val="009F7A93"/>
    <w:rsid w:val="00A0016C"/>
    <w:rsid w:val="00A2129A"/>
    <w:rsid w:val="00A25E65"/>
    <w:rsid w:val="00A342EB"/>
    <w:rsid w:val="00A453C6"/>
    <w:rsid w:val="00A45A38"/>
    <w:rsid w:val="00A47397"/>
    <w:rsid w:val="00A47466"/>
    <w:rsid w:val="00A47ADC"/>
    <w:rsid w:val="00A576AB"/>
    <w:rsid w:val="00A63750"/>
    <w:rsid w:val="00A72089"/>
    <w:rsid w:val="00A73160"/>
    <w:rsid w:val="00A80FD3"/>
    <w:rsid w:val="00A817A7"/>
    <w:rsid w:val="00A8285F"/>
    <w:rsid w:val="00A94A7C"/>
    <w:rsid w:val="00AA06A9"/>
    <w:rsid w:val="00AA3060"/>
    <w:rsid w:val="00AB10F4"/>
    <w:rsid w:val="00AC3C3D"/>
    <w:rsid w:val="00AD5FAD"/>
    <w:rsid w:val="00AE16BC"/>
    <w:rsid w:val="00AE1910"/>
    <w:rsid w:val="00AF37ED"/>
    <w:rsid w:val="00B24268"/>
    <w:rsid w:val="00B46B7B"/>
    <w:rsid w:val="00B75163"/>
    <w:rsid w:val="00BA2C71"/>
    <w:rsid w:val="00BA34BF"/>
    <w:rsid w:val="00C067EC"/>
    <w:rsid w:val="00C149A6"/>
    <w:rsid w:val="00C228C4"/>
    <w:rsid w:val="00C23533"/>
    <w:rsid w:val="00C24B47"/>
    <w:rsid w:val="00C3266F"/>
    <w:rsid w:val="00C35184"/>
    <w:rsid w:val="00C35CD5"/>
    <w:rsid w:val="00C457DC"/>
    <w:rsid w:val="00C53826"/>
    <w:rsid w:val="00C555B6"/>
    <w:rsid w:val="00C6519D"/>
    <w:rsid w:val="00C67AD5"/>
    <w:rsid w:val="00C71E9D"/>
    <w:rsid w:val="00C8170A"/>
    <w:rsid w:val="00C8724F"/>
    <w:rsid w:val="00C95236"/>
    <w:rsid w:val="00CB4498"/>
    <w:rsid w:val="00CC6A29"/>
    <w:rsid w:val="00CD7BBD"/>
    <w:rsid w:val="00CE75E4"/>
    <w:rsid w:val="00CE7CD7"/>
    <w:rsid w:val="00D0344B"/>
    <w:rsid w:val="00D04B24"/>
    <w:rsid w:val="00D10DA6"/>
    <w:rsid w:val="00D21A5F"/>
    <w:rsid w:val="00D22F04"/>
    <w:rsid w:val="00D2745D"/>
    <w:rsid w:val="00D33F70"/>
    <w:rsid w:val="00D35BFE"/>
    <w:rsid w:val="00D36186"/>
    <w:rsid w:val="00D43680"/>
    <w:rsid w:val="00D52FCC"/>
    <w:rsid w:val="00D54FF3"/>
    <w:rsid w:val="00D623FE"/>
    <w:rsid w:val="00D647DD"/>
    <w:rsid w:val="00D8032F"/>
    <w:rsid w:val="00DB4678"/>
    <w:rsid w:val="00DB4FBF"/>
    <w:rsid w:val="00DB562C"/>
    <w:rsid w:val="00DB6DD5"/>
    <w:rsid w:val="00DC0198"/>
    <w:rsid w:val="00DC7AC1"/>
    <w:rsid w:val="00DD2BA5"/>
    <w:rsid w:val="00DE1921"/>
    <w:rsid w:val="00DE3317"/>
    <w:rsid w:val="00DF024C"/>
    <w:rsid w:val="00E00055"/>
    <w:rsid w:val="00E02E44"/>
    <w:rsid w:val="00E15415"/>
    <w:rsid w:val="00E341F8"/>
    <w:rsid w:val="00E64890"/>
    <w:rsid w:val="00E65AA8"/>
    <w:rsid w:val="00E70FA7"/>
    <w:rsid w:val="00E71E09"/>
    <w:rsid w:val="00E93375"/>
    <w:rsid w:val="00EA0FE2"/>
    <w:rsid w:val="00EB3B3A"/>
    <w:rsid w:val="00ED2B9A"/>
    <w:rsid w:val="00ED5442"/>
    <w:rsid w:val="00EE3AF3"/>
    <w:rsid w:val="00F04988"/>
    <w:rsid w:val="00F06EEF"/>
    <w:rsid w:val="00F07AA3"/>
    <w:rsid w:val="00F12FC2"/>
    <w:rsid w:val="00F15850"/>
    <w:rsid w:val="00F158E8"/>
    <w:rsid w:val="00F2704E"/>
    <w:rsid w:val="00F33C7E"/>
    <w:rsid w:val="00F406D0"/>
    <w:rsid w:val="00F51B0A"/>
    <w:rsid w:val="00F57777"/>
    <w:rsid w:val="00F603DB"/>
    <w:rsid w:val="00F64816"/>
    <w:rsid w:val="00F753BF"/>
    <w:rsid w:val="00F8387B"/>
    <w:rsid w:val="00FA1EDF"/>
    <w:rsid w:val="00FB3573"/>
    <w:rsid w:val="00FB4082"/>
    <w:rsid w:val="00FC21DE"/>
    <w:rsid w:val="00FC6B86"/>
    <w:rsid w:val="00FC7158"/>
    <w:rsid w:val="00FE12DA"/>
    <w:rsid w:val="00FE3082"/>
    <w:rsid w:val="00FF18DD"/>
    <w:rsid w:val="00FF4491"/>
    <w:rsid w:val="00FF5FA8"/>
    <w:rsid w:val="00FF63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annotation reference" w:uiPriority="99"/>
    <w:lsdException w:name="Plain Tex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E6AF8"/>
    <w:rPr>
      <w:rFonts w:ascii="Tahoma" w:hAnsi="Tahoma" w:cs="Tahoma"/>
      <w:sz w:val="16"/>
      <w:szCs w:val="16"/>
    </w:rPr>
  </w:style>
  <w:style w:type="character" w:customStyle="1" w:styleId="DebesliotekstasDiagrama">
    <w:name w:val="Debesėlio tekstas Diagrama"/>
    <w:basedOn w:val="Numatytasispastraiposriftas"/>
    <w:link w:val="Debesliotekstas"/>
    <w:rsid w:val="002E6AF8"/>
    <w:rPr>
      <w:rFonts w:ascii="Tahoma" w:hAnsi="Tahoma" w:cs="Tahoma"/>
      <w:sz w:val="16"/>
      <w:szCs w:val="16"/>
    </w:rPr>
  </w:style>
  <w:style w:type="paragraph" w:styleId="Sraopastraipa">
    <w:name w:val="List Paragraph"/>
    <w:basedOn w:val="prastasis"/>
    <w:rsid w:val="00C8170A"/>
    <w:pPr>
      <w:ind w:left="720"/>
      <w:contextualSpacing/>
    </w:pPr>
  </w:style>
  <w:style w:type="character" w:styleId="Komentaronuoroda">
    <w:name w:val="annotation reference"/>
    <w:basedOn w:val="Numatytasispastraiposriftas"/>
    <w:uiPriority w:val="99"/>
    <w:rsid w:val="00473844"/>
    <w:rPr>
      <w:sz w:val="16"/>
      <w:szCs w:val="16"/>
    </w:rPr>
  </w:style>
  <w:style w:type="paragraph" w:styleId="Komentarotekstas">
    <w:name w:val="annotation text"/>
    <w:basedOn w:val="prastasis"/>
    <w:link w:val="KomentarotekstasDiagrama"/>
    <w:rsid w:val="00473844"/>
    <w:rPr>
      <w:sz w:val="20"/>
    </w:rPr>
  </w:style>
  <w:style w:type="character" w:customStyle="1" w:styleId="KomentarotekstasDiagrama">
    <w:name w:val="Komentaro tekstas Diagrama"/>
    <w:basedOn w:val="Numatytasispastraiposriftas"/>
    <w:link w:val="Komentarotekstas"/>
    <w:rsid w:val="00473844"/>
    <w:rPr>
      <w:sz w:val="20"/>
    </w:rPr>
  </w:style>
  <w:style w:type="paragraph" w:styleId="Komentarotema">
    <w:name w:val="annotation subject"/>
    <w:basedOn w:val="Komentarotekstas"/>
    <w:next w:val="Komentarotekstas"/>
    <w:link w:val="KomentarotemaDiagrama"/>
    <w:rsid w:val="00473844"/>
    <w:rPr>
      <w:b/>
      <w:bCs/>
    </w:rPr>
  </w:style>
  <w:style w:type="character" w:customStyle="1" w:styleId="KomentarotemaDiagrama">
    <w:name w:val="Komentaro tema Diagrama"/>
    <w:basedOn w:val="KomentarotekstasDiagrama"/>
    <w:link w:val="Komentarotema"/>
    <w:rsid w:val="00473844"/>
    <w:rPr>
      <w:b/>
      <w:bCs/>
      <w:sz w:val="20"/>
    </w:rPr>
  </w:style>
  <w:style w:type="paragraph" w:styleId="Paprastasistekstas">
    <w:name w:val="Plain Text"/>
    <w:basedOn w:val="prastasis"/>
    <w:link w:val="PaprastasistekstasDiagrama"/>
    <w:uiPriority w:val="99"/>
    <w:unhideWhenUsed/>
    <w:rsid w:val="009C0485"/>
    <w:rPr>
      <w:rFonts w:ascii="Consolas" w:eastAsiaTheme="minorHAnsi" w:hAnsi="Consolas" w:cs="Consolas"/>
      <w:sz w:val="21"/>
      <w:szCs w:val="21"/>
    </w:rPr>
  </w:style>
  <w:style w:type="character" w:customStyle="1" w:styleId="PaprastasistekstasDiagrama">
    <w:name w:val="Paprastasis tekstas Diagrama"/>
    <w:basedOn w:val="Numatytasispastraiposriftas"/>
    <w:link w:val="Paprastasistekstas"/>
    <w:uiPriority w:val="99"/>
    <w:rsid w:val="009C0485"/>
    <w:rPr>
      <w:rFonts w:ascii="Consolas" w:eastAsiaTheme="minorHAnsi" w:hAnsi="Consolas" w:cs="Consolas"/>
      <w:sz w:val="21"/>
      <w:szCs w:val="21"/>
    </w:rPr>
  </w:style>
  <w:style w:type="paragraph" w:styleId="Pataisymai">
    <w:name w:val="Revision"/>
    <w:hidden/>
    <w:rsid w:val="002843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annotation reference" w:uiPriority="99"/>
    <w:lsdException w:name="Plain Tex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E6AF8"/>
    <w:rPr>
      <w:rFonts w:ascii="Tahoma" w:hAnsi="Tahoma" w:cs="Tahoma"/>
      <w:sz w:val="16"/>
      <w:szCs w:val="16"/>
    </w:rPr>
  </w:style>
  <w:style w:type="character" w:customStyle="1" w:styleId="DebesliotekstasDiagrama">
    <w:name w:val="Debesėlio tekstas Diagrama"/>
    <w:basedOn w:val="Numatytasispastraiposriftas"/>
    <w:link w:val="Debesliotekstas"/>
    <w:rsid w:val="002E6AF8"/>
    <w:rPr>
      <w:rFonts w:ascii="Tahoma" w:hAnsi="Tahoma" w:cs="Tahoma"/>
      <w:sz w:val="16"/>
      <w:szCs w:val="16"/>
    </w:rPr>
  </w:style>
  <w:style w:type="paragraph" w:styleId="Sraopastraipa">
    <w:name w:val="List Paragraph"/>
    <w:basedOn w:val="prastasis"/>
    <w:rsid w:val="00C8170A"/>
    <w:pPr>
      <w:ind w:left="720"/>
      <w:contextualSpacing/>
    </w:pPr>
  </w:style>
  <w:style w:type="character" w:styleId="Komentaronuoroda">
    <w:name w:val="annotation reference"/>
    <w:basedOn w:val="Numatytasispastraiposriftas"/>
    <w:uiPriority w:val="99"/>
    <w:rsid w:val="00473844"/>
    <w:rPr>
      <w:sz w:val="16"/>
      <w:szCs w:val="16"/>
    </w:rPr>
  </w:style>
  <w:style w:type="paragraph" w:styleId="Komentarotekstas">
    <w:name w:val="annotation text"/>
    <w:basedOn w:val="prastasis"/>
    <w:link w:val="KomentarotekstasDiagrama"/>
    <w:rsid w:val="00473844"/>
    <w:rPr>
      <w:sz w:val="20"/>
    </w:rPr>
  </w:style>
  <w:style w:type="character" w:customStyle="1" w:styleId="KomentarotekstasDiagrama">
    <w:name w:val="Komentaro tekstas Diagrama"/>
    <w:basedOn w:val="Numatytasispastraiposriftas"/>
    <w:link w:val="Komentarotekstas"/>
    <w:rsid w:val="00473844"/>
    <w:rPr>
      <w:sz w:val="20"/>
    </w:rPr>
  </w:style>
  <w:style w:type="paragraph" w:styleId="Komentarotema">
    <w:name w:val="annotation subject"/>
    <w:basedOn w:val="Komentarotekstas"/>
    <w:next w:val="Komentarotekstas"/>
    <w:link w:val="KomentarotemaDiagrama"/>
    <w:rsid w:val="00473844"/>
    <w:rPr>
      <w:b/>
      <w:bCs/>
    </w:rPr>
  </w:style>
  <w:style w:type="character" w:customStyle="1" w:styleId="KomentarotemaDiagrama">
    <w:name w:val="Komentaro tema Diagrama"/>
    <w:basedOn w:val="KomentarotekstasDiagrama"/>
    <w:link w:val="Komentarotema"/>
    <w:rsid w:val="00473844"/>
    <w:rPr>
      <w:b/>
      <w:bCs/>
      <w:sz w:val="20"/>
    </w:rPr>
  </w:style>
  <w:style w:type="paragraph" w:styleId="Paprastasistekstas">
    <w:name w:val="Plain Text"/>
    <w:basedOn w:val="prastasis"/>
    <w:link w:val="PaprastasistekstasDiagrama"/>
    <w:uiPriority w:val="99"/>
    <w:unhideWhenUsed/>
    <w:rsid w:val="009C0485"/>
    <w:rPr>
      <w:rFonts w:ascii="Consolas" w:eastAsiaTheme="minorHAnsi" w:hAnsi="Consolas" w:cs="Consolas"/>
      <w:sz w:val="21"/>
      <w:szCs w:val="21"/>
    </w:rPr>
  </w:style>
  <w:style w:type="character" w:customStyle="1" w:styleId="PaprastasistekstasDiagrama">
    <w:name w:val="Paprastasis tekstas Diagrama"/>
    <w:basedOn w:val="Numatytasispastraiposriftas"/>
    <w:link w:val="Paprastasistekstas"/>
    <w:uiPriority w:val="99"/>
    <w:rsid w:val="009C0485"/>
    <w:rPr>
      <w:rFonts w:ascii="Consolas" w:eastAsiaTheme="minorHAnsi" w:hAnsi="Consolas" w:cs="Consolas"/>
      <w:sz w:val="21"/>
      <w:szCs w:val="21"/>
    </w:rPr>
  </w:style>
  <w:style w:type="paragraph" w:styleId="Pataisymai">
    <w:name w:val="Revision"/>
    <w:hidden/>
    <w:rsid w:val="0028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3477">
      <w:bodyDiv w:val="1"/>
      <w:marLeft w:val="0"/>
      <w:marRight w:val="0"/>
      <w:marTop w:val="0"/>
      <w:marBottom w:val="0"/>
      <w:divBdr>
        <w:top w:val="none" w:sz="0" w:space="0" w:color="auto"/>
        <w:left w:val="none" w:sz="0" w:space="0" w:color="auto"/>
        <w:bottom w:val="none" w:sz="0" w:space="0" w:color="auto"/>
        <w:right w:val="none" w:sz="0" w:space="0" w:color="auto"/>
      </w:divBdr>
    </w:div>
    <w:div w:id="332995203">
      <w:bodyDiv w:val="1"/>
      <w:marLeft w:val="0"/>
      <w:marRight w:val="0"/>
      <w:marTop w:val="0"/>
      <w:marBottom w:val="0"/>
      <w:divBdr>
        <w:top w:val="none" w:sz="0" w:space="0" w:color="auto"/>
        <w:left w:val="none" w:sz="0" w:space="0" w:color="auto"/>
        <w:bottom w:val="none" w:sz="0" w:space="0" w:color="auto"/>
        <w:right w:val="none" w:sz="0" w:space="0" w:color="auto"/>
      </w:divBdr>
    </w:div>
    <w:div w:id="355349135">
      <w:bodyDiv w:val="1"/>
      <w:marLeft w:val="0"/>
      <w:marRight w:val="0"/>
      <w:marTop w:val="0"/>
      <w:marBottom w:val="0"/>
      <w:divBdr>
        <w:top w:val="none" w:sz="0" w:space="0" w:color="auto"/>
        <w:left w:val="none" w:sz="0" w:space="0" w:color="auto"/>
        <w:bottom w:val="none" w:sz="0" w:space="0" w:color="auto"/>
        <w:right w:val="none" w:sz="0" w:space="0" w:color="auto"/>
      </w:divBdr>
    </w:div>
    <w:div w:id="472522839">
      <w:bodyDiv w:val="1"/>
      <w:marLeft w:val="0"/>
      <w:marRight w:val="0"/>
      <w:marTop w:val="0"/>
      <w:marBottom w:val="0"/>
      <w:divBdr>
        <w:top w:val="none" w:sz="0" w:space="0" w:color="auto"/>
        <w:left w:val="none" w:sz="0" w:space="0" w:color="auto"/>
        <w:bottom w:val="none" w:sz="0" w:space="0" w:color="auto"/>
        <w:right w:val="none" w:sz="0" w:space="0" w:color="auto"/>
      </w:divBdr>
    </w:div>
    <w:div w:id="689794916">
      <w:bodyDiv w:val="1"/>
      <w:marLeft w:val="0"/>
      <w:marRight w:val="0"/>
      <w:marTop w:val="0"/>
      <w:marBottom w:val="0"/>
      <w:divBdr>
        <w:top w:val="none" w:sz="0" w:space="0" w:color="auto"/>
        <w:left w:val="none" w:sz="0" w:space="0" w:color="auto"/>
        <w:bottom w:val="none" w:sz="0" w:space="0" w:color="auto"/>
        <w:right w:val="none" w:sz="0" w:space="0" w:color="auto"/>
      </w:divBdr>
      <w:divsChild>
        <w:div w:id="1499230727">
          <w:marLeft w:val="0"/>
          <w:marRight w:val="0"/>
          <w:marTop w:val="0"/>
          <w:marBottom w:val="0"/>
          <w:divBdr>
            <w:top w:val="none" w:sz="0" w:space="0" w:color="auto"/>
            <w:left w:val="none" w:sz="0" w:space="0" w:color="auto"/>
            <w:bottom w:val="none" w:sz="0" w:space="0" w:color="auto"/>
            <w:right w:val="none" w:sz="0" w:space="0" w:color="auto"/>
          </w:divBdr>
          <w:divsChild>
            <w:div w:id="1535343637">
              <w:marLeft w:val="0"/>
              <w:marRight w:val="0"/>
              <w:marTop w:val="0"/>
              <w:marBottom w:val="0"/>
              <w:divBdr>
                <w:top w:val="none" w:sz="0" w:space="0" w:color="auto"/>
                <w:left w:val="none" w:sz="0" w:space="0" w:color="auto"/>
                <w:bottom w:val="none" w:sz="0" w:space="0" w:color="auto"/>
                <w:right w:val="none" w:sz="0" w:space="0" w:color="auto"/>
              </w:divBdr>
              <w:divsChild>
                <w:div w:id="1896119707">
                  <w:marLeft w:val="0"/>
                  <w:marRight w:val="0"/>
                  <w:marTop w:val="0"/>
                  <w:marBottom w:val="0"/>
                  <w:divBdr>
                    <w:top w:val="none" w:sz="0" w:space="0" w:color="auto"/>
                    <w:left w:val="none" w:sz="0" w:space="0" w:color="auto"/>
                    <w:bottom w:val="none" w:sz="0" w:space="0" w:color="auto"/>
                    <w:right w:val="none" w:sz="0" w:space="0" w:color="auto"/>
                  </w:divBdr>
                  <w:divsChild>
                    <w:div w:id="158081766">
                      <w:marLeft w:val="0"/>
                      <w:marRight w:val="0"/>
                      <w:marTop w:val="0"/>
                      <w:marBottom w:val="0"/>
                      <w:divBdr>
                        <w:top w:val="none" w:sz="0" w:space="0" w:color="auto"/>
                        <w:left w:val="none" w:sz="0" w:space="0" w:color="auto"/>
                        <w:bottom w:val="none" w:sz="0" w:space="0" w:color="auto"/>
                        <w:right w:val="none" w:sz="0" w:space="0" w:color="auto"/>
                      </w:divBdr>
                      <w:divsChild>
                        <w:div w:id="1944141272">
                          <w:marLeft w:val="0"/>
                          <w:marRight w:val="0"/>
                          <w:marTop w:val="0"/>
                          <w:marBottom w:val="0"/>
                          <w:divBdr>
                            <w:top w:val="none" w:sz="0" w:space="0" w:color="auto"/>
                            <w:left w:val="none" w:sz="0" w:space="0" w:color="auto"/>
                            <w:bottom w:val="none" w:sz="0" w:space="0" w:color="auto"/>
                            <w:right w:val="none" w:sz="0" w:space="0" w:color="auto"/>
                          </w:divBdr>
                        </w:div>
                        <w:div w:id="5708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480730">
      <w:bodyDiv w:val="1"/>
      <w:marLeft w:val="0"/>
      <w:marRight w:val="0"/>
      <w:marTop w:val="0"/>
      <w:marBottom w:val="0"/>
      <w:divBdr>
        <w:top w:val="none" w:sz="0" w:space="0" w:color="auto"/>
        <w:left w:val="none" w:sz="0" w:space="0" w:color="auto"/>
        <w:bottom w:val="none" w:sz="0" w:space="0" w:color="auto"/>
        <w:right w:val="none" w:sz="0" w:space="0" w:color="auto"/>
      </w:divBdr>
    </w:div>
    <w:div w:id="1278560376">
      <w:bodyDiv w:val="1"/>
      <w:marLeft w:val="0"/>
      <w:marRight w:val="0"/>
      <w:marTop w:val="0"/>
      <w:marBottom w:val="0"/>
      <w:divBdr>
        <w:top w:val="none" w:sz="0" w:space="0" w:color="auto"/>
        <w:left w:val="none" w:sz="0" w:space="0" w:color="auto"/>
        <w:bottom w:val="none" w:sz="0" w:space="0" w:color="auto"/>
        <w:right w:val="none" w:sz="0" w:space="0" w:color="auto"/>
      </w:divBdr>
      <w:divsChild>
        <w:div w:id="988289905">
          <w:marLeft w:val="0"/>
          <w:marRight w:val="0"/>
          <w:marTop w:val="0"/>
          <w:marBottom w:val="0"/>
          <w:divBdr>
            <w:top w:val="none" w:sz="0" w:space="0" w:color="auto"/>
            <w:left w:val="none" w:sz="0" w:space="0" w:color="auto"/>
            <w:bottom w:val="none" w:sz="0" w:space="0" w:color="auto"/>
            <w:right w:val="none" w:sz="0" w:space="0" w:color="auto"/>
          </w:divBdr>
          <w:divsChild>
            <w:div w:id="168373156">
              <w:marLeft w:val="0"/>
              <w:marRight w:val="0"/>
              <w:marTop w:val="0"/>
              <w:marBottom w:val="0"/>
              <w:divBdr>
                <w:top w:val="none" w:sz="0" w:space="0" w:color="auto"/>
                <w:left w:val="none" w:sz="0" w:space="0" w:color="auto"/>
                <w:bottom w:val="none" w:sz="0" w:space="0" w:color="auto"/>
                <w:right w:val="none" w:sz="0" w:space="0" w:color="auto"/>
              </w:divBdr>
              <w:divsChild>
                <w:div w:id="2006665184">
                  <w:marLeft w:val="0"/>
                  <w:marRight w:val="0"/>
                  <w:marTop w:val="0"/>
                  <w:marBottom w:val="0"/>
                  <w:divBdr>
                    <w:top w:val="none" w:sz="0" w:space="0" w:color="auto"/>
                    <w:left w:val="none" w:sz="0" w:space="0" w:color="auto"/>
                    <w:bottom w:val="none" w:sz="0" w:space="0" w:color="auto"/>
                    <w:right w:val="none" w:sz="0" w:space="0" w:color="auto"/>
                  </w:divBdr>
                  <w:divsChild>
                    <w:div w:id="1077560171">
                      <w:marLeft w:val="0"/>
                      <w:marRight w:val="0"/>
                      <w:marTop w:val="0"/>
                      <w:marBottom w:val="0"/>
                      <w:divBdr>
                        <w:top w:val="none" w:sz="0" w:space="0" w:color="auto"/>
                        <w:left w:val="none" w:sz="0" w:space="0" w:color="auto"/>
                        <w:bottom w:val="none" w:sz="0" w:space="0" w:color="auto"/>
                        <w:right w:val="none" w:sz="0" w:space="0" w:color="auto"/>
                      </w:divBdr>
                      <w:divsChild>
                        <w:div w:id="15501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19394">
      <w:bodyDiv w:val="1"/>
      <w:marLeft w:val="0"/>
      <w:marRight w:val="0"/>
      <w:marTop w:val="0"/>
      <w:marBottom w:val="0"/>
      <w:divBdr>
        <w:top w:val="none" w:sz="0" w:space="0" w:color="auto"/>
        <w:left w:val="none" w:sz="0" w:space="0" w:color="auto"/>
        <w:bottom w:val="none" w:sz="0" w:space="0" w:color="auto"/>
        <w:right w:val="none" w:sz="0" w:space="0" w:color="auto"/>
      </w:divBdr>
    </w:div>
    <w:div w:id="1439132370">
      <w:bodyDiv w:val="1"/>
      <w:marLeft w:val="0"/>
      <w:marRight w:val="0"/>
      <w:marTop w:val="0"/>
      <w:marBottom w:val="0"/>
      <w:divBdr>
        <w:top w:val="none" w:sz="0" w:space="0" w:color="auto"/>
        <w:left w:val="none" w:sz="0" w:space="0" w:color="auto"/>
        <w:bottom w:val="none" w:sz="0" w:space="0" w:color="auto"/>
        <w:right w:val="none" w:sz="0" w:space="0" w:color="auto"/>
      </w:divBdr>
    </w:div>
    <w:div w:id="1480877349">
      <w:bodyDiv w:val="1"/>
      <w:marLeft w:val="0"/>
      <w:marRight w:val="0"/>
      <w:marTop w:val="0"/>
      <w:marBottom w:val="0"/>
      <w:divBdr>
        <w:top w:val="none" w:sz="0" w:space="0" w:color="auto"/>
        <w:left w:val="none" w:sz="0" w:space="0" w:color="auto"/>
        <w:bottom w:val="none" w:sz="0" w:space="0" w:color="auto"/>
        <w:right w:val="none" w:sz="0" w:space="0" w:color="auto"/>
      </w:divBdr>
    </w:div>
    <w:div w:id="1539512630">
      <w:bodyDiv w:val="1"/>
      <w:marLeft w:val="0"/>
      <w:marRight w:val="0"/>
      <w:marTop w:val="0"/>
      <w:marBottom w:val="0"/>
      <w:divBdr>
        <w:top w:val="none" w:sz="0" w:space="0" w:color="auto"/>
        <w:left w:val="none" w:sz="0" w:space="0" w:color="auto"/>
        <w:bottom w:val="none" w:sz="0" w:space="0" w:color="auto"/>
        <w:right w:val="none" w:sz="0" w:space="0" w:color="auto"/>
      </w:divBdr>
    </w:div>
    <w:div w:id="1573658940">
      <w:bodyDiv w:val="1"/>
      <w:marLeft w:val="0"/>
      <w:marRight w:val="0"/>
      <w:marTop w:val="0"/>
      <w:marBottom w:val="0"/>
      <w:divBdr>
        <w:top w:val="none" w:sz="0" w:space="0" w:color="auto"/>
        <w:left w:val="none" w:sz="0" w:space="0" w:color="auto"/>
        <w:bottom w:val="none" w:sz="0" w:space="0" w:color="auto"/>
        <w:right w:val="none" w:sz="0" w:space="0" w:color="auto"/>
      </w:divBdr>
    </w:div>
    <w:div w:id="1733120267">
      <w:bodyDiv w:val="1"/>
      <w:marLeft w:val="0"/>
      <w:marRight w:val="0"/>
      <w:marTop w:val="0"/>
      <w:marBottom w:val="0"/>
      <w:divBdr>
        <w:top w:val="none" w:sz="0" w:space="0" w:color="auto"/>
        <w:left w:val="none" w:sz="0" w:space="0" w:color="auto"/>
        <w:bottom w:val="none" w:sz="0" w:space="0" w:color="auto"/>
        <w:right w:val="none" w:sz="0" w:space="0" w:color="auto"/>
      </w:divBdr>
      <w:divsChild>
        <w:div w:id="1515529915">
          <w:marLeft w:val="0"/>
          <w:marRight w:val="0"/>
          <w:marTop w:val="0"/>
          <w:marBottom w:val="0"/>
          <w:divBdr>
            <w:top w:val="none" w:sz="0" w:space="0" w:color="auto"/>
            <w:left w:val="none" w:sz="0" w:space="0" w:color="auto"/>
            <w:bottom w:val="none" w:sz="0" w:space="0" w:color="auto"/>
            <w:right w:val="none" w:sz="0" w:space="0" w:color="auto"/>
          </w:divBdr>
          <w:divsChild>
            <w:div w:id="1317799675">
              <w:marLeft w:val="0"/>
              <w:marRight w:val="0"/>
              <w:marTop w:val="0"/>
              <w:marBottom w:val="0"/>
              <w:divBdr>
                <w:top w:val="none" w:sz="0" w:space="0" w:color="auto"/>
                <w:left w:val="none" w:sz="0" w:space="0" w:color="auto"/>
                <w:bottom w:val="none" w:sz="0" w:space="0" w:color="auto"/>
                <w:right w:val="none" w:sz="0" w:space="0" w:color="auto"/>
              </w:divBdr>
              <w:divsChild>
                <w:div w:id="11333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4964">
      <w:bodyDiv w:val="1"/>
      <w:marLeft w:val="0"/>
      <w:marRight w:val="0"/>
      <w:marTop w:val="0"/>
      <w:marBottom w:val="0"/>
      <w:divBdr>
        <w:top w:val="none" w:sz="0" w:space="0" w:color="auto"/>
        <w:left w:val="none" w:sz="0" w:space="0" w:color="auto"/>
        <w:bottom w:val="none" w:sz="0" w:space="0" w:color="auto"/>
        <w:right w:val="none" w:sz="0" w:space="0" w:color="auto"/>
      </w:divBdr>
      <w:divsChild>
        <w:div w:id="691686705">
          <w:marLeft w:val="0"/>
          <w:marRight w:val="0"/>
          <w:marTop w:val="0"/>
          <w:marBottom w:val="0"/>
          <w:divBdr>
            <w:top w:val="none" w:sz="0" w:space="0" w:color="auto"/>
            <w:left w:val="none" w:sz="0" w:space="0" w:color="auto"/>
            <w:bottom w:val="none" w:sz="0" w:space="0" w:color="auto"/>
            <w:right w:val="none" w:sz="0" w:space="0" w:color="auto"/>
          </w:divBdr>
          <w:divsChild>
            <w:div w:id="2141411342">
              <w:marLeft w:val="0"/>
              <w:marRight w:val="0"/>
              <w:marTop w:val="0"/>
              <w:marBottom w:val="0"/>
              <w:divBdr>
                <w:top w:val="none" w:sz="0" w:space="0" w:color="auto"/>
                <w:left w:val="none" w:sz="0" w:space="0" w:color="auto"/>
                <w:bottom w:val="none" w:sz="0" w:space="0" w:color="auto"/>
                <w:right w:val="none" w:sz="0" w:space="0" w:color="auto"/>
              </w:divBdr>
              <w:divsChild>
                <w:div w:id="302855972">
                  <w:marLeft w:val="0"/>
                  <w:marRight w:val="0"/>
                  <w:marTop w:val="0"/>
                  <w:marBottom w:val="0"/>
                  <w:divBdr>
                    <w:top w:val="none" w:sz="0" w:space="0" w:color="auto"/>
                    <w:left w:val="none" w:sz="0" w:space="0" w:color="auto"/>
                    <w:bottom w:val="none" w:sz="0" w:space="0" w:color="auto"/>
                    <w:right w:val="none" w:sz="0" w:space="0" w:color="auto"/>
                  </w:divBdr>
                  <w:divsChild>
                    <w:div w:id="1040470022">
                      <w:marLeft w:val="0"/>
                      <w:marRight w:val="0"/>
                      <w:marTop w:val="0"/>
                      <w:marBottom w:val="0"/>
                      <w:divBdr>
                        <w:top w:val="none" w:sz="0" w:space="0" w:color="auto"/>
                        <w:left w:val="none" w:sz="0" w:space="0" w:color="auto"/>
                        <w:bottom w:val="none" w:sz="0" w:space="0" w:color="auto"/>
                        <w:right w:val="none" w:sz="0" w:space="0" w:color="auto"/>
                      </w:divBdr>
                      <w:divsChild>
                        <w:div w:id="9484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381417">
      <w:bodyDiv w:val="1"/>
      <w:marLeft w:val="0"/>
      <w:marRight w:val="0"/>
      <w:marTop w:val="0"/>
      <w:marBottom w:val="0"/>
      <w:divBdr>
        <w:top w:val="none" w:sz="0" w:space="0" w:color="auto"/>
        <w:left w:val="none" w:sz="0" w:space="0" w:color="auto"/>
        <w:bottom w:val="none" w:sz="0" w:space="0" w:color="auto"/>
        <w:right w:val="none" w:sz="0" w:space="0" w:color="auto"/>
      </w:divBdr>
    </w:div>
    <w:div w:id="2015182924">
      <w:bodyDiv w:val="1"/>
      <w:marLeft w:val="0"/>
      <w:marRight w:val="0"/>
      <w:marTop w:val="0"/>
      <w:marBottom w:val="0"/>
      <w:divBdr>
        <w:top w:val="none" w:sz="0" w:space="0" w:color="auto"/>
        <w:left w:val="none" w:sz="0" w:space="0" w:color="auto"/>
        <w:bottom w:val="none" w:sz="0" w:space="0" w:color="auto"/>
        <w:right w:val="none" w:sz="0" w:space="0" w:color="auto"/>
      </w:divBdr>
      <w:divsChild>
        <w:div w:id="1050885694">
          <w:marLeft w:val="0"/>
          <w:marRight w:val="0"/>
          <w:marTop w:val="0"/>
          <w:marBottom w:val="0"/>
          <w:divBdr>
            <w:top w:val="none" w:sz="0" w:space="0" w:color="auto"/>
            <w:left w:val="none" w:sz="0" w:space="0" w:color="auto"/>
            <w:bottom w:val="none" w:sz="0" w:space="0" w:color="auto"/>
            <w:right w:val="none" w:sz="0" w:space="0" w:color="auto"/>
          </w:divBdr>
        </w:div>
      </w:divsChild>
    </w:div>
    <w:div w:id="211373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EB5E7-0130-44B9-8375-C9AE6BC85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8620</Words>
  <Characters>4914</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13507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2020-07-30T12:12:00Z</dcterms:created>
  <dc:creator>Laura Vilimė</dc:creator>
  <cp:lastModifiedBy>Mindaugas Baronas</cp:lastModifiedBy>
  <cp:lastPrinted>2020-03-05T12:32:00Z</cp:lastPrinted>
  <dcterms:modified xsi:type="dcterms:W3CDTF">2020-07-31T12:03:00Z</dcterms:modified>
  <cp:revision>50</cp:revision>
</cp:coreProperties>
</file>