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56CB5" w14:textId="77777777" w:rsidR="007C5110" w:rsidRPr="00805FAC" w:rsidRDefault="00124C2C" w:rsidP="00124C2C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bookmarkStart w:id="0" w:name="_GoBack"/>
      <w:bookmarkEnd w:id="0"/>
      <w:r w:rsidRPr="00B904FB">
        <w:rPr>
          <w:rFonts w:ascii="TimesLT" w:hAnsi="TimesLT"/>
        </w:rPr>
        <w:tab/>
        <w:t xml:space="preserve">                                                                       </w:t>
      </w:r>
      <w:r w:rsidR="007C5110" w:rsidRPr="00805FAC">
        <w:rPr>
          <w:b/>
          <w:bCs/>
          <w:szCs w:val="24"/>
        </w:rPr>
        <w:t>Projekto</w:t>
      </w:r>
    </w:p>
    <w:p w14:paraId="6F9846AD" w14:textId="77777777" w:rsidR="00DC428F" w:rsidRPr="00805FAC" w:rsidRDefault="007C5110">
      <w:pPr>
        <w:tabs>
          <w:tab w:val="center" w:pos="4153"/>
          <w:tab w:val="right" w:pos="8306"/>
        </w:tabs>
        <w:jc w:val="right"/>
        <w:rPr>
          <w:rFonts w:ascii="TimesLT" w:hAnsi="TimesLT"/>
        </w:rPr>
      </w:pPr>
      <w:r w:rsidRPr="00805FAC">
        <w:rPr>
          <w:b/>
          <w:bCs/>
          <w:szCs w:val="24"/>
        </w:rPr>
        <w:t>lyginamasis variantas</w:t>
      </w:r>
      <w:r w:rsidR="0063507A" w:rsidRPr="00805FAC">
        <w:rPr>
          <w:b/>
          <w:bCs/>
          <w:szCs w:val="24"/>
        </w:rPr>
        <w:t xml:space="preserve"> </w:t>
      </w:r>
    </w:p>
    <w:p w14:paraId="3FDC3C7B" w14:textId="77777777" w:rsidR="00DC428F" w:rsidRPr="00B904FB" w:rsidRDefault="00DC428F">
      <w:pPr>
        <w:tabs>
          <w:tab w:val="center" w:pos="4153"/>
          <w:tab w:val="right" w:pos="8306"/>
        </w:tabs>
        <w:jc w:val="right"/>
        <w:rPr>
          <w:b/>
          <w:bCs/>
          <w:szCs w:val="24"/>
        </w:rPr>
      </w:pPr>
    </w:p>
    <w:p w14:paraId="7F09083B" w14:textId="77777777" w:rsidR="00DC428F" w:rsidRPr="00805FAC" w:rsidRDefault="00DC428F">
      <w:pPr>
        <w:jc w:val="right"/>
        <w:rPr>
          <w:caps/>
          <w:lang w:eastAsia="lt-LT"/>
        </w:rPr>
      </w:pPr>
    </w:p>
    <w:p w14:paraId="188DBF90" w14:textId="77777777" w:rsidR="00DC428F" w:rsidRPr="00805FAC" w:rsidRDefault="00DC428F">
      <w:pPr>
        <w:jc w:val="center"/>
        <w:rPr>
          <w:caps/>
          <w:szCs w:val="24"/>
        </w:rPr>
      </w:pPr>
    </w:p>
    <w:p w14:paraId="10FAC22B" w14:textId="77777777" w:rsidR="00DC428F" w:rsidRPr="00805FAC" w:rsidRDefault="00DC428F">
      <w:pPr>
        <w:jc w:val="center"/>
        <w:rPr>
          <w:b/>
          <w:bCs/>
          <w:caps/>
        </w:rPr>
      </w:pPr>
    </w:p>
    <w:p w14:paraId="7EF7B0B4" w14:textId="77777777" w:rsidR="00DC428F" w:rsidRPr="00805FAC" w:rsidRDefault="00DC428F">
      <w:pPr>
        <w:jc w:val="center"/>
        <w:rPr>
          <w:b/>
          <w:bCs/>
          <w:caps/>
        </w:rPr>
      </w:pPr>
    </w:p>
    <w:p w14:paraId="7F42D55C" w14:textId="77777777" w:rsidR="00DC428F" w:rsidRPr="00805FAC" w:rsidRDefault="0063507A">
      <w:pPr>
        <w:jc w:val="center"/>
        <w:rPr>
          <w:b/>
          <w:bCs/>
          <w:caps/>
        </w:rPr>
      </w:pPr>
      <w:r w:rsidRPr="00805FAC">
        <w:rPr>
          <w:b/>
          <w:bCs/>
          <w:caps/>
          <w:szCs w:val="24"/>
        </w:rPr>
        <w:t>LIETUVOS RESPUBLIKOS</w:t>
      </w:r>
    </w:p>
    <w:p w14:paraId="420020E2" w14:textId="77777777" w:rsidR="00DC428F" w:rsidRPr="00805FAC" w:rsidRDefault="00BB17B4">
      <w:pPr>
        <w:jc w:val="center"/>
      </w:pPr>
      <w:r w:rsidRPr="00805FAC">
        <w:rPr>
          <w:b/>
          <w:caps/>
          <w:szCs w:val="24"/>
        </w:rPr>
        <w:t xml:space="preserve">valstybės ir tarnybos paslapčių </w:t>
      </w:r>
      <w:r w:rsidR="0098464A" w:rsidRPr="00805FAC">
        <w:rPr>
          <w:b/>
          <w:caps/>
          <w:szCs w:val="24"/>
        </w:rPr>
        <w:t xml:space="preserve">ĮSTATYMO NR. </w:t>
      </w:r>
      <w:bookmarkStart w:id="1" w:name="__DdeLink__29016_911412652"/>
      <w:r w:rsidRPr="00805FAC">
        <w:rPr>
          <w:b/>
          <w:caps/>
          <w:szCs w:val="24"/>
        </w:rPr>
        <w:t xml:space="preserve">VIII-1443 7 </w:t>
      </w:r>
      <w:r w:rsidR="0098464A" w:rsidRPr="00805FAC">
        <w:rPr>
          <w:b/>
          <w:caps/>
          <w:szCs w:val="24"/>
        </w:rPr>
        <w:t>STRAIPSNIO</w:t>
      </w:r>
      <w:r w:rsidR="0063507A" w:rsidRPr="00805FAC">
        <w:rPr>
          <w:b/>
          <w:caps/>
          <w:szCs w:val="24"/>
        </w:rPr>
        <w:t xml:space="preserve"> </w:t>
      </w:r>
      <w:bookmarkEnd w:id="1"/>
      <w:r w:rsidR="0063507A" w:rsidRPr="00805FAC">
        <w:rPr>
          <w:b/>
          <w:caps/>
          <w:szCs w:val="24"/>
        </w:rPr>
        <w:t>PAKEITIMO</w:t>
      </w:r>
    </w:p>
    <w:p w14:paraId="19FA5EB0" w14:textId="77777777" w:rsidR="00DC428F" w:rsidRPr="00805FAC" w:rsidRDefault="0063507A">
      <w:pPr>
        <w:jc w:val="center"/>
        <w:rPr>
          <w:caps/>
        </w:rPr>
      </w:pPr>
      <w:r w:rsidRPr="00805FAC">
        <w:rPr>
          <w:b/>
          <w:caps/>
          <w:szCs w:val="24"/>
        </w:rPr>
        <w:t>ĮSTATYMAS</w:t>
      </w:r>
    </w:p>
    <w:p w14:paraId="350F3E96" w14:textId="77777777" w:rsidR="00DC428F" w:rsidRPr="00805FAC" w:rsidRDefault="00DC428F">
      <w:pPr>
        <w:jc w:val="center"/>
        <w:rPr>
          <w:b/>
          <w:caps/>
          <w:szCs w:val="24"/>
        </w:rPr>
      </w:pPr>
    </w:p>
    <w:p w14:paraId="24E0C042" w14:textId="4A390098" w:rsidR="00DC428F" w:rsidRPr="00805FAC" w:rsidRDefault="0063507A">
      <w:pPr>
        <w:jc w:val="center"/>
        <w:rPr>
          <w:szCs w:val="24"/>
        </w:rPr>
      </w:pPr>
      <w:r w:rsidRPr="00B904FB">
        <w:rPr>
          <w:szCs w:val="24"/>
        </w:rPr>
        <w:t>201</w:t>
      </w:r>
      <w:r w:rsidR="006218BE" w:rsidRPr="00B904FB">
        <w:rPr>
          <w:szCs w:val="24"/>
        </w:rPr>
        <w:t>8</w:t>
      </w:r>
      <w:r w:rsidRPr="00805FAC">
        <w:rPr>
          <w:szCs w:val="24"/>
        </w:rPr>
        <w:t xml:space="preserve"> m. </w:t>
      </w:r>
      <w:r w:rsidRPr="00B904FB">
        <w:rPr>
          <w:szCs w:val="24"/>
        </w:rPr>
        <w:t xml:space="preserve">              </w:t>
      </w:r>
      <w:r w:rsidRPr="00805FAC">
        <w:rPr>
          <w:szCs w:val="24"/>
        </w:rPr>
        <w:t xml:space="preserve"> d. Nr. </w:t>
      </w:r>
    </w:p>
    <w:p w14:paraId="5D3C6D8E" w14:textId="77777777" w:rsidR="00DC428F" w:rsidRPr="00805FAC" w:rsidRDefault="0063507A">
      <w:pPr>
        <w:jc w:val="center"/>
        <w:rPr>
          <w:szCs w:val="24"/>
        </w:rPr>
      </w:pPr>
      <w:r w:rsidRPr="00805FAC">
        <w:rPr>
          <w:szCs w:val="24"/>
        </w:rPr>
        <w:t>Vilnius</w:t>
      </w:r>
    </w:p>
    <w:p w14:paraId="7243C8A9" w14:textId="77777777" w:rsidR="00DC428F" w:rsidRPr="00805FAC" w:rsidRDefault="00DC428F">
      <w:pPr>
        <w:jc w:val="center"/>
        <w:rPr>
          <w:szCs w:val="24"/>
        </w:rPr>
      </w:pPr>
    </w:p>
    <w:p w14:paraId="2D75E0B3" w14:textId="77777777" w:rsidR="00DC428F" w:rsidRPr="00B904FB" w:rsidRDefault="00DC428F">
      <w:pPr>
        <w:tabs>
          <w:tab w:val="center" w:pos="4153"/>
          <w:tab w:val="right" w:pos="8306"/>
        </w:tabs>
        <w:rPr>
          <w:szCs w:val="24"/>
        </w:rPr>
      </w:pPr>
    </w:p>
    <w:p w14:paraId="1E39FCAF" w14:textId="47F20B96" w:rsidR="00DC428F" w:rsidRDefault="00BB17B4" w:rsidP="006F5F67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805FAC">
        <w:rPr>
          <w:b/>
          <w:szCs w:val="24"/>
          <w:lang w:eastAsia="lt-LT"/>
        </w:rPr>
        <w:t>1 straipsnis. 7</w:t>
      </w:r>
      <w:r w:rsidR="0098464A" w:rsidRPr="00805FAC">
        <w:rPr>
          <w:b/>
          <w:szCs w:val="24"/>
          <w:lang w:eastAsia="lt-LT"/>
        </w:rPr>
        <w:t xml:space="preserve"> straipsnio </w:t>
      </w:r>
      <w:r w:rsidR="0063507A" w:rsidRPr="00805FAC">
        <w:rPr>
          <w:b/>
          <w:szCs w:val="24"/>
          <w:lang w:eastAsia="lt-LT"/>
        </w:rPr>
        <w:t>pakeitimas</w:t>
      </w:r>
    </w:p>
    <w:p w14:paraId="62B428F4" w14:textId="5F617781" w:rsidR="009A7488" w:rsidRPr="00BF54F8" w:rsidRDefault="009A7488" w:rsidP="00602E8D">
      <w:pPr>
        <w:pStyle w:val="Sraopastraipa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BF54F8">
        <w:rPr>
          <w:szCs w:val="24"/>
        </w:rPr>
        <w:t>Pakeisti 7 straipsnio 1 dalies 1 punktą ir jį išdėstyti taip:</w:t>
      </w:r>
    </w:p>
    <w:p w14:paraId="4CB632C8" w14:textId="08249532" w:rsidR="00D97E50" w:rsidRPr="00BF54F8" w:rsidRDefault="009A7488" w:rsidP="009254CD">
      <w:pPr>
        <w:spacing w:line="360" w:lineRule="auto"/>
        <w:ind w:firstLine="720"/>
        <w:jc w:val="both"/>
        <w:rPr>
          <w:szCs w:val="24"/>
        </w:rPr>
      </w:pPr>
      <w:r w:rsidRPr="00BF54F8">
        <w:rPr>
          <w:szCs w:val="24"/>
        </w:rPr>
        <w:t xml:space="preserve">„1) detalūs duomenys apie valstybės gynybos rezervą ir </w:t>
      </w:r>
      <w:r w:rsidRPr="00602E8D">
        <w:rPr>
          <w:strike/>
          <w:szCs w:val="24"/>
        </w:rPr>
        <w:t>suvestiniai</w:t>
      </w:r>
      <w:r w:rsidRPr="00BF54F8">
        <w:rPr>
          <w:szCs w:val="24"/>
        </w:rPr>
        <w:t xml:space="preserve"> detalūs duomenys apie mobilizacinį materialinių išteklių rezervą;“</w:t>
      </w:r>
      <w:r w:rsidR="003F08DD">
        <w:rPr>
          <w:szCs w:val="24"/>
        </w:rPr>
        <w:t>.</w:t>
      </w:r>
    </w:p>
    <w:p w14:paraId="319F8E42" w14:textId="77777777" w:rsidR="00DC428F" w:rsidRPr="00BF54F8" w:rsidRDefault="00BB17B4">
      <w:pPr>
        <w:pStyle w:val="Sraopastraipa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BF54F8">
        <w:rPr>
          <w:szCs w:val="24"/>
          <w:lang w:eastAsia="lt-LT"/>
        </w:rPr>
        <w:t>Pakeisti 7</w:t>
      </w:r>
      <w:r w:rsidR="0063507A" w:rsidRPr="00BF54F8">
        <w:rPr>
          <w:szCs w:val="24"/>
          <w:lang w:eastAsia="lt-LT"/>
        </w:rPr>
        <w:t xml:space="preserve"> </w:t>
      </w:r>
      <w:r w:rsidRPr="00BF54F8">
        <w:rPr>
          <w:szCs w:val="24"/>
          <w:lang w:eastAsia="lt-LT"/>
        </w:rPr>
        <w:t>straipsnio 1 dalies 15</w:t>
      </w:r>
      <w:r w:rsidR="0098464A" w:rsidRPr="00BF54F8">
        <w:rPr>
          <w:szCs w:val="24"/>
          <w:lang w:eastAsia="lt-LT"/>
        </w:rPr>
        <w:t xml:space="preserve"> punktą ir jį</w:t>
      </w:r>
      <w:r w:rsidR="0063507A" w:rsidRPr="00BF54F8">
        <w:rPr>
          <w:szCs w:val="24"/>
          <w:lang w:eastAsia="lt-LT"/>
        </w:rPr>
        <w:t xml:space="preserve"> išdėstyti taip:</w:t>
      </w:r>
    </w:p>
    <w:p w14:paraId="04C6EDAA" w14:textId="66FA59EE" w:rsidR="00D97E50" w:rsidRPr="00BF54F8" w:rsidRDefault="0063507A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BF54F8">
        <w:rPr>
          <w:color w:val="000000"/>
          <w:szCs w:val="24"/>
          <w:lang w:eastAsia="lt-LT"/>
        </w:rPr>
        <w:t>„</w:t>
      </w:r>
      <w:r w:rsidR="00BB17B4" w:rsidRPr="00BF54F8">
        <w:rPr>
          <w:color w:val="000000"/>
          <w:szCs w:val="24"/>
          <w:lang w:eastAsia="lt-LT"/>
        </w:rPr>
        <w:t xml:space="preserve">15) </w:t>
      </w:r>
      <w:r w:rsidR="00BB17B4" w:rsidRPr="00602E8D">
        <w:rPr>
          <w:strike/>
          <w:color w:val="000000"/>
          <w:szCs w:val="24"/>
          <w:lang w:eastAsia="lt-LT"/>
        </w:rPr>
        <w:t>suvestiniai</w:t>
      </w:r>
      <w:r w:rsidR="00BB17B4" w:rsidRPr="001D0B3D">
        <w:rPr>
          <w:color w:val="000000"/>
          <w:szCs w:val="24"/>
          <w:lang w:eastAsia="lt-LT"/>
        </w:rPr>
        <w:t xml:space="preserve"> detalūs </w:t>
      </w:r>
      <w:r w:rsidR="006218BE" w:rsidRPr="00DA1DF1">
        <w:rPr>
          <w:strike/>
          <w:color w:val="000000"/>
          <w:szCs w:val="24"/>
          <w:lang w:eastAsia="lt-LT"/>
        </w:rPr>
        <w:t xml:space="preserve">Lietuvos Respublikos </w:t>
      </w:r>
      <w:r w:rsidR="00BB17B4" w:rsidRPr="00BF54F8">
        <w:rPr>
          <w:strike/>
          <w:color w:val="000000"/>
          <w:szCs w:val="24"/>
          <w:lang w:eastAsia="lt-LT"/>
        </w:rPr>
        <w:t xml:space="preserve">ginklų fondo prie Lietuvos Respublikos vidaus reikalų ministerijos (toliau – Ginklų fondas) </w:t>
      </w:r>
      <w:r w:rsidR="00A05708" w:rsidRPr="00BF54F8">
        <w:rPr>
          <w:strike/>
          <w:color w:val="000000"/>
          <w:szCs w:val="24"/>
          <w:lang w:eastAsia="lt-LT"/>
        </w:rPr>
        <w:t>tvarkomo</w:t>
      </w:r>
      <w:r w:rsidR="00A05708" w:rsidRPr="00BF54F8">
        <w:rPr>
          <w:color w:val="000000"/>
          <w:szCs w:val="24"/>
          <w:lang w:eastAsia="lt-LT"/>
        </w:rPr>
        <w:t xml:space="preserve"> </w:t>
      </w:r>
      <w:r w:rsidR="003F42D5" w:rsidRPr="00BF54F8">
        <w:rPr>
          <w:b/>
          <w:color w:val="000000"/>
          <w:szCs w:val="24"/>
          <w:lang w:eastAsia="lt-LT"/>
        </w:rPr>
        <w:t xml:space="preserve">Ginklų </w:t>
      </w:r>
      <w:r w:rsidR="00BB17B4" w:rsidRPr="00BF54F8">
        <w:rPr>
          <w:color w:val="000000"/>
          <w:szCs w:val="24"/>
          <w:lang w:eastAsia="lt-LT"/>
        </w:rPr>
        <w:t>registro duomenys, kai ginklo savininkas, valdytojas ar naudotojas yra krašto apsaugos sistemos institucija, vidaus reikalų sistemos institucija ar kriminalinės žvalgybos subjektas arba žvalgybos institucija;</w:t>
      </w:r>
      <w:r w:rsidRPr="00BF54F8">
        <w:rPr>
          <w:color w:val="000000"/>
          <w:szCs w:val="24"/>
          <w:lang w:eastAsia="lt-LT"/>
        </w:rPr>
        <w:t>“</w:t>
      </w:r>
      <w:r w:rsidR="00573DA4" w:rsidRPr="00BF54F8">
        <w:rPr>
          <w:color w:val="000000"/>
          <w:szCs w:val="24"/>
          <w:lang w:eastAsia="lt-LT"/>
        </w:rPr>
        <w:t>.</w:t>
      </w:r>
    </w:p>
    <w:p w14:paraId="5B9D4965" w14:textId="4FF84857" w:rsidR="00874AA8" w:rsidRPr="00BF54F8" w:rsidRDefault="00874AA8">
      <w:pPr>
        <w:pStyle w:val="Sraopastraipa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BF54F8">
        <w:rPr>
          <w:szCs w:val="24"/>
        </w:rPr>
        <w:t>Pakeisti 7 straipsnio 2 dalies 7 punktą ir jį išdėstyti taip:</w:t>
      </w:r>
    </w:p>
    <w:p w14:paraId="5E983F6A" w14:textId="46ED5BD5" w:rsidR="00D97E50" w:rsidRPr="00BF54F8" w:rsidRDefault="00874AA8" w:rsidP="009254CD">
      <w:pPr>
        <w:spacing w:line="360" w:lineRule="auto"/>
        <w:ind w:firstLine="709"/>
        <w:jc w:val="both"/>
        <w:rPr>
          <w:szCs w:val="24"/>
        </w:rPr>
      </w:pPr>
      <w:r w:rsidRPr="00BF54F8">
        <w:rPr>
          <w:szCs w:val="24"/>
        </w:rPr>
        <w:t xml:space="preserve">„7) </w:t>
      </w:r>
      <w:r w:rsidRPr="00602E8D">
        <w:rPr>
          <w:strike/>
          <w:szCs w:val="24"/>
        </w:rPr>
        <w:t>suvestiniai</w:t>
      </w:r>
      <w:r w:rsidRPr="00BF54F8">
        <w:rPr>
          <w:szCs w:val="24"/>
        </w:rPr>
        <w:t xml:space="preserve"> detalūs duomenys apie Lietuvos kariuomenės materialinį ir techninį aprūpinimą, kiekybinę ir personalinę sudėtį, taip pat Lietuvos kariuomenės specialiosios paskirties padalinių struktūrą ir veiklos metodus;“</w:t>
      </w:r>
      <w:r w:rsidR="003F08DD">
        <w:rPr>
          <w:szCs w:val="24"/>
        </w:rPr>
        <w:t>.</w:t>
      </w:r>
    </w:p>
    <w:p w14:paraId="41C854D7" w14:textId="651BDAEF" w:rsidR="00874AA8" w:rsidRPr="00BF54F8" w:rsidRDefault="00874AA8" w:rsidP="00602E8D">
      <w:pPr>
        <w:pStyle w:val="Sraopastraipa"/>
        <w:numPr>
          <w:ilvl w:val="0"/>
          <w:numId w:val="7"/>
        </w:numPr>
        <w:spacing w:line="360" w:lineRule="auto"/>
        <w:rPr>
          <w:color w:val="000000"/>
          <w:szCs w:val="24"/>
          <w:lang w:eastAsia="lt-LT"/>
        </w:rPr>
      </w:pPr>
      <w:r w:rsidRPr="001D0B3D">
        <w:rPr>
          <w:color w:val="000000"/>
          <w:szCs w:val="24"/>
          <w:lang w:eastAsia="lt-LT"/>
        </w:rPr>
        <w:t>Pakeisti 7 straipsnio 2 dalies 8</w:t>
      </w:r>
      <w:r w:rsidRPr="00DA1DF1">
        <w:rPr>
          <w:color w:val="000000"/>
          <w:szCs w:val="24"/>
          <w:lang w:eastAsia="lt-LT"/>
        </w:rPr>
        <w:t xml:space="preserve"> punktą ir jį išdėstyti taip:</w:t>
      </w:r>
    </w:p>
    <w:p w14:paraId="26F57BFE" w14:textId="1AE8CB4E" w:rsidR="00874AA8" w:rsidRPr="00BF54F8" w:rsidRDefault="00E124AF" w:rsidP="00602E8D">
      <w:pPr>
        <w:spacing w:line="360" w:lineRule="auto"/>
        <w:ind w:left="720"/>
        <w:jc w:val="both"/>
        <w:rPr>
          <w:color w:val="000000"/>
          <w:szCs w:val="24"/>
          <w:lang w:eastAsia="lt-LT"/>
        </w:rPr>
      </w:pPr>
      <w:r w:rsidRPr="00BF54F8">
        <w:rPr>
          <w:color w:val="000000"/>
          <w:szCs w:val="24"/>
          <w:lang w:eastAsia="lt-LT"/>
        </w:rPr>
        <w:t xml:space="preserve">„8) </w:t>
      </w:r>
      <w:r w:rsidRPr="00602E8D">
        <w:rPr>
          <w:strike/>
          <w:color w:val="000000"/>
          <w:szCs w:val="24"/>
          <w:lang w:eastAsia="lt-LT"/>
        </w:rPr>
        <w:t>suvestiniai</w:t>
      </w:r>
      <w:r w:rsidRPr="00BF54F8">
        <w:rPr>
          <w:color w:val="000000"/>
          <w:szCs w:val="24"/>
          <w:lang w:eastAsia="lt-LT"/>
        </w:rPr>
        <w:t xml:space="preserve"> detalūs duomenys apie valstybės materialinių išteklių rezervą;“</w:t>
      </w:r>
      <w:r w:rsidR="003F08DD">
        <w:rPr>
          <w:color w:val="000000"/>
          <w:szCs w:val="24"/>
          <w:lang w:eastAsia="lt-LT"/>
        </w:rPr>
        <w:t>.</w:t>
      </w:r>
    </w:p>
    <w:p w14:paraId="140FD66E" w14:textId="22FB1AF0" w:rsidR="001B1232" w:rsidRPr="001D0B3D" w:rsidRDefault="001B1232" w:rsidP="00602E8D">
      <w:pPr>
        <w:pStyle w:val="Sraopastraipa"/>
        <w:numPr>
          <w:ilvl w:val="0"/>
          <w:numId w:val="7"/>
        </w:numPr>
        <w:spacing w:line="360" w:lineRule="auto"/>
        <w:rPr>
          <w:color w:val="000000"/>
          <w:szCs w:val="24"/>
          <w:lang w:eastAsia="lt-LT"/>
        </w:rPr>
      </w:pPr>
      <w:r w:rsidRPr="00BF54F8">
        <w:rPr>
          <w:color w:val="000000"/>
          <w:szCs w:val="24"/>
          <w:lang w:eastAsia="lt-LT"/>
        </w:rPr>
        <w:t>Pakeisti 7 straipsnio 2 dalies 14</w:t>
      </w:r>
      <w:r w:rsidRPr="001D0B3D">
        <w:rPr>
          <w:color w:val="000000"/>
          <w:szCs w:val="24"/>
          <w:lang w:eastAsia="lt-LT"/>
        </w:rPr>
        <w:t xml:space="preserve"> punktą ir jį išdėstyti taip:</w:t>
      </w:r>
    </w:p>
    <w:p w14:paraId="3FF59C8B" w14:textId="3A977BF0" w:rsidR="006F5F67" w:rsidRDefault="001B1232" w:rsidP="009254CD">
      <w:pPr>
        <w:spacing w:line="360" w:lineRule="auto"/>
        <w:ind w:firstLine="720"/>
      </w:pPr>
      <w:r w:rsidRPr="00602E8D">
        <w:rPr>
          <w:color w:val="000000"/>
          <w:szCs w:val="24"/>
          <w:lang w:eastAsia="lt-LT"/>
        </w:rPr>
        <w:t>„</w:t>
      </w:r>
      <w:r w:rsidRPr="006F5F67">
        <w:rPr>
          <w:color w:val="000000"/>
          <w:szCs w:val="24"/>
          <w:lang w:eastAsia="lt-LT"/>
        </w:rPr>
        <w:t xml:space="preserve">14) </w:t>
      </w:r>
      <w:r w:rsidRPr="00602E8D">
        <w:rPr>
          <w:strike/>
          <w:color w:val="000000"/>
          <w:szCs w:val="24"/>
          <w:lang w:eastAsia="lt-LT"/>
        </w:rPr>
        <w:t>suvestiniai</w:t>
      </w:r>
      <w:r w:rsidRPr="00602E8D">
        <w:rPr>
          <w:color w:val="000000"/>
          <w:szCs w:val="24"/>
          <w:lang w:eastAsia="lt-LT"/>
        </w:rPr>
        <w:t xml:space="preserve"> detalūs duomenys apie valstybės sienos apsaugos organizavimą ir vykdymą bei su tuo susiję planai;“</w:t>
      </w:r>
      <w:r w:rsidR="003F08DD">
        <w:rPr>
          <w:color w:val="000000"/>
          <w:szCs w:val="24"/>
          <w:lang w:eastAsia="lt-LT"/>
        </w:rPr>
        <w:t>.</w:t>
      </w:r>
      <w:r w:rsidR="001D0B3D">
        <w:rPr>
          <w:lang w:eastAsia="lt-LT"/>
        </w:rPr>
        <w:t xml:space="preserve"> </w:t>
      </w:r>
    </w:p>
    <w:p w14:paraId="01F34025" w14:textId="4C83516B" w:rsidR="00573DA4" w:rsidRPr="00BF54F8" w:rsidRDefault="00573DA4">
      <w:pPr>
        <w:pStyle w:val="Sraopastraipa"/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BF54F8">
        <w:rPr>
          <w:szCs w:val="24"/>
          <w:lang w:eastAsia="lt-LT"/>
        </w:rPr>
        <w:t xml:space="preserve">Pakeisti 7 </w:t>
      </w:r>
      <w:r w:rsidR="000A4925" w:rsidRPr="00BF54F8">
        <w:rPr>
          <w:szCs w:val="24"/>
          <w:lang w:eastAsia="lt-LT"/>
        </w:rPr>
        <w:t>straipsnio 2</w:t>
      </w:r>
      <w:r w:rsidRPr="00BF54F8">
        <w:rPr>
          <w:szCs w:val="24"/>
          <w:lang w:eastAsia="lt-LT"/>
        </w:rPr>
        <w:t xml:space="preserve"> dalies 15 punktą ir jį išdėstyti taip:</w:t>
      </w:r>
    </w:p>
    <w:p w14:paraId="6BF06A3C" w14:textId="2B18C027" w:rsidR="00573DA4" w:rsidRPr="00BF54F8" w:rsidRDefault="00573DA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BF54F8">
        <w:rPr>
          <w:color w:val="000000"/>
          <w:szCs w:val="24"/>
          <w:lang w:eastAsia="lt-LT"/>
        </w:rPr>
        <w:t>„</w:t>
      </w:r>
      <w:r w:rsidR="000A4925" w:rsidRPr="00BF54F8">
        <w:rPr>
          <w:color w:val="000000"/>
          <w:szCs w:val="24"/>
          <w:lang w:eastAsia="lt-LT"/>
        </w:rPr>
        <w:t>15) detalūs duomenys apie Lietuvos kariuomenės, kitų krašto apsaugos sistemos institucijų ir ginkluotųjų pajėgų, vidaus reikalų sistemos institucijų, kriminalinės žvalgybos subjektų, žvalgybos institucijų, prokuratūros, Lietuvos banko</w:t>
      </w:r>
      <w:r w:rsidR="000A4925" w:rsidRPr="00BF54F8">
        <w:rPr>
          <w:strike/>
          <w:color w:val="000000"/>
          <w:szCs w:val="24"/>
          <w:lang w:eastAsia="lt-LT"/>
        </w:rPr>
        <w:t>, Ginklų fondo</w:t>
      </w:r>
      <w:r w:rsidR="000A4925" w:rsidRPr="00BF54F8">
        <w:rPr>
          <w:color w:val="000000"/>
          <w:szCs w:val="24"/>
          <w:lang w:eastAsia="lt-LT"/>
        </w:rPr>
        <w:t xml:space="preserve"> aprūpinimą ginklais, šaudmenimis, sprogmenimis, kovine technika, specialiosiomis priemonėmis, kriminalinės žvalgybos subjektų, žvalgybos institucijų aprūpinimą techninėmis priemonėmis, taip pat asmens </w:t>
      </w:r>
      <w:r w:rsidR="000A4925" w:rsidRPr="00BF54F8">
        <w:rPr>
          <w:color w:val="000000"/>
          <w:szCs w:val="24"/>
          <w:lang w:eastAsia="lt-LT"/>
        </w:rPr>
        <w:lastRenderedPageBreak/>
        <w:t>saugos ir aktyviosios ginties, radiacinės ir cheminės saugos, specialiųjų degazavimo priemonių ir inžinerinės technikos saugojimo ir apskaitos normas, paskirstymą ir apsaugos organizavimą;</w:t>
      </w:r>
      <w:r w:rsidRPr="00BF54F8">
        <w:rPr>
          <w:color w:val="000000"/>
          <w:szCs w:val="24"/>
          <w:lang w:eastAsia="lt-LT"/>
        </w:rPr>
        <w:t>“.</w:t>
      </w:r>
    </w:p>
    <w:p w14:paraId="7B73EFD9" w14:textId="29EF1D78" w:rsidR="00D97E50" w:rsidRPr="00602E8D" w:rsidRDefault="00D97E50" w:rsidP="00602E8D">
      <w:pPr>
        <w:pStyle w:val="Sraopastraipa"/>
        <w:numPr>
          <w:ilvl w:val="0"/>
          <w:numId w:val="7"/>
        </w:numPr>
        <w:spacing w:line="360" w:lineRule="auto"/>
        <w:jc w:val="both"/>
        <w:rPr>
          <w:color w:val="000000"/>
          <w:szCs w:val="24"/>
          <w:lang w:eastAsia="lt-LT"/>
        </w:rPr>
      </w:pPr>
      <w:r w:rsidRPr="00602E8D">
        <w:rPr>
          <w:color w:val="000000"/>
          <w:szCs w:val="24"/>
          <w:lang w:eastAsia="lt-LT"/>
        </w:rPr>
        <w:t>Pakeisti 7 straipsnio 2 dalies 28 punktą ir jį išdėstyti taip:</w:t>
      </w:r>
    </w:p>
    <w:p w14:paraId="2B0CCEED" w14:textId="29C55B1C" w:rsidR="00D97E50" w:rsidRPr="00BF54F8" w:rsidRDefault="00D97E50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BF54F8">
        <w:rPr>
          <w:color w:val="000000"/>
          <w:szCs w:val="24"/>
          <w:lang w:eastAsia="lt-LT"/>
        </w:rPr>
        <w:t xml:space="preserve">„28) </w:t>
      </w:r>
      <w:r w:rsidRPr="00602E8D">
        <w:rPr>
          <w:strike/>
          <w:color w:val="000000"/>
          <w:szCs w:val="24"/>
          <w:lang w:eastAsia="lt-LT"/>
        </w:rPr>
        <w:t>suvestiniai</w:t>
      </w:r>
      <w:r w:rsidRPr="00BF54F8">
        <w:rPr>
          <w:color w:val="000000"/>
          <w:szCs w:val="24"/>
          <w:lang w:eastAsia="lt-LT"/>
        </w:rPr>
        <w:t xml:space="preserve"> detalūs duomenys apie ypatingos svarbos informacinę infrastruktūrą ir jos valdytojus.“</w:t>
      </w:r>
    </w:p>
    <w:p w14:paraId="012872BE" w14:textId="77777777" w:rsidR="00DC428F" w:rsidRPr="00805FAC" w:rsidRDefault="00DC428F">
      <w:pPr>
        <w:spacing w:line="360" w:lineRule="auto"/>
        <w:ind w:firstLine="720"/>
        <w:jc w:val="both"/>
        <w:rPr>
          <w:b/>
          <w:lang w:eastAsia="lt-LT"/>
        </w:rPr>
      </w:pPr>
    </w:p>
    <w:p w14:paraId="07C69FA5" w14:textId="1812597D" w:rsidR="00DC428F" w:rsidRPr="00805FAC" w:rsidRDefault="0063507A" w:rsidP="0098464A">
      <w:pPr>
        <w:pStyle w:val="Sraopastraipa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805FAC">
        <w:rPr>
          <w:b/>
          <w:bCs/>
          <w:szCs w:val="24"/>
          <w:lang w:eastAsia="lt-LT"/>
        </w:rPr>
        <w:t>straipsnis. Įstatymo įsigaliojimas</w:t>
      </w:r>
      <w:r w:rsidR="004B6961" w:rsidRPr="00805FAC">
        <w:rPr>
          <w:b/>
          <w:bCs/>
          <w:szCs w:val="24"/>
          <w:lang w:eastAsia="lt-LT"/>
        </w:rPr>
        <w:t xml:space="preserve"> </w:t>
      </w:r>
    </w:p>
    <w:p w14:paraId="69E72E65" w14:textId="572101F1" w:rsidR="00DC428F" w:rsidRPr="00805FAC" w:rsidRDefault="0063507A" w:rsidP="001274C4">
      <w:pPr>
        <w:spacing w:line="360" w:lineRule="auto"/>
        <w:ind w:left="720"/>
        <w:jc w:val="both"/>
        <w:rPr>
          <w:szCs w:val="24"/>
        </w:rPr>
      </w:pPr>
      <w:r w:rsidRPr="00805FAC">
        <w:rPr>
          <w:szCs w:val="24"/>
          <w:lang w:eastAsia="lt-LT"/>
        </w:rPr>
        <w:t>Šis įstatymas įsigalioja 20</w:t>
      </w:r>
      <w:r w:rsidR="00556F2B">
        <w:rPr>
          <w:szCs w:val="24"/>
          <w:lang w:eastAsia="lt-LT"/>
        </w:rPr>
        <w:t>19</w:t>
      </w:r>
      <w:r w:rsidRPr="00805FAC">
        <w:rPr>
          <w:szCs w:val="24"/>
          <w:lang w:eastAsia="lt-LT"/>
        </w:rPr>
        <w:t xml:space="preserve"> m. sausio 1 d.</w:t>
      </w:r>
      <w:r w:rsidR="00805FAC">
        <w:rPr>
          <w:szCs w:val="24"/>
          <w:lang w:eastAsia="lt-LT"/>
        </w:rPr>
        <w:t xml:space="preserve"> </w:t>
      </w:r>
    </w:p>
    <w:p w14:paraId="4239A106" w14:textId="3BF0A737" w:rsidR="00DC428F" w:rsidRPr="00805FAC" w:rsidRDefault="00DC428F">
      <w:pPr>
        <w:spacing w:line="360" w:lineRule="auto"/>
        <w:ind w:firstLine="720"/>
        <w:jc w:val="both"/>
        <w:rPr>
          <w:i/>
          <w:szCs w:val="24"/>
        </w:rPr>
      </w:pPr>
    </w:p>
    <w:p w14:paraId="37E33E5E" w14:textId="77777777" w:rsidR="00DC428F" w:rsidRPr="00805FAC" w:rsidRDefault="0063507A">
      <w:pPr>
        <w:spacing w:line="360" w:lineRule="auto"/>
        <w:ind w:firstLine="720"/>
        <w:jc w:val="both"/>
        <w:rPr>
          <w:i/>
          <w:szCs w:val="24"/>
        </w:rPr>
      </w:pPr>
      <w:r w:rsidRPr="00805FAC">
        <w:rPr>
          <w:i/>
          <w:szCs w:val="24"/>
        </w:rPr>
        <w:t>Skelbiu šį Lietuvos Respublikos Seimo priimtą įstatymą.</w:t>
      </w:r>
    </w:p>
    <w:p w14:paraId="23DC782A" w14:textId="77777777" w:rsidR="00DC428F" w:rsidRPr="00805FAC" w:rsidRDefault="00DC428F">
      <w:pPr>
        <w:spacing w:line="360" w:lineRule="auto"/>
        <w:rPr>
          <w:szCs w:val="24"/>
        </w:rPr>
      </w:pPr>
    </w:p>
    <w:p w14:paraId="5BFA98D5" w14:textId="2BB34FE3" w:rsidR="00DC428F" w:rsidRPr="00805FAC" w:rsidRDefault="0063507A">
      <w:pPr>
        <w:tabs>
          <w:tab w:val="right" w:pos="9356"/>
        </w:tabs>
      </w:pPr>
      <w:r w:rsidRPr="00805FAC">
        <w:rPr>
          <w:szCs w:val="24"/>
        </w:rPr>
        <w:t>Respublikos Prezidentas</w:t>
      </w:r>
      <w:r w:rsidR="00805FAC">
        <w:rPr>
          <w:caps/>
          <w:szCs w:val="24"/>
        </w:rPr>
        <w:t xml:space="preserve"> </w:t>
      </w:r>
    </w:p>
    <w:sectPr w:rsidR="00DC428F" w:rsidRPr="00805F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6" w:footer="706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8E565" w14:textId="77777777" w:rsidR="005A1801" w:rsidRDefault="005A1801">
      <w:r>
        <w:separator/>
      </w:r>
    </w:p>
  </w:endnote>
  <w:endnote w:type="continuationSeparator" w:id="0">
    <w:p w14:paraId="1491D175" w14:textId="77777777" w:rsidR="005A1801" w:rsidRDefault="005A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5E056" w14:textId="77777777" w:rsidR="00DC428F" w:rsidRDefault="00DC428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5E2D6" w14:textId="77777777" w:rsidR="00DC428F" w:rsidRDefault="00DC428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07D95" w14:textId="77777777" w:rsidR="005A1801" w:rsidRDefault="005A1801">
      <w:r>
        <w:separator/>
      </w:r>
    </w:p>
  </w:footnote>
  <w:footnote w:type="continuationSeparator" w:id="0">
    <w:p w14:paraId="1CCE66FA" w14:textId="77777777" w:rsidR="005A1801" w:rsidRDefault="005A1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E1EB" w14:textId="77777777" w:rsidR="00DC428F" w:rsidRDefault="0063507A">
    <w:pPr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noProof/>
        <w:lang w:eastAsia="lt-LT"/>
      </w:rPr>
      <mc:AlternateContent>
        <mc:Choice Requires="wps">
          <w:drawing>
            <wp:anchor distT="0" distB="0" distL="0" distR="0" simplePos="0" relativeHeight="4" behindDoc="1" locked="0" layoutInCell="1" allowOverlap="1" wp14:anchorId="7F0D05E3" wp14:editId="31A7D25F">
              <wp:simplePos x="0" y="0"/>
              <wp:positionH relativeFrom="page">
                <wp:posOffset>4023995</wp:posOffset>
              </wp:positionH>
              <wp:positionV relativeFrom="paragraph">
                <wp:posOffset>9525</wp:posOffset>
              </wp:positionV>
              <wp:extent cx="78105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3E5890" w14:textId="77777777" w:rsidR="00DC428F" w:rsidRDefault="0063507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54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0D05E3" id="Frame1" o:spid="_x0000_s1026" style="position:absolute;margin-left:316.85pt;margin-top:.75pt;width:6.15pt;height:13.7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Wdze0wEAAAoEAAAOAAAAZHJzL2Uyb0RvYy54bWysU9tu2zAMfR/QfxD0vsjphiUw4hTDihQD hq1Yuw+QZSkWoBsoNXb+fpTsuOv61GEvMkXxkDyH9O5mtIacJETtXUPXq4oS6YTvtDs29Nfj4f2W kpi467jxTjb0LCO92V+92w2hlte+96aTQDCJi/UQGtqnFGrGouil5XHlg3T4qDxYnvAKR9YBHzC7 Ney6qj6xwUMXwAsZI3pvp0e6L/mVkiL9UCrKRExDsbdUTihnm0+23/H6CDz0Wsxt8H/ownLtsOiS 6pYnTp5Av0pltQAfvUor4S3zSmkhCwdks67+YvPQ8yALFxQnhkWm+P/Siu+neyC6w9lR4rjFER0A P+uszBBijQEP4R7mW0Qz0xwV2PxFAmQsap4XNeWYiEDnZvOxQskFvqw3H7bbIjZ7xgaI6U56S7LR UMBZFQn56VtMWA9DLyG5lPMHbUyZl3EvHBiYPSy3OzVYrHQ2MscZ91MqpFj6zI4o4Nh+MUCmPcBF xTYv21CSISAHKiz4RuwMyWhZ1u+N+AVU6nuXFrzVzkOeysRzYpeJprEd5/G0vjvjOM1XhyuS1/1i wMVoZ6PoED4/JVS1iJ0zTfC5Ai5cmcH8c+SN/vNeop5/4f1vAAAA//8DAFBLAwQUAAYACAAAACEA TiyZk94AAAAIAQAADwAAAGRycy9kb3ducmV2LnhtbEyPwU7DMBBE70j9B2srcUHUIaWhDXEqhNQb EmrKAW5uvMSBeB3FbhP4epYTHFdvNPum2E6uE2ccQutJwc0iAYFUe9NSo+DlsLtegwhRk9GdJ1Tw hQG25eyi0LnxI+3xXMVGcAmFXCuwMfa5lKG26HRY+B6J2bsfnI58Do00gx653HUyTZJMOt0Sf7C6 x0eL9Wd1cgp2z68t0rfcX23Wo/+o07fKPvVKXc6nh3sQEaf4F4ZffVaHkp2O/kQmiE5BtlzecZTB CgTz7DbjbUcF6SYBWRby/4DyBwAA//8DAFBLAQItABQABgAIAAAAIQC2gziS/gAAAOEBAAATAAAA AAAAAAAAAAAAAAAAAABbQ29udGVudF9UeXBlc10ueG1sUEsBAi0AFAAGAAgAAAAhADj9If/WAAAA lAEAAAsAAAAAAAAAAAAAAAAALwEAAF9yZWxzLy5yZWxzUEsBAi0AFAAGAAgAAAAhAOhZ3N7TAQAA CgQAAA4AAAAAAAAAAAAAAAAALgIAAGRycy9lMm9Eb2MueG1sUEsBAi0AFAAGAAgAAAAhAE4smZPe AAAACAEAAA8AAAAAAAAAAAAAAAAALQQAAGRycy9kb3ducmV2LnhtbFBLBQYAAAAABAAEAPMAAAA4 BQAAAAA= " filled="f" stroked="f">
              <v:textbox style="mso-fit-shape-to-text:t" inset="0,0,0,0">
                <w:txbxContent>
                  <w:p w14:paraId="0E3E5890" w14:textId="77777777" w:rsidR="00DC428F" w:rsidRDefault="0063507A">
                    <w:pPr>
                      <w:tabs>
                        <w:tab w:val="center" w:pos="4153"/>
                        <w:tab w:val="right" w:pos="8306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54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3DCD1" w14:textId="77777777" w:rsidR="00DC428F" w:rsidRDefault="00DC428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6549"/>
    <w:multiLevelType w:val="hybridMultilevel"/>
    <w:tmpl w:val="EDBCDD30"/>
    <w:lvl w:ilvl="0" w:tplc="B5A2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A31EA"/>
    <w:multiLevelType w:val="hybridMultilevel"/>
    <w:tmpl w:val="0DDC235E"/>
    <w:lvl w:ilvl="0" w:tplc="3EB89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14FDF"/>
    <w:multiLevelType w:val="hybridMultilevel"/>
    <w:tmpl w:val="9F669132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9077B"/>
    <w:multiLevelType w:val="hybridMultilevel"/>
    <w:tmpl w:val="782A42B6"/>
    <w:lvl w:ilvl="0" w:tplc="B5A2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D13D96"/>
    <w:multiLevelType w:val="hybridMultilevel"/>
    <w:tmpl w:val="16EE0CF6"/>
    <w:lvl w:ilvl="0" w:tplc="C92ADF0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736BF"/>
    <w:multiLevelType w:val="hybridMultilevel"/>
    <w:tmpl w:val="330E1A34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C6AAF"/>
    <w:multiLevelType w:val="hybridMultilevel"/>
    <w:tmpl w:val="7BEEDDF2"/>
    <w:lvl w:ilvl="0" w:tplc="21ECB7E0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DD2279"/>
    <w:multiLevelType w:val="hybridMultilevel"/>
    <w:tmpl w:val="39221EB0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8F"/>
    <w:rsid w:val="00001492"/>
    <w:rsid w:val="000165EE"/>
    <w:rsid w:val="000359A3"/>
    <w:rsid w:val="000A4925"/>
    <w:rsid w:val="000B4F68"/>
    <w:rsid w:val="000C77C5"/>
    <w:rsid w:val="000E23F2"/>
    <w:rsid w:val="00124C2C"/>
    <w:rsid w:val="001274C4"/>
    <w:rsid w:val="001B1232"/>
    <w:rsid w:val="001B5E9D"/>
    <w:rsid w:val="001B6F82"/>
    <w:rsid w:val="001D0B3D"/>
    <w:rsid w:val="00222502"/>
    <w:rsid w:val="002A4AED"/>
    <w:rsid w:val="002B23B9"/>
    <w:rsid w:val="002E602E"/>
    <w:rsid w:val="003835C2"/>
    <w:rsid w:val="003F08DD"/>
    <w:rsid w:val="003F42D5"/>
    <w:rsid w:val="0042133D"/>
    <w:rsid w:val="00445115"/>
    <w:rsid w:val="0049356E"/>
    <w:rsid w:val="004B6961"/>
    <w:rsid w:val="004C19E6"/>
    <w:rsid w:val="004D7E3E"/>
    <w:rsid w:val="004E2227"/>
    <w:rsid w:val="004E2B00"/>
    <w:rsid w:val="00551107"/>
    <w:rsid w:val="00556F2B"/>
    <w:rsid w:val="00573DA4"/>
    <w:rsid w:val="005A1801"/>
    <w:rsid w:val="00602E8D"/>
    <w:rsid w:val="006218BE"/>
    <w:rsid w:val="00621E10"/>
    <w:rsid w:val="0063507A"/>
    <w:rsid w:val="006B12DA"/>
    <w:rsid w:val="006C3E42"/>
    <w:rsid w:val="006D1F8F"/>
    <w:rsid w:val="006F2375"/>
    <w:rsid w:val="006F5F67"/>
    <w:rsid w:val="007007BC"/>
    <w:rsid w:val="0072727C"/>
    <w:rsid w:val="0072772C"/>
    <w:rsid w:val="0074491C"/>
    <w:rsid w:val="007707E4"/>
    <w:rsid w:val="00785C81"/>
    <w:rsid w:val="00793643"/>
    <w:rsid w:val="007B694A"/>
    <w:rsid w:val="007C5110"/>
    <w:rsid w:val="00805FAC"/>
    <w:rsid w:val="00847AF3"/>
    <w:rsid w:val="00857B83"/>
    <w:rsid w:val="00874AA8"/>
    <w:rsid w:val="008D41B9"/>
    <w:rsid w:val="009254CD"/>
    <w:rsid w:val="0098464A"/>
    <w:rsid w:val="009A7488"/>
    <w:rsid w:val="00A05708"/>
    <w:rsid w:val="00A271F5"/>
    <w:rsid w:val="00A7113B"/>
    <w:rsid w:val="00A979B7"/>
    <w:rsid w:val="00AB58CC"/>
    <w:rsid w:val="00B1324C"/>
    <w:rsid w:val="00B22C53"/>
    <w:rsid w:val="00B904FB"/>
    <w:rsid w:val="00BB17B4"/>
    <w:rsid w:val="00BF54F8"/>
    <w:rsid w:val="00CF3739"/>
    <w:rsid w:val="00CF6B3F"/>
    <w:rsid w:val="00CF74AD"/>
    <w:rsid w:val="00D3072D"/>
    <w:rsid w:val="00D54973"/>
    <w:rsid w:val="00D85B84"/>
    <w:rsid w:val="00D97E50"/>
    <w:rsid w:val="00DA1DF1"/>
    <w:rsid w:val="00DB0842"/>
    <w:rsid w:val="00DC428F"/>
    <w:rsid w:val="00DD6B24"/>
    <w:rsid w:val="00E124AF"/>
    <w:rsid w:val="00E614D7"/>
    <w:rsid w:val="00E749BC"/>
    <w:rsid w:val="00E8424E"/>
    <w:rsid w:val="00EE1AB7"/>
    <w:rsid w:val="00EF3AEA"/>
    <w:rsid w:val="00EF7208"/>
    <w:rsid w:val="00F031A2"/>
    <w:rsid w:val="00F25148"/>
    <w:rsid w:val="00F61E74"/>
    <w:rsid w:val="00F80D79"/>
    <w:rsid w:val="00FF32D9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AFCC"/>
  <w15:docId w15:val="{038CE468-34B1-4CC2-802A-CECBA040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</w:style>
  <w:style w:type="paragraph" w:styleId="Sraopastraipa">
    <w:name w:val="List Paragraph"/>
    <w:basedOn w:val="prastasis"/>
    <w:rsid w:val="00F61E7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277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2772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2772C"/>
    <w:rPr>
      <w:color w:val="00000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277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2772C"/>
    <w:rPr>
      <w:b/>
      <w:bCs/>
      <w:color w:val="00000A"/>
    </w:rPr>
  </w:style>
  <w:style w:type="paragraph" w:styleId="Pataisymai">
    <w:name w:val="Revision"/>
    <w:hidden/>
    <w:semiHidden/>
    <w:rsid w:val="0072772C"/>
    <w:rPr>
      <w:color w:val="00000A"/>
      <w:sz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2772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2772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2018-05-24T10:34:00Z</dcterms:created>
  <dc:creator>DRAZDAUSKIENĖ Nijolė</dc:creator>
  <dc:language>lt-LT</dc:language>
  <cp:lastModifiedBy>Darius Vasaris</cp:lastModifiedBy>
  <cp:lastPrinted>2004-12-10T05:45:00Z</cp:lastPrinted>
  <dcterms:modified xsi:type="dcterms:W3CDTF">2018-05-24T10:34:00Z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 Seimas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