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14:paraId="378BC145" w14:textId="77777777">
        <w:trPr>
          <w:jc w:val="center"/>
        </w:trPr>
        <w:tc>
          <w:tcPr>
            <w:tcW w:w="3284" w:type="dxa"/>
          </w:tcPr>
          <w:p w14:paraId="378BC142" w14:textId="77777777" w:rsidR="008C56AC" w:rsidRDefault="008C56AC">
            <w:pPr>
              <w:jc w:val="center"/>
              <w:rPr>
                <w:lang w:val="lt-LT"/>
              </w:rPr>
            </w:pPr>
          </w:p>
        </w:tc>
        <w:tc>
          <w:tcPr>
            <w:tcW w:w="2920" w:type="dxa"/>
          </w:tcPr>
          <w:p w14:paraId="378BC143" w14:textId="77777777" w:rsidR="008C56AC" w:rsidRDefault="008C56AC">
            <w:pPr>
              <w:jc w:val="center"/>
              <w:rPr>
                <w:lang w:val="lt-LT"/>
              </w:rPr>
            </w:pPr>
          </w:p>
        </w:tc>
        <w:sdt>
          <w:sdtPr>
            <w:rPr>
              <w:b/>
              <w:sz w:val="24"/>
              <w:lang w:val="lt-LT"/>
            </w:rPr>
            <w:id w:val="875204231"/>
            <w:placeholder>
              <w:docPart w:val="F4C925F2515044A4B3F8775800573FA2"/>
            </w:placeholder>
            <w:temporary/>
            <w:showingPlcHdr/>
          </w:sdtPr>
          <w:sdtEndPr/>
          <w:sdtContent>
            <w:tc>
              <w:tcPr>
                <w:tcW w:w="3629" w:type="dxa"/>
              </w:tcPr>
              <w:p w14:paraId="378BC144" w14:textId="77777777" w:rsidR="008C56AC" w:rsidRDefault="00A77D9C" w:rsidP="00A77D9C">
                <w:pPr>
                  <w:jc w:val="center"/>
                  <w:rPr>
                    <w:b/>
                    <w:sz w:val="24"/>
                    <w:lang w:val="lt-LT"/>
                  </w:rPr>
                </w:pPr>
                <w:r w:rsidRPr="00F362A0">
                  <w:rPr>
                    <w:rStyle w:val="Vietosrezervavimoenklotekstas"/>
                  </w:rPr>
                  <w:t>.</w:t>
                </w:r>
              </w:p>
            </w:tc>
          </w:sdtContent>
        </w:sdt>
      </w:tr>
      <w:tr w:rsidR="008C56AC" w14:paraId="378BC149" w14:textId="77777777">
        <w:trPr>
          <w:jc w:val="center"/>
        </w:trPr>
        <w:tc>
          <w:tcPr>
            <w:tcW w:w="3284" w:type="dxa"/>
          </w:tcPr>
          <w:p w14:paraId="378BC146" w14:textId="77777777" w:rsidR="008C56AC" w:rsidRDefault="008C56AC">
            <w:pPr>
              <w:jc w:val="center"/>
              <w:rPr>
                <w:lang w:val="lt-LT"/>
              </w:rPr>
            </w:pPr>
          </w:p>
        </w:tc>
        <w:bookmarkStart w:id="0" w:name="_MON_1051000472"/>
        <w:bookmarkStart w:id="1" w:name="_MON_1051000718"/>
        <w:bookmarkStart w:id="2" w:name="_MON_1051091041"/>
        <w:bookmarkStart w:id="3" w:name="_MON_1051091062"/>
        <w:bookmarkStart w:id="4" w:name="_MON_1051000241"/>
        <w:bookmarkStart w:id="5" w:name="_MON_1051000405"/>
        <w:bookmarkEnd w:id="0"/>
        <w:bookmarkEnd w:id="1"/>
        <w:bookmarkEnd w:id="2"/>
        <w:bookmarkEnd w:id="3"/>
        <w:bookmarkEnd w:id="4"/>
        <w:bookmarkEnd w:id="5"/>
        <w:bookmarkStart w:id="6" w:name="_MON_1051000430"/>
        <w:bookmarkEnd w:id="6"/>
        <w:tc>
          <w:tcPr>
            <w:tcW w:w="2920" w:type="dxa"/>
          </w:tcPr>
          <w:p w14:paraId="378BC147" w14:textId="77777777" w:rsidR="008C56AC" w:rsidRDefault="008C56AC">
            <w:pPr>
              <w:jc w:val="center"/>
              <w:rPr>
                <w:lang w:val="lt-LT"/>
              </w:rPr>
            </w:pPr>
            <w:r w:rsidRPr="004A3598">
              <w:rPr>
                <w:lang w:val="lt-LT"/>
              </w:rPr>
              <w:object w:dxaOrig="753" w:dyaOrig="830" w14:anchorId="378BC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619605476" r:id="rId9"/>
              </w:object>
            </w:r>
          </w:p>
        </w:tc>
        <w:tc>
          <w:tcPr>
            <w:tcW w:w="3629" w:type="dxa"/>
          </w:tcPr>
          <w:p w14:paraId="378BC148" w14:textId="77777777" w:rsidR="008C56AC" w:rsidRDefault="008C56AC">
            <w:pPr>
              <w:jc w:val="center"/>
              <w:rPr>
                <w:lang w:val="lt-LT"/>
              </w:rPr>
            </w:pPr>
          </w:p>
        </w:tc>
      </w:tr>
    </w:tbl>
    <w:p w14:paraId="378BC14A" w14:textId="77777777" w:rsidR="008C56AC" w:rsidRDefault="008C56AC">
      <w:pPr>
        <w:jc w:val="center"/>
        <w:rPr>
          <w:sz w:val="26"/>
          <w:lang w:val="lt-LT"/>
        </w:rPr>
      </w:pPr>
    </w:p>
    <w:p w14:paraId="378BC14B" w14:textId="77777777" w:rsidR="008C56AC" w:rsidRDefault="00B331FB">
      <w:pPr>
        <w:jc w:val="center"/>
        <w:rPr>
          <w:b/>
          <w:sz w:val="28"/>
          <w:lang w:val="lt-LT"/>
        </w:rPr>
      </w:pPr>
      <w:r w:rsidRPr="00B331FB">
        <w:rPr>
          <w:b/>
          <w:sz w:val="28"/>
          <w:lang w:val="lt-LT"/>
        </w:rPr>
        <w:t>LIETUVOS RESPUBLIKOS SUSISIEKIMO MINISTERIJA</w:t>
      </w:r>
    </w:p>
    <w:p w14:paraId="378BC14C" w14:textId="77777777" w:rsidR="008C56AC" w:rsidRDefault="008C56AC">
      <w:pPr>
        <w:jc w:val="center"/>
        <w:rPr>
          <w:sz w:val="24"/>
          <w:lang w:val="lt-LT"/>
        </w:rPr>
      </w:pPr>
    </w:p>
    <w:p w14:paraId="378BC14D" w14:textId="77777777" w:rsidR="008C56AC" w:rsidRDefault="00B331FB" w:rsidP="007F6C67">
      <w:pPr>
        <w:ind w:left="567" w:right="567"/>
        <w:jc w:val="center"/>
        <w:rPr>
          <w:sz w:val="18"/>
          <w:lang w:val="lt-LT"/>
        </w:rPr>
      </w:pPr>
      <w:r w:rsidRPr="00B331FB">
        <w:rPr>
          <w:sz w:val="18"/>
          <w:lang w:val="lt-LT"/>
        </w:rPr>
        <w:t>Biudžetinė įstaiga,   Gedimino pr. 17, LT-01505 Vilnius,   tel. (8 5) 2</w:t>
      </w:r>
      <w:r w:rsidR="009A481E">
        <w:rPr>
          <w:sz w:val="18"/>
          <w:lang w:val="lt-LT"/>
        </w:rPr>
        <w:t>61</w:t>
      </w:r>
      <w:r w:rsidRPr="00B331FB">
        <w:rPr>
          <w:sz w:val="18"/>
          <w:lang w:val="lt-LT"/>
        </w:rPr>
        <w:t xml:space="preserve"> </w:t>
      </w:r>
      <w:r w:rsidR="009A481E">
        <w:rPr>
          <w:sz w:val="18"/>
          <w:lang w:val="lt-LT"/>
        </w:rPr>
        <w:t>2363</w:t>
      </w:r>
      <w:r w:rsidR="00583C24">
        <w:rPr>
          <w:sz w:val="18"/>
          <w:lang w:val="lt-LT"/>
        </w:rPr>
        <w:t>,</w:t>
      </w:r>
    </w:p>
    <w:p w14:paraId="378BC14E" w14:textId="77777777" w:rsidR="00D81794" w:rsidRDefault="00B331FB" w:rsidP="007F6C67">
      <w:pPr>
        <w:ind w:left="567" w:right="567"/>
        <w:jc w:val="center"/>
        <w:rPr>
          <w:sz w:val="18"/>
          <w:lang w:val="lt-LT"/>
        </w:rPr>
      </w:pPr>
      <w:r w:rsidRPr="00B331FB">
        <w:rPr>
          <w:sz w:val="18"/>
          <w:lang w:val="lt-LT"/>
        </w:rPr>
        <w:t>faks. (8 5) 212 4335</w:t>
      </w:r>
      <w:r w:rsidR="00583C24">
        <w:rPr>
          <w:sz w:val="18"/>
          <w:lang w:val="lt-LT"/>
        </w:rPr>
        <w:t>,</w:t>
      </w:r>
      <w:r w:rsidRPr="00B331FB">
        <w:rPr>
          <w:sz w:val="18"/>
          <w:lang w:val="lt-LT"/>
        </w:rPr>
        <w:t xml:space="preserve"> el.</w:t>
      </w:r>
      <w:r w:rsidR="009A00B5">
        <w:rPr>
          <w:sz w:val="18"/>
          <w:lang w:val="lt-LT"/>
        </w:rPr>
        <w:t xml:space="preserve"> </w:t>
      </w:r>
      <w:r w:rsidRPr="00B331FB">
        <w:rPr>
          <w:sz w:val="18"/>
          <w:lang w:val="lt-LT"/>
        </w:rPr>
        <w:t xml:space="preserve">p. </w:t>
      </w:r>
      <w:proofErr w:type="spellStart"/>
      <w:r w:rsidRPr="00B331FB">
        <w:rPr>
          <w:sz w:val="18"/>
          <w:lang w:val="lt-LT"/>
        </w:rPr>
        <w:t>sumin@sumin.lt</w:t>
      </w:r>
      <w:proofErr w:type="spellEnd"/>
      <w:r w:rsidR="009A00B5">
        <w:rPr>
          <w:sz w:val="18"/>
          <w:lang w:val="lt-LT"/>
        </w:rPr>
        <w:t>.</w:t>
      </w:r>
    </w:p>
    <w:p w14:paraId="378BC14F" w14:textId="77777777" w:rsidR="00D81794" w:rsidRDefault="00B331FB" w:rsidP="007F6C67">
      <w:pPr>
        <w:ind w:left="567" w:right="567"/>
        <w:jc w:val="center"/>
        <w:rPr>
          <w:sz w:val="18"/>
          <w:lang w:val="lt-LT"/>
        </w:rPr>
      </w:pPr>
      <w:r w:rsidRPr="00B331FB">
        <w:rPr>
          <w:sz w:val="18"/>
          <w:lang w:val="lt-LT"/>
        </w:rPr>
        <w:t>Duomenys kaupiami ir saugomi Juridinių asmenų registre,   kodas 188620589</w:t>
      </w:r>
    </w:p>
    <w:p w14:paraId="378BC150" w14:textId="77777777" w:rsidR="008C56AC" w:rsidRDefault="009A481E">
      <w:pPr>
        <w:jc w:val="center"/>
        <w:rPr>
          <w:b/>
          <w:sz w:val="28"/>
          <w:lang w:val="lt-LT"/>
        </w:rPr>
      </w:pPr>
      <w:r>
        <w:rPr>
          <w:b/>
          <w:noProof/>
          <w:sz w:val="28"/>
          <w:lang w:val="lt-LT" w:eastAsia="lt-LT"/>
        </w:rPr>
        <mc:AlternateContent>
          <mc:Choice Requires="wps">
            <w:drawing>
              <wp:anchor distT="0" distB="0" distL="114300" distR="114300" simplePos="0" relativeHeight="251657728" behindDoc="0" locked="0" layoutInCell="0" allowOverlap="1" wp14:anchorId="378BC17C" wp14:editId="378BC17D">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09D3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378BC151" w14:textId="77777777" w:rsidR="008C56AC" w:rsidRDefault="008C56AC">
      <w:pPr>
        <w:jc w:val="center"/>
        <w:rPr>
          <w:b/>
          <w:sz w:val="28"/>
          <w:lang w:val="lt-LT"/>
        </w:rPr>
      </w:pPr>
    </w:p>
    <w:tbl>
      <w:tblPr>
        <w:tblW w:w="0" w:type="auto"/>
        <w:tblLayout w:type="fixed"/>
        <w:tblLook w:val="0000" w:firstRow="0" w:lastRow="0" w:firstColumn="0" w:lastColumn="0" w:noHBand="0" w:noVBand="0"/>
      </w:tblPr>
      <w:tblGrid>
        <w:gridCol w:w="4503"/>
        <w:gridCol w:w="850"/>
        <w:gridCol w:w="4499"/>
      </w:tblGrid>
      <w:tr w:rsidR="008C56AC" w:rsidRPr="00B331FB" w14:paraId="378BC159" w14:textId="77777777">
        <w:tc>
          <w:tcPr>
            <w:tcW w:w="4503" w:type="dxa"/>
          </w:tcPr>
          <w:p w14:paraId="378BC152" w14:textId="1B1E59BB" w:rsidR="008C56AC" w:rsidRDefault="00B14C6B" w:rsidP="00B14C6B">
            <w:pPr>
              <w:ind w:left="-108"/>
              <w:rPr>
                <w:sz w:val="24"/>
                <w:lang w:val="lt-LT"/>
              </w:rPr>
            </w:pPr>
            <w:r>
              <w:rPr>
                <w:sz w:val="24"/>
                <w:lang w:val="lt-LT"/>
              </w:rPr>
              <w:t xml:space="preserve">Lietuvos Respublikos </w:t>
            </w:r>
            <w:r w:rsidR="001E2D64">
              <w:rPr>
                <w:sz w:val="24"/>
                <w:lang w:val="lt-LT"/>
              </w:rPr>
              <w:t>Vyriausybei</w:t>
            </w:r>
          </w:p>
          <w:p w14:paraId="365C84B3" w14:textId="165BA9DC" w:rsidR="00C247AC" w:rsidRDefault="00C247AC" w:rsidP="00B14C6B">
            <w:pPr>
              <w:ind w:left="-108"/>
              <w:rPr>
                <w:sz w:val="24"/>
                <w:lang w:val="lt-LT"/>
              </w:rPr>
            </w:pPr>
          </w:p>
          <w:p w14:paraId="378BC154" w14:textId="77777777" w:rsidR="008C56AC" w:rsidRDefault="008C56AC" w:rsidP="001E2D64">
            <w:pPr>
              <w:ind w:left="-108"/>
              <w:rPr>
                <w:sz w:val="24"/>
                <w:lang w:val="lt-LT"/>
              </w:rPr>
            </w:pPr>
          </w:p>
        </w:tc>
        <w:tc>
          <w:tcPr>
            <w:tcW w:w="850" w:type="dxa"/>
          </w:tcPr>
          <w:p w14:paraId="378BC155" w14:textId="77777777" w:rsidR="008C56AC" w:rsidRDefault="008C56AC">
            <w:pPr>
              <w:jc w:val="center"/>
              <w:rPr>
                <w:sz w:val="24"/>
                <w:lang w:val="lt-LT"/>
              </w:rPr>
            </w:pPr>
          </w:p>
        </w:tc>
        <w:tc>
          <w:tcPr>
            <w:tcW w:w="4499" w:type="dxa"/>
          </w:tcPr>
          <w:p w14:paraId="378BC156" w14:textId="78EF861D" w:rsidR="008C56AC" w:rsidRDefault="008C56AC">
            <w:pPr>
              <w:jc w:val="both"/>
              <w:rPr>
                <w:sz w:val="24"/>
                <w:lang w:val="lt-LT"/>
              </w:rPr>
            </w:pPr>
            <w:r>
              <w:rPr>
                <w:sz w:val="24"/>
                <w:lang w:val="lt-LT"/>
              </w:rPr>
              <w:t xml:space="preserve">  </w:t>
            </w:r>
            <w:r w:rsidR="00B35A2C">
              <w:rPr>
                <w:sz w:val="24"/>
                <w:lang w:val="lt-LT"/>
              </w:rPr>
              <w:t>201</w:t>
            </w:r>
            <w:r w:rsidR="00B52070">
              <w:rPr>
                <w:sz w:val="24"/>
                <w:lang w:val="en-US"/>
              </w:rPr>
              <w:t>9</w:t>
            </w:r>
            <w:r w:rsidR="00A857DD">
              <w:rPr>
                <w:sz w:val="24"/>
                <w:lang w:val="lt-LT"/>
              </w:rPr>
              <w:t>-</w:t>
            </w:r>
            <w:r>
              <w:rPr>
                <w:sz w:val="24"/>
                <w:lang w:val="lt-LT"/>
              </w:rPr>
              <w:t xml:space="preserve"> </w:t>
            </w:r>
            <w:r>
              <w:rPr>
                <w:sz w:val="24"/>
                <w:lang w:val="lt-LT"/>
              </w:rPr>
              <w:tab/>
            </w:r>
            <w:r w:rsidR="00A857DD">
              <w:rPr>
                <w:sz w:val="24"/>
                <w:lang w:val="lt-LT"/>
              </w:rPr>
              <w:t xml:space="preserve">             </w:t>
            </w:r>
            <w:r>
              <w:rPr>
                <w:sz w:val="24"/>
                <w:lang w:val="lt-LT"/>
              </w:rPr>
              <w:t xml:space="preserve">Nr. </w:t>
            </w:r>
            <w:sdt>
              <w:sdtPr>
                <w:rPr>
                  <w:sz w:val="24"/>
                  <w:lang w:val="lt-LT"/>
                </w:rPr>
                <w:id w:val="875203839"/>
                <w:placeholder>
                  <w:docPart w:val="7BEAE0B99DC546D4801209ADBF798360"/>
                </w:placeholder>
                <w:temporary/>
                <w:showingPlcHdr/>
              </w:sdtPr>
              <w:sdtEndPr/>
              <w:sdtContent>
                <w:r w:rsidR="00D944D9">
                  <w:rPr>
                    <w:sz w:val="24"/>
                    <w:lang w:val="lt-LT"/>
                  </w:rPr>
                  <w:t xml:space="preserve">      </w:t>
                </w:r>
              </w:sdtContent>
            </w:sdt>
          </w:p>
          <w:p w14:paraId="378BC157" w14:textId="77777777" w:rsidR="008C56AC" w:rsidRDefault="008C56AC">
            <w:pPr>
              <w:jc w:val="both"/>
              <w:rPr>
                <w:sz w:val="12"/>
                <w:lang w:val="lt-LT"/>
              </w:rPr>
            </w:pPr>
          </w:p>
          <w:p w14:paraId="378BC158" w14:textId="77777777" w:rsidR="008C56AC" w:rsidRDefault="00A857DD" w:rsidP="00A857DD">
            <w:pPr>
              <w:rPr>
                <w:sz w:val="26"/>
                <w:lang w:val="lt-LT"/>
              </w:rPr>
            </w:pPr>
            <w:r>
              <w:rPr>
                <w:sz w:val="24"/>
                <w:lang w:val="lt-LT"/>
              </w:rPr>
              <w:t xml:space="preserve"> </w:t>
            </w:r>
            <w:r w:rsidR="008C56AC">
              <w:rPr>
                <w:sz w:val="24"/>
                <w:lang w:val="lt-LT"/>
              </w:rPr>
              <w:t xml:space="preserve"> </w:t>
            </w:r>
            <w:sdt>
              <w:sdtPr>
                <w:rPr>
                  <w:sz w:val="24"/>
                  <w:lang w:val="lt-LT"/>
                </w:rPr>
                <w:id w:val="875203884"/>
                <w:placeholder>
                  <w:docPart w:val="6EF3F0E8C09D4F20AC86406F2828F4DB"/>
                </w:placeholder>
                <w:temporary/>
                <w:showingPlcHdr/>
              </w:sdtPr>
              <w:sdtEndPr/>
              <w:sdtContent>
                <w:r w:rsidR="00D944D9">
                  <w:rPr>
                    <w:sz w:val="24"/>
                    <w:lang w:val="lt-LT"/>
                  </w:rPr>
                  <w:t xml:space="preserve">      </w:t>
                </w:r>
              </w:sdtContent>
            </w:sdt>
          </w:p>
        </w:tc>
      </w:tr>
      <w:tr w:rsidR="008C56AC" w:rsidRPr="00B331FB" w14:paraId="378BC15D" w14:textId="77777777">
        <w:tc>
          <w:tcPr>
            <w:tcW w:w="4503" w:type="dxa"/>
          </w:tcPr>
          <w:p w14:paraId="378BC15A" w14:textId="77777777" w:rsidR="008C56AC" w:rsidRDefault="008C56AC">
            <w:pPr>
              <w:jc w:val="center"/>
              <w:rPr>
                <w:sz w:val="24"/>
                <w:lang w:val="lt-LT"/>
              </w:rPr>
            </w:pPr>
          </w:p>
        </w:tc>
        <w:tc>
          <w:tcPr>
            <w:tcW w:w="850" w:type="dxa"/>
          </w:tcPr>
          <w:p w14:paraId="378BC15B" w14:textId="77777777" w:rsidR="008C56AC" w:rsidRDefault="008C56AC">
            <w:pPr>
              <w:jc w:val="center"/>
              <w:rPr>
                <w:sz w:val="24"/>
                <w:lang w:val="lt-LT"/>
              </w:rPr>
            </w:pPr>
          </w:p>
        </w:tc>
        <w:tc>
          <w:tcPr>
            <w:tcW w:w="4499" w:type="dxa"/>
          </w:tcPr>
          <w:p w14:paraId="378BC15C" w14:textId="77777777" w:rsidR="008C56AC" w:rsidRDefault="008C56AC">
            <w:pPr>
              <w:jc w:val="right"/>
              <w:rPr>
                <w:sz w:val="24"/>
                <w:lang w:val="lt-LT"/>
              </w:rPr>
            </w:pPr>
          </w:p>
        </w:tc>
      </w:tr>
    </w:tbl>
    <w:p w14:paraId="378BC15E" w14:textId="113F5BFE" w:rsidR="00A857DD" w:rsidRPr="001B7C51" w:rsidRDefault="00A857DD" w:rsidP="00A857DD">
      <w:pPr>
        <w:jc w:val="both"/>
        <w:rPr>
          <w:b/>
          <w:sz w:val="24"/>
          <w:szCs w:val="24"/>
          <w:lang w:val="lt-LT" w:eastAsia="lt-LT"/>
        </w:rPr>
      </w:pPr>
      <w:r w:rsidRPr="001B7C51">
        <w:rPr>
          <w:b/>
          <w:sz w:val="24"/>
          <w:szCs w:val="24"/>
          <w:lang w:val="lt-LT" w:eastAsia="lt-LT"/>
        </w:rPr>
        <w:fldChar w:fldCharType="begin">
          <w:ffData>
            <w:name w:val="r17"/>
            <w:enabled/>
            <w:calcOnExit w:val="0"/>
            <w:textInput>
              <w:default w:val="TEKSTO ANTRAŠTĖ"/>
              <w:format w:val="Didžiosios raidės"/>
            </w:textInput>
          </w:ffData>
        </w:fldChar>
      </w:r>
      <w:bookmarkStart w:id="7" w:name="r17"/>
      <w:r w:rsidRPr="001B7C51">
        <w:rPr>
          <w:b/>
          <w:sz w:val="24"/>
          <w:szCs w:val="24"/>
          <w:lang w:val="lt-LT" w:eastAsia="lt-LT"/>
        </w:rPr>
        <w:instrText xml:space="preserve"> FORMTEXT </w:instrText>
      </w:r>
      <w:r w:rsidRPr="001B7C51">
        <w:rPr>
          <w:b/>
          <w:sz w:val="24"/>
          <w:szCs w:val="24"/>
          <w:lang w:val="lt-LT" w:eastAsia="lt-LT"/>
        </w:rPr>
      </w:r>
      <w:r w:rsidRPr="001B7C51">
        <w:rPr>
          <w:b/>
          <w:sz w:val="24"/>
          <w:szCs w:val="24"/>
          <w:lang w:val="lt-LT" w:eastAsia="lt-LT"/>
        </w:rPr>
        <w:fldChar w:fldCharType="separate"/>
      </w:r>
      <w:r w:rsidRPr="001B7C51">
        <w:rPr>
          <w:b/>
          <w:sz w:val="24"/>
          <w:szCs w:val="24"/>
          <w:lang w:val="lt-LT" w:eastAsia="lt-LT"/>
        </w:rPr>
        <w:t>DĖL LIETUVOS RESPUBLIKOS VYRIAUSYBĖS NU</w:t>
      </w:r>
      <w:r w:rsidR="002176F2">
        <w:rPr>
          <w:b/>
          <w:sz w:val="24"/>
          <w:szCs w:val="24"/>
          <w:lang w:val="lt-LT" w:eastAsia="lt-LT"/>
        </w:rPr>
        <w:t>TARIMO „DĖL NEKILNOJAMOJO DAIKTO</w:t>
      </w:r>
      <w:r w:rsidRPr="001B7C51">
        <w:rPr>
          <w:b/>
          <w:sz w:val="24"/>
          <w:szCs w:val="24"/>
          <w:lang w:val="lt-LT" w:eastAsia="lt-LT"/>
        </w:rPr>
        <w:t xml:space="preserve"> NURAŠYMO“ PROJEKTO</w:t>
      </w:r>
      <w:r w:rsidRPr="001B7C51">
        <w:rPr>
          <w:b/>
          <w:sz w:val="24"/>
          <w:szCs w:val="24"/>
          <w:lang w:val="lt-LT" w:eastAsia="lt-LT"/>
        </w:rPr>
        <w:fldChar w:fldCharType="end"/>
      </w:r>
      <w:bookmarkEnd w:id="7"/>
    </w:p>
    <w:p w14:paraId="378BC15F" w14:textId="77777777" w:rsidR="008C56AC" w:rsidRDefault="008C56AC">
      <w:pPr>
        <w:rPr>
          <w:sz w:val="24"/>
          <w:lang w:val="lt-LT"/>
        </w:rPr>
      </w:pPr>
    </w:p>
    <w:p w14:paraId="378BC160" w14:textId="3388ACF8" w:rsidR="00B14C6B" w:rsidRPr="00B35A2C" w:rsidRDefault="00B14C6B" w:rsidP="00B14C6B">
      <w:pPr>
        <w:shd w:val="clear" w:color="auto" w:fill="FFFFFF"/>
        <w:ind w:firstLine="720"/>
        <w:jc w:val="both"/>
        <w:rPr>
          <w:color w:val="000000"/>
          <w:sz w:val="24"/>
          <w:szCs w:val="24"/>
          <w:lang w:val="lt-LT" w:eastAsia="lt-LT"/>
        </w:rPr>
      </w:pPr>
      <w:r w:rsidRPr="00B35A2C">
        <w:rPr>
          <w:color w:val="000000"/>
          <w:sz w:val="24"/>
          <w:szCs w:val="24"/>
          <w:lang w:val="lt-LT" w:eastAsia="lt-LT"/>
        </w:rPr>
        <w:t xml:space="preserve">Lietuvos Respublikos susisiekimo ministerija (toliau – Susisiekimo ministerija) </w:t>
      </w:r>
      <w:r w:rsidR="001E2D64">
        <w:rPr>
          <w:color w:val="000000"/>
          <w:sz w:val="24"/>
          <w:szCs w:val="24"/>
          <w:lang w:val="lt-LT" w:eastAsia="lt-LT"/>
        </w:rPr>
        <w:t xml:space="preserve">parengė ir </w:t>
      </w:r>
      <w:r w:rsidRPr="00B35A2C">
        <w:rPr>
          <w:color w:val="000000"/>
          <w:sz w:val="24"/>
          <w:szCs w:val="24"/>
          <w:lang w:val="lt-LT" w:eastAsia="lt-LT"/>
        </w:rPr>
        <w:t>teikia Lietuvos Respublikos Vyriaus</w:t>
      </w:r>
      <w:r w:rsidR="002176F2">
        <w:rPr>
          <w:color w:val="000000"/>
          <w:sz w:val="24"/>
          <w:szCs w:val="24"/>
          <w:lang w:val="lt-LT" w:eastAsia="lt-LT"/>
        </w:rPr>
        <w:t>ybės nutarimo „Dėl nekilnojamojo</w:t>
      </w:r>
      <w:r w:rsidRPr="00B35A2C">
        <w:rPr>
          <w:color w:val="000000"/>
          <w:sz w:val="24"/>
          <w:szCs w:val="24"/>
          <w:lang w:val="lt-LT" w:eastAsia="lt-LT"/>
        </w:rPr>
        <w:t xml:space="preserve"> </w:t>
      </w:r>
      <w:r w:rsidR="002176F2">
        <w:rPr>
          <w:color w:val="000000"/>
          <w:sz w:val="24"/>
          <w:szCs w:val="24"/>
          <w:lang w:val="lt-LT" w:eastAsia="lt-LT"/>
        </w:rPr>
        <w:t>daikto</w:t>
      </w:r>
      <w:r w:rsidRPr="00B35A2C">
        <w:rPr>
          <w:color w:val="000000"/>
          <w:sz w:val="24"/>
          <w:szCs w:val="24"/>
          <w:lang w:val="lt-LT" w:eastAsia="lt-LT"/>
        </w:rPr>
        <w:t xml:space="preserve"> nurašymo“ projektą (toliau – nutarimo projektas).</w:t>
      </w:r>
    </w:p>
    <w:p w14:paraId="488CFCC6" w14:textId="6A9B5E95" w:rsidR="00B52070" w:rsidRPr="00A07B8E" w:rsidRDefault="00B14C6B" w:rsidP="00A07B8E">
      <w:pPr>
        <w:shd w:val="clear" w:color="auto" w:fill="FFFFFF"/>
        <w:ind w:firstLine="720"/>
        <w:jc w:val="both"/>
        <w:rPr>
          <w:color w:val="000000"/>
          <w:sz w:val="24"/>
          <w:szCs w:val="24"/>
          <w:lang w:val="lt-LT" w:eastAsia="lt-LT"/>
        </w:rPr>
      </w:pPr>
      <w:r w:rsidRPr="00A07B8E">
        <w:rPr>
          <w:color w:val="000000"/>
          <w:sz w:val="24"/>
          <w:szCs w:val="24"/>
          <w:lang w:val="lt-LT" w:eastAsia="lt-LT"/>
        </w:rPr>
        <w:t>Nutarimo projek</w:t>
      </w:r>
      <w:r w:rsidR="002176F2" w:rsidRPr="00A07B8E">
        <w:rPr>
          <w:color w:val="000000"/>
          <w:sz w:val="24"/>
          <w:szCs w:val="24"/>
          <w:lang w:val="lt-LT" w:eastAsia="lt-LT"/>
        </w:rPr>
        <w:t>tu siekiama nurašyti pripažintą</w:t>
      </w:r>
      <w:r w:rsidRPr="00A07B8E">
        <w:rPr>
          <w:color w:val="000000"/>
          <w:sz w:val="24"/>
          <w:szCs w:val="24"/>
          <w:lang w:val="lt-LT" w:eastAsia="lt-LT"/>
        </w:rPr>
        <w:t xml:space="preserve"> netinkam</w:t>
      </w:r>
      <w:r w:rsidR="002176F2" w:rsidRPr="00A07B8E">
        <w:rPr>
          <w:color w:val="000000"/>
          <w:sz w:val="24"/>
          <w:szCs w:val="24"/>
          <w:lang w:val="lt-LT" w:eastAsia="lt-LT"/>
        </w:rPr>
        <w:t>u (negalimu</w:t>
      </w:r>
      <w:r w:rsidRPr="00A07B8E">
        <w:rPr>
          <w:color w:val="000000"/>
          <w:sz w:val="24"/>
          <w:szCs w:val="24"/>
          <w:lang w:val="lt-LT" w:eastAsia="lt-LT"/>
        </w:rPr>
        <w:t xml:space="preserve">) naudoti </w:t>
      </w:r>
      <w:r w:rsidR="002176F2" w:rsidRPr="00A07B8E">
        <w:rPr>
          <w:color w:val="000000"/>
          <w:sz w:val="24"/>
          <w:szCs w:val="24"/>
          <w:lang w:val="lt-LT" w:eastAsia="lt-LT"/>
        </w:rPr>
        <w:t xml:space="preserve">dėl fizinio ir funkcinio (technologinio) nusidėvėjimo </w:t>
      </w:r>
      <w:r w:rsidRPr="00A07B8E">
        <w:rPr>
          <w:color w:val="000000"/>
          <w:sz w:val="24"/>
          <w:szCs w:val="24"/>
          <w:lang w:val="lt-LT" w:eastAsia="lt-LT"/>
        </w:rPr>
        <w:t>valstybei nuosavybės teise priklausan</w:t>
      </w:r>
      <w:r w:rsidR="002176F2" w:rsidRPr="00A07B8E">
        <w:rPr>
          <w:color w:val="000000"/>
          <w:sz w:val="24"/>
          <w:szCs w:val="24"/>
          <w:lang w:val="lt-LT" w:eastAsia="lt-LT"/>
        </w:rPr>
        <w:t xml:space="preserve">tį </w:t>
      </w:r>
      <w:r w:rsidRPr="00A07B8E">
        <w:rPr>
          <w:color w:val="000000"/>
          <w:sz w:val="24"/>
          <w:szCs w:val="24"/>
          <w:lang w:val="lt-LT" w:eastAsia="lt-LT"/>
        </w:rPr>
        <w:t>ir šiuo metu akcinės bendrovės „Lietuvos geležinkeliai“</w:t>
      </w:r>
      <w:r w:rsidRPr="002176F2">
        <w:rPr>
          <w:color w:val="000000"/>
          <w:sz w:val="24"/>
          <w:szCs w:val="24"/>
          <w:lang w:val="lt-LT" w:eastAsia="lt-LT"/>
        </w:rPr>
        <w:t xml:space="preserve"> pagal turto </w:t>
      </w:r>
      <w:r w:rsidRPr="00A07B8E">
        <w:rPr>
          <w:color w:val="000000"/>
          <w:sz w:val="24"/>
          <w:szCs w:val="24"/>
          <w:lang w:val="lt-LT" w:eastAsia="lt-LT"/>
        </w:rPr>
        <w:t>patikėjimo sutartį valdom</w:t>
      </w:r>
      <w:r w:rsidR="002176F2" w:rsidRPr="00A07B8E">
        <w:rPr>
          <w:color w:val="000000"/>
          <w:sz w:val="24"/>
          <w:szCs w:val="24"/>
          <w:lang w:val="lt-LT" w:eastAsia="lt-LT"/>
        </w:rPr>
        <w:t xml:space="preserve">ą nekilnojamąjį daiktą – </w:t>
      </w:r>
      <w:r w:rsidR="002176F2" w:rsidRPr="002176F2">
        <w:rPr>
          <w:color w:val="000000"/>
          <w:sz w:val="24"/>
          <w:szCs w:val="24"/>
          <w:lang w:val="lt-LT" w:eastAsia="lt-LT"/>
        </w:rPr>
        <w:t>pastatą – tunelį Vilniuje, Geležinkelio g. 16 (unikalus numeris – 1394-0000-1104, bendras plotas – 215,05 kv. metro, likutinė vertė 2019 m. vasario 28 d. – 139 894,16 euro)</w:t>
      </w:r>
      <w:r w:rsidR="004D7D78">
        <w:rPr>
          <w:color w:val="000000"/>
          <w:sz w:val="24"/>
          <w:szCs w:val="24"/>
          <w:lang w:val="lt-LT" w:eastAsia="lt-LT"/>
        </w:rPr>
        <w:t xml:space="preserve"> (toliau – tunelis)</w:t>
      </w:r>
      <w:r w:rsidR="002176F2" w:rsidRPr="002176F2">
        <w:rPr>
          <w:color w:val="000000"/>
          <w:sz w:val="24"/>
          <w:szCs w:val="24"/>
          <w:lang w:val="lt-LT" w:eastAsia="lt-LT"/>
        </w:rPr>
        <w:t>.</w:t>
      </w:r>
    </w:p>
    <w:p w14:paraId="378BC167" w14:textId="14002D23" w:rsidR="00B14C6B" w:rsidRPr="00574E29" w:rsidRDefault="00B14C6B" w:rsidP="00B14C6B">
      <w:pPr>
        <w:ind w:firstLine="720"/>
        <w:jc w:val="both"/>
        <w:rPr>
          <w:color w:val="000000"/>
          <w:sz w:val="24"/>
          <w:szCs w:val="24"/>
          <w:lang w:val="lt-LT" w:eastAsia="lt-LT"/>
        </w:rPr>
      </w:pPr>
      <w:r w:rsidRPr="00574E29">
        <w:rPr>
          <w:color w:val="000000"/>
          <w:sz w:val="24"/>
          <w:szCs w:val="24"/>
          <w:lang w:val="lt-LT" w:eastAsia="lt-LT"/>
        </w:rPr>
        <w:t>Teisinis pagrindas – Lietuvos Respublikos geležinkelių transporto kodekso (toliau – Kodeksas) 23 straipsnio 1 ir 5 dalys, Lietuvos Respublikos valstybės ir savivaldybių turto valdymo, naudojimo ir disponavimo juo įst</w:t>
      </w:r>
      <w:r w:rsidR="00B35A2C">
        <w:rPr>
          <w:color w:val="000000"/>
          <w:sz w:val="24"/>
          <w:szCs w:val="24"/>
          <w:lang w:val="lt-LT" w:eastAsia="lt-LT"/>
        </w:rPr>
        <w:t xml:space="preserve">atymo 26 straipsnio 1 dalies </w:t>
      </w:r>
      <w:r w:rsidR="002176F2">
        <w:rPr>
          <w:color w:val="000000"/>
          <w:sz w:val="24"/>
          <w:szCs w:val="24"/>
          <w:lang w:val="lt-LT" w:eastAsia="lt-LT"/>
        </w:rPr>
        <w:t>1</w:t>
      </w:r>
      <w:r w:rsidRPr="00574E29">
        <w:rPr>
          <w:color w:val="000000"/>
          <w:sz w:val="24"/>
          <w:szCs w:val="24"/>
          <w:lang w:val="lt-LT" w:eastAsia="lt-LT"/>
        </w:rPr>
        <w:t xml:space="preserve"> ir </w:t>
      </w:r>
      <w:r w:rsidR="002176F2">
        <w:rPr>
          <w:color w:val="000000"/>
          <w:sz w:val="24"/>
          <w:szCs w:val="24"/>
          <w:lang w:val="lt-LT" w:eastAsia="lt-LT"/>
        </w:rPr>
        <w:t>2</w:t>
      </w:r>
      <w:r w:rsidRPr="00574E29">
        <w:rPr>
          <w:color w:val="000000"/>
          <w:sz w:val="24"/>
          <w:szCs w:val="24"/>
          <w:lang w:val="lt-LT" w:eastAsia="lt-LT"/>
        </w:rPr>
        <w:t xml:space="preserve"> punktai, 27 straipsnio 2 ir 6 dalys ir Lietuvos Respublikos Vyriausybės 2001 m. spalio 19 d. nutarimas Nr. 1250 „Dėl Pripažinto nereikalingu arba netinkamu (negalimu) naudoti valstybės ir savivaldybių turto nurašymo, išardymo ir likvidavimo tvarkos aprašo patvirtinimo“ (toliau – Lietuvos Respublikos Vyriausybės 2001 m. spalio 19 d. nutarimas Nr. 1250).</w:t>
      </w:r>
    </w:p>
    <w:p w14:paraId="6F3EC038" w14:textId="26FF2894" w:rsidR="002176F2" w:rsidRDefault="00B14C6B" w:rsidP="002176F2">
      <w:pPr>
        <w:ind w:firstLine="720"/>
        <w:jc w:val="both"/>
        <w:rPr>
          <w:color w:val="000000"/>
          <w:sz w:val="24"/>
          <w:szCs w:val="24"/>
          <w:lang w:val="lt-LT" w:eastAsia="lt-LT"/>
        </w:rPr>
      </w:pPr>
      <w:r w:rsidRPr="00574E29">
        <w:rPr>
          <w:color w:val="000000"/>
          <w:sz w:val="24"/>
          <w:szCs w:val="24"/>
          <w:lang w:val="lt-LT" w:eastAsia="lt-LT"/>
        </w:rPr>
        <w:t>Pagal Viešosios geležinkelių infrastruktūros turto perdavimo patikėjimo teise ir šio turto įregistravimo Nekilnojamojo turto registre 2007 m. gruodžio 12 d</w:t>
      </w:r>
      <w:r w:rsidR="002176F2">
        <w:rPr>
          <w:color w:val="000000"/>
          <w:sz w:val="24"/>
          <w:szCs w:val="24"/>
          <w:lang w:val="lt-LT" w:eastAsia="lt-LT"/>
        </w:rPr>
        <w:t xml:space="preserve">. sutartį Nr. 5-40/SK-354 </w:t>
      </w:r>
      <w:r w:rsidR="00B571A9">
        <w:rPr>
          <w:color w:val="000000"/>
          <w:sz w:val="24"/>
          <w:szCs w:val="24"/>
          <w:lang w:val="lt-LT" w:eastAsia="lt-LT"/>
        </w:rPr>
        <w:t>tunelis</w:t>
      </w:r>
      <w:r w:rsidRPr="00574E29">
        <w:rPr>
          <w:color w:val="000000"/>
          <w:sz w:val="24"/>
          <w:szCs w:val="24"/>
          <w:lang w:val="lt-LT" w:eastAsia="lt-LT"/>
        </w:rPr>
        <w:t xml:space="preserve"> yra viešoji geležinkelių infrastruktūra. Kodekso 23 straipsnio 1 dalis nustato, kad viešosios geležinkelių infrastruktūros valdytojos funkcijas atlieka akcinė bendrovė „Lietuvos geležinkeliai“ (toliau – bendrovė). Pagal Kodekso 23 straipsnio 5 dalies nuostatas sprendimus dėl viešosios </w:t>
      </w:r>
      <w:hyperlink r:id="rId10" w:anchor="265z" w:history="1">
        <w:r w:rsidRPr="00574E29">
          <w:rPr>
            <w:rStyle w:val="Hipersaitas"/>
            <w:color w:val="000000"/>
            <w:sz w:val="24"/>
            <w:szCs w:val="24"/>
            <w:u w:val="none"/>
            <w:lang w:val="lt-LT" w:eastAsia="lt-LT"/>
          </w:rPr>
          <w:t>geležinkelių</w:t>
        </w:r>
      </w:hyperlink>
      <w:bookmarkStart w:id="8" w:name="264z"/>
      <w:bookmarkEnd w:id="8"/>
      <w:r w:rsidRPr="00574E29">
        <w:rPr>
          <w:color w:val="000000"/>
          <w:sz w:val="24"/>
          <w:szCs w:val="24"/>
          <w:lang w:val="lt-LT" w:eastAsia="lt-LT"/>
        </w:rPr>
        <w:t xml:space="preserve"> infrastruktūros objektų pripažinimo nereikalingais arba netinkamais (negalimais) naudoti priima viešosios </w:t>
      </w:r>
      <w:hyperlink r:id="rId11" w:anchor="266z" w:history="1">
        <w:r w:rsidRPr="00574E29">
          <w:rPr>
            <w:rStyle w:val="Hipersaitas"/>
            <w:color w:val="000000"/>
            <w:sz w:val="24"/>
            <w:szCs w:val="24"/>
            <w:u w:val="none"/>
            <w:lang w:val="lt-LT" w:eastAsia="lt-LT"/>
          </w:rPr>
          <w:t>geležinkelių</w:t>
        </w:r>
      </w:hyperlink>
      <w:bookmarkStart w:id="9" w:name="265z"/>
      <w:bookmarkEnd w:id="9"/>
      <w:r w:rsidRPr="00574E29">
        <w:rPr>
          <w:color w:val="000000"/>
          <w:sz w:val="24"/>
          <w:szCs w:val="24"/>
          <w:lang w:val="lt-LT" w:eastAsia="lt-LT"/>
        </w:rPr>
        <w:t xml:space="preserve"> i</w:t>
      </w:r>
      <w:bookmarkStart w:id="10" w:name="_GoBack"/>
      <w:bookmarkEnd w:id="10"/>
      <w:r w:rsidRPr="00574E29">
        <w:rPr>
          <w:color w:val="000000"/>
          <w:sz w:val="24"/>
          <w:szCs w:val="24"/>
          <w:lang w:val="lt-LT" w:eastAsia="lt-LT"/>
        </w:rPr>
        <w:t xml:space="preserve">nfrastruktūros valdytojas; </w:t>
      </w:r>
      <w:r w:rsidR="002176F2">
        <w:rPr>
          <w:color w:val="000000"/>
          <w:sz w:val="24"/>
          <w:szCs w:val="24"/>
          <w:lang w:val="lt-LT" w:eastAsia="lt-LT"/>
        </w:rPr>
        <w:t>s</w:t>
      </w:r>
      <w:r w:rsidR="002176F2" w:rsidRPr="002176F2">
        <w:rPr>
          <w:color w:val="000000"/>
          <w:sz w:val="24"/>
          <w:szCs w:val="24"/>
          <w:lang w:val="lt-LT" w:eastAsia="lt-LT"/>
        </w:rPr>
        <w:t xml:space="preserve">prendimą dėl nereikalingu arba netinkamu (negalimu) naudoti pripažinto viešosios geležinkelių infrastruktūros objekto, kurio likutinė vertė, neatsižvelgiant į viešosios geležinkelių infrastruktūros valdytojo buhalterinėje apskaitoje pripažintą nuvertėjimą, yra 25 tūkstančiai eurų ir didesnė, nurašymo priima </w:t>
      </w:r>
      <w:r w:rsidR="002176F2" w:rsidRPr="00574E29">
        <w:rPr>
          <w:color w:val="000000"/>
          <w:sz w:val="24"/>
          <w:szCs w:val="24"/>
          <w:lang w:val="lt-LT" w:eastAsia="lt-LT"/>
        </w:rPr>
        <w:t xml:space="preserve">Lietuvos Respublikos </w:t>
      </w:r>
      <w:r w:rsidR="002176F2" w:rsidRPr="002176F2">
        <w:rPr>
          <w:color w:val="000000"/>
          <w:sz w:val="24"/>
          <w:szCs w:val="24"/>
          <w:lang w:val="lt-LT" w:eastAsia="lt-LT"/>
        </w:rPr>
        <w:t>Vyriausybė</w:t>
      </w:r>
      <w:r w:rsidR="002176F2">
        <w:rPr>
          <w:color w:val="000000"/>
          <w:sz w:val="24"/>
          <w:szCs w:val="24"/>
          <w:lang w:val="lt-LT" w:eastAsia="lt-LT"/>
        </w:rPr>
        <w:t xml:space="preserve">. </w:t>
      </w:r>
    </w:p>
    <w:p w14:paraId="378BC168" w14:textId="661DD0D5" w:rsidR="00B14C6B" w:rsidRPr="00574E29" w:rsidRDefault="00B14C6B" w:rsidP="002176F2">
      <w:pPr>
        <w:ind w:firstLine="720"/>
        <w:jc w:val="both"/>
        <w:rPr>
          <w:color w:val="000000"/>
          <w:sz w:val="24"/>
          <w:szCs w:val="24"/>
          <w:lang w:val="lt-LT" w:eastAsia="lt-LT"/>
        </w:rPr>
      </w:pPr>
      <w:r w:rsidRPr="00574E29">
        <w:rPr>
          <w:color w:val="000000"/>
          <w:sz w:val="24"/>
          <w:szCs w:val="24"/>
          <w:lang w:val="lt-LT" w:eastAsia="lt-LT"/>
        </w:rPr>
        <w:t xml:space="preserve">Vadovaudamasi Kodekso 23 straipsnio 1 ir 5 dalimis, Lietuvos Respublikos valstybės ir savivaldybių turto valdymo, naudojimo ir disponavimo juo įstatymo 26 straipsnio 1 dalies </w:t>
      </w:r>
      <w:r w:rsidR="002176F2">
        <w:rPr>
          <w:color w:val="000000"/>
          <w:sz w:val="24"/>
          <w:szCs w:val="24"/>
          <w:lang w:val="lt-LT" w:eastAsia="lt-LT"/>
        </w:rPr>
        <w:t>1</w:t>
      </w:r>
      <w:r w:rsidRPr="00574E29">
        <w:rPr>
          <w:color w:val="000000"/>
          <w:sz w:val="24"/>
          <w:szCs w:val="24"/>
          <w:lang w:val="lt-LT" w:eastAsia="lt-LT"/>
        </w:rPr>
        <w:t xml:space="preserve"> ir </w:t>
      </w:r>
      <w:r w:rsidR="002176F2">
        <w:rPr>
          <w:color w:val="000000"/>
          <w:sz w:val="24"/>
          <w:szCs w:val="24"/>
          <w:lang w:val="lt-LT" w:eastAsia="lt-LT"/>
        </w:rPr>
        <w:t>2</w:t>
      </w:r>
      <w:r w:rsidRPr="00574E29">
        <w:rPr>
          <w:color w:val="000000"/>
          <w:sz w:val="24"/>
          <w:szCs w:val="24"/>
          <w:lang w:val="lt-LT" w:eastAsia="lt-LT"/>
        </w:rPr>
        <w:t xml:space="preserve"> punktais, ats</w:t>
      </w:r>
      <w:r w:rsidR="002176F2">
        <w:rPr>
          <w:color w:val="000000"/>
          <w:sz w:val="24"/>
          <w:szCs w:val="24"/>
          <w:lang w:val="lt-LT" w:eastAsia="lt-LT"/>
        </w:rPr>
        <w:t>ižvelgdama į bendrovėje sudarytos komisijos</w:t>
      </w:r>
      <w:r w:rsidRPr="00574E29">
        <w:rPr>
          <w:color w:val="000000"/>
          <w:sz w:val="24"/>
          <w:szCs w:val="24"/>
          <w:lang w:val="lt-LT" w:eastAsia="lt-LT"/>
        </w:rPr>
        <w:t xml:space="preserve"> nereikalingų arba netinkamų (negalimų) naudoti nekil</w:t>
      </w:r>
      <w:r w:rsidR="002176F2">
        <w:rPr>
          <w:color w:val="000000"/>
          <w:sz w:val="24"/>
          <w:szCs w:val="24"/>
          <w:lang w:val="lt-LT" w:eastAsia="lt-LT"/>
        </w:rPr>
        <w:t>nojamųjų daiktų apžiūros pažymoj</w:t>
      </w:r>
      <w:r w:rsidRPr="00574E29">
        <w:rPr>
          <w:color w:val="000000"/>
          <w:sz w:val="24"/>
          <w:szCs w:val="24"/>
          <w:lang w:val="lt-LT" w:eastAsia="lt-LT"/>
        </w:rPr>
        <w:t xml:space="preserve">e pateiktus pasiūlymus, bendrovė, kaip viešosios geležinkelių infrastruktūros valdytoja, yra pripažinusi </w:t>
      </w:r>
      <w:r w:rsidR="00B82168">
        <w:rPr>
          <w:color w:val="000000"/>
          <w:sz w:val="24"/>
          <w:szCs w:val="24"/>
          <w:lang w:val="lt-LT" w:eastAsia="lt-LT"/>
        </w:rPr>
        <w:t>tunelį</w:t>
      </w:r>
      <w:r w:rsidRPr="00574E29">
        <w:rPr>
          <w:color w:val="000000"/>
          <w:sz w:val="24"/>
          <w:szCs w:val="24"/>
          <w:lang w:val="lt-LT" w:eastAsia="lt-LT"/>
        </w:rPr>
        <w:t xml:space="preserve"> netinkam</w:t>
      </w:r>
      <w:r w:rsidR="002176F2">
        <w:rPr>
          <w:color w:val="000000"/>
          <w:sz w:val="24"/>
          <w:szCs w:val="24"/>
          <w:lang w:val="lt-LT" w:eastAsia="lt-LT"/>
        </w:rPr>
        <w:t>u</w:t>
      </w:r>
      <w:r w:rsidRPr="00574E29">
        <w:rPr>
          <w:color w:val="000000"/>
          <w:sz w:val="24"/>
          <w:szCs w:val="24"/>
          <w:lang w:val="lt-LT" w:eastAsia="lt-LT"/>
        </w:rPr>
        <w:t xml:space="preserve"> (negalim</w:t>
      </w:r>
      <w:r w:rsidR="002176F2">
        <w:rPr>
          <w:color w:val="000000"/>
          <w:sz w:val="24"/>
          <w:szCs w:val="24"/>
          <w:lang w:val="lt-LT" w:eastAsia="lt-LT"/>
        </w:rPr>
        <w:t>u) naudoti</w:t>
      </w:r>
      <w:r w:rsidR="004D7D78">
        <w:rPr>
          <w:color w:val="000000"/>
          <w:sz w:val="24"/>
          <w:szCs w:val="24"/>
          <w:lang w:val="lt-LT" w:eastAsia="lt-LT"/>
        </w:rPr>
        <w:t xml:space="preserve"> dėl fizinio ir funkcinio (technologinio) nusidėvėjimo</w:t>
      </w:r>
      <w:r w:rsidR="002176F2">
        <w:rPr>
          <w:color w:val="000000"/>
          <w:sz w:val="24"/>
          <w:szCs w:val="24"/>
          <w:lang w:val="lt-LT" w:eastAsia="lt-LT"/>
        </w:rPr>
        <w:t xml:space="preserve">. </w:t>
      </w:r>
      <w:r w:rsidR="00B571A9">
        <w:rPr>
          <w:color w:val="000000"/>
          <w:sz w:val="24"/>
          <w:szCs w:val="24"/>
          <w:lang w:val="lt-LT" w:eastAsia="lt-LT"/>
        </w:rPr>
        <w:t>Minėtoje a</w:t>
      </w:r>
      <w:r w:rsidR="002176F2">
        <w:rPr>
          <w:color w:val="000000"/>
          <w:sz w:val="24"/>
          <w:szCs w:val="24"/>
          <w:lang w:val="lt-LT" w:eastAsia="lt-LT"/>
        </w:rPr>
        <w:t>pžiūros pažymoj</w:t>
      </w:r>
      <w:r w:rsidRPr="00574E29">
        <w:rPr>
          <w:color w:val="000000"/>
          <w:sz w:val="24"/>
          <w:szCs w:val="24"/>
          <w:lang w:val="lt-LT" w:eastAsia="lt-LT"/>
        </w:rPr>
        <w:t xml:space="preserve">e konstatuota, kad </w:t>
      </w:r>
      <w:r w:rsidR="00B82168">
        <w:rPr>
          <w:color w:val="000000"/>
          <w:sz w:val="24"/>
          <w:szCs w:val="24"/>
          <w:lang w:val="lt-LT" w:eastAsia="lt-LT"/>
        </w:rPr>
        <w:t xml:space="preserve">pagal atliktus tunelio techninės būklės tyrimus tunelio techninė būklė nepatenkinama, tunelio perdangos </w:t>
      </w:r>
      <w:r w:rsidR="00B82168">
        <w:rPr>
          <w:color w:val="000000"/>
          <w:sz w:val="24"/>
          <w:szCs w:val="24"/>
          <w:lang w:val="lt-LT" w:eastAsia="lt-LT"/>
        </w:rPr>
        <w:lastRenderedPageBreak/>
        <w:t xml:space="preserve">stipriai paveiktos korozijos, </w:t>
      </w:r>
      <w:r w:rsidR="004D7D78">
        <w:rPr>
          <w:color w:val="000000"/>
          <w:sz w:val="24"/>
          <w:szCs w:val="24"/>
          <w:lang w:val="lt-LT" w:eastAsia="lt-LT"/>
        </w:rPr>
        <w:t xml:space="preserve">jų laikomoji galia nepakankama ir </w:t>
      </w:r>
      <w:r w:rsidR="00B82168">
        <w:rPr>
          <w:color w:val="000000"/>
          <w:sz w:val="24"/>
          <w:szCs w:val="24"/>
          <w:lang w:val="lt-LT" w:eastAsia="lt-LT"/>
        </w:rPr>
        <w:t>netenkina statybos techninio reglamento 2.01.01(1):2005 „Esminis statinio reikalavimas „Mechaninis atsparumas ir pastovumas“, patvirtinto Lietuvos Respublikos aplinkos ministro 2005 m. rugsėjo 21 d. įsakymu Nr. D1-455 „Dėl  statybos techninio reglamento 2.01.01(1):2005 „Esminis statinio reikalavimas „Mechaninis atsparumas ir pastovumas“ patvirtinimo“</w:t>
      </w:r>
      <w:r w:rsidR="004D7D78">
        <w:rPr>
          <w:color w:val="000000"/>
          <w:sz w:val="24"/>
          <w:szCs w:val="24"/>
          <w:lang w:val="lt-LT" w:eastAsia="lt-LT"/>
        </w:rPr>
        <w:t>,</w:t>
      </w:r>
      <w:r w:rsidR="00B82168">
        <w:rPr>
          <w:color w:val="000000"/>
          <w:sz w:val="24"/>
          <w:szCs w:val="24"/>
          <w:lang w:val="lt-LT" w:eastAsia="lt-LT"/>
        </w:rPr>
        <w:t xml:space="preserve"> reikalavimų; dėl prastos tunelio būklės keleivių judėjimas tuneliu nevyksta, išėjimai iš tunelio į peronus uždaryti, jis pagal paskirtį nenaudojamas. Bendrovė, įvertinusi Vilniaus geležinkelio stoties teritorijos vystymo ir plėtros galimybes, priėjo prie išvados, jog tolesnis tunelio panaudojimas neturi perspektyvų, investuoti lėšų į jo atnaujinimą netikslinga.</w:t>
      </w:r>
    </w:p>
    <w:p w14:paraId="378BC16A" w14:textId="480C69E8" w:rsidR="00B14C6B" w:rsidRPr="00574E29" w:rsidRDefault="00B14C6B" w:rsidP="00B14C6B">
      <w:pPr>
        <w:ind w:firstLine="720"/>
        <w:jc w:val="both"/>
        <w:rPr>
          <w:color w:val="000000"/>
          <w:sz w:val="24"/>
          <w:szCs w:val="24"/>
          <w:lang w:val="lt-LT" w:eastAsia="lt-LT"/>
        </w:rPr>
      </w:pPr>
      <w:r w:rsidRPr="00574E29">
        <w:rPr>
          <w:color w:val="000000"/>
          <w:sz w:val="24"/>
          <w:szCs w:val="24"/>
          <w:lang w:val="lt-LT" w:eastAsia="lt-LT"/>
        </w:rPr>
        <w:t>Lietuvos Respublikos Vyriausybės 2001 m. spalio 19 d. nutarimo Nr. 1250 2.2 papunktis nustato, kad tais atvejais, kai Lietuvos Respublikos Vyriausybė priima sprendimus dėl nereikalingu arba netinkamu (negalimu) naudoti pripažinto viešosios geležinkelių infrastruktūros turto nurašymo, turi būti priimami sprendimai ir dėl liekamųjų medžiagų valdymo. Nutarimo projektu siūloma nuraši</w:t>
      </w:r>
      <w:r w:rsidR="00AB309F">
        <w:rPr>
          <w:color w:val="000000"/>
          <w:sz w:val="24"/>
          <w:szCs w:val="24"/>
          <w:lang w:val="lt-LT" w:eastAsia="lt-LT"/>
        </w:rPr>
        <w:t>us ir išardžius tunelį</w:t>
      </w:r>
      <w:r w:rsidRPr="00574E29">
        <w:rPr>
          <w:color w:val="000000"/>
          <w:sz w:val="24"/>
          <w:szCs w:val="24"/>
          <w:lang w:val="lt-LT" w:eastAsia="lt-LT"/>
        </w:rPr>
        <w:t xml:space="preserve"> liekamąsias medžiagas palikti viešosios </w:t>
      </w:r>
      <w:r w:rsidR="00953B73">
        <w:rPr>
          <w:color w:val="000000"/>
          <w:sz w:val="24"/>
          <w:szCs w:val="24"/>
          <w:lang w:val="lt-LT" w:eastAsia="lt-LT"/>
        </w:rPr>
        <w:t xml:space="preserve">geležinkelių </w:t>
      </w:r>
      <w:r w:rsidRPr="00574E29">
        <w:rPr>
          <w:color w:val="000000"/>
          <w:sz w:val="24"/>
          <w:szCs w:val="24"/>
          <w:lang w:val="lt-LT" w:eastAsia="lt-LT"/>
        </w:rPr>
        <w:t xml:space="preserve">infrastruktūros valdytojai – bendrovei. </w:t>
      </w:r>
    </w:p>
    <w:p w14:paraId="378BC16B" w14:textId="39573377" w:rsidR="00B14C6B" w:rsidRPr="00B52C6C" w:rsidRDefault="00B14C6B" w:rsidP="00B14C6B">
      <w:pPr>
        <w:ind w:firstLine="720"/>
        <w:jc w:val="both"/>
        <w:rPr>
          <w:color w:val="000000"/>
          <w:sz w:val="24"/>
          <w:szCs w:val="24"/>
          <w:lang w:val="lt-LT" w:eastAsia="lt-LT"/>
        </w:rPr>
      </w:pPr>
      <w:r w:rsidRPr="00574E29">
        <w:rPr>
          <w:color w:val="000000"/>
          <w:sz w:val="24"/>
          <w:szCs w:val="24"/>
          <w:lang w:val="lt-LT" w:eastAsia="lt-LT"/>
        </w:rPr>
        <w:t xml:space="preserve">Priėmus nutarimą, neigiamų pasekmių nenumatoma. Teigiamos pasekmės </w:t>
      </w:r>
      <w:r w:rsidRPr="00574E29">
        <w:rPr>
          <w:color w:val="000000"/>
          <w:spacing w:val="-2"/>
          <w:sz w:val="24"/>
          <w:szCs w:val="24"/>
          <w:lang w:val="lt-LT" w:eastAsia="lt-LT"/>
        </w:rPr>
        <w:t>– būtų užtikrintas</w:t>
      </w:r>
      <w:r w:rsidRPr="00574E29">
        <w:rPr>
          <w:sz w:val="24"/>
          <w:szCs w:val="24"/>
          <w:lang w:val="lt-LT" w:eastAsia="lt-LT"/>
        </w:rPr>
        <w:t xml:space="preserve"> </w:t>
      </w:r>
      <w:r w:rsidR="00B52C6C" w:rsidRPr="00B52C6C">
        <w:rPr>
          <w:color w:val="000000"/>
          <w:sz w:val="24"/>
          <w:szCs w:val="24"/>
          <w:lang w:val="lt-LT" w:eastAsia="lt-LT"/>
        </w:rPr>
        <w:t>efektyvesnis valstybės turto naudojimas, sutvarkyta aplinka, užtikrintas saugus traukinių eismas, sumažėtų administravimo ir priežiūros išlaidos.</w:t>
      </w:r>
    </w:p>
    <w:p w14:paraId="0D11ADCE" w14:textId="351C501B" w:rsidR="001E2D64" w:rsidRPr="001170DE" w:rsidRDefault="001E2D64" w:rsidP="001E2D64">
      <w:pPr>
        <w:ind w:firstLine="720"/>
        <w:jc w:val="both"/>
        <w:rPr>
          <w:color w:val="000000"/>
          <w:sz w:val="24"/>
          <w:szCs w:val="24"/>
          <w:lang w:val="lt-LT" w:eastAsia="lt-LT"/>
        </w:rPr>
      </w:pPr>
      <w:r w:rsidRPr="001170DE">
        <w:rPr>
          <w:color w:val="000000"/>
          <w:sz w:val="24"/>
          <w:szCs w:val="24"/>
          <w:lang w:val="lt-LT" w:eastAsia="lt-LT"/>
        </w:rPr>
        <w:t>Nutarimo pro</w:t>
      </w:r>
      <w:r>
        <w:rPr>
          <w:color w:val="000000"/>
          <w:sz w:val="24"/>
          <w:szCs w:val="24"/>
          <w:lang w:val="lt-LT" w:eastAsia="lt-LT"/>
        </w:rPr>
        <w:t>jektas be pastabų suderintas su</w:t>
      </w:r>
      <w:r w:rsidRPr="001170DE">
        <w:rPr>
          <w:color w:val="000000"/>
          <w:sz w:val="24"/>
          <w:szCs w:val="24"/>
          <w:lang w:val="lt-LT" w:eastAsia="lt-LT"/>
        </w:rPr>
        <w:t xml:space="preserve"> </w:t>
      </w:r>
      <w:r>
        <w:rPr>
          <w:color w:val="000000"/>
          <w:sz w:val="24"/>
          <w:szCs w:val="24"/>
          <w:lang w:val="lt-LT" w:eastAsia="lt-LT"/>
        </w:rPr>
        <w:t xml:space="preserve">valstybės įmone Turto banku ir Kultūros paveldo departamentu prie Kultūros ministerijos. Į Lietuvos Respublikos finansų ministerijos pastabą atsižvelgta – kartu su nutarimo projektu teikiama Valstybės turto informacinės paieškos sistemos ataskaita, kurioje nurodyti valstybės nekilnojamojo turto </w:t>
      </w:r>
      <w:r w:rsidR="00841ED0">
        <w:rPr>
          <w:color w:val="000000"/>
          <w:sz w:val="24"/>
          <w:szCs w:val="24"/>
          <w:lang w:val="lt-LT" w:eastAsia="lt-LT"/>
        </w:rPr>
        <w:t xml:space="preserve">(tunelio) </w:t>
      </w:r>
      <w:r>
        <w:rPr>
          <w:color w:val="000000"/>
          <w:sz w:val="24"/>
          <w:szCs w:val="24"/>
          <w:lang w:val="lt-LT" w:eastAsia="lt-LT"/>
        </w:rPr>
        <w:t>duomenys.</w:t>
      </w:r>
    </w:p>
    <w:p w14:paraId="7A458097" w14:textId="77777777" w:rsidR="001E2D64" w:rsidRPr="00C44266" w:rsidRDefault="001E2D64" w:rsidP="001E2D64">
      <w:pPr>
        <w:ind w:firstLine="720"/>
        <w:jc w:val="both"/>
        <w:rPr>
          <w:sz w:val="24"/>
          <w:szCs w:val="24"/>
          <w:lang w:val="lt-LT" w:eastAsia="lt-LT"/>
        </w:rPr>
      </w:pPr>
      <w:r>
        <w:rPr>
          <w:sz w:val="24"/>
          <w:szCs w:val="24"/>
          <w:lang w:val="lt-LT" w:eastAsia="lt-LT"/>
        </w:rPr>
        <w:t xml:space="preserve">Nutarimo projektas paskelbtas Lietuvos </w:t>
      </w:r>
      <w:r w:rsidRPr="00CA47FE">
        <w:rPr>
          <w:sz w:val="24"/>
          <w:szCs w:val="24"/>
          <w:lang w:val="lt-LT" w:eastAsia="lt-LT"/>
        </w:rPr>
        <w:t xml:space="preserve">Respublikos Seimo kanceliarijos teisės aktų informacinėje sistemoje ir Susisiekimo ministerijos interneto svetainėje. </w:t>
      </w:r>
      <w:r>
        <w:rPr>
          <w:sz w:val="24"/>
          <w:szCs w:val="24"/>
          <w:lang w:val="lt-LT" w:eastAsia="lt-LT"/>
        </w:rPr>
        <w:t>Pastabų ir pasiūlymų iš visuomenės negauta.</w:t>
      </w:r>
    </w:p>
    <w:p w14:paraId="61A91740" w14:textId="77777777" w:rsidR="00B52070" w:rsidRDefault="00B52070" w:rsidP="00B52070">
      <w:pPr>
        <w:ind w:firstLine="720"/>
        <w:jc w:val="both"/>
        <w:rPr>
          <w:color w:val="000000"/>
          <w:sz w:val="24"/>
          <w:szCs w:val="24"/>
          <w:lang w:val="lt-LT" w:eastAsia="lt-LT"/>
        </w:rPr>
      </w:pPr>
      <w:r w:rsidRPr="004F37D4">
        <w:rPr>
          <w:color w:val="000000"/>
          <w:sz w:val="24"/>
          <w:szCs w:val="24"/>
          <w:lang w:val="lt-LT" w:eastAsia="lt-LT"/>
        </w:rPr>
        <w:t xml:space="preserve">Teikiamą nutarimo projektą parengė Susisiekimo ministerijos Valstybės turto </w:t>
      </w:r>
      <w:r>
        <w:rPr>
          <w:color w:val="000000"/>
          <w:sz w:val="24"/>
          <w:szCs w:val="24"/>
          <w:lang w:val="lt-LT" w:eastAsia="lt-LT"/>
        </w:rPr>
        <w:t xml:space="preserve">ir įmonių </w:t>
      </w:r>
      <w:r w:rsidRPr="004F37D4">
        <w:rPr>
          <w:color w:val="000000"/>
          <w:sz w:val="24"/>
          <w:szCs w:val="24"/>
          <w:lang w:val="lt-LT" w:eastAsia="lt-LT"/>
        </w:rPr>
        <w:t>valdymo skyrius (</w:t>
      </w:r>
      <w:r>
        <w:rPr>
          <w:color w:val="000000"/>
          <w:sz w:val="24"/>
          <w:szCs w:val="24"/>
          <w:lang w:val="lt-LT" w:eastAsia="lt-LT"/>
        </w:rPr>
        <w:t xml:space="preserve">skyriaus vedėja </w:t>
      </w:r>
      <w:r w:rsidRPr="004F37D4">
        <w:rPr>
          <w:color w:val="000000"/>
          <w:sz w:val="24"/>
          <w:szCs w:val="24"/>
          <w:lang w:val="lt-LT" w:eastAsia="lt-LT"/>
        </w:rPr>
        <w:t xml:space="preserve">Roma </w:t>
      </w:r>
      <w:proofErr w:type="spellStart"/>
      <w:r w:rsidRPr="004F37D4">
        <w:rPr>
          <w:color w:val="000000"/>
          <w:sz w:val="24"/>
          <w:szCs w:val="24"/>
          <w:lang w:val="lt-LT" w:eastAsia="lt-LT"/>
        </w:rPr>
        <w:t>Andruškevičienė</w:t>
      </w:r>
      <w:proofErr w:type="spellEnd"/>
      <w:r w:rsidRPr="004F37D4">
        <w:rPr>
          <w:color w:val="000000"/>
          <w:sz w:val="24"/>
          <w:szCs w:val="24"/>
          <w:lang w:val="lt-LT" w:eastAsia="lt-LT"/>
        </w:rPr>
        <w:t xml:space="preserve">, tel. (8 5) 239 3917, el. p. </w:t>
      </w:r>
      <w:proofErr w:type="spellStart"/>
      <w:r w:rsidRPr="004F37D4">
        <w:rPr>
          <w:color w:val="000000"/>
          <w:sz w:val="24"/>
          <w:szCs w:val="24"/>
          <w:lang w:val="lt-LT" w:eastAsia="lt-LT"/>
        </w:rPr>
        <w:t>roma.andruskeviciene@sumin.lt</w:t>
      </w:r>
      <w:proofErr w:type="spellEnd"/>
      <w:r w:rsidRPr="004F37D4">
        <w:rPr>
          <w:color w:val="000000"/>
          <w:sz w:val="24"/>
          <w:szCs w:val="24"/>
          <w:lang w:val="lt-LT" w:eastAsia="lt-LT"/>
        </w:rPr>
        <w:t xml:space="preserve">). Tiesioginė nutarimo projekto rengėja – šio skyriaus vyriausioji specialistė Jovita Razgutė (tel. (8 5) 239 3915, el. p. </w:t>
      </w:r>
      <w:hyperlink r:id="rId12" w:history="1">
        <w:r w:rsidRPr="00D553DA">
          <w:rPr>
            <w:color w:val="000000"/>
            <w:sz w:val="24"/>
            <w:szCs w:val="24"/>
          </w:rPr>
          <w:t>jovita.razgute@sumin.lt</w:t>
        </w:r>
      </w:hyperlink>
      <w:r w:rsidRPr="00D553DA">
        <w:rPr>
          <w:color w:val="000000"/>
          <w:sz w:val="24"/>
          <w:szCs w:val="24"/>
          <w:lang w:val="lt-LT" w:eastAsia="lt-LT"/>
        </w:rPr>
        <w:t>).</w:t>
      </w:r>
    </w:p>
    <w:p w14:paraId="378BC16F" w14:textId="77777777" w:rsidR="00B14C6B" w:rsidRPr="00574E29" w:rsidRDefault="00B14C6B" w:rsidP="00B14C6B">
      <w:pPr>
        <w:ind w:left="709"/>
        <w:rPr>
          <w:sz w:val="24"/>
          <w:szCs w:val="24"/>
          <w:lang w:val="lt-LT"/>
        </w:rPr>
      </w:pPr>
      <w:r w:rsidRPr="00574E29">
        <w:rPr>
          <w:sz w:val="24"/>
          <w:szCs w:val="24"/>
          <w:lang w:val="lt-LT"/>
        </w:rPr>
        <w:t>PRIDEDAMA:</w:t>
      </w:r>
    </w:p>
    <w:p w14:paraId="378BC170" w14:textId="7A95FE7A" w:rsidR="00B14C6B" w:rsidRDefault="00B14C6B" w:rsidP="003B6957">
      <w:pPr>
        <w:pStyle w:val="Sraopastraipa"/>
        <w:numPr>
          <w:ilvl w:val="0"/>
          <w:numId w:val="8"/>
        </w:numPr>
        <w:tabs>
          <w:tab w:val="left" w:pos="993"/>
        </w:tabs>
        <w:rPr>
          <w:sz w:val="24"/>
          <w:szCs w:val="24"/>
          <w:lang w:val="lt-LT"/>
        </w:rPr>
      </w:pPr>
      <w:r w:rsidRPr="003B6957">
        <w:rPr>
          <w:sz w:val="24"/>
          <w:szCs w:val="24"/>
          <w:lang w:val="lt-LT"/>
        </w:rPr>
        <w:t xml:space="preserve">Nutarimo projektas, </w:t>
      </w:r>
      <w:r w:rsidR="00363960">
        <w:rPr>
          <w:sz w:val="24"/>
          <w:szCs w:val="24"/>
          <w:lang w:val="en-US"/>
        </w:rPr>
        <w:t>1</w:t>
      </w:r>
      <w:r w:rsidR="00363960">
        <w:rPr>
          <w:sz w:val="24"/>
          <w:szCs w:val="24"/>
          <w:lang w:val="lt-LT"/>
        </w:rPr>
        <w:t xml:space="preserve"> lapas</w:t>
      </w:r>
      <w:r w:rsidRPr="003B6957">
        <w:rPr>
          <w:sz w:val="24"/>
          <w:szCs w:val="24"/>
          <w:lang w:val="lt-LT"/>
        </w:rPr>
        <w:t>.</w:t>
      </w:r>
    </w:p>
    <w:p w14:paraId="76651693" w14:textId="3A6A4AF1" w:rsidR="001E2D64" w:rsidRPr="003B6957" w:rsidRDefault="001E2D64" w:rsidP="003B6957">
      <w:pPr>
        <w:pStyle w:val="Sraopastraipa"/>
        <w:numPr>
          <w:ilvl w:val="0"/>
          <w:numId w:val="8"/>
        </w:numPr>
        <w:tabs>
          <w:tab w:val="left" w:pos="993"/>
        </w:tabs>
        <w:rPr>
          <w:sz w:val="24"/>
          <w:szCs w:val="24"/>
          <w:lang w:val="lt-LT"/>
        </w:rPr>
      </w:pPr>
      <w:r>
        <w:rPr>
          <w:sz w:val="24"/>
          <w:szCs w:val="24"/>
          <w:lang w:val="lt-LT"/>
        </w:rPr>
        <w:t>Suin</w:t>
      </w:r>
      <w:r w:rsidR="008221F0">
        <w:rPr>
          <w:sz w:val="24"/>
          <w:szCs w:val="24"/>
          <w:lang w:val="lt-LT"/>
        </w:rPr>
        <w:t>teresuotų institucijų išvados, 5</w:t>
      </w:r>
      <w:r>
        <w:rPr>
          <w:sz w:val="24"/>
          <w:szCs w:val="24"/>
          <w:lang w:val="lt-LT"/>
        </w:rPr>
        <w:t xml:space="preserve"> lapai.</w:t>
      </w:r>
    </w:p>
    <w:p w14:paraId="378BC172" w14:textId="47FB9219" w:rsidR="00B14C6B" w:rsidRPr="00574E29" w:rsidRDefault="00B14C6B" w:rsidP="00B14C6B">
      <w:pPr>
        <w:tabs>
          <w:tab w:val="left" w:pos="993"/>
        </w:tabs>
        <w:ind w:left="709"/>
        <w:rPr>
          <w:sz w:val="24"/>
          <w:szCs w:val="24"/>
          <w:lang w:val="lt-LT"/>
        </w:rPr>
      </w:pPr>
      <w:r w:rsidRPr="00574E29">
        <w:rPr>
          <w:sz w:val="24"/>
          <w:szCs w:val="24"/>
          <w:lang w:val="lt-LT"/>
        </w:rPr>
        <w:t>2.</w:t>
      </w:r>
      <w:r w:rsidRPr="00574E29">
        <w:rPr>
          <w:sz w:val="24"/>
          <w:szCs w:val="24"/>
          <w:lang w:val="lt-LT"/>
        </w:rPr>
        <w:tab/>
        <w:t xml:space="preserve">Kiti dokumentai, </w:t>
      </w:r>
      <w:r w:rsidR="00F23283">
        <w:rPr>
          <w:sz w:val="24"/>
          <w:szCs w:val="24"/>
          <w:lang w:val="lt-LT"/>
        </w:rPr>
        <w:t>3</w:t>
      </w:r>
      <w:r w:rsidR="002C4E68">
        <w:rPr>
          <w:sz w:val="24"/>
          <w:szCs w:val="24"/>
          <w:lang w:val="lt-LT"/>
        </w:rPr>
        <w:t>9</w:t>
      </w:r>
      <w:r w:rsidR="00A07B8E">
        <w:rPr>
          <w:sz w:val="24"/>
          <w:szCs w:val="24"/>
          <w:lang w:val="lt-LT"/>
        </w:rPr>
        <w:t xml:space="preserve"> lapai</w:t>
      </w:r>
      <w:r w:rsidRPr="00574E29">
        <w:rPr>
          <w:sz w:val="24"/>
          <w:szCs w:val="24"/>
          <w:lang w:val="lt-LT"/>
        </w:rPr>
        <w:t>.</w:t>
      </w:r>
    </w:p>
    <w:p w14:paraId="378BC173" w14:textId="77777777" w:rsidR="00B14C6B" w:rsidRDefault="00B14C6B" w:rsidP="00B14C6B">
      <w:pPr>
        <w:tabs>
          <w:tab w:val="left" w:pos="993"/>
        </w:tabs>
        <w:ind w:left="709"/>
        <w:rPr>
          <w:sz w:val="24"/>
          <w:lang w:val="lt-LT"/>
        </w:rPr>
      </w:pPr>
    </w:p>
    <w:tbl>
      <w:tblPr>
        <w:tblW w:w="9821" w:type="dxa"/>
        <w:tblLayout w:type="fixed"/>
        <w:tblLook w:val="0000" w:firstRow="0" w:lastRow="0" w:firstColumn="0" w:lastColumn="0" w:noHBand="0" w:noVBand="0"/>
      </w:tblPr>
      <w:tblGrid>
        <w:gridCol w:w="3765"/>
        <w:gridCol w:w="2773"/>
        <w:gridCol w:w="3283"/>
      </w:tblGrid>
      <w:tr w:rsidR="008C56AC" w14:paraId="378BC177" w14:textId="77777777" w:rsidTr="00B14C6B">
        <w:trPr>
          <w:trHeight w:val="643"/>
        </w:trPr>
        <w:tc>
          <w:tcPr>
            <w:tcW w:w="3765" w:type="dxa"/>
          </w:tcPr>
          <w:p w14:paraId="378BC174" w14:textId="28227879" w:rsidR="008C56AC" w:rsidRDefault="00A857DD" w:rsidP="00574E29">
            <w:pPr>
              <w:spacing w:before="480"/>
              <w:ind w:hanging="108"/>
              <w:rPr>
                <w:sz w:val="24"/>
                <w:lang w:val="lt-LT"/>
              </w:rPr>
            </w:pPr>
            <w:r>
              <w:rPr>
                <w:sz w:val="24"/>
                <w:lang w:val="lt-LT"/>
              </w:rPr>
              <w:t>Susisiekimo ministras</w:t>
            </w:r>
          </w:p>
        </w:tc>
        <w:tc>
          <w:tcPr>
            <w:tcW w:w="2773" w:type="dxa"/>
          </w:tcPr>
          <w:p w14:paraId="378BC175" w14:textId="77777777" w:rsidR="008C56AC" w:rsidRDefault="008C56AC">
            <w:pPr>
              <w:spacing w:before="480"/>
              <w:rPr>
                <w:sz w:val="24"/>
                <w:lang w:val="lt-LT"/>
              </w:rPr>
            </w:pPr>
          </w:p>
        </w:tc>
        <w:tc>
          <w:tcPr>
            <w:tcW w:w="3283" w:type="dxa"/>
          </w:tcPr>
          <w:p w14:paraId="378BC176" w14:textId="0C036E89" w:rsidR="008C56AC" w:rsidRDefault="001E2D64" w:rsidP="003B6957">
            <w:pPr>
              <w:spacing w:before="480"/>
              <w:rPr>
                <w:sz w:val="24"/>
                <w:lang w:val="lt-LT"/>
              </w:rPr>
            </w:pPr>
            <w:r>
              <w:rPr>
                <w:sz w:val="24"/>
                <w:lang w:val="lt-LT"/>
              </w:rPr>
              <w:t>Rokas Masiulis</w:t>
            </w:r>
          </w:p>
        </w:tc>
      </w:tr>
    </w:tbl>
    <w:p w14:paraId="378BC178" w14:textId="77777777" w:rsidR="00A857DD" w:rsidRPr="001B7C51" w:rsidRDefault="00A857DD" w:rsidP="00574E29">
      <w:pPr>
        <w:keepNext/>
        <w:framePr w:w="9549" w:h="346" w:hRule="exact" w:hSpace="181" w:wrap="around" w:vAnchor="page" w:hAnchor="page" w:x="1740" w:y="14945" w:anchorLock="1"/>
        <w:tabs>
          <w:tab w:val="left" w:pos="851"/>
        </w:tabs>
        <w:spacing w:after="480"/>
        <w:rPr>
          <w:lang w:val="lt-LT" w:eastAsia="lt-LT"/>
        </w:rPr>
      </w:pPr>
      <w:r w:rsidRPr="001B7C51">
        <w:rPr>
          <w:sz w:val="24"/>
          <w:szCs w:val="24"/>
          <w:lang w:val="lt-LT" w:eastAsia="lt-LT"/>
        </w:rPr>
        <w:t>J. Razgutė, tel. (8 5) 239 3915, el.</w:t>
      </w:r>
      <w:r>
        <w:rPr>
          <w:sz w:val="24"/>
          <w:szCs w:val="24"/>
          <w:lang w:val="lt-LT" w:eastAsia="lt-LT"/>
        </w:rPr>
        <w:t xml:space="preserve"> </w:t>
      </w:r>
      <w:r w:rsidRPr="001B7C51">
        <w:rPr>
          <w:sz w:val="24"/>
          <w:szCs w:val="24"/>
          <w:lang w:val="lt-LT" w:eastAsia="lt-LT"/>
        </w:rPr>
        <w:t>p. jovita.razgute@sumin.lt</w:t>
      </w:r>
    </w:p>
    <w:p w14:paraId="378BC179" w14:textId="77777777" w:rsidR="008C56AC" w:rsidRDefault="008C56AC">
      <w:pPr>
        <w:rPr>
          <w:sz w:val="24"/>
          <w:lang w:val="lt-LT"/>
        </w:rPr>
      </w:pPr>
    </w:p>
    <w:p w14:paraId="378BC17A" w14:textId="77777777" w:rsidR="008C56AC" w:rsidRDefault="008C56AC">
      <w:pPr>
        <w:rPr>
          <w:sz w:val="24"/>
          <w:lang w:val="lt-LT"/>
        </w:rPr>
      </w:pPr>
    </w:p>
    <w:sectPr w:rsidR="008C56AC" w:rsidSect="001C4ED0">
      <w:headerReference w:type="even" r:id="rId13"/>
      <w:headerReference w:type="default" r:id="rId14"/>
      <w:footerReference w:type="first" r:id="rId15"/>
      <w:type w:val="continuous"/>
      <w:pgSz w:w="11906" w:h="16838" w:code="9"/>
      <w:pgMar w:top="1021" w:right="567" w:bottom="1021" w:left="1701" w:header="567" w:footer="1162"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BC180" w14:textId="77777777" w:rsidR="000A5D40" w:rsidRDefault="000A5D40">
      <w:r>
        <w:separator/>
      </w:r>
    </w:p>
  </w:endnote>
  <w:endnote w:type="continuationSeparator" w:id="0">
    <w:p w14:paraId="378BC181" w14:textId="77777777" w:rsidR="000A5D40" w:rsidRDefault="000A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C186" w14:textId="34903EAF"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BC17E" w14:textId="77777777" w:rsidR="000A5D40" w:rsidRDefault="000A5D40">
      <w:r>
        <w:separator/>
      </w:r>
    </w:p>
  </w:footnote>
  <w:footnote w:type="continuationSeparator" w:id="0">
    <w:p w14:paraId="378BC17F" w14:textId="77777777" w:rsidR="000A5D40" w:rsidRDefault="000A5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C182"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378BC183" w14:textId="77777777"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C184" w14:textId="1E3E5673"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AA2951">
      <w:rPr>
        <w:rStyle w:val="Puslapionumeris"/>
        <w:noProof/>
      </w:rPr>
      <w:t>2</w:t>
    </w:r>
    <w:r>
      <w:rPr>
        <w:rStyle w:val="Puslapionumeris"/>
      </w:rPr>
      <w:fldChar w:fldCharType="end"/>
    </w:r>
  </w:p>
  <w:p w14:paraId="378BC185" w14:textId="77777777" w:rsidR="00845923" w:rsidRDefault="00845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31F"/>
    <w:multiLevelType w:val="hybridMultilevel"/>
    <w:tmpl w:val="F53A54BC"/>
    <w:lvl w:ilvl="0" w:tplc="099266F4">
      <w:start w:val="1"/>
      <w:numFmt w:val="decimal"/>
      <w:lvlText w:val="%1."/>
      <w:lvlJc w:val="left"/>
      <w:pPr>
        <w:ind w:left="720"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44AD0"/>
    <w:multiLevelType w:val="hybridMultilevel"/>
    <w:tmpl w:val="2EF0FDF8"/>
    <w:lvl w:ilvl="0" w:tplc="E92CDF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2212D06"/>
    <w:multiLevelType w:val="multilevel"/>
    <w:tmpl w:val="CCBCE112"/>
    <w:lvl w:ilvl="0">
      <w:start w:val="1"/>
      <w:numFmt w:val="decimal"/>
      <w:lvlText w:val="%1."/>
      <w:lvlJc w:val="left"/>
      <w:pPr>
        <w:ind w:left="108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0BE5EC0"/>
    <w:multiLevelType w:val="hybridMultilevel"/>
    <w:tmpl w:val="B60A37F0"/>
    <w:lvl w:ilvl="0" w:tplc="F2F094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6FE2584"/>
    <w:multiLevelType w:val="hybridMultilevel"/>
    <w:tmpl w:val="A0C40F5A"/>
    <w:lvl w:ilvl="0" w:tplc="18282E4C">
      <w:start w:val="1"/>
      <w:numFmt w:val="bullet"/>
      <w:lvlText w:val="-"/>
      <w:lvlJc w:val="left"/>
      <w:pPr>
        <w:ind w:left="3338" w:hanging="360"/>
      </w:pPr>
      <w:rPr>
        <w:rFonts w:ascii="Times New Roman" w:eastAsia="Times New Roma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5" w15:restartNumberingAfterBreak="0">
    <w:nsid w:val="3EA33941"/>
    <w:multiLevelType w:val="hybridMultilevel"/>
    <w:tmpl w:val="56824B82"/>
    <w:lvl w:ilvl="0" w:tplc="D3AC260E">
      <w:start w:val="2016"/>
      <w:numFmt w:val="bullet"/>
      <w:lvlText w:val="-"/>
      <w:lvlJc w:val="left"/>
      <w:pPr>
        <w:ind w:left="1080" w:hanging="360"/>
      </w:pPr>
      <w:rPr>
        <w:rFonts w:ascii="Times New Roman" w:eastAsia="Times New Roman" w:hAnsi="Times New Roman" w:cs="Times New Roman" w:hint="default"/>
        <w:color w:val="000000"/>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F2A401A"/>
    <w:multiLevelType w:val="hybridMultilevel"/>
    <w:tmpl w:val="A468A8B4"/>
    <w:lvl w:ilvl="0" w:tplc="B1AA7888">
      <w:start w:val="1"/>
      <w:numFmt w:val="decimal"/>
      <w:lvlText w:val="%1."/>
      <w:lvlJc w:val="left"/>
      <w:pPr>
        <w:ind w:left="4046" w:hanging="360"/>
      </w:pPr>
      <w:rPr>
        <w:rFonts w:ascii="Times New Roman" w:eastAsia="Times New Roman" w:hAnsi="Times New Roman" w:cs="Times New Roman"/>
        <w:sz w:val="24"/>
        <w:szCs w:val="24"/>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num w:numId="1">
    <w:abstractNumId w:val="5"/>
  </w:num>
  <w:num w:numId="2">
    <w:abstractNumId w:val="6"/>
  </w:num>
  <w:num w:numId="3">
    <w:abstractNumId w:val="4"/>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39"/>
    <w:rsid w:val="000051C6"/>
    <w:rsid w:val="000134B0"/>
    <w:rsid w:val="000212CA"/>
    <w:rsid w:val="00044B0D"/>
    <w:rsid w:val="000571EA"/>
    <w:rsid w:val="00057E08"/>
    <w:rsid w:val="0006107C"/>
    <w:rsid w:val="00067DDF"/>
    <w:rsid w:val="000746FB"/>
    <w:rsid w:val="000A5D40"/>
    <w:rsid w:val="000B59D3"/>
    <w:rsid w:val="000C36CA"/>
    <w:rsid w:val="000E1445"/>
    <w:rsid w:val="000E476E"/>
    <w:rsid w:val="00100AAE"/>
    <w:rsid w:val="0013213C"/>
    <w:rsid w:val="001A2665"/>
    <w:rsid w:val="001B268A"/>
    <w:rsid w:val="001C3711"/>
    <w:rsid w:val="001C4ED0"/>
    <w:rsid w:val="001D2CF7"/>
    <w:rsid w:val="001D5F13"/>
    <w:rsid w:val="001E0734"/>
    <w:rsid w:val="001E14B2"/>
    <w:rsid w:val="001E2D64"/>
    <w:rsid w:val="001E6F40"/>
    <w:rsid w:val="002176F2"/>
    <w:rsid w:val="00220C03"/>
    <w:rsid w:val="002357C6"/>
    <w:rsid w:val="00247D88"/>
    <w:rsid w:val="00261B07"/>
    <w:rsid w:val="002666DE"/>
    <w:rsid w:val="0028220E"/>
    <w:rsid w:val="002C4E68"/>
    <w:rsid w:val="002D4BEE"/>
    <w:rsid w:val="00301E48"/>
    <w:rsid w:val="00363960"/>
    <w:rsid w:val="003906DE"/>
    <w:rsid w:val="003A24E8"/>
    <w:rsid w:val="003B6957"/>
    <w:rsid w:val="003E4A8C"/>
    <w:rsid w:val="004062A9"/>
    <w:rsid w:val="00482645"/>
    <w:rsid w:val="004A3598"/>
    <w:rsid w:val="004C5863"/>
    <w:rsid w:val="004D7D78"/>
    <w:rsid w:val="00500A44"/>
    <w:rsid w:val="0051427D"/>
    <w:rsid w:val="00573B2A"/>
    <w:rsid w:val="00574E29"/>
    <w:rsid w:val="00583C24"/>
    <w:rsid w:val="0059210A"/>
    <w:rsid w:val="005B0BFB"/>
    <w:rsid w:val="0061441D"/>
    <w:rsid w:val="00615688"/>
    <w:rsid w:val="006274DB"/>
    <w:rsid w:val="00667691"/>
    <w:rsid w:val="006730D1"/>
    <w:rsid w:val="006A5318"/>
    <w:rsid w:val="006C0BE2"/>
    <w:rsid w:val="006F17B8"/>
    <w:rsid w:val="0072003A"/>
    <w:rsid w:val="00770725"/>
    <w:rsid w:val="007775A2"/>
    <w:rsid w:val="00782CD3"/>
    <w:rsid w:val="007911F3"/>
    <w:rsid w:val="007C4430"/>
    <w:rsid w:val="007D1F85"/>
    <w:rsid w:val="007D5EE5"/>
    <w:rsid w:val="007E0792"/>
    <w:rsid w:val="007F6C67"/>
    <w:rsid w:val="008221F0"/>
    <w:rsid w:val="00841ED0"/>
    <w:rsid w:val="00845923"/>
    <w:rsid w:val="008C56AC"/>
    <w:rsid w:val="008D1B01"/>
    <w:rsid w:val="008D5880"/>
    <w:rsid w:val="008E4AFA"/>
    <w:rsid w:val="008F27C3"/>
    <w:rsid w:val="00911ABB"/>
    <w:rsid w:val="0095307D"/>
    <w:rsid w:val="00953B73"/>
    <w:rsid w:val="009775E8"/>
    <w:rsid w:val="009A00B5"/>
    <w:rsid w:val="009A151F"/>
    <w:rsid w:val="009A481E"/>
    <w:rsid w:val="009F5CAA"/>
    <w:rsid w:val="00A07B8E"/>
    <w:rsid w:val="00A62E76"/>
    <w:rsid w:val="00A72990"/>
    <w:rsid w:val="00A77D9C"/>
    <w:rsid w:val="00A82C29"/>
    <w:rsid w:val="00A857DD"/>
    <w:rsid w:val="00A937A3"/>
    <w:rsid w:val="00A93973"/>
    <w:rsid w:val="00AA2951"/>
    <w:rsid w:val="00AB309F"/>
    <w:rsid w:val="00AE7092"/>
    <w:rsid w:val="00B14C6B"/>
    <w:rsid w:val="00B331FB"/>
    <w:rsid w:val="00B33D8F"/>
    <w:rsid w:val="00B35A2C"/>
    <w:rsid w:val="00B41B7B"/>
    <w:rsid w:val="00B44643"/>
    <w:rsid w:val="00B52070"/>
    <w:rsid w:val="00B52C6C"/>
    <w:rsid w:val="00B571A9"/>
    <w:rsid w:val="00B82168"/>
    <w:rsid w:val="00B85953"/>
    <w:rsid w:val="00B926A5"/>
    <w:rsid w:val="00B96ABE"/>
    <w:rsid w:val="00BC1207"/>
    <w:rsid w:val="00BC2CB6"/>
    <w:rsid w:val="00BC5449"/>
    <w:rsid w:val="00C247AC"/>
    <w:rsid w:val="00C469F4"/>
    <w:rsid w:val="00C71C73"/>
    <w:rsid w:val="00C957F9"/>
    <w:rsid w:val="00C96AD1"/>
    <w:rsid w:val="00CC5F99"/>
    <w:rsid w:val="00CC6858"/>
    <w:rsid w:val="00CE0F9D"/>
    <w:rsid w:val="00D133EE"/>
    <w:rsid w:val="00D137DD"/>
    <w:rsid w:val="00D3177C"/>
    <w:rsid w:val="00D81794"/>
    <w:rsid w:val="00D91FC5"/>
    <w:rsid w:val="00D944D9"/>
    <w:rsid w:val="00DA23B7"/>
    <w:rsid w:val="00DC04B6"/>
    <w:rsid w:val="00DC0594"/>
    <w:rsid w:val="00DD3855"/>
    <w:rsid w:val="00E21444"/>
    <w:rsid w:val="00E53051"/>
    <w:rsid w:val="00E717AF"/>
    <w:rsid w:val="00E85E39"/>
    <w:rsid w:val="00EC759A"/>
    <w:rsid w:val="00F11979"/>
    <w:rsid w:val="00F23171"/>
    <w:rsid w:val="00F23283"/>
    <w:rsid w:val="00F51462"/>
    <w:rsid w:val="00F72DA9"/>
    <w:rsid w:val="00F96674"/>
    <w:rsid w:val="00F966FB"/>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78BC142"/>
  <w15:docId w15:val="{5D0E6743-6CBD-4BA9-861E-49C4F993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3906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Sraopastraipa">
    <w:name w:val="List Paragraph"/>
    <w:basedOn w:val="prastasis"/>
    <w:uiPriority w:val="34"/>
    <w:qFormat/>
    <w:rsid w:val="00A857DD"/>
    <w:pPr>
      <w:ind w:left="720"/>
      <w:contextualSpacing/>
    </w:pPr>
  </w:style>
  <w:style w:type="character" w:styleId="Hipersaitas">
    <w:name w:val="Hyperlink"/>
    <w:basedOn w:val="Numatytasispastraiposriftas"/>
    <w:uiPriority w:val="99"/>
    <w:semiHidden/>
    <w:unhideWhenUsed/>
    <w:rsid w:val="00B14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10.10.10.16/Litlex/LL.DLL?Tekstas=1?Id=73233&amp;Zd=gele%FEinkeli%F8%2Btransporto&amp;BF=4" TargetMode="External" Type="http://schemas.openxmlformats.org/officeDocument/2006/relationships/hyperlink"/>
<Relationship Id="rId11" Target="http://10.10.10.16/Litlex/LL.DLL?Tekstas=1?Id=73233&amp;Zd=gele%FEinkeli%F8%2Btransporto&amp;BF=4" TargetMode="External" Type="http://schemas.openxmlformats.org/officeDocument/2006/relationships/hyperlink"/>
<Relationship Id="rId12" Target="mailto:jovita.razgute@sumin.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C925F2515044A4B3F8775800573FA2"/>
        <w:category>
          <w:name w:val="Bendrosios nuostatos"/>
          <w:gallery w:val="placeholder"/>
        </w:category>
        <w:types>
          <w:type w:val="bbPlcHdr"/>
        </w:types>
        <w:behaviors>
          <w:behavior w:val="content"/>
        </w:behaviors>
        <w:guid w:val="{C9EAEE4E-9350-47C1-972A-4C074406DA59}"/>
      </w:docPartPr>
      <w:docPartBody>
        <w:p w:rsidR="00A10272" w:rsidRDefault="00AD6D26">
          <w:pPr>
            <w:pStyle w:val="F4C925F2515044A4B3F8775800573FA2"/>
          </w:pPr>
          <w:r w:rsidRPr="00F362A0">
            <w:rPr>
              <w:rStyle w:val="Vietosrezervavimoenklotekstas"/>
            </w:rPr>
            <w:t>.</w:t>
          </w:r>
        </w:p>
      </w:docPartBody>
    </w:docPart>
    <w:docPart>
      <w:docPartPr>
        <w:name w:val="7BEAE0B99DC546D4801209ADBF798360"/>
        <w:category>
          <w:name w:val="Bendrosios nuostatos"/>
          <w:gallery w:val="placeholder"/>
        </w:category>
        <w:types>
          <w:type w:val="bbPlcHdr"/>
        </w:types>
        <w:behaviors>
          <w:behavior w:val="content"/>
        </w:behaviors>
        <w:guid w:val="{F572456E-63AD-4FCB-A091-446A1F45DDD5}"/>
      </w:docPartPr>
      <w:docPartBody>
        <w:p w:rsidR="00A10272" w:rsidRDefault="00AD6D26">
          <w:pPr>
            <w:pStyle w:val="7BEAE0B99DC546D4801209ADBF798360"/>
          </w:pPr>
          <w:r>
            <w:rPr>
              <w:sz w:val="24"/>
            </w:rPr>
            <w:t xml:space="preserve">      </w:t>
          </w:r>
        </w:p>
      </w:docPartBody>
    </w:docPart>
    <w:docPart>
      <w:docPartPr>
        <w:name w:val="6EF3F0E8C09D4F20AC86406F2828F4DB"/>
        <w:category>
          <w:name w:val="Bendrosios nuostatos"/>
          <w:gallery w:val="placeholder"/>
        </w:category>
        <w:types>
          <w:type w:val="bbPlcHdr"/>
        </w:types>
        <w:behaviors>
          <w:behavior w:val="content"/>
        </w:behaviors>
        <w:guid w:val="{04CDF3F4-128C-4860-8482-EC78CC2499EA}"/>
      </w:docPartPr>
      <w:docPartBody>
        <w:p w:rsidR="00A10272" w:rsidRDefault="00AD6D26">
          <w:pPr>
            <w:pStyle w:val="6EF3F0E8C09D4F20AC86406F2828F4DB"/>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26"/>
    <w:rsid w:val="00A10272"/>
    <w:rsid w:val="00AD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F4C925F2515044A4B3F8775800573FA2">
    <w:name w:val="F4C925F2515044A4B3F8775800573FA2"/>
  </w:style>
  <w:style w:type="paragraph" w:customStyle="1" w:styleId="6A121800872D49488416489A84C08FD1">
    <w:name w:val="6A121800872D49488416489A84C08FD1"/>
  </w:style>
  <w:style w:type="paragraph" w:customStyle="1" w:styleId="1E0FAF1A2C0042A4AE8A187162504EBB">
    <w:name w:val="1E0FAF1A2C0042A4AE8A187162504EBB"/>
  </w:style>
  <w:style w:type="paragraph" w:customStyle="1" w:styleId="D1B4C81178B4457F991D54BD5B312557">
    <w:name w:val="D1B4C81178B4457F991D54BD5B312557"/>
  </w:style>
  <w:style w:type="paragraph" w:customStyle="1" w:styleId="3927B065BA3F479594DAD5AF6C9CE1FD">
    <w:name w:val="3927B065BA3F479594DAD5AF6C9CE1FD"/>
  </w:style>
  <w:style w:type="paragraph" w:customStyle="1" w:styleId="D4E9A2EB174744E994874E62E44BCC51">
    <w:name w:val="D4E9A2EB174744E994874E62E44BCC51"/>
  </w:style>
  <w:style w:type="paragraph" w:customStyle="1" w:styleId="7BEAE0B99DC546D4801209ADBF798360">
    <w:name w:val="7BEAE0B99DC546D4801209ADBF798360"/>
  </w:style>
  <w:style w:type="paragraph" w:customStyle="1" w:styleId="F1D5E52ED09248F79F4F3CA20159E263">
    <w:name w:val="F1D5E52ED09248F79F4F3CA20159E263"/>
  </w:style>
  <w:style w:type="paragraph" w:customStyle="1" w:styleId="6EF3F0E8C09D4F20AC86406F2828F4DB">
    <w:name w:val="6EF3F0E8C09D4F20AC86406F2828F4DB"/>
  </w:style>
  <w:style w:type="paragraph" w:customStyle="1" w:styleId="7DD4720541304DC19785889EC10F5ABA">
    <w:name w:val="7DD4720541304DC19785889EC10F5ABA"/>
  </w:style>
  <w:style w:type="paragraph" w:customStyle="1" w:styleId="C85D3068C29847FEBD9329A5BF77D2F9">
    <w:name w:val="C85D3068C29847FEBD9329A5BF77D2F9"/>
  </w:style>
  <w:style w:type="paragraph" w:customStyle="1" w:styleId="29C02FE56CDD4F15A0FC5212D0455E6B">
    <w:name w:val="29C02FE56CDD4F15A0FC5212D0455E6B"/>
  </w:style>
  <w:style w:type="paragraph" w:customStyle="1" w:styleId="54CA024B18BE498DAB56090D10046F4C">
    <w:name w:val="54CA024B18BE498DAB56090D10046F4C"/>
  </w:style>
  <w:style w:type="paragraph" w:customStyle="1" w:styleId="3A71D701321248AA8F8C6021CBB9C7D0">
    <w:name w:val="3A71D701321248AA8F8C6021CBB9C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4F8B1-F257-4A17-AE81-4E626545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5642</Characters>
  <Application>Microsoft Office Word</Application>
  <DocSecurity>0</DocSecurity>
  <Lines>47</Lines>
  <Paragraphs>12</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2019-05-17T10:38:00Z</dcterms:created>
  <dc:creator>Roma Andruškevičienė</dc:creator>
  <cp:lastModifiedBy>Jovita Razgutė</cp:lastModifiedBy>
  <cp:lastPrinted>2019-04-09T04:54:00Z</cp:lastPrinted>
  <dcterms:modified xsi:type="dcterms:W3CDTF">2019-05-17T10:38:00Z</dcterms:modified>
  <cp:revision>3</cp:revision>
</cp:coreProperties>
</file>