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:rsidR="00676E45" w:rsidRDefault="00676E45">
      <w:pPr>
        <w:jc w:val="center"/>
      </w:pPr>
    </w:p>
    <w:p w:rsidR="00676E45" w:rsidRDefault="00BE0EF1">
      <w:pPr>
        <w:jc w:val="center"/>
      </w:pPr>
      <w:r>
        <w:rPr>
          <w:noProof/>
        </w:rPr>
        <w:drawing>
          <wp:inline distT="0" distB="0" distL="0" distR="0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  <w:sectPr w:rsidR="00676E45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676E45" w:rsidTr="00F24EC4">
        <w:tc>
          <w:tcPr>
            <w:tcW w:w="4927" w:type="dxa"/>
          </w:tcPr>
          <w:p w:rsidR="00AF30FB" w:rsidRDefault="008A10EB" w:rsidP="008A10EB">
            <w:permStart w:id="2068057164" w:edGrp="everyone"/>
            <w:r>
              <w:lastRenderedPageBreak/>
              <w:t xml:space="preserve">Lietuvos Respublikos Vyriausybei </w:t>
            </w:r>
          </w:p>
          <w:p w:rsidR="003961DD" w:rsidRDefault="003961DD"/>
        </w:tc>
        <w:tc>
          <w:tcPr>
            <w:tcW w:w="4820" w:type="dxa"/>
          </w:tcPr>
          <w:p w:rsidR="00676E45" w:rsidRDefault="00C771CD" w:rsidP="00786886">
            <w:r>
              <w:t xml:space="preserve">   </w:t>
            </w:r>
          </w:p>
        </w:tc>
      </w:tr>
      <w:tr w:rsidR="00A75E66" w:rsidRPr="00B62CC5" w:rsidTr="003A20BB">
        <w:trPr>
          <w:cantSplit/>
          <w:trHeight w:val="629"/>
        </w:trPr>
        <w:tc>
          <w:tcPr>
            <w:tcW w:w="9747" w:type="dxa"/>
            <w:gridSpan w:val="2"/>
          </w:tcPr>
          <w:p w:rsidR="00A75E66" w:rsidRDefault="00A75E66" w:rsidP="006743E5">
            <w:pPr>
              <w:spacing w:line="276" w:lineRule="auto"/>
              <w:ind w:left="284"/>
              <w:jc w:val="both"/>
              <w:rPr>
                <w:b/>
              </w:rPr>
            </w:pPr>
          </w:p>
          <w:p w:rsidR="00A75E66" w:rsidRDefault="00224000" w:rsidP="006743E5">
            <w:pPr>
              <w:spacing w:line="276" w:lineRule="auto"/>
              <w:jc w:val="both"/>
              <w:rPr>
                <w:b/>
              </w:rPr>
            </w:pPr>
            <w:r w:rsidRPr="00B62CC5">
              <w:rPr>
                <w:b/>
              </w:rPr>
              <w:t>DĖL</w:t>
            </w:r>
            <w:r>
              <w:rPr>
                <w:b/>
              </w:rPr>
              <w:t xml:space="preserve"> LIETUVOS RESPUBLIKOS VYRIAUSYBĖS NUTARIMŲ </w:t>
            </w:r>
            <w:r w:rsidRPr="006743E5">
              <w:rPr>
                <w:b/>
              </w:rPr>
              <w:t xml:space="preserve">DĖL TURTO PERDAVIMO </w:t>
            </w:r>
            <w:r>
              <w:rPr>
                <w:b/>
              </w:rPr>
              <w:t>PROJEKTŲ</w:t>
            </w:r>
            <w:r w:rsidRPr="00B62CC5">
              <w:rPr>
                <w:b/>
              </w:rPr>
              <w:t xml:space="preserve"> </w:t>
            </w:r>
            <w:r w:rsidR="00F019D2" w:rsidRPr="00B62CC5">
              <w:rPr>
                <w:b/>
              </w:rPr>
              <w:t xml:space="preserve"> </w:t>
            </w:r>
            <w:r w:rsidR="00A75E66">
              <w:rPr>
                <w:b/>
              </w:rPr>
              <w:t xml:space="preserve"> </w:t>
            </w:r>
          </w:p>
          <w:p w:rsidR="00A75E66" w:rsidRPr="00B62CC5" w:rsidRDefault="00A75E66" w:rsidP="006743E5">
            <w:pPr>
              <w:spacing w:line="276" w:lineRule="auto"/>
              <w:rPr>
                <w:b/>
              </w:rPr>
            </w:pPr>
          </w:p>
        </w:tc>
      </w:tr>
    </w:tbl>
    <w:p w:rsidR="00422DD0" w:rsidRDefault="00422DD0" w:rsidP="006743E5">
      <w:pPr>
        <w:spacing w:line="276" w:lineRule="auto"/>
        <w:jc w:val="both"/>
        <w:rPr>
          <w:szCs w:val="24"/>
        </w:rPr>
      </w:pPr>
    </w:p>
    <w:p w:rsidR="00F019D2" w:rsidRPr="00EB48FD" w:rsidRDefault="00F019D2" w:rsidP="0075423D">
      <w:pPr>
        <w:pStyle w:val="Betarp"/>
        <w:spacing w:line="276" w:lineRule="auto"/>
        <w:ind w:firstLine="720"/>
        <w:jc w:val="both"/>
      </w:pPr>
      <w:r w:rsidRPr="006743E5">
        <w:t>Finansų ministerija parengė ir teikia Lietuvos Respublikos Vyriausybės nutarimo „</w:t>
      </w:r>
      <w:r>
        <w:t>D</w:t>
      </w:r>
      <w:r w:rsidRPr="00EB48FD">
        <w:t xml:space="preserve">ėl valstybės nekilnojamojo </w:t>
      </w:r>
      <w:proofErr w:type="spellStart"/>
      <w:r w:rsidRPr="00EB48FD">
        <w:rPr>
          <w:rFonts w:eastAsia="Calibri"/>
          <w:bCs/>
          <w:lang w:val="en-GB"/>
        </w:rPr>
        <w:t>turto</w:t>
      </w:r>
      <w:proofErr w:type="spellEnd"/>
      <w:r w:rsidRPr="00EB48FD">
        <w:rPr>
          <w:rFonts w:eastAsia="Calibri"/>
          <w:bCs/>
          <w:lang w:val="en-GB"/>
        </w:rPr>
        <w:t xml:space="preserve"> </w:t>
      </w:r>
      <w:proofErr w:type="spellStart"/>
      <w:r w:rsidRPr="00EB48FD">
        <w:rPr>
          <w:rFonts w:eastAsia="Calibri"/>
          <w:bCs/>
          <w:lang w:val="en-GB"/>
        </w:rPr>
        <w:t>perdavimo</w:t>
      </w:r>
      <w:proofErr w:type="spellEnd"/>
      <w:r w:rsidRPr="00EB48FD">
        <w:rPr>
          <w:rFonts w:eastAsia="Calibri"/>
          <w:bCs/>
          <w:lang w:val="en-GB"/>
        </w:rPr>
        <w:t xml:space="preserve"> </w:t>
      </w:r>
      <w:proofErr w:type="spellStart"/>
      <w:r w:rsidRPr="00EB48FD">
        <w:rPr>
          <w:rFonts w:eastAsia="Calibri"/>
          <w:bCs/>
          <w:lang w:val="en-GB"/>
        </w:rPr>
        <w:t>valstybės</w:t>
      </w:r>
      <w:proofErr w:type="spellEnd"/>
      <w:r w:rsidRPr="00EB48FD">
        <w:rPr>
          <w:rFonts w:eastAsia="Calibri"/>
          <w:bCs/>
          <w:lang w:val="en-GB"/>
        </w:rPr>
        <w:t xml:space="preserve"> </w:t>
      </w:r>
      <w:proofErr w:type="spellStart"/>
      <w:r w:rsidRPr="00EB48FD">
        <w:rPr>
          <w:rFonts w:eastAsia="Calibri"/>
          <w:bCs/>
          <w:lang w:val="en-GB"/>
        </w:rPr>
        <w:t>įmonei</w:t>
      </w:r>
      <w:proofErr w:type="spellEnd"/>
      <w:r w:rsidRPr="00EB48FD">
        <w:rPr>
          <w:rFonts w:eastAsia="Calibri"/>
          <w:bCs/>
          <w:lang w:val="en-GB"/>
        </w:rPr>
        <w:t xml:space="preserve"> </w:t>
      </w:r>
      <w:r>
        <w:rPr>
          <w:rFonts w:eastAsia="Calibri"/>
          <w:bCs/>
          <w:lang w:val="en-GB"/>
        </w:rPr>
        <w:t>R</w:t>
      </w:r>
      <w:proofErr w:type="spellStart"/>
      <w:r w:rsidRPr="00EB48FD">
        <w:rPr>
          <w:bCs/>
        </w:rPr>
        <w:t>egistrų</w:t>
      </w:r>
      <w:proofErr w:type="spellEnd"/>
      <w:r w:rsidRPr="00EB48FD">
        <w:rPr>
          <w:bCs/>
        </w:rPr>
        <w:t xml:space="preserve"> centrui</w:t>
      </w:r>
      <w:r w:rsidRPr="00EB48FD">
        <w:rPr>
          <w:rFonts w:eastAsia="Calibri"/>
          <w:bCs/>
          <w:lang w:val="en-GB"/>
        </w:rPr>
        <w:t xml:space="preserve"> </w:t>
      </w:r>
      <w:proofErr w:type="spellStart"/>
      <w:r w:rsidRPr="00EB48FD">
        <w:rPr>
          <w:rFonts w:eastAsia="Calibri"/>
          <w:bCs/>
          <w:lang w:val="en-GB"/>
        </w:rPr>
        <w:t>patikėjimo</w:t>
      </w:r>
      <w:proofErr w:type="spellEnd"/>
      <w:r w:rsidRPr="00EB48FD">
        <w:rPr>
          <w:rFonts w:eastAsia="Calibri"/>
          <w:bCs/>
          <w:lang w:val="en-GB"/>
        </w:rPr>
        <w:t xml:space="preserve"> </w:t>
      </w:r>
      <w:proofErr w:type="spellStart"/>
      <w:r w:rsidRPr="00EB48FD">
        <w:rPr>
          <w:rFonts w:eastAsia="Calibri"/>
          <w:bCs/>
          <w:lang w:val="en-GB"/>
        </w:rPr>
        <w:t>teise</w:t>
      </w:r>
      <w:proofErr w:type="spellEnd"/>
      <w:r w:rsidRPr="00EB48FD">
        <w:rPr>
          <w:rFonts w:eastAsia="Calibri"/>
          <w:bCs/>
          <w:lang w:val="en-GB"/>
        </w:rPr>
        <w:t xml:space="preserve"> </w:t>
      </w:r>
      <w:proofErr w:type="spellStart"/>
      <w:r w:rsidRPr="00EB48FD">
        <w:rPr>
          <w:rFonts w:eastAsia="Calibri"/>
          <w:bCs/>
          <w:lang w:val="en-GB"/>
        </w:rPr>
        <w:t>valdyti</w:t>
      </w:r>
      <w:proofErr w:type="spellEnd"/>
      <w:r w:rsidRPr="00EB48FD">
        <w:rPr>
          <w:rFonts w:eastAsia="Calibri"/>
          <w:bCs/>
          <w:lang w:val="en-GB"/>
        </w:rPr>
        <w:t xml:space="preserve">, </w:t>
      </w:r>
      <w:proofErr w:type="spellStart"/>
      <w:r w:rsidRPr="00EB48FD">
        <w:rPr>
          <w:rFonts w:eastAsia="Calibri"/>
          <w:bCs/>
          <w:lang w:val="en-GB"/>
        </w:rPr>
        <w:t>naudoti</w:t>
      </w:r>
      <w:proofErr w:type="spellEnd"/>
      <w:r w:rsidRPr="00EB48FD">
        <w:rPr>
          <w:rFonts w:eastAsia="Calibri"/>
          <w:bCs/>
          <w:lang w:val="en-GB"/>
        </w:rPr>
        <w:t xml:space="preserve"> </w:t>
      </w:r>
      <w:proofErr w:type="spellStart"/>
      <w:r w:rsidRPr="00EB48FD">
        <w:rPr>
          <w:rFonts w:eastAsia="Calibri"/>
          <w:bCs/>
          <w:lang w:val="en-GB"/>
        </w:rPr>
        <w:t>ir</w:t>
      </w:r>
      <w:proofErr w:type="spellEnd"/>
      <w:r w:rsidRPr="00EB48FD">
        <w:rPr>
          <w:rFonts w:eastAsia="Calibri"/>
          <w:bCs/>
          <w:lang w:val="en-GB"/>
        </w:rPr>
        <w:t xml:space="preserve"> </w:t>
      </w:r>
      <w:proofErr w:type="spellStart"/>
      <w:r w:rsidRPr="00EB48FD">
        <w:rPr>
          <w:rFonts w:eastAsia="Calibri"/>
          <w:bCs/>
          <w:lang w:val="en-GB"/>
        </w:rPr>
        <w:t>disponuoti</w:t>
      </w:r>
      <w:proofErr w:type="spellEnd"/>
      <w:r>
        <w:rPr>
          <w:rFonts w:eastAsia="Calibri"/>
          <w:bCs/>
          <w:lang w:val="en-GB"/>
        </w:rPr>
        <w:t xml:space="preserve"> </w:t>
      </w:r>
      <w:proofErr w:type="spellStart"/>
      <w:r>
        <w:rPr>
          <w:rFonts w:eastAsia="Calibri"/>
          <w:bCs/>
          <w:lang w:val="en-GB"/>
        </w:rPr>
        <w:t>juo</w:t>
      </w:r>
      <w:proofErr w:type="spellEnd"/>
      <w:r>
        <w:t>“ projektą</w:t>
      </w:r>
      <w:r w:rsidRPr="00EB48FD">
        <w:t xml:space="preserve"> </w:t>
      </w:r>
      <w:r>
        <w:t xml:space="preserve">ir </w:t>
      </w:r>
      <w:r w:rsidRPr="006743E5">
        <w:t xml:space="preserve">Lietuvos Respublikos Vyriausybės nutarimo </w:t>
      </w:r>
      <w:r>
        <w:t>„D</w:t>
      </w:r>
      <w:r w:rsidRPr="00442C8A">
        <w:rPr>
          <w:bCs/>
        </w:rPr>
        <w:t xml:space="preserve">ėl </w:t>
      </w:r>
      <w:r>
        <w:rPr>
          <w:bCs/>
        </w:rPr>
        <w:t>Lietuvos Respublikos V</w:t>
      </w:r>
      <w:r w:rsidRPr="00442C8A">
        <w:rPr>
          <w:bCs/>
        </w:rPr>
        <w:t xml:space="preserve">yriausybės 2015 m. vasario 11 d. nutarimo </w:t>
      </w:r>
      <w:r>
        <w:rPr>
          <w:bCs/>
        </w:rPr>
        <w:t>N</w:t>
      </w:r>
      <w:r w:rsidRPr="00442C8A">
        <w:rPr>
          <w:bCs/>
        </w:rPr>
        <w:t>r. 163 „</w:t>
      </w:r>
      <w:r>
        <w:rPr>
          <w:bCs/>
        </w:rPr>
        <w:t>D</w:t>
      </w:r>
      <w:r w:rsidRPr="00442C8A">
        <w:rPr>
          <w:bCs/>
        </w:rPr>
        <w:t xml:space="preserve">ėl </w:t>
      </w:r>
      <w:r>
        <w:rPr>
          <w:bCs/>
        </w:rPr>
        <w:t>V</w:t>
      </w:r>
      <w:r w:rsidRPr="00442C8A">
        <w:rPr>
          <w:bCs/>
        </w:rPr>
        <w:t>iešame aukcione parduodamo valstybės nekilnojamojo turto ir kitų nekilnojamųjų daiktų sąrašo patvirtinimo“ pakeitimo</w:t>
      </w:r>
      <w:r>
        <w:rPr>
          <w:bCs/>
        </w:rPr>
        <w:t>“</w:t>
      </w:r>
      <w:r>
        <w:t xml:space="preserve"> projektą (toliau kartu – Nutarimų projektai)</w:t>
      </w:r>
      <w:r w:rsidRPr="006743E5">
        <w:t>.</w:t>
      </w:r>
    </w:p>
    <w:p w:rsidR="00F019D2" w:rsidRDefault="00F019D2" w:rsidP="0075423D">
      <w:pPr>
        <w:pStyle w:val="Betarp"/>
        <w:spacing w:line="276" w:lineRule="auto"/>
        <w:ind w:firstLine="720"/>
        <w:jc w:val="both"/>
      </w:pPr>
      <w:r>
        <w:t>Nutarimų projektai parengti</w:t>
      </w:r>
      <w:r w:rsidRPr="003D6124">
        <w:t xml:space="preserve"> atsižvelg</w:t>
      </w:r>
      <w:r>
        <w:t>iant</w:t>
      </w:r>
      <w:r w:rsidRPr="003D6124">
        <w:t xml:space="preserve"> į</w:t>
      </w:r>
      <w:r>
        <w:t xml:space="preserve"> </w:t>
      </w:r>
      <w:r w:rsidRPr="00946B2A">
        <w:t>Lietuvos Respublikos Vyriausybė</w:t>
      </w:r>
      <w:r>
        <w:t>s</w:t>
      </w:r>
      <w:r w:rsidRPr="00946B2A">
        <w:t xml:space="preserve"> 2020 m. liepos 29 d. </w:t>
      </w:r>
      <w:r>
        <w:t xml:space="preserve">posėdžio </w:t>
      </w:r>
      <w:r w:rsidRPr="00946B2A">
        <w:t>protokol</w:t>
      </w:r>
      <w:r>
        <w:t>ą</w:t>
      </w:r>
      <w:r w:rsidRPr="00946B2A">
        <w:t xml:space="preserve"> Nr. 35</w:t>
      </w:r>
      <w:r>
        <w:t>, kuriuo F</w:t>
      </w:r>
      <w:r w:rsidRPr="00946B2A">
        <w:t xml:space="preserve">inansų ministerijai kartu su </w:t>
      </w:r>
      <w:r>
        <w:t xml:space="preserve">valstybės įmone </w:t>
      </w:r>
      <w:r w:rsidRPr="00946B2A">
        <w:t>Turto banku pave</w:t>
      </w:r>
      <w:r>
        <w:t>sta</w:t>
      </w:r>
      <w:r w:rsidRPr="00946B2A">
        <w:t xml:space="preserve"> įvertinti </w:t>
      </w:r>
      <w:r>
        <w:t>v</w:t>
      </w:r>
      <w:r w:rsidRPr="003D6124">
        <w:t>alstybės įmonės Registrų centro</w:t>
      </w:r>
      <w:r w:rsidRPr="00946B2A">
        <w:t xml:space="preserve"> prašymą perduoti nekilnojamąjį turtą</w:t>
      </w:r>
      <w:r>
        <w:t xml:space="preserve"> Vilniuje,</w:t>
      </w:r>
      <w:r w:rsidRPr="00946B2A">
        <w:t xml:space="preserve"> Studentų g. 39, ir teisės aktų nustatyta tvarka parengti ir pateikti Vyriausybei </w:t>
      </w:r>
      <w:r>
        <w:t>atitinkamų teisės aktų pakeitimų projektus.</w:t>
      </w:r>
    </w:p>
    <w:p w:rsidR="00F019D2" w:rsidRDefault="00F019D2" w:rsidP="0075423D">
      <w:pPr>
        <w:pStyle w:val="Betarp"/>
        <w:spacing w:line="276" w:lineRule="auto"/>
        <w:ind w:firstLine="720"/>
        <w:jc w:val="both"/>
        <w:rPr>
          <w:szCs w:val="24"/>
          <w:lang w:val="en-US"/>
        </w:rPr>
      </w:pPr>
      <w:r>
        <w:t>Nutarimų projektų tikslas – p</w:t>
      </w:r>
      <w:r w:rsidRPr="008129F2">
        <w:t xml:space="preserve">erduoti </w:t>
      </w:r>
      <w:r>
        <w:t xml:space="preserve">valstybės įmonei </w:t>
      </w:r>
      <w:r>
        <w:rPr>
          <w:szCs w:val="24"/>
        </w:rPr>
        <w:t xml:space="preserve">Registrų centrui </w:t>
      </w:r>
      <w:r>
        <w:t xml:space="preserve">patikėjimo teise </w:t>
      </w:r>
      <w:r w:rsidRPr="00BC2FE0">
        <w:rPr>
          <w:szCs w:val="24"/>
        </w:rPr>
        <w:t>valdyti, naudoti ir disponuoti valstybei nuosavybės teise priklausantį ir šiuo metu valstybės įmonės Turto banko patikėjimo teise valdomą nekilnojamąjį turtą</w:t>
      </w:r>
      <w:r w:rsidRPr="0092684D">
        <w:rPr>
          <w:szCs w:val="24"/>
        </w:rPr>
        <w:t xml:space="preserve"> </w:t>
      </w:r>
      <w:r w:rsidRPr="004206D2">
        <w:rPr>
          <w:szCs w:val="24"/>
        </w:rPr>
        <w:t>Vilniuje</w:t>
      </w:r>
      <w:r>
        <w:rPr>
          <w:szCs w:val="24"/>
        </w:rPr>
        <w:t xml:space="preserve">, Studentų g. </w:t>
      </w:r>
      <w:r>
        <w:rPr>
          <w:szCs w:val="24"/>
          <w:lang w:val="en-US"/>
        </w:rPr>
        <w:t xml:space="preserve">39, </w:t>
      </w:r>
      <w:proofErr w:type="spellStart"/>
      <w:r>
        <w:rPr>
          <w:szCs w:val="24"/>
          <w:lang w:val="en-US"/>
        </w:rPr>
        <w:t>kurį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sudaro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trys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mokomieji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korpusai</w:t>
      </w:r>
      <w:proofErr w:type="spellEnd"/>
      <w:r>
        <w:rPr>
          <w:szCs w:val="24"/>
          <w:lang w:val="en-US"/>
        </w:rPr>
        <w:t xml:space="preserve">, </w:t>
      </w:r>
      <w:proofErr w:type="spellStart"/>
      <w:r>
        <w:rPr>
          <w:szCs w:val="24"/>
          <w:lang w:val="en-US"/>
        </w:rPr>
        <w:t>bendras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perduodamo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nekilnojamojo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turto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plotas</w:t>
      </w:r>
      <w:proofErr w:type="spellEnd"/>
      <w:r>
        <w:rPr>
          <w:szCs w:val="24"/>
          <w:lang w:val="en-US"/>
        </w:rPr>
        <w:t xml:space="preserve"> – 11 308</w:t>
      </w:r>
      <w:proofErr w:type="gramStart"/>
      <w:r>
        <w:rPr>
          <w:szCs w:val="24"/>
          <w:lang w:val="en-US"/>
        </w:rPr>
        <w:t>,98</w:t>
      </w:r>
      <w:proofErr w:type="gram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kv</w:t>
      </w:r>
      <w:proofErr w:type="spellEnd"/>
      <w:r>
        <w:rPr>
          <w:szCs w:val="24"/>
          <w:lang w:val="en-US"/>
        </w:rPr>
        <w:t xml:space="preserve">. </w:t>
      </w:r>
      <w:proofErr w:type="gramStart"/>
      <w:r>
        <w:rPr>
          <w:szCs w:val="24"/>
          <w:lang w:val="en-US"/>
        </w:rPr>
        <w:t>metro</w:t>
      </w:r>
      <w:proofErr w:type="gramEnd"/>
      <w:r>
        <w:rPr>
          <w:szCs w:val="24"/>
          <w:lang w:val="en-US"/>
        </w:rPr>
        <w:t>.</w:t>
      </w:r>
    </w:p>
    <w:p w:rsidR="00BA173A" w:rsidRPr="0075423D" w:rsidRDefault="00BA173A" w:rsidP="00BA173A">
      <w:pPr>
        <w:spacing w:line="276" w:lineRule="auto"/>
        <w:ind w:firstLine="720"/>
        <w:jc w:val="both"/>
        <w:rPr>
          <w:szCs w:val="24"/>
        </w:rPr>
      </w:pPr>
      <w:r w:rsidRPr="00792074">
        <w:t>Nutarim</w:t>
      </w:r>
      <w:r>
        <w:t>ų</w:t>
      </w:r>
      <w:r w:rsidRPr="00792074">
        <w:t xml:space="preserve"> projekta</w:t>
      </w:r>
      <w:r>
        <w:t>i</w:t>
      </w:r>
      <w:r w:rsidRPr="00792074">
        <w:t xml:space="preserve"> </w:t>
      </w:r>
      <w:r>
        <w:t xml:space="preserve">be pastabų </w:t>
      </w:r>
      <w:r w:rsidRPr="00792074">
        <w:t>suderint</w:t>
      </w:r>
      <w:r>
        <w:t>i</w:t>
      </w:r>
      <w:r w:rsidRPr="00792074">
        <w:t xml:space="preserve"> su </w:t>
      </w:r>
      <w:r>
        <w:t xml:space="preserve">valstybės įmone Registrų centru ir valstybės įmone </w:t>
      </w:r>
      <w:r w:rsidRPr="00792074">
        <w:t>Turto banku</w:t>
      </w:r>
      <w:r>
        <w:t>.</w:t>
      </w:r>
      <w:r w:rsidRPr="0075423D">
        <w:rPr>
          <w:szCs w:val="24"/>
        </w:rPr>
        <w:t xml:space="preserve"> </w:t>
      </w:r>
      <w:r w:rsidRPr="00B56E62">
        <w:rPr>
          <w:szCs w:val="24"/>
        </w:rPr>
        <w:t xml:space="preserve">Išvadų dėl </w:t>
      </w:r>
      <w:r>
        <w:rPr>
          <w:szCs w:val="24"/>
        </w:rPr>
        <w:t>N</w:t>
      </w:r>
      <w:r w:rsidRPr="00B56E62">
        <w:rPr>
          <w:szCs w:val="24"/>
        </w:rPr>
        <w:t>utarim</w:t>
      </w:r>
      <w:r>
        <w:rPr>
          <w:szCs w:val="24"/>
        </w:rPr>
        <w:t>ų</w:t>
      </w:r>
      <w:r w:rsidRPr="00B56E62">
        <w:rPr>
          <w:szCs w:val="24"/>
        </w:rPr>
        <w:t xml:space="preserve"> projekt</w:t>
      </w:r>
      <w:r>
        <w:rPr>
          <w:szCs w:val="24"/>
        </w:rPr>
        <w:t>ų</w:t>
      </w:r>
      <w:r w:rsidRPr="00B56E62">
        <w:rPr>
          <w:szCs w:val="24"/>
        </w:rPr>
        <w:t xml:space="preserve"> </w:t>
      </w:r>
      <w:r>
        <w:rPr>
          <w:szCs w:val="24"/>
        </w:rPr>
        <w:t xml:space="preserve">nustatytu laiku </w:t>
      </w:r>
      <w:r w:rsidRPr="00B56E62">
        <w:rPr>
          <w:szCs w:val="24"/>
        </w:rPr>
        <w:t>nepateikė</w:t>
      </w:r>
      <w:r w:rsidRPr="0075423D">
        <w:rPr>
          <w:szCs w:val="24"/>
        </w:rPr>
        <w:t xml:space="preserve"> </w:t>
      </w:r>
      <w:r w:rsidRPr="0075423D">
        <w:t>Ekonomikos ir inovacijų ministerija,</w:t>
      </w:r>
      <w:r w:rsidRPr="0075423D">
        <w:rPr>
          <w:szCs w:val="24"/>
        </w:rPr>
        <w:t xml:space="preserve"> </w:t>
      </w:r>
      <w:r w:rsidRPr="00B56E62">
        <w:rPr>
          <w:szCs w:val="24"/>
        </w:rPr>
        <w:t>todėl, vadovaudamiesi Lietuvos Respublikos Vyriausybės darbo reglamento 30 punktu, laikome, kad ši institucij</w:t>
      </w:r>
      <w:r>
        <w:rPr>
          <w:szCs w:val="24"/>
        </w:rPr>
        <w:t>a</w:t>
      </w:r>
      <w:r w:rsidRPr="00B56E62">
        <w:rPr>
          <w:szCs w:val="24"/>
        </w:rPr>
        <w:t xml:space="preserve"> </w:t>
      </w:r>
      <w:r>
        <w:rPr>
          <w:szCs w:val="24"/>
        </w:rPr>
        <w:t>N</w:t>
      </w:r>
      <w:r w:rsidRPr="00B56E62">
        <w:rPr>
          <w:szCs w:val="24"/>
        </w:rPr>
        <w:t>utarim</w:t>
      </w:r>
      <w:r w:rsidR="00587AE8">
        <w:rPr>
          <w:szCs w:val="24"/>
        </w:rPr>
        <w:t>ų</w:t>
      </w:r>
      <w:r w:rsidRPr="00B56E62">
        <w:rPr>
          <w:szCs w:val="24"/>
        </w:rPr>
        <w:t xml:space="preserve"> projekt</w:t>
      </w:r>
      <w:r>
        <w:rPr>
          <w:szCs w:val="24"/>
        </w:rPr>
        <w:t>ams</w:t>
      </w:r>
      <w:r w:rsidRPr="00B56E62">
        <w:rPr>
          <w:szCs w:val="24"/>
        </w:rPr>
        <w:t xml:space="preserve"> pritaria.</w:t>
      </w:r>
    </w:p>
    <w:p w:rsidR="00BA173A" w:rsidRDefault="00BA173A" w:rsidP="00BA173A">
      <w:pPr>
        <w:spacing w:line="276" w:lineRule="auto"/>
        <w:ind w:firstLine="709"/>
        <w:jc w:val="both"/>
        <w:rPr>
          <w:szCs w:val="24"/>
        </w:rPr>
      </w:pPr>
      <w:r>
        <w:rPr>
          <w:szCs w:val="24"/>
        </w:rPr>
        <w:t>Nutarimų projektai neperkelia ir neįgyvendina Europos Sąjung</w:t>
      </w:r>
      <w:bookmarkStart w:id="0" w:name="_GoBack"/>
      <w:bookmarkEnd w:id="0"/>
      <w:r>
        <w:rPr>
          <w:szCs w:val="24"/>
        </w:rPr>
        <w:t>os teisės aktų nuostatų.</w:t>
      </w:r>
    </w:p>
    <w:p w:rsidR="00BA173A" w:rsidRDefault="00BA173A" w:rsidP="00BA173A">
      <w:pPr>
        <w:spacing w:line="276" w:lineRule="auto"/>
        <w:ind w:firstLine="709"/>
        <w:jc w:val="both"/>
        <w:rPr>
          <w:szCs w:val="24"/>
        </w:rPr>
      </w:pPr>
      <w:r>
        <w:rPr>
          <w:szCs w:val="24"/>
        </w:rPr>
        <w:t xml:space="preserve">Nutarimų projektai nėra notifikuotini Europos Komisijai pagal Lietuvos Respublikos Vyriausybės 1999 m. gegužės 20 d. nutarimo Nr. 617 </w:t>
      </w:r>
      <w:r w:rsidRPr="00A47185">
        <w:rPr>
          <w:szCs w:val="24"/>
        </w:rPr>
        <w:t>„Dėl Informacijos apie techninius reglamentus ir atitikties įvertinimo procedūras teikimo taisyklių patvirtinimo“</w:t>
      </w:r>
      <w:r>
        <w:rPr>
          <w:szCs w:val="24"/>
        </w:rPr>
        <w:t xml:space="preserve"> reikalavimus. </w:t>
      </w:r>
    </w:p>
    <w:p w:rsidR="00BA173A" w:rsidRDefault="00BA173A" w:rsidP="00BA173A">
      <w:pPr>
        <w:pStyle w:val="Betarp"/>
        <w:spacing w:line="276" w:lineRule="auto"/>
        <w:ind w:firstLine="709"/>
        <w:jc w:val="both"/>
        <w:rPr>
          <w:szCs w:val="24"/>
        </w:rPr>
      </w:pPr>
      <w:r>
        <w:rPr>
          <w:szCs w:val="24"/>
        </w:rPr>
        <w:t xml:space="preserve">Nutarimų projektai paskelbti Lietuvos Respublikos Seimo kanceliarijos teisės aktų informacinėje sistemoje. </w:t>
      </w:r>
    </w:p>
    <w:p w:rsidR="00BA173A" w:rsidRDefault="00BA173A" w:rsidP="00BA173A">
      <w:pPr>
        <w:spacing w:line="276" w:lineRule="auto"/>
        <w:ind w:firstLine="720"/>
        <w:jc w:val="both"/>
        <w:rPr>
          <w:szCs w:val="24"/>
        </w:rPr>
      </w:pPr>
      <w:r>
        <w:rPr>
          <w:szCs w:val="24"/>
        </w:rPr>
        <w:t xml:space="preserve">Nutarimų projektus parengė Finansų ministerijos Valstybės turto valdymo departamento (direktorė Aušra </w:t>
      </w:r>
      <w:proofErr w:type="spellStart"/>
      <w:r>
        <w:rPr>
          <w:szCs w:val="24"/>
        </w:rPr>
        <w:t>Vičkačkienė</w:t>
      </w:r>
      <w:proofErr w:type="spellEnd"/>
      <w:r>
        <w:rPr>
          <w:szCs w:val="24"/>
        </w:rPr>
        <w:t xml:space="preserve">, tel. (8 5) 239 0122, el. paštas </w:t>
      </w:r>
      <w:proofErr w:type="spellStart"/>
      <w:r>
        <w:rPr>
          <w:szCs w:val="24"/>
        </w:rPr>
        <w:t>Ausra.Vickackiene</w:t>
      </w:r>
      <w:proofErr w:type="spellEnd"/>
      <w:r>
        <w:rPr>
          <w:szCs w:val="24"/>
          <w:lang w:val="en-US"/>
        </w:rPr>
        <w:t>@</w:t>
      </w:r>
      <w:proofErr w:type="spellStart"/>
      <w:r>
        <w:rPr>
          <w:szCs w:val="24"/>
          <w:lang w:val="en-US"/>
        </w:rPr>
        <w:t>finmin.lt</w:t>
      </w:r>
      <w:proofErr w:type="spellEnd"/>
      <w:r>
        <w:rPr>
          <w:szCs w:val="24"/>
        </w:rPr>
        <w:t xml:space="preserve">) Valstybės turto valdymo politikos skyriaus (vedėja Laima Kalinauskienė, tel. (8 5) 239 0127, </w:t>
      </w:r>
      <w:r>
        <w:rPr>
          <w:szCs w:val="24"/>
        </w:rPr>
        <w:lastRenderedPageBreak/>
        <w:t xml:space="preserve">el. paštas </w:t>
      </w:r>
      <w:proofErr w:type="spellStart"/>
      <w:r>
        <w:rPr>
          <w:szCs w:val="24"/>
        </w:rPr>
        <w:t>Laima.Kalinauskiene</w:t>
      </w:r>
      <w:proofErr w:type="spellEnd"/>
      <w:r>
        <w:rPr>
          <w:szCs w:val="24"/>
          <w:lang w:val="en-US"/>
        </w:rPr>
        <w:t>@</w:t>
      </w:r>
      <w:proofErr w:type="spellStart"/>
      <w:r>
        <w:rPr>
          <w:szCs w:val="24"/>
          <w:lang w:val="en-US"/>
        </w:rPr>
        <w:t>finmin.lt</w:t>
      </w:r>
      <w:proofErr w:type="spellEnd"/>
      <w:r>
        <w:rPr>
          <w:szCs w:val="24"/>
        </w:rPr>
        <w:t xml:space="preserve">) vyriausioji specialistė Laimutė </w:t>
      </w:r>
      <w:proofErr w:type="spellStart"/>
      <w:r>
        <w:rPr>
          <w:szCs w:val="24"/>
        </w:rPr>
        <w:t>Raibienė</w:t>
      </w:r>
      <w:proofErr w:type="spellEnd"/>
      <w:r>
        <w:rPr>
          <w:szCs w:val="24"/>
        </w:rPr>
        <w:t xml:space="preserve"> (tel. (8 5) 239 0198, el. paštas </w:t>
      </w:r>
      <w:hyperlink r:id="rId15" w:history="1">
        <w:r w:rsidRPr="00C20BF9">
          <w:rPr>
            <w:rStyle w:val="Hipersaitas"/>
            <w:szCs w:val="24"/>
          </w:rPr>
          <w:t>Laimute.Raibiene</w:t>
        </w:r>
        <w:r w:rsidRPr="00C20BF9">
          <w:rPr>
            <w:rStyle w:val="Hipersaitas"/>
            <w:szCs w:val="24"/>
            <w:lang w:val="en-US"/>
          </w:rPr>
          <w:t>@</w:t>
        </w:r>
        <w:proofErr w:type="spellStart"/>
        <w:r w:rsidRPr="00C20BF9">
          <w:rPr>
            <w:rStyle w:val="Hipersaitas"/>
            <w:szCs w:val="24"/>
          </w:rPr>
          <w:t>finmin.lt</w:t>
        </w:r>
        <w:proofErr w:type="spellEnd"/>
      </w:hyperlink>
      <w:r>
        <w:rPr>
          <w:szCs w:val="24"/>
        </w:rPr>
        <w:t>).</w:t>
      </w:r>
    </w:p>
    <w:p w:rsidR="003D78E8" w:rsidRDefault="003D78E8" w:rsidP="0075423D">
      <w:pPr>
        <w:pStyle w:val="Betarp"/>
        <w:tabs>
          <w:tab w:val="left" w:pos="709"/>
        </w:tabs>
        <w:spacing w:line="276" w:lineRule="auto"/>
        <w:ind w:firstLine="709"/>
        <w:jc w:val="both"/>
        <w:rPr>
          <w:szCs w:val="24"/>
        </w:rPr>
      </w:pPr>
      <w:r>
        <w:rPr>
          <w:szCs w:val="24"/>
        </w:rPr>
        <w:t>PRIDEDAMA:</w:t>
      </w:r>
    </w:p>
    <w:p w:rsidR="00BA173A" w:rsidRPr="00BA173A" w:rsidRDefault="00BA173A" w:rsidP="0075423D">
      <w:pPr>
        <w:pStyle w:val="Betarp"/>
        <w:numPr>
          <w:ilvl w:val="0"/>
          <w:numId w:val="9"/>
        </w:numPr>
        <w:tabs>
          <w:tab w:val="left" w:pos="284"/>
          <w:tab w:val="left" w:pos="993"/>
        </w:tabs>
        <w:spacing w:line="276" w:lineRule="auto"/>
        <w:ind w:left="0" w:firstLine="709"/>
        <w:jc w:val="both"/>
        <w:rPr>
          <w:szCs w:val="24"/>
        </w:rPr>
      </w:pPr>
      <w:r>
        <w:t xml:space="preserve">Nutarimo </w:t>
      </w:r>
      <w:r w:rsidRPr="006743E5">
        <w:t>„</w:t>
      </w:r>
      <w:r>
        <w:t>D</w:t>
      </w:r>
      <w:r w:rsidRPr="00EB48FD">
        <w:t xml:space="preserve">ėl valstybės nekilnojamojo </w:t>
      </w:r>
      <w:proofErr w:type="spellStart"/>
      <w:r w:rsidRPr="00EB48FD">
        <w:rPr>
          <w:rFonts w:eastAsia="Calibri"/>
          <w:bCs/>
          <w:lang w:val="en-GB"/>
        </w:rPr>
        <w:t>turto</w:t>
      </w:r>
      <w:proofErr w:type="spellEnd"/>
      <w:r w:rsidRPr="00EB48FD">
        <w:rPr>
          <w:rFonts w:eastAsia="Calibri"/>
          <w:bCs/>
          <w:lang w:val="en-GB"/>
        </w:rPr>
        <w:t xml:space="preserve"> </w:t>
      </w:r>
      <w:proofErr w:type="spellStart"/>
      <w:r w:rsidRPr="00EB48FD">
        <w:rPr>
          <w:rFonts w:eastAsia="Calibri"/>
          <w:bCs/>
          <w:lang w:val="en-GB"/>
        </w:rPr>
        <w:t>perdavimo</w:t>
      </w:r>
      <w:proofErr w:type="spellEnd"/>
      <w:r w:rsidRPr="00EB48FD">
        <w:rPr>
          <w:rFonts w:eastAsia="Calibri"/>
          <w:bCs/>
          <w:lang w:val="en-GB"/>
        </w:rPr>
        <w:t xml:space="preserve"> </w:t>
      </w:r>
      <w:proofErr w:type="spellStart"/>
      <w:r w:rsidRPr="00EB48FD">
        <w:rPr>
          <w:rFonts w:eastAsia="Calibri"/>
          <w:bCs/>
          <w:lang w:val="en-GB"/>
        </w:rPr>
        <w:t>valstybės</w:t>
      </w:r>
      <w:proofErr w:type="spellEnd"/>
      <w:r w:rsidRPr="00EB48FD">
        <w:rPr>
          <w:rFonts w:eastAsia="Calibri"/>
          <w:bCs/>
          <w:lang w:val="en-GB"/>
        </w:rPr>
        <w:t xml:space="preserve"> </w:t>
      </w:r>
      <w:proofErr w:type="spellStart"/>
      <w:r w:rsidRPr="00EB48FD">
        <w:rPr>
          <w:rFonts w:eastAsia="Calibri"/>
          <w:bCs/>
          <w:lang w:val="en-GB"/>
        </w:rPr>
        <w:t>įmonei</w:t>
      </w:r>
      <w:proofErr w:type="spellEnd"/>
      <w:r w:rsidRPr="00EB48FD">
        <w:rPr>
          <w:rFonts w:eastAsia="Calibri"/>
          <w:bCs/>
          <w:lang w:val="en-GB"/>
        </w:rPr>
        <w:t xml:space="preserve"> </w:t>
      </w:r>
      <w:r>
        <w:rPr>
          <w:rFonts w:eastAsia="Calibri"/>
          <w:bCs/>
          <w:lang w:val="en-GB"/>
        </w:rPr>
        <w:t>R</w:t>
      </w:r>
      <w:proofErr w:type="spellStart"/>
      <w:r w:rsidRPr="00EB48FD">
        <w:rPr>
          <w:bCs/>
        </w:rPr>
        <w:t>egistrų</w:t>
      </w:r>
      <w:proofErr w:type="spellEnd"/>
      <w:r w:rsidRPr="00EB48FD">
        <w:rPr>
          <w:bCs/>
        </w:rPr>
        <w:t xml:space="preserve"> centrui</w:t>
      </w:r>
      <w:r w:rsidRPr="00EB48FD">
        <w:rPr>
          <w:rFonts w:eastAsia="Calibri"/>
          <w:bCs/>
          <w:lang w:val="en-GB"/>
        </w:rPr>
        <w:t xml:space="preserve"> </w:t>
      </w:r>
      <w:proofErr w:type="spellStart"/>
      <w:r w:rsidRPr="00EB48FD">
        <w:rPr>
          <w:rFonts w:eastAsia="Calibri"/>
          <w:bCs/>
          <w:lang w:val="en-GB"/>
        </w:rPr>
        <w:t>patikėjimo</w:t>
      </w:r>
      <w:proofErr w:type="spellEnd"/>
      <w:r w:rsidRPr="00EB48FD">
        <w:rPr>
          <w:rFonts w:eastAsia="Calibri"/>
          <w:bCs/>
          <w:lang w:val="en-GB"/>
        </w:rPr>
        <w:t xml:space="preserve"> </w:t>
      </w:r>
      <w:proofErr w:type="spellStart"/>
      <w:r w:rsidRPr="00EB48FD">
        <w:rPr>
          <w:rFonts w:eastAsia="Calibri"/>
          <w:bCs/>
          <w:lang w:val="en-GB"/>
        </w:rPr>
        <w:t>teise</w:t>
      </w:r>
      <w:proofErr w:type="spellEnd"/>
      <w:r w:rsidRPr="00EB48FD">
        <w:rPr>
          <w:rFonts w:eastAsia="Calibri"/>
          <w:bCs/>
          <w:lang w:val="en-GB"/>
        </w:rPr>
        <w:t xml:space="preserve"> </w:t>
      </w:r>
      <w:proofErr w:type="spellStart"/>
      <w:r w:rsidRPr="00EB48FD">
        <w:rPr>
          <w:rFonts w:eastAsia="Calibri"/>
          <w:bCs/>
          <w:lang w:val="en-GB"/>
        </w:rPr>
        <w:t>valdyti</w:t>
      </w:r>
      <w:proofErr w:type="spellEnd"/>
      <w:r w:rsidRPr="00EB48FD">
        <w:rPr>
          <w:rFonts w:eastAsia="Calibri"/>
          <w:bCs/>
          <w:lang w:val="en-GB"/>
        </w:rPr>
        <w:t xml:space="preserve">, </w:t>
      </w:r>
      <w:proofErr w:type="spellStart"/>
      <w:r w:rsidRPr="00EB48FD">
        <w:rPr>
          <w:rFonts w:eastAsia="Calibri"/>
          <w:bCs/>
          <w:lang w:val="en-GB"/>
        </w:rPr>
        <w:t>naudoti</w:t>
      </w:r>
      <w:proofErr w:type="spellEnd"/>
      <w:r w:rsidRPr="00EB48FD">
        <w:rPr>
          <w:rFonts w:eastAsia="Calibri"/>
          <w:bCs/>
          <w:lang w:val="en-GB"/>
        </w:rPr>
        <w:t xml:space="preserve"> </w:t>
      </w:r>
      <w:proofErr w:type="spellStart"/>
      <w:r w:rsidRPr="00EB48FD">
        <w:rPr>
          <w:rFonts w:eastAsia="Calibri"/>
          <w:bCs/>
          <w:lang w:val="en-GB"/>
        </w:rPr>
        <w:t>ir</w:t>
      </w:r>
      <w:proofErr w:type="spellEnd"/>
      <w:r w:rsidRPr="00EB48FD">
        <w:rPr>
          <w:rFonts w:eastAsia="Calibri"/>
          <w:bCs/>
          <w:lang w:val="en-GB"/>
        </w:rPr>
        <w:t xml:space="preserve"> </w:t>
      </w:r>
      <w:proofErr w:type="spellStart"/>
      <w:r w:rsidRPr="00EB48FD">
        <w:rPr>
          <w:rFonts w:eastAsia="Calibri"/>
          <w:bCs/>
          <w:lang w:val="en-GB"/>
        </w:rPr>
        <w:t>disponuoti</w:t>
      </w:r>
      <w:proofErr w:type="spellEnd"/>
      <w:r>
        <w:rPr>
          <w:rFonts w:eastAsia="Calibri"/>
          <w:bCs/>
          <w:lang w:val="en-GB"/>
        </w:rPr>
        <w:t xml:space="preserve"> </w:t>
      </w:r>
      <w:proofErr w:type="spellStart"/>
      <w:r>
        <w:rPr>
          <w:rFonts w:eastAsia="Calibri"/>
          <w:bCs/>
          <w:lang w:val="en-GB"/>
        </w:rPr>
        <w:t>juo</w:t>
      </w:r>
      <w:proofErr w:type="spellEnd"/>
      <w:r>
        <w:t xml:space="preserve">“ projektas, </w:t>
      </w:r>
      <w:r>
        <w:rPr>
          <w:lang w:val="en-US"/>
        </w:rPr>
        <w:t xml:space="preserve">1 </w:t>
      </w:r>
      <w:proofErr w:type="spellStart"/>
      <w:r>
        <w:rPr>
          <w:lang w:val="en-US"/>
        </w:rPr>
        <w:t>lapas</w:t>
      </w:r>
      <w:proofErr w:type="spellEnd"/>
      <w:r>
        <w:rPr>
          <w:lang w:val="en-US"/>
        </w:rPr>
        <w:t>.</w:t>
      </w:r>
    </w:p>
    <w:p w:rsidR="003D78E8" w:rsidRDefault="003D78E8" w:rsidP="0075423D">
      <w:pPr>
        <w:pStyle w:val="Betarp"/>
        <w:numPr>
          <w:ilvl w:val="0"/>
          <w:numId w:val="9"/>
        </w:numPr>
        <w:tabs>
          <w:tab w:val="left" w:pos="284"/>
          <w:tab w:val="left" w:pos="993"/>
        </w:tabs>
        <w:spacing w:line="276" w:lineRule="auto"/>
        <w:ind w:left="0" w:firstLine="709"/>
        <w:jc w:val="both"/>
        <w:rPr>
          <w:szCs w:val="24"/>
        </w:rPr>
      </w:pPr>
      <w:r w:rsidRPr="007009C4">
        <w:rPr>
          <w:szCs w:val="24"/>
        </w:rPr>
        <w:t>Nutarim</w:t>
      </w:r>
      <w:r w:rsidR="00BA173A">
        <w:rPr>
          <w:szCs w:val="24"/>
        </w:rPr>
        <w:t xml:space="preserve">o </w:t>
      </w:r>
      <w:r w:rsidR="00BA173A">
        <w:t>„D</w:t>
      </w:r>
      <w:r w:rsidR="00BA173A" w:rsidRPr="00442C8A">
        <w:rPr>
          <w:bCs/>
        </w:rPr>
        <w:t xml:space="preserve">ėl </w:t>
      </w:r>
      <w:r w:rsidR="00BA173A">
        <w:rPr>
          <w:bCs/>
        </w:rPr>
        <w:t>Lietuvos Respublikos V</w:t>
      </w:r>
      <w:r w:rsidR="00BA173A" w:rsidRPr="00442C8A">
        <w:rPr>
          <w:bCs/>
        </w:rPr>
        <w:t xml:space="preserve">yriausybės 2015 m. vasario 11 d. nutarimo </w:t>
      </w:r>
      <w:r w:rsidR="00BA173A">
        <w:rPr>
          <w:bCs/>
        </w:rPr>
        <w:t>N</w:t>
      </w:r>
      <w:r w:rsidR="00BA173A" w:rsidRPr="00442C8A">
        <w:rPr>
          <w:bCs/>
        </w:rPr>
        <w:t>r. 163 „</w:t>
      </w:r>
      <w:r w:rsidR="00BA173A">
        <w:rPr>
          <w:bCs/>
        </w:rPr>
        <w:t>D</w:t>
      </w:r>
      <w:r w:rsidR="00BA173A" w:rsidRPr="00442C8A">
        <w:rPr>
          <w:bCs/>
        </w:rPr>
        <w:t xml:space="preserve">ėl </w:t>
      </w:r>
      <w:r w:rsidR="00BA173A">
        <w:rPr>
          <w:bCs/>
        </w:rPr>
        <w:t>V</w:t>
      </w:r>
      <w:r w:rsidR="00BA173A" w:rsidRPr="00442C8A">
        <w:rPr>
          <w:bCs/>
        </w:rPr>
        <w:t>iešame aukcione parduodamo valstybės nekilnojamojo turto ir kitų nekilnojamųjų daiktų sąrašo patvirtinimo“ pakeitimo</w:t>
      </w:r>
      <w:r w:rsidR="00BA173A">
        <w:rPr>
          <w:bCs/>
        </w:rPr>
        <w:t>“</w:t>
      </w:r>
      <w:r w:rsidR="00BA173A">
        <w:t xml:space="preserve"> </w:t>
      </w:r>
      <w:r w:rsidRPr="007009C4">
        <w:rPr>
          <w:szCs w:val="24"/>
        </w:rPr>
        <w:t>projekta</w:t>
      </w:r>
      <w:r w:rsidR="00BA173A">
        <w:rPr>
          <w:szCs w:val="24"/>
        </w:rPr>
        <w:t>s ir jo lyginamasis variantas</w:t>
      </w:r>
      <w:r w:rsidRPr="007009C4">
        <w:rPr>
          <w:szCs w:val="24"/>
        </w:rPr>
        <w:t xml:space="preserve">, </w:t>
      </w:r>
      <w:r w:rsidR="00BA173A">
        <w:rPr>
          <w:szCs w:val="24"/>
        </w:rPr>
        <w:t>2</w:t>
      </w:r>
      <w:r w:rsidRPr="007009C4">
        <w:rPr>
          <w:szCs w:val="24"/>
        </w:rPr>
        <w:t xml:space="preserve"> lapa</w:t>
      </w:r>
      <w:r w:rsidR="00DD11C8">
        <w:rPr>
          <w:szCs w:val="24"/>
        </w:rPr>
        <w:t>i</w:t>
      </w:r>
      <w:r w:rsidRPr="007009C4">
        <w:rPr>
          <w:szCs w:val="24"/>
        </w:rPr>
        <w:t>.</w:t>
      </w:r>
    </w:p>
    <w:p w:rsidR="003D78E8" w:rsidRPr="003D78E8" w:rsidRDefault="003D78E8" w:rsidP="0075423D">
      <w:pPr>
        <w:pStyle w:val="Betarp"/>
        <w:numPr>
          <w:ilvl w:val="0"/>
          <w:numId w:val="9"/>
        </w:numPr>
        <w:tabs>
          <w:tab w:val="left" w:pos="284"/>
          <w:tab w:val="left" w:pos="993"/>
        </w:tabs>
        <w:spacing w:line="276" w:lineRule="auto"/>
        <w:ind w:left="0" w:firstLine="709"/>
        <w:jc w:val="both"/>
        <w:rPr>
          <w:szCs w:val="24"/>
        </w:rPr>
      </w:pPr>
      <w:r w:rsidRPr="003D78E8">
        <w:rPr>
          <w:szCs w:val="24"/>
        </w:rPr>
        <w:t xml:space="preserve">Lydimieji dokumentai, </w:t>
      </w:r>
      <w:r w:rsidR="00DD11C8">
        <w:rPr>
          <w:szCs w:val="24"/>
        </w:rPr>
        <w:t>8</w:t>
      </w:r>
      <w:r w:rsidRPr="003D78E8">
        <w:rPr>
          <w:szCs w:val="24"/>
        </w:rPr>
        <w:t xml:space="preserve"> lapai.</w:t>
      </w:r>
    </w:p>
    <w:p w:rsidR="00EA57E3" w:rsidRDefault="00EA57E3" w:rsidP="0075423D">
      <w:pPr>
        <w:spacing w:line="276" w:lineRule="auto"/>
        <w:ind w:firstLine="720"/>
        <w:jc w:val="both"/>
        <w:rPr>
          <w:szCs w:val="24"/>
        </w:rPr>
      </w:pPr>
    </w:p>
    <w:p w:rsidR="008B2FBE" w:rsidRDefault="008B2FBE" w:rsidP="0075423D">
      <w:pPr>
        <w:spacing w:line="276" w:lineRule="auto"/>
        <w:ind w:firstLine="720"/>
        <w:jc w:val="both"/>
        <w:rPr>
          <w:szCs w:val="24"/>
        </w:rPr>
      </w:pPr>
    </w:p>
    <w:p w:rsidR="008B2FBE" w:rsidRDefault="008B2FBE" w:rsidP="0075423D">
      <w:pPr>
        <w:spacing w:line="276" w:lineRule="auto"/>
        <w:ind w:firstLine="720"/>
        <w:jc w:val="both"/>
        <w:rPr>
          <w:szCs w:val="24"/>
        </w:rPr>
      </w:pPr>
    </w:p>
    <w:p w:rsidR="008B2FBE" w:rsidRDefault="008B2FBE" w:rsidP="0075423D">
      <w:pPr>
        <w:spacing w:line="276" w:lineRule="auto"/>
        <w:ind w:firstLine="720"/>
        <w:jc w:val="both"/>
        <w:rPr>
          <w:szCs w:val="24"/>
        </w:rPr>
      </w:pPr>
    </w:p>
    <w:p w:rsidR="008B2FBE" w:rsidRDefault="008B2FBE" w:rsidP="0075423D">
      <w:pPr>
        <w:spacing w:line="276" w:lineRule="auto"/>
        <w:ind w:firstLine="720"/>
        <w:jc w:val="both"/>
        <w:rPr>
          <w:szCs w:val="24"/>
        </w:rPr>
      </w:pPr>
    </w:p>
    <w:p w:rsidR="008B2FBE" w:rsidRDefault="008B2FBE" w:rsidP="0075423D">
      <w:pPr>
        <w:spacing w:line="276" w:lineRule="auto"/>
        <w:ind w:firstLine="720"/>
        <w:jc w:val="both"/>
        <w:rPr>
          <w:szCs w:val="24"/>
        </w:rPr>
      </w:pPr>
    </w:p>
    <w:p w:rsidR="008B2FBE" w:rsidRDefault="008B2FBE" w:rsidP="0075423D">
      <w:pPr>
        <w:spacing w:line="276" w:lineRule="auto"/>
        <w:ind w:firstLine="720"/>
        <w:jc w:val="both"/>
        <w:rPr>
          <w:szCs w:val="24"/>
        </w:rPr>
      </w:pPr>
    </w:p>
    <w:p w:rsidR="0075423D" w:rsidRDefault="0075423D" w:rsidP="0075423D">
      <w:pPr>
        <w:spacing w:line="276" w:lineRule="auto"/>
        <w:ind w:firstLine="720"/>
        <w:jc w:val="both"/>
        <w:rPr>
          <w:szCs w:val="24"/>
        </w:rPr>
      </w:pPr>
    </w:p>
    <w:p w:rsidR="0075423D" w:rsidRDefault="0075423D" w:rsidP="0075423D">
      <w:pPr>
        <w:spacing w:line="276" w:lineRule="auto"/>
        <w:ind w:firstLine="720"/>
        <w:jc w:val="both"/>
        <w:rPr>
          <w:szCs w:val="24"/>
        </w:rPr>
      </w:pPr>
    </w:p>
    <w:p w:rsidR="0075423D" w:rsidRDefault="0075423D" w:rsidP="0075423D">
      <w:pPr>
        <w:spacing w:line="276" w:lineRule="auto"/>
        <w:ind w:firstLine="720"/>
        <w:jc w:val="both"/>
        <w:rPr>
          <w:szCs w:val="24"/>
        </w:rPr>
      </w:pPr>
    </w:p>
    <w:p w:rsidR="0075423D" w:rsidRDefault="0075423D" w:rsidP="0075423D">
      <w:pPr>
        <w:spacing w:line="276" w:lineRule="auto"/>
        <w:ind w:firstLine="720"/>
        <w:jc w:val="both"/>
        <w:rPr>
          <w:szCs w:val="24"/>
        </w:rPr>
      </w:pPr>
    </w:p>
    <w:p w:rsidR="00C36DE3" w:rsidRDefault="00C36DE3" w:rsidP="00DA69AF">
      <w:pPr>
        <w:ind w:firstLine="720"/>
        <w:jc w:val="both"/>
        <w:rPr>
          <w:szCs w:val="24"/>
        </w:rPr>
      </w:pPr>
    </w:p>
    <w:p w:rsidR="000049BD" w:rsidRPr="00AB3F58" w:rsidRDefault="00E01855" w:rsidP="006743E5">
      <w:pPr>
        <w:spacing w:line="276" w:lineRule="auto"/>
        <w:rPr>
          <w:sz w:val="20"/>
        </w:rPr>
      </w:pPr>
      <w:r>
        <w:rPr>
          <w:sz w:val="20"/>
        </w:rPr>
        <w:t xml:space="preserve">L. </w:t>
      </w:r>
      <w:proofErr w:type="spellStart"/>
      <w:r w:rsidR="00AB3F58">
        <w:rPr>
          <w:sz w:val="20"/>
        </w:rPr>
        <w:t>Raibienė</w:t>
      </w:r>
      <w:proofErr w:type="spellEnd"/>
      <w:r w:rsidR="00AB3F58" w:rsidRPr="00AB3F58">
        <w:rPr>
          <w:sz w:val="20"/>
        </w:rPr>
        <w:t>, tel. (8 5) 239 0198, el. p. Laimute.Raibiene@finmin.lt</w:t>
      </w:r>
      <w:permEnd w:id="2068057164"/>
    </w:p>
    <w:sectPr w:rsidR="000049BD" w:rsidRPr="00AB3F58" w:rsidSect="00B96336">
      <w:footerReference w:type="default" r:id="rId16"/>
      <w:type w:val="continuous"/>
      <w:pgSz w:w="11906" w:h="16838" w:code="9"/>
      <w:pgMar w:top="1134" w:right="707" w:bottom="851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337" w:rsidRDefault="001E7337">
      <w:r>
        <w:separator/>
      </w:r>
    </w:p>
  </w:endnote>
  <w:endnote w:type="continuationSeparator" w:id="0">
    <w:p w:rsidR="001E7337" w:rsidRDefault="001E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nquin">
    <w:altName w:val="Calibri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D74517">
      <w:rPr>
        <w:noProof/>
        <w:sz w:val="10"/>
      </w:rPr>
      <w:t>LRV_dėl ministerijų miestelio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D74517">
      <w:rPr>
        <w:noProof/>
        <w:sz w:val="10"/>
      </w:rPr>
      <w:t>LRV_dėl ministerijų miestelio</w:t>
    </w:r>
    <w:r w:rsidRPr="00775CB5">
      <w:rPr>
        <w:sz w:val="10"/>
      </w:rPr>
      <w:fldChar w:fldCharType="end"/>
    </w:r>
  </w:p>
  <w:p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>
      <w:tc>
        <w:tcPr>
          <w:tcW w:w="3215" w:type="dxa"/>
        </w:tcPr>
        <w:p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>
      <w:tc>
        <w:tcPr>
          <w:tcW w:w="3215" w:type="dxa"/>
        </w:tcPr>
        <w:p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337" w:rsidRDefault="001E7337">
      <w:r>
        <w:separator/>
      </w:r>
    </w:p>
  </w:footnote>
  <w:footnote w:type="continuationSeparator" w:id="0">
    <w:p w:rsidR="001E7337" w:rsidRDefault="001E73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87AE8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ind w:right="360"/>
    </w:pPr>
    <w:r>
      <w:t>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A1349"/>
    <w:multiLevelType w:val="hybridMultilevel"/>
    <w:tmpl w:val="88A81866"/>
    <w:lvl w:ilvl="0" w:tplc="4D88B014">
      <w:start w:val="19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FF9434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F8D43A6"/>
    <w:multiLevelType w:val="hybridMultilevel"/>
    <w:tmpl w:val="08E0C1A8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FDA3DFB"/>
    <w:multiLevelType w:val="hybridMultilevel"/>
    <w:tmpl w:val="E6EA3ACA"/>
    <w:lvl w:ilvl="0" w:tplc="5B8C7B7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7" w:hanging="360"/>
      </w:pPr>
    </w:lvl>
    <w:lvl w:ilvl="2" w:tplc="0427001B" w:tentative="1">
      <w:start w:val="1"/>
      <w:numFmt w:val="lowerRoman"/>
      <w:lvlText w:val="%3."/>
      <w:lvlJc w:val="right"/>
      <w:pPr>
        <w:ind w:left="3077" w:hanging="180"/>
      </w:pPr>
    </w:lvl>
    <w:lvl w:ilvl="3" w:tplc="0427000F" w:tentative="1">
      <w:start w:val="1"/>
      <w:numFmt w:val="decimal"/>
      <w:lvlText w:val="%4."/>
      <w:lvlJc w:val="left"/>
      <w:pPr>
        <w:ind w:left="3797" w:hanging="360"/>
      </w:pPr>
    </w:lvl>
    <w:lvl w:ilvl="4" w:tplc="04270019" w:tentative="1">
      <w:start w:val="1"/>
      <w:numFmt w:val="lowerLetter"/>
      <w:lvlText w:val="%5."/>
      <w:lvlJc w:val="left"/>
      <w:pPr>
        <w:ind w:left="4517" w:hanging="360"/>
      </w:pPr>
    </w:lvl>
    <w:lvl w:ilvl="5" w:tplc="0427001B" w:tentative="1">
      <w:start w:val="1"/>
      <w:numFmt w:val="lowerRoman"/>
      <w:lvlText w:val="%6."/>
      <w:lvlJc w:val="right"/>
      <w:pPr>
        <w:ind w:left="5237" w:hanging="180"/>
      </w:pPr>
    </w:lvl>
    <w:lvl w:ilvl="6" w:tplc="0427000F" w:tentative="1">
      <w:start w:val="1"/>
      <w:numFmt w:val="decimal"/>
      <w:lvlText w:val="%7."/>
      <w:lvlJc w:val="left"/>
      <w:pPr>
        <w:ind w:left="5957" w:hanging="360"/>
      </w:pPr>
    </w:lvl>
    <w:lvl w:ilvl="7" w:tplc="04270019" w:tentative="1">
      <w:start w:val="1"/>
      <w:numFmt w:val="lowerLetter"/>
      <w:lvlText w:val="%8."/>
      <w:lvlJc w:val="left"/>
      <w:pPr>
        <w:ind w:left="6677" w:hanging="360"/>
      </w:pPr>
    </w:lvl>
    <w:lvl w:ilvl="8" w:tplc="0427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>
    <w:nsid w:val="53286B35"/>
    <w:multiLevelType w:val="hybridMultilevel"/>
    <w:tmpl w:val="93B2B6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F95C7F"/>
    <w:multiLevelType w:val="hybridMultilevel"/>
    <w:tmpl w:val="D16000D0"/>
    <w:lvl w:ilvl="0" w:tplc="1A36FAE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763CFF"/>
    <w:multiLevelType w:val="hybridMultilevel"/>
    <w:tmpl w:val="EA52DD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7437B2"/>
    <w:multiLevelType w:val="hybridMultilevel"/>
    <w:tmpl w:val="B13488CC"/>
    <w:lvl w:ilvl="0" w:tplc="5DB42D8E">
      <w:numFmt w:val="bullet"/>
      <w:lvlText w:val="-"/>
      <w:lvlJc w:val="left"/>
      <w:pPr>
        <w:ind w:left="720" w:hanging="360"/>
      </w:pPr>
      <w:rPr>
        <w:rFonts w:ascii="Palanquin" w:eastAsia="Times New Roman" w:hAnsi="Palanquin" w:cs="Helvetica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DF0424"/>
    <w:multiLevelType w:val="hybridMultilevel"/>
    <w:tmpl w:val="25DA92E0"/>
    <w:lvl w:ilvl="0" w:tplc="18B65572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4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v1EAf0shIjTAEjsWrUU8Y01354Y=" w:salt="BMdlm1BKcVleZJipCnRxI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EF1"/>
    <w:rsid w:val="000049BD"/>
    <w:rsid w:val="00020927"/>
    <w:rsid w:val="00022385"/>
    <w:rsid w:val="0006460C"/>
    <w:rsid w:val="00066BC1"/>
    <w:rsid w:val="00076760"/>
    <w:rsid w:val="000E619C"/>
    <w:rsid w:val="000F3BE2"/>
    <w:rsid w:val="00106272"/>
    <w:rsid w:val="001105D9"/>
    <w:rsid w:val="00117598"/>
    <w:rsid w:val="001303BC"/>
    <w:rsid w:val="00141DD2"/>
    <w:rsid w:val="00144A3E"/>
    <w:rsid w:val="00151063"/>
    <w:rsid w:val="00174ED6"/>
    <w:rsid w:val="001848DB"/>
    <w:rsid w:val="00185020"/>
    <w:rsid w:val="00195044"/>
    <w:rsid w:val="001A1D75"/>
    <w:rsid w:val="001B25B8"/>
    <w:rsid w:val="001C7D84"/>
    <w:rsid w:val="001E7337"/>
    <w:rsid w:val="00202E70"/>
    <w:rsid w:val="002038E7"/>
    <w:rsid w:val="00214CDC"/>
    <w:rsid w:val="00215B65"/>
    <w:rsid w:val="00224000"/>
    <w:rsid w:val="0023625F"/>
    <w:rsid w:val="0025434A"/>
    <w:rsid w:val="00256556"/>
    <w:rsid w:val="00257657"/>
    <w:rsid w:val="002646BF"/>
    <w:rsid w:val="00277E07"/>
    <w:rsid w:val="00295C0E"/>
    <w:rsid w:val="002D3BC8"/>
    <w:rsid w:val="002D5D4D"/>
    <w:rsid w:val="002E1799"/>
    <w:rsid w:val="002E4B9F"/>
    <w:rsid w:val="002E6FF3"/>
    <w:rsid w:val="002F1057"/>
    <w:rsid w:val="002F325D"/>
    <w:rsid w:val="00317D73"/>
    <w:rsid w:val="00324195"/>
    <w:rsid w:val="00343E84"/>
    <w:rsid w:val="00350D38"/>
    <w:rsid w:val="00366050"/>
    <w:rsid w:val="00374C05"/>
    <w:rsid w:val="00384C57"/>
    <w:rsid w:val="003865C6"/>
    <w:rsid w:val="00390EEB"/>
    <w:rsid w:val="003961DD"/>
    <w:rsid w:val="003A358E"/>
    <w:rsid w:val="003C43BD"/>
    <w:rsid w:val="003D1EB7"/>
    <w:rsid w:val="003D6C9F"/>
    <w:rsid w:val="003D7384"/>
    <w:rsid w:val="003D78E8"/>
    <w:rsid w:val="003E0CA5"/>
    <w:rsid w:val="003E45B4"/>
    <w:rsid w:val="003E45EA"/>
    <w:rsid w:val="00402C26"/>
    <w:rsid w:val="00422DD0"/>
    <w:rsid w:val="0043168C"/>
    <w:rsid w:val="004558B8"/>
    <w:rsid w:val="00456F6A"/>
    <w:rsid w:val="00463CCB"/>
    <w:rsid w:val="004711B1"/>
    <w:rsid w:val="00471A03"/>
    <w:rsid w:val="004758A0"/>
    <w:rsid w:val="0047786E"/>
    <w:rsid w:val="00490527"/>
    <w:rsid w:val="004B05B8"/>
    <w:rsid w:val="004C39BE"/>
    <w:rsid w:val="004E0036"/>
    <w:rsid w:val="004E5C6F"/>
    <w:rsid w:val="004F034A"/>
    <w:rsid w:val="004F04DF"/>
    <w:rsid w:val="004F1AE4"/>
    <w:rsid w:val="004F2472"/>
    <w:rsid w:val="005068CC"/>
    <w:rsid w:val="00514397"/>
    <w:rsid w:val="0051490E"/>
    <w:rsid w:val="005170A2"/>
    <w:rsid w:val="00526997"/>
    <w:rsid w:val="0053308F"/>
    <w:rsid w:val="005347C0"/>
    <w:rsid w:val="00553A99"/>
    <w:rsid w:val="005542D0"/>
    <w:rsid w:val="00562D09"/>
    <w:rsid w:val="00565F68"/>
    <w:rsid w:val="005766AE"/>
    <w:rsid w:val="00587AE8"/>
    <w:rsid w:val="00592F47"/>
    <w:rsid w:val="005A1B51"/>
    <w:rsid w:val="005D2A33"/>
    <w:rsid w:val="005E7E48"/>
    <w:rsid w:val="005F7A8B"/>
    <w:rsid w:val="005F7A8D"/>
    <w:rsid w:val="00607612"/>
    <w:rsid w:val="006266F0"/>
    <w:rsid w:val="00630F10"/>
    <w:rsid w:val="00642EA6"/>
    <w:rsid w:val="006564B5"/>
    <w:rsid w:val="00656FD5"/>
    <w:rsid w:val="00672927"/>
    <w:rsid w:val="006743E5"/>
    <w:rsid w:val="00676E45"/>
    <w:rsid w:val="00677CA6"/>
    <w:rsid w:val="006924D4"/>
    <w:rsid w:val="006A7265"/>
    <w:rsid w:val="006B5DC3"/>
    <w:rsid w:val="006B7997"/>
    <w:rsid w:val="006D162C"/>
    <w:rsid w:val="006F1137"/>
    <w:rsid w:val="006F3123"/>
    <w:rsid w:val="00712027"/>
    <w:rsid w:val="00724682"/>
    <w:rsid w:val="007259C5"/>
    <w:rsid w:val="0073051B"/>
    <w:rsid w:val="00732BE0"/>
    <w:rsid w:val="00737EA5"/>
    <w:rsid w:val="00741C12"/>
    <w:rsid w:val="007426B5"/>
    <w:rsid w:val="0075423D"/>
    <w:rsid w:val="00754A42"/>
    <w:rsid w:val="00775CB5"/>
    <w:rsid w:val="00786886"/>
    <w:rsid w:val="007879E9"/>
    <w:rsid w:val="00791B1D"/>
    <w:rsid w:val="00792074"/>
    <w:rsid w:val="007A71C3"/>
    <w:rsid w:val="007A74AC"/>
    <w:rsid w:val="007B052B"/>
    <w:rsid w:val="007B1827"/>
    <w:rsid w:val="007C2827"/>
    <w:rsid w:val="007D1BFE"/>
    <w:rsid w:val="007D3DD9"/>
    <w:rsid w:val="007E6849"/>
    <w:rsid w:val="007E7168"/>
    <w:rsid w:val="007E738D"/>
    <w:rsid w:val="007E748D"/>
    <w:rsid w:val="008043FF"/>
    <w:rsid w:val="0080493D"/>
    <w:rsid w:val="008131A3"/>
    <w:rsid w:val="008151E8"/>
    <w:rsid w:val="00827FB2"/>
    <w:rsid w:val="00834E0A"/>
    <w:rsid w:val="008361AA"/>
    <w:rsid w:val="00847EB5"/>
    <w:rsid w:val="0085700E"/>
    <w:rsid w:val="00870C33"/>
    <w:rsid w:val="00874F09"/>
    <w:rsid w:val="00882AEC"/>
    <w:rsid w:val="008866CE"/>
    <w:rsid w:val="008959E2"/>
    <w:rsid w:val="008A10EB"/>
    <w:rsid w:val="008B2FBE"/>
    <w:rsid w:val="008B3461"/>
    <w:rsid w:val="008B72A9"/>
    <w:rsid w:val="008D3D32"/>
    <w:rsid w:val="008F2B68"/>
    <w:rsid w:val="008F2BC6"/>
    <w:rsid w:val="0091455E"/>
    <w:rsid w:val="00923692"/>
    <w:rsid w:val="00927AA0"/>
    <w:rsid w:val="00944E24"/>
    <w:rsid w:val="0094602A"/>
    <w:rsid w:val="00954707"/>
    <w:rsid w:val="0096013A"/>
    <w:rsid w:val="00993322"/>
    <w:rsid w:val="00996C7A"/>
    <w:rsid w:val="00997C65"/>
    <w:rsid w:val="009C0C75"/>
    <w:rsid w:val="009D7311"/>
    <w:rsid w:val="009E3E6B"/>
    <w:rsid w:val="009F6961"/>
    <w:rsid w:val="00A270FC"/>
    <w:rsid w:val="00A274BC"/>
    <w:rsid w:val="00A648E9"/>
    <w:rsid w:val="00A65BC8"/>
    <w:rsid w:val="00A71C27"/>
    <w:rsid w:val="00A73282"/>
    <w:rsid w:val="00A75E66"/>
    <w:rsid w:val="00A85AB0"/>
    <w:rsid w:val="00A94A92"/>
    <w:rsid w:val="00A9733B"/>
    <w:rsid w:val="00AB3F58"/>
    <w:rsid w:val="00AD0338"/>
    <w:rsid w:val="00AE05D6"/>
    <w:rsid w:val="00AE2ED7"/>
    <w:rsid w:val="00AE35C4"/>
    <w:rsid w:val="00AF08E4"/>
    <w:rsid w:val="00AF30FB"/>
    <w:rsid w:val="00B1099B"/>
    <w:rsid w:val="00B21626"/>
    <w:rsid w:val="00B2343A"/>
    <w:rsid w:val="00B2501F"/>
    <w:rsid w:val="00B273AF"/>
    <w:rsid w:val="00B42032"/>
    <w:rsid w:val="00B62CC5"/>
    <w:rsid w:val="00B6411C"/>
    <w:rsid w:val="00B779DE"/>
    <w:rsid w:val="00B82C5C"/>
    <w:rsid w:val="00B84EA3"/>
    <w:rsid w:val="00B913B7"/>
    <w:rsid w:val="00B96336"/>
    <w:rsid w:val="00BA173A"/>
    <w:rsid w:val="00BC5DFC"/>
    <w:rsid w:val="00BD3865"/>
    <w:rsid w:val="00BE0EF1"/>
    <w:rsid w:val="00BF77F4"/>
    <w:rsid w:val="00C028C8"/>
    <w:rsid w:val="00C12E6B"/>
    <w:rsid w:val="00C16523"/>
    <w:rsid w:val="00C17242"/>
    <w:rsid w:val="00C20D9C"/>
    <w:rsid w:val="00C2300C"/>
    <w:rsid w:val="00C230C2"/>
    <w:rsid w:val="00C3004D"/>
    <w:rsid w:val="00C36DE3"/>
    <w:rsid w:val="00C40E8E"/>
    <w:rsid w:val="00C42950"/>
    <w:rsid w:val="00C503A7"/>
    <w:rsid w:val="00C54C2B"/>
    <w:rsid w:val="00C76A35"/>
    <w:rsid w:val="00C771CD"/>
    <w:rsid w:val="00C90DB5"/>
    <w:rsid w:val="00CA127D"/>
    <w:rsid w:val="00CA6BA9"/>
    <w:rsid w:val="00CA7055"/>
    <w:rsid w:val="00CB74C7"/>
    <w:rsid w:val="00CC2643"/>
    <w:rsid w:val="00CD259E"/>
    <w:rsid w:val="00CF662A"/>
    <w:rsid w:val="00CF6D69"/>
    <w:rsid w:val="00D02A81"/>
    <w:rsid w:val="00D03E6A"/>
    <w:rsid w:val="00D11689"/>
    <w:rsid w:val="00D37965"/>
    <w:rsid w:val="00D45948"/>
    <w:rsid w:val="00D62761"/>
    <w:rsid w:val="00D74517"/>
    <w:rsid w:val="00D923D5"/>
    <w:rsid w:val="00D925FB"/>
    <w:rsid w:val="00DA69AF"/>
    <w:rsid w:val="00DA6D32"/>
    <w:rsid w:val="00DB6FC6"/>
    <w:rsid w:val="00DD11C8"/>
    <w:rsid w:val="00DD2046"/>
    <w:rsid w:val="00DE1E18"/>
    <w:rsid w:val="00DE6318"/>
    <w:rsid w:val="00DE6CE1"/>
    <w:rsid w:val="00DF5E36"/>
    <w:rsid w:val="00E01855"/>
    <w:rsid w:val="00E157C4"/>
    <w:rsid w:val="00E17044"/>
    <w:rsid w:val="00E41C44"/>
    <w:rsid w:val="00E43B49"/>
    <w:rsid w:val="00E5405C"/>
    <w:rsid w:val="00E5432A"/>
    <w:rsid w:val="00E5772D"/>
    <w:rsid w:val="00E6599D"/>
    <w:rsid w:val="00E70309"/>
    <w:rsid w:val="00E77069"/>
    <w:rsid w:val="00E814BB"/>
    <w:rsid w:val="00E85DCA"/>
    <w:rsid w:val="00EA57E3"/>
    <w:rsid w:val="00EB1007"/>
    <w:rsid w:val="00EB50F7"/>
    <w:rsid w:val="00EF3115"/>
    <w:rsid w:val="00F019D2"/>
    <w:rsid w:val="00F04055"/>
    <w:rsid w:val="00F04ABD"/>
    <w:rsid w:val="00F12F0C"/>
    <w:rsid w:val="00F20905"/>
    <w:rsid w:val="00F23A6E"/>
    <w:rsid w:val="00F24EC4"/>
    <w:rsid w:val="00F25F53"/>
    <w:rsid w:val="00F538CA"/>
    <w:rsid w:val="00F635C4"/>
    <w:rsid w:val="00F64FDA"/>
    <w:rsid w:val="00F66332"/>
    <w:rsid w:val="00F81049"/>
    <w:rsid w:val="00F82BF7"/>
    <w:rsid w:val="00F9609E"/>
    <w:rsid w:val="00FA05DB"/>
    <w:rsid w:val="00FB0BEC"/>
    <w:rsid w:val="00FC3217"/>
    <w:rsid w:val="00FD0A77"/>
    <w:rsid w:val="00FD3ABD"/>
    <w:rsid w:val="00FE7F6A"/>
    <w:rsid w:val="00FF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E619C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AD0338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EB50F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B50F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B50F7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B50F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B50F7"/>
    <w:rPr>
      <w:b/>
      <w:bCs/>
    </w:rPr>
  </w:style>
  <w:style w:type="paragraph" w:styleId="Betarp">
    <w:name w:val="No Spacing"/>
    <w:uiPriority w:val="1"/>
    <w:qFormat/>
    <w:rsid w:val="003E45B4"/>
    <w:rPr>
      <w:sz w:val="24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0049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0049BD"/>
    <w:rPr>
      <w:rFonts w:ascii="Courier New" w:hAnsi="Courier New" w:cs="Courier New"/>
    </w:rPr>
  </w:style>
  <w:style w:type="character" w:styleId="Hipersaitas">
    <w:name w:val="Hyperlink"/>
    <w:basedOn w:val="Numatytasispastraiposriftas"/>
    <w:uiPriority w:val="99"/>
    <w:unhideWhenUsed/>
    <w:rsid w:val="001C7D8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E619C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AD0338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EB50F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B50F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B50F7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B50F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B50F7"/>
    <w:rPr>
      <w:b/>
      <w:bCs/>
    </w:rPr>
  </w:style>
  <w:style w:type="paragraph" w:styleId="Betarp">
    <w:name w:val="No Spacing"/>
    <w:uiPriority w:val="1"/>
    <w:qFormat/>
    <w:rsid w:val="003E45B4"/>
    <w:rPr>
      <w:sz w:val="24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0049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0049BD"/>
    <w:rPr>
      <w:rFonts w:ascii="Courier New" w:hAnsi="Courier New" w:cs="Courier New"/>
    </w:rPr>
  </w:style>
  <w:style w:type="character" w:styleId="Hipersaitas">
    <w:name w:val="Hyperlink"/>
    <w:basedOn w:val="Numatytasispastraiposriftas"/>
    <w:uiPriority w:val="99"/>
    <w:unhideWhenUsed/>
    <w:rsid w:val="001C7D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9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8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8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mailto:Laimute.Raibiene@finmin.lt" TargetMode="Externa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97791-0678-4804-B763-195C28AD1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395</Words>
  <Characters>2900</Characters>
  <Application>Microsoft Office Word</Application>
  <DocSecurity>8</DocSecurity>
  <Lines>24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Raimonda Žutautienė</dc:creator>
  <cp:lastModifiedBy>Laimutė Raibienė</cp:lastModifiedBy>
  <cp:revision>10</cp:revision>
  <cp:lastPrinted>2017-06-02T11:19:00Z</cp:lastPrinted>
  <dcterms:created xsi:type="dcterms:W3CDTF">2020-09-03T07:12:00Z</dcterms:created>
  <dcterms:modified xsi:type="dcterms:W3CDTF">2020-09-03T13:20:00Z</dcterms:modified>
</cp:coreProperties>
</file>