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D68" w:rsidRDefault="003A3D68" w:rsidP="0003422D">
      <w:pPr>
        <w:tabs>
          <w:tab w:val="left" w:pos="7513"/>
        </w:tabs>
        <w:spacing w:after="0" w:line="240" w:lineRule="auto"/>
        <w:ind w:left="7371"/>
        <w:rPr>
          <w:rFonts w:ascii="Times New Roman" w:eastAsia="Times New Roman" w:hAnsi="Times New Roman"/>
          <w:b/>
          <w:bCs/>
          <w:sz w:val="24"/>
          <w:szCs w:val="24"/>
          <w:lang w:val="pt-BR" w:eastAsia="lt-LT"/>
        </w:rPr>
      </w:pPr>
      <w:r>
        <w:rPr>
          <w:rFonts w:ascii="Times New Roman" w:eastAsia="Times New Roman" w:hAnsi="Times New Roman"/>
          <w:b/>
          <w:bCs/>
          <w:sz w:val="24"/>
          <w:szCs w:val="24"/>
          <w:lang w:val="pt-BR" w:eastAsia="lt-LT"/>
        </w:rPr>
        <w:t>Projekto</w:t>
      </w:r>
    </w:p>
    <w:p w:rsidR="003A3D68" w:rsidRPr="003A3D68" w:rsidRDefault="003A3D68" w:rsidP="0003422D">
      <w:pPr>
        <w:spacing w:after="0" w:line="240" w:lineRule="auto"/>
        <w:ind w:left="7371"/>
        <w:rPr>
          <w:rFonts w:ascii="Times New Roman" w:eastAsia="Times New Roman" w:hAnsi="Times New Roman"/>
          <w:b/>
          <w:bCs/>
          <w:sz w:val="24"/>
          <w:szCs w:val="24"/>
          <w:lang w:val="pt-BR" w:eastAsia="lt-LT"/>
        </w:rPr>
      </w:pPr>
      <w:r w:rsidRPr="003A3D68">
        <w:rPr>
          <w:rFonts w:ascii="Times New Roman" w:eastAsia="Times New Roman" w:hAnsi="Times New Roman"/>
          <w:b/>
          <w:bCs/>
          <w:sz w:val="24"/>
          <w:szCs w:val="24"/>
          <w:lang w:val="pt-BR" w:eastAsia="lt-LT"/>
        </w:rPr>
        <w:t>lyginamasis variantas</w:t>
      </w:r>
    </w:p>
    <w:p w:rsidR="003A3D68" w:rsidRPr="003A3D68" w:rsidRDefault="003A3D68" w:rsidP="003A3D68">
      <w:pPr>
        <w:spacing w:after="0" w:line="240" w:lineRule="auto"/>
        <w:jc w:val="right"/>
        <w:rPr>
          <w:rFonts w:ascii="Times New Roman" w:eastAsia="Times New Roman" w:hAnsi="Times New Roman"/>
          <w:b/>
          <w:bCs/>
          <w:sz w:val="24"/>
          <w:szCs w:val="24"/>
          <w:lang w:val="pt-BR" w:eastAsia="lt-LT"/>
        </w:rPr>
      </w:pPr>
    </w:p>
    <w:p w:rsidR="003A3D68" w:rsidRPr="003A3D68" w:rsidRDefault="003A3D68" w:rsidP="003A3D68">
      <w:pPr>
        <w:spacing w:after="0" w:line="240" w:lineRule="auto"/>
        <w:jc w:val="center"/>
        <w:rPr>
          <w:rFonts w:ascii="Times New Roman" w:eastAsia="Times New Roman" w:hAnsi="Times New Roman"/>
          <w:b/>
          <w:sz w:val="24"/>
          <w:szCs w:val="24"/>
          <w:lang w:val="pt-BR" w:eastAsia="lt-LT"/>
        </w:rPr>
      </w:pPr>
      <w:r w:rsidRPr="003A3D68">
        <w:rPr>
          <w:rFonts w:ascii="Times New Roman" w:eastAsia="Times New Roman" w:hAnsi="Times New Roman"/>
          <w:b/>
          <w:bCs/>
          <w:sz w:val="24"/>
          <w:szCs w:val="24"/>
          <w:lang w:val="pt-BR" w:eastAsia="lt-LT"/>
        </w:rPr>
        <w:t>LIETUVOS RESPUBLIKOS</w:t>
      </w:r>
    </w:p>
    <w:p w:rsidR="003A3D68" w:rsidRPr="003A3D68" w:rsidRDefault="00C31F22" w:rsidP="003A3D68">
      <w:pPr>
        <w:spacing w:after="0" w:line="240" w:lineRule="auto"/>
        <w:jc w:val="center"/>
        <w:rPr>
          <w:rFonts w:ascii="Times New Roman" w:eastAsia="Times New Roman" w:hAnsi="Times New Roman"/>
          <w:b/>
          <w:sz w:val="24"/>
          <w:szCs w:val="24"/>
          <w:lang w:val="pt-BR" w:eastAsia="lt-LT"/>
        </w:rPr>
      </w:pPr>
      <w:r>
        <w:rPr>
          <w:rFonts w:ascii="Times New Roman" w:eastAsia="Times New Roman" w:hAnsi="Times New Roman"/>
          <w:b/>
          <w:bCs/>
          <w:sz w:val="24"/>
          <w:szCs w:val="24"/>
          <w:lang w:val="pt-BR" w:eastAsia="lt-LT"/>
        </w:rPr>
        <w:t>NOTARIATO</w:t>
      </w:r>
      <w:r w:rsidR="003A3D68" w:rsidRPr="003A3D68">
        <w:rPr>
          <w:rFonts w:ascii="Times New Roman" w:eastAsia="Times New Roman" w:hAnsi="Times New Roman"/>
          <w:b/>
          <w:bCs/>
          <w:sz w:val="24"/>
          <w:szCs w:val="24"/>
          <w:lang w:eastAsia="lt-LT"/>
        </w:rPr>
        <w:t xml:space="preserve"> ĮSTATYMO</w:t>
      </w:r>
      <w:r w:rsidR="00AA7604">
        <w:rPr>
          <w:rFonts w:ascii="Times New Roman" w:eastAsia="Times New Roman" w:hAnsi="Times New Roman"/>
          <w:b/>
          <w:bCs/>
          <w:sz w:val="24"/>
          <w:szCs w:val="24"/>
          <w:lang w:eastAsia="lt-LT"/>
        </w:rPr>
        <w:t xml:space="preserve"> NR. I-</w:t>
      </w:r>
      <w:r>
        <w:rPr>
          <w:rFonts w:ascii="Times New Roman" w:eastAsia="Times New Roman" w:hAnsi="Times New Roman"/>
          <w:b/>
          <w:bCs/>
          <w:sz w:val="24"/>
          <w:szCs w:val="24"/>
          <w:lang w:eastAsia="lt-LT"/>
        </w:rPr>
        <w:t>2882</w:t>
      </w:r>
      <w:r w:rsidR="004D2801">
        <w:rPr>
          <w:rFonts w:ascii="Times New Roman" w:eastAsia="Times New Roman" w:hAnsi="Times New Roman"/>
          <w:b/>
          <w:bCs/>
          <w:sz w:val="24"/>
          <w:szCs w:val="24"/>
          <w:lang w:val="pt-BR" w:eastAsia="lt-LT"/>
        </w:rPr>
        <w:t xml:space="preserve"> </w:t>
      </w:r>
      <w:r>
        <w:rPr>
          <w:rFonts w:ascii="Times New Roman" w:eastAsia="Times New Roman" w:hAnsi="Times New Roman"/>
          <w:b/>
          <w:bCs/>
          <w:sz w:val="24"/>
          <w:szCs w:val="24"/>
          <w:lang w:val="pt-BR" w:eastAsia="lt-LT"/>
        </w:rPr>
        <w:t>46</w:t>
      </w:r>
      <w:r w:rsidR="00222610">
        <w:rPr>
          <w:rFonts w:ascii="Times New Roman" w:eastAsia="Times New Roman" w:hAnsi="Times New Roman"/>
          <w:b/>
          <w:bCs/>
          <w:sz w:val="24"/>
          <w:szCs w:val="24"/>
          <w:lang w:val="pt-BR" w:eastAsia="lt-LT"/>
        </w:rPr>
        <w:t xml:space="preserve"> IR</w:t>
      </w:r>
      <w:r w:rsidR="003A3D68" w:rsidRPr="003A3D68">
        <w:rPr>
          <w:rFonts w:ascii="Times New Roman" w:eastAsia="Times New Roman" w:hAnsi="Times New Roman"/>
          <w:b/>
          <w:bCs/>
          <w:sz w:val="24"/>
          <w:szCs w:val="24"/>
          <w:lang w:val="pt-BR" w:eastAsia="lt-LT"/>
        </w:rPr>
        <w:t xml:space="preserve"> </w:t>
      </w:r>
      <w:r>
        <w:rPr>
          <w:rFonts w:ascii="Times New Roman" w:eastAsia="Times New Roman" w:hAnsi="Times New Roman"/>
          <w:b/>
          <w:bCs/>
          <w:sz w:val="24"/>
          <w:szCs w:val="24"/>
          <w:lang w:val="pt-BR" w:eastAsia="lt-LT"/>
        </w:rPr>
        <w:t>49</w:t>
      </w:r>
      <w:r w:rsidRPr="00C31F22">
        <w:rPr>
          <w:rFonts w:ascii="Times New Roman" w:eastAsia="Times New Roman" w:hAnsi="Times New Roman"/>
          <w:b/>
          <w:bCs/>
          <w:sz w:val="24"/>
          <w:szCs w:val="24"/>
          <w:vertAlign w:val="superscript"/>
          <w:lang w:val="pt-BR" w:eastAsia="lt-LT"/>
        </w:rPr>
        <w:t>1</w:t>
      </w:r>
      <w:r w:rsidR="003A3D68" w:rsidRPr="003A3D68">
        <w:rPr>
          <w:rFonts w:ascii="Times New Roman" w:eastAsia="Times New Roman" w:hAnsi="Times New Roman"/>
          <w:b/>
          <w:bCs/>
          <w:sz w:val="24"/>
          <w:szCs w:val="24"/>
          <w:lang w:val="pt-BR" w:eastAsia="lt-LT"/>
        </w:rPr>
        <w:t xml:space="preserve"> STRAIPSNIŲ PAKEITIMO</w:t>
      </w:r>
    </w:p>
    <w:p w:rsidR="003A3D68" w:rsidRPr="003A3D68" w:rsidRDefault="003A3D68" w:rsidP="003A3D68">
      <w:pPr>
        <w:spacing w:after="0" w:line="240" w:lineRule="auto"/>
        <w:jc w:val="center"/>
        <w:rPr>
          <w:rFonts w:ascii="Times New Roman" w:eastAsia="Times New Roman" w:hAnsi="Times New Roman"/>
          <w:b/>
          <w:sz w:val="24"/>
          <w:szCs w:val="24"/>
          <w:lang w:val="en-GB" w:eastAsia="lt-LT"/>
        </w:rPr>
      </w:pPr>
      <w:r w:rsidRPr="003A3D68">
        <w:rPr>
          <w:rFonts w:ascii="Times New Roman" w:eastAsia="Times New Roman" w:hAnsi="Times New Roman"/>
          <w:b/>
          <w:bCs/>
          <w:sz w:val="24"/>
          <w:szCs w:val="24"/>
          <w:lang w:val="en-GB" w:eastAsia="lt-LT"/>
        </w:rPr>
        <w:t>ĮSTATYMAS</w:t>
      </w:r>
    </w:p>
    <w:p w:rsidR="003A3D68" w:rsidRPr="003A3D68" w:rsidRDefault="003A3D68" w:rsidP="003A3D68">
      <w:pPr>
        <w:spacing w:after="0" w:line="240" w:lineRule="auto"/>
        <w:jc w:val="center"/>
        <w:rPr>
          <w:rFonts w:ascii="Times New Roman" w:eastAsia="Times New Roman" w:hAnsi="Times New Roman"/>
          <w:b/>
          <w:sz w:val="24"/>
          <w:szCs w:val="24"/>
          <w:lang w:val="en-GB" w:eastAsia="lt-LT"/>
        </w:rPr>
      </w:pPr>
    </w:p>
    <w:p w:rsidR="003A3D68" w:rsidRPr="003A3D68" w:rsidRDefault="00C31F22" w:rsidP="003A3D68">
      <w:pPr>
        <w:spacing w:after="0" w:line="240" w:lineRule="auto"/>
        <w:jc w:val="center"/>
        <w:rPr>
          <w:rFonts w:ascii="Times New Roman" w:eastAsia="Times New Roman" w:hAnsi="Times New Roman"/>
          <w:sz w:val="24"/>
          <w:szCs w:val="24"/>
          <w:lang w:val="en-GB" w:eastAsia="lt-LT"/>
        </w:rPr>
      </w:pPr>
      <w:r>
        <w:rPr>
          <w:rFonts w:ascii="Times New Roman" w:eastAsia="Times New Roman" w:hAnsi="Times New Roman"/>
          <w:sz w:val="24"/>
          <w:szCs w:val="24"/>
          <w:lang w:val="en-GB" w:eastAsia="lt-LT"/>
        </w:rPr>
        <w:t>20</w:t>
      </w:r>
      <w:r w:rsidR="0003422D">
        <w:rPr>
          <w:rFonts w:ascii="Times New Roman" w:eastAsia="Times New Roman" w:hAnsi="Times New Roman"/>
          <w:sz w:val="24"/>
          <w:szCs w:val="24"/>
          <w:lang w:val="en-GB" w:eastAsia="lt-LT"/>
        </w:rPr>
        <w:t xml:space="preserve">  </w:t>
      </w:r>
      <w:r w:rsidR="00BA7DE6">
        <w:rPr>
          <w:rFonts w:ascii="Times New Roman" w:eastAsia="Times New Roman" w:hAnsi="Times New Roman"/>
          <w:sz w:val="24"/>
          <w:szCs w:val="24"/>
          <w:lang w:val="en-GB" w:eastAsia="lt-LT"/>
        </w:rPr>
        <w:t xml:space="preserve"> m.                     d. </w:t>
      </w:r>
      <w:r w:rsidR="003A3D68" w:rsidRPr="003A3D68">
        <w:rPr>
          <w:rFonts w:ascii="Times New Roman" w:eastAsia="Times New Roman" w:hAnsi="Times New Roman"/>
          <w:sz w:val="24"/>
          <w:szCs w:val="24"/>
          <w:lang w:val="en-GB" w:eastAsia="lt-LT"/>
        </w:rPr>
        <w:t>Nr.</w:t>
      </w:r>
    </w:p>
    <w:p w:rsidR="003A3D68" w:rsidRPr="003A3D68" w:rsidRDefault="003A3D68" w:rsidP="003A3D68">
      <w:pPr>
        <w:spacing w:after="0" w:line="240" w:lineRule="auto"/>
        <w:jc w:val="center"/>
        <w:rPr>
          <w:rFonts w:ascii="Times New Roman" w:eastAsia="Times New Roman" w:hAnsi="Times New Roman"/>
          <w:sz w:val="24"/>
          <w:szCs w:val="24"/>
          <w:lang w:val="en-GB" w:eastAsia="lt-LT"/>
        </w:rPr>
      </w:pPr>
      <w:smartTag w:uri="urn:schemas-microsoft-com:office:smarttags" w:element="place">
        <w:smartTag w:uri="urn:schemas-microsoft-com:office:smarttags" w:element="City">
          <w:r w:rsidRPr="003A3D68">
            <w:rPr>
              <w:rFonts w:ascii="Times New Roman" w:eastAsia="Times New Roman" w:hAnsi="Times New Roman"/>
              <w:sz w:val="24"/>
              <w:szCs w:val="24"/>
              <w:lang w:val="en-GB" w:eastAsia="lt-LT"/>
            </w:rPr>
            <w:t>Vilnius</w:t>
          </w:r>
        </w:smartTag>
      </w:smartTag>
    </w:p>
    <w:p w:rsidR="003A3D68" w:rsidRPr="003A3D68" w:rsidRDefault="004A15A6" w:rsidP="003A3D68">
      <w:pPr>
        <w:spacing w:after="0" w:line="240" w:lineRule="auto"/>
        <w:jc w:val="both"/>
        <w:rPr>
          <w:rFonts w:ascii="Times New Roman" w:eastAsia="Times New Roman" w:hAnsi="Times New Roman"/>
          <w:b/>
          <w:sz w:val="24"/>
          <w:szCs w:val="24"/>
          <w:lang w:eastAsia="lt-LT"/>
        </w:rPr>
      </w:pPr>
      <w:r w:rsidRPr="003A3D68" w:rsidDel="004A15A6">
        <w:rPr>
          <w:rFonts w:ascii="Times New Roman" w:eastAsia="Times New Roman" w:hAnsi="Times New Roman"/>
          <w:b/>
          <w:sz w:val="24"/>
          <w:szCs w:val="24"/>
          <w:lang w:val="en-GB" w:eastAsia="lt-LT"/>
        </w:rPr>
        <w:t xml:space="preserve"> </w:t>
      </w:r>
    </w:p>
    <w:p w:rsidR="003A3D68" w:rsidRPr="003A3D68" w:rsidRDefault="003A3D68" w:rsidP="00396342">
      <w:pPr>
        <w:spacing w:after="0" w:line="240" w:lineRule="auto"/>
        <w:ind w:firstLine="851"/>
        <w:jc w:val="both"/>
        <w:rPr>
          <w:rFonts w:ascii="Times New Roman" w:eastAsia="Times New Roman" w:hAnsi="Times New Roman"/>
          <w:b/>
          <w:sz w:val="24"/>
          <w:szCs w:val="24"/>
          <w:lang w:eastAsia="lt-LT"/>
        </w:rPr>
      </w:pPr>
      <w:r w:rsidRPr="003A3D68">
        <w:rPr>
          <w:rFonts w:ascii="Times New Roman" w:eastAsia="Times New Roman" w:hAnsi="Times New Roman"/>
          <w:b/>
          <w:sz w:val="24"/>
          <w:szCs w:val="24"/>
          <w:lang w:eastAsia="lt-LT"/>
        </w:rPr>
        <w:t xml:space="preserve">1 straipsnis. </w:t>
      </w:r>
      <w:r w:rsidR="00C973B3">
        <w:rPr>
          <w:rFonts w:ascii="Times New Roman" w:eastAsia="Times New Roman" w:hAnsi="Times New Roman"/>
          <w:b/>
          <w:sz w:val="24"/>
          <w:szCs w:val="24"/>
          <w:lang w:eastAsia="lt-LT"/>
        </w:rPr>
        <w:t>4</w:t>
      </w:r>
      <w:r w:rsidR="00D22CAA">
        <w:rPr>
          <w:rFonts w:ascii="Times New Roman" w:eastAsia="Times New Roman" w:hAnsi="Times New Roman"/>
          <w:b/>
          <w:sz w:val="24"/>
          <w:szCs w:val="24"/>
          <w:lang w:eastAsia="lt-LT"/>
        </w:rPr>
        <w:t>6</w:t>
      </w:r>
      <w:r w:rsidRPr="003A3D68">
        <w:rPr>
          <w:rFonts w:ascii="Times New Roman" w:eastAsia="Times New Roman" w:hAnsi="Times New Roman"/>
          <w:b/>
          <w:sz w:val="24"/>
          <w:szCs w:val="24"/>
          <w:lang w:eastAsia="lt-LT"/>
        </w:rPr>
        <w:t xml:space="preserve"> straipsnio pakeitimas  </w:t>
      </w:r>
    </w:p>
    <w:p w:rsidR="003A3D68" w:rsidRPr="003A3D68" w:rsidRDefault="003A3D68" w:rsidP="00396342">
      <w:pPr>
        <w:spacing w:after="0" w:line="240" w:lineRule="auto"/>
        <w:ind w:firstLine="851"/>
        <w:jc w:val="both"/>
        <w:rPr>
          <w:rFonts w:ascii="Times New Roman" w:eastAsia="Times New Roman" w:hAnsi="Times New Roman"/>
          <w:sz w:val="24"/>
          <w:szCs w:val="24"/>
          <w:lang w:eastAsia="lt-LT"/>
        </w:rPr>
      </w:pPr>
      <w:r w:rsidRPr="003A3D68">
        <w:rPr>
          <w:rFonts w:ascii="Times New Roman" w:eastAsia="Times New Roman" w:hAnsi="Times New Roman"/>
          <w:sz w:val="24"/>
          <w:szCs w:val="24"/>
          <w:lang w:eastAsia="lt-LT"/>
        </w:rPr>
        <w:t xml:space="preserve">Pakeisti </w:t>
      </w:r>
      <w:r w:rsidR="00C973B3">
        <w:rPr>
          <w:rFonts w:ascii="Times New Roman" w:eastAsia="Times New Roman" w:hAnsi="Times New Roman"/>
          <w:sz w:val="24"/>
          <w:szCs w:val="24"/>
          <w:lang w:eastAsia="lt-LT"/>
        </w:rPr>
        <w:t>4</w:t>
      </w:r>
      <w:r w:rsidR="005A5592">
        <w:rPr>
          <w:rFonts w:ascii="Times New Roman" w:eastAsia="Times New Roman" w:hAnsi="Times New Roman"/>
          <w:sz w:val="24"/>
          <w:szCs w:val="24"/>
          <w:lang w:eastAsia="lt-LT"/>
        </w:rPr>
        <w:t>6</w:t>
      </w:r>
      <w:r w:rsidRPr="003A3D68">
        <w:rPr>
          <w:rFonts w:ascii="Times New Roman" w:eastAsia="Times New Roman" w:hAnsi="Times New Roman"/>
          <w:sz w:val="24"/>
          <w:szCs w:val="24"/>
          <w:lang w:eastAsia="lt-LT"/>
        </w:rPr>
        <w:t xml:space="preserve"> </w:t>
      </w:r>
      <w:r w:rsidR="00074CCF" w:rsidRPr="003A3D68">
        <w:rPr>
          <w:rFonts w:ascii="Times New Roman" w:eastAsia="Times New Roman" w:hAnsi="Times New Roman"/>
          <w:sz w:val="24"/>
          <w:szCs w:val="24"/>
          <w:lang w:eastAsia="lt-LT"/>
        </w:rPr>
        <w:t>straipsn</w:t>
      </w:r>
      <w:r w:rsidR="00074CCF">
        <w:rPr>
          <w:rFonts w:ascii="Times New Roman" w:eastAsia="Times New Roman" w:hAnsi="Times New Roman"/>
          <w:sz w:val="24"/>
          <w:szCs w:val="24"/>
          <w:lang w:eastAsia="lt-LT"/>
        </w:rPr>
        <w:t>io 6 dalį</w:t>
      </w:r>
      <w:r w:rsidR="00074CCF" w:rsidRPr="003A3D68">
        <w:rPr>
          <w:rFonts w:ascii="Times New Roman" w:eastAsia="Times New Roman" w:hAnsi="Times New Roman"/>
          <w:sz w:val="24"/>
          <w:szCs w:val="24"/>
          <w:lang w:eastAsia="lt-LT"/>
        </w:rPr>
        <w:t xml:space="preserve"> </w:t>
      </w:r>
      <w:r w:rsidRPr="003A3D68">
        <w:rPr>
          <w:rFonts w:ascii="Times New Roman" w:eastAsia="Times New Roman" w:hAnsi="Times New Roman"/>
          <w:sz w:val="24"/>
          <w:szCs w:val="24"/>
          <w:lang w:eastAsia="lt-LT"/>
        </w:rPr>
        <w:t>ir j</w:t>
      </w:r>
      <w:r w:rsidR="00074CCF">
        <w:rPr>
          <w:rFonts w:ascii="Times New Roman" w:eastAsia="Times New Roman" w:hAnsi="Times New Roman"/>
          <w:sz w:val="24"/>
          <w:szCs w:val="24"/>
          <w:lang w:eastAsia="lt-LT"/>
        </w:rPr>
        <w:t>ą</w:t>
      </w:r>
      <w:r w:rsidRPr="003A3D68">
        <w:rPr>
          <w:rFonts w:ascii="Times New Roman" w:eastAsia="Times New Roman" w:hAnsi="Times New Roman"/>
          <w:sz w:val="24"/>
          <w:szCs w:val="24"/>
          <w:lang w:eastAsia="lt-LT"/>
        </w:rPr>
        <w:t xml:space="preserve"> išdėstyti taip:</w:t>
      </w:r>
    </w:p>
    <w:p w:rsidR="003A3D68" w:rsidRPr="00592A87" w:rsidRDefault="00074CCF" w:rsidP="00396342">
      <w:pPr>
        <w:spacing w:after="0" w:line="240" w:lineRule="auto"/>
        <w:ind w:firstLine="851"/>
        <w:jc w:val="both"/>
        <w:rPr>
          <w:rFonts w:ascii="Times New Roman" w:eastAsia="Times New Roman" w:hAnsi="Times New Roman"/>
          <w:color w:val="000000"/>
          <w:sz w:val="24"/>
          <w:szCs w:val="24"/>
          <w:lang w:eastAsia="lt-LT"/>
        </w:rPr>
      </w:pPr>
      <w:bookmarkStart w:id="0" w:name="pn1_420"/>
      <w:bookmarkStart w:id="1" w:name="pn1_421"/>
      <w:bookmarkEnd w:id="0"/>
      <w:bookmarkEnd w:id="1"/>
      <w:r>
        <w:rPr>
          <w:rFonts w:ascii="Times New Roman" w:eastAsia="Times New Roman" w:hAnsi="Times New Roman"/>
          <w:color w:val="000000"/>
          <w:sz w:val="24"/>
          <w:szCs w:val="24"/>
          <w:lang w:eastAsia="lt-LT"/>
        </w:rPr>
        <w:t>„</w:t>
      </w:r>
      <w:r w:rsidR="00C973B3" w:rsidRPr="00440E70">
        <w:rPr>
          <w:rFonts w:ascii="Times New Roman" w:eastAsia="Times New Roman" w:hAnsi="Times New Roman"/>
          <w:color w:val="000000"/>
          <w:sz w:val="24"/>
          <w:szCs w:val="24"/>
          <w:lang w:eastAsia="lt-LT"/>
        </w:rPr>
        <w:t xml:space="preserve">Tvirtindamas hipotekos </w:t>
      </w:r>
      <w:r w:rsidR="00C973B3" w:rsidRPr="00611E55">
        <w:rPr>
          <w:rFonts w:ascii="Times New Roman" w:eastAsia="Times New Roman" w:hAnsi="Times New Roman"/>
          <w:color w:val="000000"/>
          <w:sz w:val="24"/>
          <w:szCs w:val="24"/>
          <w:lang w:eastAsia="lt-LT"/>
        </w:rPr>
        <w:t>(įkeitimo)</w:t>
      </w:r>
      <w:r w:rsidR="00C973B3" w:rsidRPr="00440E70">
        <w:rPr>
          <w:rFonts w:ascii="Times New Roman" w:eastAsia="Times New Roman" w:hAnsi="Times New Roman"/>
          <w:color w:val="000000"/>
          <w:sz w:val="24"/>
          <w:szCs w:val="24"/>
          <w:lang w:eastAsia="lt-LT"/>
        </w:rPr>
        <w:t xml:space="preserve"> sandorius, notaras nurodo sandorio sudarymo laiką (valandą ir minutes). Patvirtinęs hipotekos </w:t>
      </w:r>
      <w:r w:rsidR="00C973B3" w:rsidRPr="00611E55">
        <w:rPr>
          <w:rFonts w:ascii="Times New Roman" w:eastAsia="Times New Roman" w:hAnsi="Times New Roman"/>
          <w:color w:val="000000"/>
          <w:sz w:val="24"/>
          <w:szCs w:val="24"/>
          <w:lang w:eastAsia="lt-LT"/>
        </w:rPr>
        <w:t>(įkeitimo)</w:t>
      </w:r>
      <w:r w:rsidR="00C973B3" w:rsidRPr="00440E70">
        <w:rPr>
          <w:rFonts w:ascii="Times New Roman" w:eastAsia="Times New Roman" w:hAnsi="Times New Roman"/>
          <w:color w:val="000000"/>
          <w:sz w:val="24"/>
          <w:szCs w:val="24"/>
          <w:lang w:eastAsia="lt-LT"/>
        </w:rPr>
        <w:t xml:space="preserve"> sandorį, hipotekos </w:t>
      </w:r>
      <w:r w:rsidR="00C973B3" w:rsidRPr="00611E55">
        <w:rPr>
          <w:rFonts w:ascii="Times New Roman" w:eastAsia="Times New Roman" w:hAnsi="Times New Roman"/>
          <w:color w:val="000000"/>
          <w:sz w:val="24"/>
          <w:szCs w:val="24"/>
          <w:lang w:eastAsia="lt-LT"/>
        </w:rPr>
        <w:t>(įkeitimo)</w:t>
      </w:r>
      <w:r w:rsidR="00C973B3" w:rsidRPr="00440E70">
        <w:rPr>
          <w:rFonts w:ascii="Times New Roman" w:eastAsia="Times New Roman" w:hAnsi="Times New Roman"/>
          <w:color w:val="000000"/>
          <w:sz w:val="24"/>
          <w:szCs w:val="24"/>
          <w:lang w:eastAsia="lt-LT"/>
        </w:rPr>
        <w:t xml:space="preserve"> pabaigą, nustatęs priverstinę hipoteką </w:t>
      </w:r>
      <w:r w:rsidR="00C973B3" w:rsidRPr="00611E55">
        <w:rPr>
          <w:rFonts w:ascii="Times New Roman" w:eastAsia="Times New Roman" w:hAnsi="Times New Roman"/>
          <w:color w:val="000000"/>
          <w:sz w:val="24"/>
          <w:szCs w:val="24"/>
          <w:lang w:eastAsia="lt-LT"/>
        </w:rPr>
        <w:t>(įkeitimą)</w:t>
      </w:r>
      <w:r w:rsidR="00C973B3" w:rsidRPr="00440E70">
        <w:rPr>
          <w:rFonts w:ascii="Times New Roman" w:eastAsia="Times New Roman" w:hAnsi="Times New Roman"/>
          <w:color w:val="000000"/>
          <w:sz w:val="24"/>
          <w:szCs w:val="24"/>
          <w:lang w:eastAsia="lt-LT"/>
        </w:rPr>
        <w:t xml:space="preserve">, notaras duomenis apie hipoteką </w:t>
      </w:r>
      <w:r w:rsidR="00C973B3" w:rsidRPr="00611E55">
        <w:rPr>
          <w:rFonts w:ascii="Times New Roman" w:eastAsia="Times New Roman" w:hAnsi="Times New Roman"/>
          <w:color w:val="000000"/>
          <w:sz w:val="24"/>
          <w:szCs w:val="24"/>
          <w:lang w:eastAsia="lt-LT"/>
        </w:rPr>
        <w:t>(įkeitimą)</w:t>
      </w:r>
      <w:r w:rsidR="00C973B3" w:rsidRPr="00440E70">
        <w:rPr>
          <w:rFonts w:ascii="Times New Roman" w:eastAsia="Times New Roman" w:hAnsi="Times New Roman"/>
          <w:color w:val="000000"/>
          <w:sz w:val="24"/>
          <w:szCs w:val="24"/>
          <w:lang w:eastAsia="lt-LT"/>
        </w:rPr>
        <w:t xml:space="preserve"> perduoda </w:t>
      </w:r>
      <w:r w:rsidR="00C973B3" w:rsidRPr="00440E70">
        <w:rPr>
          <w:rFonts w:ascii="Times New Roman" w:eastAsia="Times New Roman" w:hAnsi="Times New Roman"/>
          <w:strike/>
          <w:color w:val="000000"/>
          <w:sz w:val="24"/>
          <w:szCs w:val="24"/>
          <w:lang w:eastAsia="lt-LT"/>
        </w:rPr>
        <w:t>Hipotekos</w:t>
      </w:r>
      <w:r w:rsidR="00C973B3" w:rsidRPr="00440E70">
        <w:rPr>
          <w:rFonts w:ascii="Times New Roman" w:eastAsia="Times New Roman" w:hAnsi="Times New Roman"/>
          <w:color w:val="000000"/>
          <w:sz w:val="24"/>
          <w:szCs w:val="24"/>
          <w:lang w:eastAsia="lt-LT"/>
        </w:rPr>
        <w:t xml:space="preserve"> </w:t>
      </w:r>
      <w:bookmarkStart w:id="2" w:name="_GoBack"/>
      <w:r w:rsidR="00F83A26">
        <w:rPr>
          <w:rFonts w:ascii="Times New Roman" w:eastAsia="Times New Roman" w:hAnsi="Times New Roman"/>
          <w:b/>
          <w:color w:val="000000"/>
          <w:sz w:val="24"/>
          <w:szCs w:val="24"/>
          <w:lang w:eastAsia="lt-LT"/>
        </w:rPr>
        <w:t>priklausomai nuo</w:t>
      </w:r>
      <w:r w:rsidR="00AA3474">
        <w:rPr>
          <w:rFonts w:ascii="Times New Roman" w:eastAsia="Times New Roman" w:hAnsi="Times New Roman"/>
          <w:b/>
          <w:color w:val="000000"/>
          <w:sz w:val="24"/>
          <w:szCs w:val="24"/>
          <w:lang w:eastAsia="lt-LT"/>
        </w:rPr>
        <w:t xml:space="preserve"> įkeisto</w:t>
      </w:r>
      <w:r w:rsidR="00F83A26" w:rsidRPr="00F83A26">
        <w:rPr>
          <w:rFonts w:ascii="Times New Roman" w:eastAsia="Times New Roman" w:hAnsi="Times New Roman"/>
          <w:b/>
          <w:color w:val="000000"/>
          <w:sz w:val="24"/>
          <w:szCs w:val="24"/>
          <w:lang w:eastAsia="lt-LT"/>
        </w:rPr>
        <w:t xml:space="preserve"> objekt</w:t>
      </w:r>
      <w:r w:rsidR="00F83A26">
        <w:rPr>
          <w:rFonts w:ascii="Times New Roman" w:eastAsia="Times New Roman" w:hAnsi="Times New Roman"/>
          <w:b/>
          <w:color w:val="000000"/>
          <w:sz w:val="24"/>
          <w:szCs w:val="24"/>
          <w:lang w:eastAsia="lt-LT"/>
        </w:rPr>
        <w:t>o</w:t>
      </w:r>
      <w:r w:rsidR="00F83A26" w:rsidRPr="00F83A26">
        <w:rPr>
          <w:rFonts w:ascii="Times New Roman" w:eastAsia="Times New Roman" w:hAnsi="Times New Roman"/>
          <w:color w:val="000000"/>
          <w:sz w:val="24"/>
          <w:szCs w:val="24"/>
          <w:lang w:eastAsia="lt-LT"/>
        </w:rPr>
        <w:t xml:space="preserve"> </w:t>
      </w:r>
      <w:r w:rsidR="00BB0EB6">
        <w:rPr>
          <w:rFonts w:ascii="Times New Roman" w:eastAsia="Times New Roman" w:hAnsi="Times New Roman"/>
          <w:color w:val="000000"/>
          <w:sz w:val="24"/>
          <w:szCs w:val="24"/>
          <w:lang w:eastAsia="lt-LT"/>
        </w:rPr>
        <w:t xml:space="preserve">– </w:t>
      </w:r>
      <w:r w:rsidR="00D31A3B" w:rsidRPr="00921912">
        <w:rPr>
          <w:rFonts w:ascii="Times New Roman" w:eastAsia="Times New Roman" w:hAnsi="Times New Roman"/>
          <w:b/>
          <w:bCs/>
          <w:iCs/>
          <w:sz w:val="24"/>
          <w:szCs w:val="24"/>
          <w:lang w:eastAsia="lt-LT"/>
        </w:rPr>
        <w:t>Nekilnojamojo turto</w:t>
      </w:r>
      <w:r w:rsidR="00D31A3B">
        <w:rPr>
          <w:rFonts w:ascii="Times New Roman" w:eastAsia="Times New Roman" w:hAnsi="Times New Roman"/>
          <w:b/>
          <w:bCs/>
          <w:iCs/>
          <w:sz w:val="24"/>
          <w:szCs w:val="24"/>
          <w:lang w:eastAsia="lt-LT"/>
        </w:rPr>
        <w:t xml:space="preserve"> registrui arba </w:t>
      </w:r>
      <w:r w:rsidR="00D31A3B" w:rsidRPr="00457AD3">
        <w:rPr>
          <w:rFonts w:ascii="Times New Roman" w:eastAsia="Times New Roman" w:hAnsi="Times New Roman"/>
          <w:b/>
          <w:bCs/>
          <w:iCs/>
          <w:sz w:val="24"/>
          <w:szCs w:val="24"/>
          <w:lang w:eastAsia="lt-LT"/>
        </w:rPr>
        <w:t>Sandorių ir teisių suvaržymų</w:t>
      </w:r>
      <w:r w:rsidR="00D31A3B" w:rsidRPr="00440E70" w:rsidDel="00D31A3B">
        <w:rPr>
          <w:rFonts w:ascii="Times New Roman" w:eastAsia="Times New Roman" w:hAnsi="Times New Roman"/>
          <w:b/>
          <w:color w:val="000000"/>
          <w:sz w:val="24"/>
          <w:szCs w:val="24"/>
          <w:lang w:eastAsia="lt-LT"/>
        </w:rPr>
        <w:t xml:space="preserve"> </w:t>
      </w:r>
      <w:bookmarkEnd w:id="2"/>
      <w:r w:rsidR="00C973B3" w:rsidRPr="00440E70">
        <w:rPr>
          <w:rFonts w:ascii="Times New Roman" w:eastAsia="Times New Roman" w:hAnsi="Times New Roman"/>
          <w:color w:val="000000"/>
          <w:sz w:val="24"/>
          <w:szCs w:val="24"/>
          <w:lang w:eastAsia="lt-LT"/>
        </w:rPr>
        <w:t xml:space="preserve">registrui įregistruoti </w:t>
      </w:r>
      <w:r w:rsidR="00C973B3" w:rsidRPr="00440E70">
        <w:rPr>
          <w:rFonts w:ascii="Times New Roman" w:eastAsia="Times New Roman" w:hAnsi="Times New Roman"/>
          <w:strike/>
          <w:color w:val="000000"/>
          <w:sz w:val="24"/>
          <w:szCs w:val="24"/>
          <w:lang w:eastAsia="lt-LT"/>
        </w:rPr>
        <w:t>Hipotekos</w:t>
      </w:r>
      <w:r w:rsidR="00C973B3" w:rsidRPr="00440E70">
        <w:rPr>
          <w:rFonts w:ascii="Times New Roman" w:eastAsia="Times New Roman" w:hAnsi="Times New Roman"/>
          <w:color w:val="000000"/>
          <w:sz w:val="24"/>
          <w:szCs w:val="24"/>
          <w:lang w:eastAsia="lt-LT"/>
        </w:rPr>
        <w:t xml:space="preserve"> </w:t>
      </w:r>
      <w:r w:rsidR="00BA7DE6" w:rsidRPr="00440E70">
        <w:rPr>
          <w:rFonts w:ascii="Times New Roman" w:eastAsia="Times New Roman" w:hAnsi="Times New Roman"/>
          <w:b/>
          <w:color w:val="000000"/>
          <w:sz w:val="24"/>
          <w:szCs w:val="24"/>
          <w:lang w:eastAsia="lt-LT"/>
        </w:rPr>
        <w:t>šio</w:t>
      </w:r>
      <w:r w:rsidR="00BA7DE6">
        <w:rPr>
          <w:rFonts w:ascii="Times New Roman" w:eastAsia="Times New Roman" w:hAnsi="Times New Roman"/>
          <w:color w:val="000000"/>
          <w:sz w:val="24"/>
          <w:szCs w:val="24"/>
          <w:lang w:eastAsia="lt-LT"/>
        </w:rPr>
        <w:t xml:space="preserve"> </w:t>
      </w:r>
      <w:r w:rsidR="00C973B3" w:rsidRPr="00440E70">
        <w:rPr>
          <w:rFonts w:ascii="Times New Roman" w:eastAsia="Times New Roman" w:hAnsi="Times New Roman"/>
          <w:color w:val="000000"/>
          <w:sz w:val="24"/>
          <w:szCs w:val="24"/>
          <w:lang w:eastAsia="lt-LT"/>
        </w:rPr>
        <w:t>registr</w:t>
      </w:r>
      <w:r w:rsidR="00C973B3" w:rsidRPr="008661CC">
        <w:rPr>
          <w:rFonts w:ascii="Times New Roman" w:eastAsia="Times New Roman" w:hAnsi="Times New Roman"/>
          <w:color w:val="000000"/>
          <w:sz w:val="24"/>
          <w:szCs w:val="24"/>
          <w:lang w:eastAsia="lt-LT"/>
        </w:rPr>
        <w:t>o</w:t>
      </w:r>
      <w:r w:rsidR="00C973B3" w:rsidRPr="00440E70">
        <w:rPr>
          <w:rFonts w:ascii="Times New Roman" w:eastAsia="Times New Roman" w:hAnsi="Times New Roman"/>
          <w:color w:val="000000"/>
          <w:sz w:val="24"/>
          <w:szCs w:val="24"/>
          <w:lang w:eastAsia="lt-LT"/>
        </w:rPr>
        <w:t xml:space="preserve"> nuostatų nustatyta tvarka.</w:t>
      </w:r>
      <w:r w:rsidR="00DA6CF2" w:rsidRPr="00592A87">
        <w:rPr>
          <w:rFonts w:ascii="Times New Roman" w:hAnsi="Times New Roman"/>
          <w:color w:val="000000"/>
          <w:sz w:val="24"/>
          <w:szCs w:val="24"/>
        </w:rPr>
        <w:t>“</w:t>
      </w:r>
    </w:p>
    <w:p w:rsidR="003A3D68" w:rsidRPr="003A3D68" w:rsidRDefault="003A3D68" w:rsidP="00BA7DE6">
      <w:pPr>
        <w:spacing w:after="0" w:line="240" w:lineRule="auto"/>
        <w:ind w:firstLine="851"/>
        <w:jc w:val="both"/>
        <w:rPr>
          <w:rFonts w:ascii="Times New Roman" w:eastAsia="Times New Roman" w:hAnsi="Times New Roman"/>
          <w:bCs/>
          <w:iCs/>
          <w:strike/>
          <w:sz w:val="24"/>
          <w:szCs w:val="24"/>
          <w:lang w:eastAsia="lt-LT"/>
        </w:rPr>
      </w:pPr>
    </w:p>
    <w:p w:rsidR="003A3D68" w:rsidRPr="003A3D68" w:rsidRDefault="003A3D68" w:rsidP="00D2764F">
      <w:pPr>
        <w:spacing w:after="0" w:line="240" w:lineRule="auto"/>
        <w:ind w:firstLine="851"/>
        <w:jc w:val="both"/>
        <w:rPr>
          <w:rFonts w:ascii="Times New Roman" w:eastAsia="Times New Roman" w:hAnsi="Times New Roman"/>
          <w:b/>
          <w:bCs/>
          <w:iCs/>
          <w:sz w:val="24"/>
          <w:szCs w:val="24"/>
          <w:lang w:eastAsia="lt-LT"/>
        </w:rPr>
      </w:pPr>
      <w:r w:rsidRPr="003A3D68">
        <w:rPr>
          <w:rFonts w:ascii="Times New Roman" w:eastAsia="Times New Roman" w:hAnsi="Times New Roman"/>
          <w:b/>
          <w:bCs/>
          <w:iCs/>
          <w:sz w:val="24"/>
          <w:szCs w:val="24"/>
          <w:lang w:eastAsia="lt-LT"/>
        </w:rPr>
        <w:t xml:space="preserve">2 straipsnis. </w:t>
      </w:r>
      <w:r w:rsidR="006755E5">
        <w:rPr>
          <w:rFonts w:ascii="Times New Roman" w:eastAsia="Times New Roman" w:hAnsi="Times New Roman"/>
          <w:b/>
          <w:bCs/>
          <w:sz w:val="24"/>
          <w:szCs w:val="24"/>
          <w:lang w:val="pt-BR" w:eastAsia="lt-LT"/>
        </w:rPr>
        <w:t>49</w:t>
      </w:r>
      <w:r w:rsidR="006755E5" w:rsidRPr="00C31F22">
        <w:rPr>
          <w:rFonts w:ascii="Times New Roman" w:eastAsia="Times New Roman" w:hAnsi="Times New Roman"/>
          <w:b/>
          <w:bCs/>
          <w:sz w:val="24"/>
          <w:szCs w:val="24"/>
          <w:vertAlign w:val="superscript"/>
          <w:lang w:val="pt-BR" w:eastAsia="lt-LT"/>
        </w:rPr>
        <w:t>1</w:t>
      </w:r>
      <w:r w:rsidRPr="003A3D68">
        <w:rPr>
          <w:rFonts w:ascii="Times New Roman" w:eastAsia="Times New Roman" w:hAnsi="Times New Roman"/>
          <w:b/>
          <w:bCs/>
          <w:iCs/>
          <w:sz w:val="24"/>
          <w:szCs w:val="24"/>
          <w:lang w:eastAsia="lt-LT"/>
        </w:rPr>
        <w:t xml:space="preserve"> straipsnio </w:t>
      </w:r>
      <w:r w:rsidR="00F44409">
        <w:rPr>
          <w:rFonts w:ascii="Times New Roman" w:eastAsia="Times New Roman" w:hAnsi="Times New Roman"/>
          <w:b/>
          <w:bCs/>
          <w:iCs/>
          <w:sz w:val="24"/>
          <w:szCs w:val="24"/>
          <w:lang w:eastAsia="lt-LT"/>
        </w:rPr>
        <w:t>pakeitimas</w:t>
      </w:r>
      <w:r w:rsidRPr="003A3D68">
        <w:rPr>
          <w:rFonts w:ascii="Times New Roman" w:eastAsia="Times New Roman" w:hAnsi="Times New Roman"/>
          <w:b/>
          <w:bCs/>
          <w:iCs/>
          <w:sz w:val="24"/>
          <w:szCs w:val="24"/>
          <w:lang w:eastAsia="lt-LT"/>
        </w:rPr>
        <w:t xml:space="preserve"> </w:t>
      </w:r>
    </w:p>
    <w:p w:rsidR="00074CCF" w:rsidRDefault="00074CCF" w:rsidP="00396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Pakeisti 49</w:t>
      </w:r>
      <w:r w:rsidRPr="0003422D">
        <w:rPr>
          <w:rFonts w:ascii="Times New Roman" w:eastAsia="Times New Roman" w:hAnsi="Times New Roman"/>
          <w:sz w:val="24"/>
          <w:szCs w:val="24"/>
          <w:vertAlign w:val="superscript"/>
          <w:lang w:eastAsia="lt-LT"/>
        </w:rPr>
        <w:t>1</w:t>
      </w:r>
      <w:r w:rsidRPr="00074CCF">
        <w:rPr>
          <w:rFonts w:ascii="Times New Roman" w:eastAsia="Times New Roman" w:hAnsi="Times New Roman"/>
          <w:sz w:val="24"/>
          <w:szCs w:val="24"/>
          <w:lang w:eastAsia="lt-LT"/>
        </w:rPr>
        <w:t xml:space="preserve"> straipsnio </w:t>
      </w:r>
      <w:r>
        <w:rPr>
          <w:rFonts w:ascii="Times New Roman" w:eastAsia="Times New Roman" w:hAnsi="Times New Roman"/>
          <w:sz w:val="24"/>
          <w:szCs w:val="24"/>
          <w:lang w:eastAsia="lt-LT"/>
        </w:rPr>
        <w:t>1</w:t>
      </w:r>
      <w:r w:rsidRPr="00074CCF">
        <w:rPr>
          <w:rFonts w:ascii="Times New Roman" w:eastAsia="Times New Roman" w:hAnsi="Times New Roman"/>
          <w:sz w:val="24"/>
          <w:szCs w:val="24"/>
          <w:lang w:eastAsia="lt-LT"/>
        </w:rPr>
        <w:t xml:space="preserve"> dalį ir ją išdėstyti taip:</w:t>
      </w:r>
      <w:r w:rsidRPr="00074CCF" w:rsidDel="00074CCF">
        <w:rPr>
          <w:rFonts w:ascii="Times New Roman" w:eastAsia="Times New Roman" w:hAnsi="Times New Roman"/>
          <w:sz w:val="24"/>
          <w:szCs w:val="24"/>
          <w:lang w:eastAsia="lt-LT"/>
        </w:rPr>
        <w:t xml:space="preserve"> </w:t>
      </w:r>
    </w:p>
    <w:p w:rsidR="00ED1855" w:rsidRPr="00ED1855" w:rsidRDefault="003A3D68" w:rsidP="00396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olor w:val="000000"/>
          <w:sz w:val="24"/>
          <w:szCs w:val="24"/>
          <w:lang w:eastAsia="lt-LT"/>
        </w:rPr>
      </w:pPr>
      <w:r w:rsidRPr="008C6D56">
        <w:rPr>
          <w:rFonts w:ascii="Times New Roman" w:eastAsia="Times New Roman" w:hAnsi="Times New Roman"/>
          <w:sz w:val="24"/>
          <w:szCs w:val="24"/>
          <w:lang w:eastAsia="lt-LT"/>
        </w:rPr>
        <w:t>„</w:t>
      </w:r>
      <w:r w:rsidR="00ED1855" w:rsidRPr="00ED1855">
        <w:rPr>
          <w:rFonts w:ascii="Times New Roman" w:eastAsia="Times New Roman" w:hAnsi="Times New Roman"/>
          <w:color w:val="000000"/>
          <w:sz w:val="24"/>
          <w:szCs w:val="24"/>
          <w:lang w:eastAsia="lt-LT"/>
        </w:rPr>
        <w:t xml:space="preserve">Notaras, gavęs hipotekos </w:t>
      </w:r>
      <w:r w:rsidR="00ED1855" w:rsidRPr="0048675A">
        <w:rPr>
          <w:rFonts w:ascii="Times New Roman" w:eastAsia="Times New Roman" w:hAnsi="Times New Roman"/>
          <w:color w:val="000000"/>
          <w:sz w:val="24"/>
          <w:szCs w:val="24"/>
          <w:lang w:eastAsia="lt-LT"/>
        </w:rPr>
        <w:t>(įkeitimo)</w:t>
      </w:r>
      <w:r w:rsidR="00ED1855" w:rsidRPr="00ED1855">
        <w:rPr>
          <w:rFonts w:ascii="Times New Roman" w:eastAsia="Times New Roman" w:hAnsi="Times New Roman"/>
          <w:color w:val="000000"/>
          <w:sz w:val="24"/>
          <w:szCs w:val="24"/>
          <w:lang w:eastAsia="lt-LT"/>
        </w:rPr>
        <w:t xml:space="preserve"> kreditoriaus prašymą dėl vykdomojo įrašo atlikimo, patikrina, ar vykdomąjį įrašą dėl priverstinio išieškojimo pagal hipotekos </w:t>
      </w:r>
      <w:r w:rsidR="00ED1855" w:rsidRPr="0048675A">
        <w:rPr>
          <w:rFonts w:ascii="Times New Roman" w:eastAsia="Times New Roman" w:hAnsi="Times New Roman"/>
          <w:color w:val="000000"/>
          <w:sz w:val="24"/>
          <w:szCs w:val="24"/>
          <w:lang w:eastAsia="lt-LT"/>
        </w:rPr>
        <w:t>(įkeitimo)</w:t>
      </w:r>
      <w:r w:rsidR="00ED1855" w:rsidRPr="00ED1855">
        <w:rPr>
          <w:rFonts w:ascii="Times New Roman" w:eastAsia="Times New Roman" w:hAnsi="Times New Roman"/>
          <w:color w:val="000000"/>
          <w:sz w:val="24"/>
          <w:szCs w:val="24"/>
          <w:lang w:eastAsia="lt-LT"/>
        </w:rPr>
        <w:t xml:space="preserve"> kreditoriaus prašymą pateikia asmuo, kuris yra hipotekos </w:t>
      </w:r>
      <w:r w:rsidR="00ED1855" w:rsidRPr="0048675A">
        <w:rPr>
          <w:rFonts w:ascii="Times New Roman" w:eastAsia="Times New Roman" w:hAnsi="Times New Roman"/>
          <w:color w:val="000000"/>
          <w:sz w:val="24"/>
          <w:szCs w:val="24"/>
          <w:lang w:eastAsia="lt-LT"/>
        </w:rPr>
        <w:t>(įkeitimo)</w:t>
      </w:r>
      <w:r w:rsidR="00ED1855" w:rsidRPr="00ED1855">
        <w:rPr>
          <w:rFonts w:ascii="Times New Roman" w:eastAsia="Times New Roman" w:hAnsi="Times New Roman"/>
          <w:color w:val="000000"/>
          <w:sz w:val="24"/>
          <w:szCs w:val="24"/>
          <w:lang w:eastAsia="lt-LT"/>
        </w:rPr>
        <w:t xml:space="preserve"> kreditorius; ar hipotekos </w:t>
      </w:r>
      <w:r w:rsidR="00ED1855" w:rsidRPr="0048675A">
        <w:rPr>
          <w:rFonts w:ascii="Times New Roman" w:eastAsia="Times New Roman" w:hAnsi="Times New Roman"/>
          <w:color w:val="000000"/>
          <w:sz w:val="24"/>
          <w:szCs w:val="24"/>
          <w:lang w:eastAsia="lt-LT"/>
        </w:rPr>
        <w:t>(įkeitimo)</w:t>
      </w:r>
      <w:r w:rsidR="00ED1855" w:rsidRPr="00ED1855">
        <w:rPr>
          <w:rFonts w:ascii="Times New Roman" w:eastAsia="Times New Roman" w:hAnsi="Times New Roman"/>
          <w:color w:val="000000"/>
          <w:sz w:val="24"/>
          <w:szCs w:val="24"/>
          <w:lang w:eastAsia="lt-LT"/>
        </w:rPr>
        <w:t xml:space="preserve"> kreditoriaus prašyme dėl vykdomojo įrašo atlikimo nurodyti duomenys atitinka </w:t>
      </w:r>
      <w:r w:rsidR="00ED1855" w:rsidRPr="00ED1855">
        <w:rPr>
          <w:rFonts w:ascii="Times New Roman" w:eastAsia="Times New Roman" w:hAnsi="Times New Roman"/>
          <w:strike/>
          <w:color w:val="000000"/>
          <w:sz w:val="24"/>
          <w:szCs w:val="24"/>
          <w:lang w:eastAsia="lt-LT"/>
        </w:rPr>
        <w:t>Hipotekos</w:t>
      </w:r>
      <w:r w:rsidR="00ED1855" w:rsidRPr="00ED1855">
        <w:rPr>
          <w:rFonts w:ascii="Times New Roman" w:eastAsia="Times New Roman" w:hAnsi="Times New Roman"/>
          <w:color w:val="000000"/>
          <w:sz w:val="24"/>
          <w:szCs w:val="24"/>
          <w:lang w:eastAsia="lt-LT"/>
        </w:rPr>
        <w:t xml:space="preserve"> </w:t>
      </w:r>
      <w:r w:rsidR="00F83A26">
        <w:rPr>
          <w:rFonts w:ascii="Times New Roman" w:eastAsia="Times New Roman" w:hAnsi="Times New Roman"/>
          <w:b/>
          <w:color w:val="000000"/>
          <w:sz w:val="24"/>
          <w:szCs w:val="24"/>
          <w:lang w:eastAsia="lt-LT"/>
        </w:rPr>
        <w:t>priklausomai nuo</w:t>
      </w:r>
      <w:r w:rsidR="00F83A26" w:rsidRPr="00F83A26">
        <w:rPr>
          <w:rFonts w:ascii="Times New Roman" w:eastAsia="Times New Roman" w:hAnsi="Times New Roman"/>
          <w:b/>
          <w:color w:val="000000"/>
          <w:sz w:val="24"/>
          <w:szCs w:val="24"/>
          <w:lang w:eastAsia="lt-LT"/>
        </w:rPr>
        <w:t xml:space="preserve"> įkei</w:t>
      </w:r>
      <w:r w:rsidR="00F83A26">
        <w:rPr>
          <w:rFonts w:ascii="Times New Roman" w:eastAsia="Times New Roman" w:hAnsi="Times New Roman"/>
          <w:b/>
          <w:color w:val="000000"/>
          <w:sz w:val="24"/>
          <w:szCs w:val="24"/>
          <w:lang w:eastAsia="lt-LT"/>
        </w:rPr>
        <w:t>sto</w:t>
      </w:r>
      <w:r w:rsidR="00F83A26" w:rsidRPr="00F83A26">
        <w:rPr>
          <w:rFonts w:ascii="Times New Roman" w:eastAsia="Times New Roman" w:hAnsi="Times New Roman"/>
          <w:b/>
          <w:color w:val="000000"/>
          <w:sz w:val="24"/>
          <w:szCs w:val="24"/>
          <w:lang w:eastAsia="lt-LT"/>
        </w:rPr>
        <w:t xml:space="preserve"> objekt</w:t>
      </w:r>
      <w:r w:rsidR="00F83A26">
        <w:rPr>
          <w:rFonts w:ascii="Times New Roman" w:eastAsia="Times New Roman" w:hAnsi="Times New Roman"/>
          <w:b/>
          <w:color w:val="000000"/>
          <w:sz w:val="24"/>
          <w:szCs w:val="24"/>
          <w:lang w:eastAsia="lt-LT"/>
        </w:rPr>
        <w:t>o</w:t>
      </w:r>
      <w:r w:rsidR="00F83A26" w:rsidRPr="00F83A26">
        <w:rPr>
          <w:rFonts w:ascii="Times New Roman" w:eastAsia="Times New Roman" w:hAnsi="Times New Roman"/>
          <w:color w:val="000000"/>
          <w:sz w:val="24"/>
          <w:szCs w:val="24"/>
          <w:lang w:eastAsia="lt-LT"/>
        </w:rPr>
        <w:t xml:space="preserve"> </w:t>
      </w:r>
      <w:r w:rsidR="00B0668C">
        <w:rPr>
          <w:rFonts w:ascii="Times New Roman" w:eastAsia="Times New Roman" w:hAnsi="Times New Roman"/>
          <w:color w:val="000000"/>
          <w:sz w:val="24"/>
          <w:szCs w:val="24"/>
          <w:lang w:eastAsia="lt-LT"/>
        </w:rPr>
        <w:t xml:space="preserve">– </w:t>
      </w:r>
      <w:r w:rsidR="00D31A3B" w:rsidRPr="00921912">
        <w:rPr>
          <w:rFonts w:ascii="Times New Roman" w:eastAsia="Times New Roman" w:hAnsi="Times New Roman"/>
          <w:b/>
          <w:bCs/>
          <w:iCs/>
          <w:sz w:val="24"/>
          <w:szCs w:val="24"/>
          <w:lang w:eastAsia="lt-LT"/>
        </w:rPr>
        <w:t>Nekilnojamojo turto</w:t>
      </w:r>
      <w:r w:rsidR="00D31A3B">
        <w:rPr>
          <w:rFonts w:ascii="Times New Roman" w:eastAsia="Times New Roman" w:hAnsi="Times New Roman"/>
          <w:b/>
          <w:bCs/>
          <w:iCs/>
          <w:sz w:val="24"/>
          <w:szCs w:val="24"/>
          <w:lang w:eastAsia="lt-LT"/>
        </w:rPr>
        <w:t xml:space="preserve"> registre arba </w:t>
      </w:r>
      <w:r w:rsidR="00D31A3B" w:rsidRPr="00457AD3">
        <w:rPr>
          <w:rFonts w:ascii="Times New Roman" w:eastAsia="Times New Roman" w:hAnsi="Times New Roman"/>
          <w:b/>
          <w:bCs/>
          <w:iCs/>
          <w:sz w:val="24"/>
          <w:szCs w:val="24"/>
          <w:lang w:eastAsia="lt-LT"/>
        </w:rPr>
        <w:t>Sandorių ir teisių suvaržymų</w:t>
      </w:r>
      <w:r w:rsidR="00D31A3B" w:rsidRPr="00ED1855" w:rsidDel="00D31A3B">
        <w:rPr>
          <w:rFonts w:ascii="Times New Roman" w:eastAsia="Times New Roman" w:hAnsi="Times New Roman"/>
          <w:b/>
          <w:color w:val="000000"/>
          <w:sz w:val="24"/>
          <w:szCs w:val="24"/>
          <w:lang w:eastAsia="lt-LT"/>
        </w:rPr>
        <w:t xml:space="preserve"> </w:t>
      </w:r>
      <w:r w:rsidR="00ED1855" w:rsidRPr="00ED1855">
        <w:rPr>
          <w:rFonts w:ascii="Times New Roman" w:eastAsia="Times New Roman" w:hAnsi="Times New Roman"/>
          <w:color w:val="000000"/>
          <w:sz w:val="24"/>
          <w:szCs w:val="24"/>
          <w:lang w:eastAsia="lt-LT"/>
        </w:rPr>
        <w:t xml:space="preserve">registre nurodytus duomenis; ar pasibaigęs hipoteka </w:t>
      </w:r>
      <w:r w:rsidR="00ED1855" w:rsidRPr="0048675A">
        <w:rPr>
          <w:rFonts w:ascii="Times New Roman" w:eastAsia="Times New Roman" w:hAnsi="Times New Roman"/>
          <w:color w:val="000000"/>
          <w:sz w:val="24"/>
          <w:szCs w:val="24"/>
          <w:lang w:eastAsia="lt-LT"/>
        </w:rPr>
        <w:t>(įkeitimu)</w:t>
      </w:r>
      <w:r w:rsidR="00ED1855" w:rsidRPr="00ED1855">
        <w:rPr>
          <w:rFonts w:ascii="Times New Roman" w:eastAsia="Times New Roman" w:hAnsi="Times New Roman"/>
          <w:color w:val="000000"/>
          <w:sz w:val="24"/>
          <w:szCs w:val="24"/>
          <w:lang w:eastAsia="lt-LT"/>
        </w:rPr>
        <w:t xml:space="preserve"> užtikrintos prievolės įvykdymo terminas, o tuo atveju, kai kreditorius reikalauja prieš terminą patenkinti hipoteka </w:t>
      </w:r>
      <w:r w:rsidR="00ED1855" w:rsidRPr="0048675A">
        <w:rPr>
          <w:rFonts w:ascii="Times New Roman" w:eastAsia="Times New Roman" w:hAnsi="Times New Roman"/>
          <w:color w:val="000000"/>
          <w:sz w:val="24"/>
          <w:szCs w:val="24"/>
          <w:lang w:eastAsia="lt-LT"/>
        </w:rPr>
        <w:t>(įkeitimu)</w:t>
      </w:r>
      <w:r w:rsidR="00ED1855" w:rsidRPr="00ED1855">
        <w:rPr>
          <w:rFonts w:ascii="Times New Roman" w:eastAsia="Times New Roman" w:hAnsi="Times New Roman"/>
          <w:color w:val="000000"/>
          <w:sz w:val="24"/>
          <w:szCs w:val="24"/>
          <w:lang w:eastAsia="lt-LT"/>
        </w:rPr>
        <w:t xml:space="preserve"> užtikrintą reikalavimą, ar kreditoriaus nurodyti pagrindai yra nustatyti įstatymuose. Patikrinęs šiuos duomenis, notaras, prieš atlikdamas vykdomąjį įrašą, išsiunčia skolininkui pranešimą, kuriame turi būti nurodyti hipotekos </w:t>
      </w:r>
      <w:r w:rsidR="00ED1855" w:rsidRPr="0048675A">
        <w:rPr>
          <w:rFonts w:ascii="Times New Roman" w:eastAsia="Times New Roman" w:hAnsi="Times New Roman"/>
          <w:color w:val="000000"/>
          <w:sz w:val="24"/>
          <w:szCs w:val="24"/>
          <w:lang w:eastAsia="lt-LT"/>
        </w:rPr>
        <w:t>(įkeitimo)</w:t>
      </w:r>
      <w:r w:rsidR="00ED1855" w:rsidRPr="00ED1855">
        <w:rPr>
          <w:rFonts w:ascii="Times New Roman" w:eastAsia="Times New Roman" w:hAnsi="Times New Roman"/>
          <w:color w:val="000000"/>
          <w:sz w:val="24"/>
          <w:szCs w:val="24"/>
          <w:lang w:eastAsia="lt-LT"/>
        </w:rPr>
        <w:t xml:space="preserve"> kreditoriaus pateikti duomenys ir siūlymas ne vėliau kaip per dvidešimt dienų nuo pranešimo skolininkui išsiuntimo dienos sumokėti kreditoriui skolą ir apie prievolės įvykdymą raštu pranešti notarui arba pateikti notarui duomenis dėl hipotekos </w:t>
      </w:r>
      <w:r w:rsidR="00ED1855" w:rsidRPr="0048675A">
        <w:rPr>
          <w:rFonts w:ascii="Times New Roman" w:eastAsia="Times New Roman" w:hAnsi="Times New Roman"/>
          <w:color w:val="000000"/>
          <w:sz w:val="24"/>
          <w:szCs w:val="24"/>
          <w:lang w:eastAsia="lt-LT"/>
        </w:rPr>
        <w:t>(įkeitimo)</w:t>
      </w:r>
      <w:r w:rsidR="00ED1855" w:rsidRPr="00ED1855">
        <w:rPr>
          <w:rFonts w:ascii="Times New Roman" w:eastAsia="Times New Roman" w:hAnsi="Times New Roman"/>
          <w:color w:val="000000"/>
          <w:sz w:val="24"/>
          <w:szCs w:val="24"/>
          <w:lang w:eastAsia="lt-LT"/>
        </w:rPr>
        <w:t xml:space="preserve"> kreditoriaus reikalavimo nepagrįstumo. Atsižvelgdamas į hipotekos </w:t>
      </w:r>
      <w:r w:rsidR="00ED1855" w:rsidRPr="0048675A">
        <w:rPr>
          <w:rFonts w:ascii="Times New Roman" w:eastAsia="Times New Roman" w:hAnsi="Times New Roman"/>
          <w:color w:val="000000"/>
          <w:sz w:val="24"/>
          <w:szCs w:val="24"/>
          <w:lang w:eastAsia="lt-LT"/>
        </w:rPr>
        <w:t>(įkeitimo)</w:t>
      </w:r>
      <w:r w:rsidR="00ED1855" w:rsidRPr="00ED1855">
        <w:rPr>
          <w:rFonts w:ascii="Times New Roman" w:eastAsia="Times New Roman" w:hAnsi="Times New Roman"/>
          <w:color w:val="000000"/>
          <w:sz w:val="24"/>
          <w:szCs w:val="24"/>
          <w:lang w:eastAsia="lt-LT"/>
        </w:rPr>
        <w:t xml:space="preserve"> kreditoriaus ir skolininko pateiktus duomenis, notaras atlieka vykdomąjį įrašą arba motyvuotai atsisako jį atlikti. Notaras turi teisę įstatymų nustatytais atvejais panaikinti vykdomąjį įrašą.</w:t>
      </w:r>
      <w:r w:rsidR="00074CCF">
        <w:rPr>
          <w:rFonts w:ascii="Times New Roman" w:eastAsia="Times New Roman" w:hAnsi="Times New Roman"/>
          <w:color w:val="000000"/>
          <w:sz w:val="24"/>
          <w:szCs w:val="24"/>
          <w:lang w:eastAsia="lt-LT"/>
        </w:rPr>
        <w:t>“</w:t>
      </w:r>
      <w:r w:rsidR="00ED1855" w:rsidRPr="00ED1855">
        <w:rPr>
          <w:rFonts w:ascii="Times New Roman" w:eastAsia="Times New Roman" w:hAnsi="Times New Roman"/>
          <w:color w:val="000000"/>
          <w:sz w:val="24"/>
          <w:szCs w:val="24"/>
          <w:lang w:eastAsia="lt-LT"/>
        </w:rPr>
        <w:t xml:space="preserve"> </w:t>
      </w:r>
    </w:p>
    <w:p w:rsidR="0016120A" w:rsidRDefault="0016120A" w:rsidP="00BA7DE6">
      <w:pPr>
        <w:spacing w:after="0" w:line="240" w:lineRule="auto"/>
        <w:ind w:firstLine="851"/>
        <w:rPr>
          <w:rFonts w:ascii="Times New Roman" w:eastAsia="Times New Roman" w:hAnsi="Times New Roman"/>
          <w:b/>
          <w:sz w:val="24"/>
          <w:szCs w:val="24"/>
          <w:lang w:eastAsia="lt-LT"/>
        </w:rPr>
      </w:pPr>
      <w:bookmarkStart w:id="3" w:name="pn1_444"/>
      <w:bookmarkStart w:id="4" w:name="pn1_445"/>
      <w:bookmarkStart w:id="5" w:name="pn1_668"/>
      <w:bookmarkEnd w:id="3"/>
      <w:bookmarkEnd w:id="4"/>
      <w:bookmarkEnd w:id="5"/>
    </w:p>
    <w:p w:rsidR="003A3D68" w:rsidRPr="003A3D68" w:rsidRDefault="00ED1855" w:rsidP="00D2764F">
      <w:pPr>
        <w:spacing w:after="0" w:line="240" w:lineRule="auto"/>
        <w:ind w:firstLine="851"/>
        <w:rPr>
          <w:rFonts w:ascii="Times New Roman" w:eastAsia="Times New Roman" w:hAnsi="Times New Roman"/>
          <w:b/>
          <w:sz w:val="24"/>
          <w:szCs w:val="24"/>
          <w:lang w:eastAsia="lt-LT"/>
        </w:rPr>
      </w:pPr>
      <w:r>
        <w:rPr>
          <w:rFonts w:ascii="Times New Roman" w:eastAsia="Times New Roman" w:hAnsi="Times New Roman"/>
          <w:b/>
          <w:sz w:val="24"/>
          <w:szCs w:val="24"/>
          <w:lang w:eastAsia="lt-LT"/>
        </w:rPr>
        <w:t>3</w:t>
      </w:r>
      <w:r w:rsidR="003A3D68" w:rsidRPr="003A3D68">
        <w:rPr>
          <w:rFonts w:ascii="Times New Roman" w:eastAsia="Times New Roman" w:hAnsi="Times New Roman"/>
          <w:b/>
          <w:sz w:val="24"/>
          <w:szCs w:val="24"/>
          <w:lang w:eastAsia="lt-LT"/>
        </w:rPr>
        <w:t xml:space="preserve"> straipsnis. </w:t>
      </w:r>
      <w:r w:rsidR="00AA7604">
        <w:rPr>
          <w:rFonts w:ascii="Times New Roman" w:eastAsia="Times New Roman" w:hAnsi="Times New Roman"/>
          <w:b/>
          <w:sz w:val="24"/>
          <w:szCs w:val="24"/>
          <w:lang w:eastAsia="lt-LT"/>
        </w:rPr>
        <w:t>Įstatymo įsigaliojimas</w:t>
      </w:r>
    </w:p>
    <w:p w:rsidR="003A3D68" w:rsidRPr="003A3D68" w:rsidRDefault="003A3D68" w:rsidP="00D2764F">
      <w:pPr>
        <w:spacing w:after="0" w:line="240" w:lineRule="auto"/>
        <w:ind w:firstLine="851"/>
        <w:jc w:val="both"/>
        <w:rPr>
          <w:rFonts w:ascii="Times New Roman" w:eastAsia="Times New Roman" w:hAnsi="Times New Roman"/>
          <w:sz w:val="24"/>
          <w:szCs w:val="24"/>
          <w:lang w:eastAsia="lt-LT"/>
        </w:rPr>
      </w:pPr>
      <w:r w:rsidRPr="003A3D68">
        <w:rPr>
          <w:rFonts w:ascii="Times New Roman" w:eastAsia="Times New Roman" w:hAnsi="Times New Roman"/>
          <w:sz w:val="24"/>
          <w:szCs w:val="24"/>
          <w:lang w:eastAsia="lt-LT"/>
        </w:rPr>
        <w:t xml:space="preserve">Šis įstatymas įsigalioja </w:t>
      </w:r>
      <w:r w:rsidR="00ED1855">
        <w:rPr>
          <w:rFonts w:ascii="Times New Roman" w:eastAsia="Times New Roman" w:hAnsi="Times New Roman"/>
          <w:sz w:val="24"/>
          <w:szCs w:val="24"/>
          <w:lang w:eastAsia="lt-LT"/>
        </w:rPr>
        <w:t>20</w:t>
      </w:r>
      <w:r w:rsidR="00ED1855" w:rsidRPr="001E1DFF">
        <w:rPr>
          <w:rFonts w:ascii="Times New Roman" w:eastAsia="Times New Roman" w:hAnsi="Times New Roman"/>
          <w:sz w:val="24"/>
          <w:szCs w:val="24"/>
          <w:lang w:eastAsia="lt-LT"/>
        </w:rPr>
        <w:t>22</w:t>
      </w:r>
      <w:r w:rsidR="008C6D5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m. </w:t>
      </w:r>
      <w:r w:rsidR="00ED1855">
        <w:rPr>
          <w:rFonts w:ascii="Times New Roman" w:eastAsia="Times New Roman" w:hAnsi="Times New Roman"/>
          <w:sz w:val="24"/>
          <w:szCs w:val="24"/>
          <w:lang w:eastAsia="lt-LT"/>
        </w:rPr>
        <w:t>sausio</w:t>
      </w:r>
      <w:r>
        <w:rPr>
          <w:rFonts w:ascii="Times New Roman" w:eastAsia="Times New Roman" w:hAnsi="Times New Roman"/>
          <w:sz w:val="24"/>
          <w:szCs w:val="24"/>
          <w:lang w:eastAsia="lt-LT"/>
        </w:rPr>
        <w:t xml:space="preserve"> </w:t>
      </w:r>
      <w:r w:rsidRPr="003A3D68">
        <w:rPr>
          <w:rFonts w:ascii="Times New Roman" w:eastAsia="Times New Roman" w:hAnsi="Times New Roman"/>
          <w:sz w:val="24"/>
          <w:szCs w:val="24"/>
          <w:lang w:eastAsia="lt-LT"/>
        </w:rPr>
        <w:t>1 d.</w:t>
      </w:r>
    </w:p>
    <w:p w:rsidR="003A3D68" w:rsidRPr="003A3D68" w:rsidRDefault="003A3D68" w:rsidP="00396342">
      <w:pPr>
        <w:spacing w:after="0" w:line="240" w:lineRule="auto"/>
        <w:ind w:firstLine="851"/>
        <w:jc w:val="both"/>
        <w:rPr>
          <w:rFonts w:ascii="Times New Roman" w:eastAsia="Times New Roman" w:hAnsi="Times New Roman"/>
          <w:i/>
          <w:sz w:val="24"/>
          <w:szCs w:val="24"/>
          <w:lang w:eastAsia="lt-LT"/>
        </w:rPr>
      </w:pPr>
    </w:p>
    <w:p w:rsidR="003A3D68" w:rsidRPr="003A3D68" w:rsidRDefault="003A3D68" w:rsidP="00396342">
      <w:pPr>
        <w:spacing w:after="0" w:line="240" w:lineRule="auto"/>
        <w:ind w:firstLine="851"/>
        <w:jc w:val="both"/>
        <w:rPr>
          <w:rFonts w:ascii="Times New Roman" w:eastAsia="Times New Roman" w:hAnsi="Times New Roman"/>
          <w:i/>
          <w:sz w:val="24"/>
          <w:szCs w:val="24"/>
          <w:lang w:eastAsia="lt-LT"/>
        </w:rPr>
      </w:pPr>
    </w:p>
    <w:p w:rsidR="003A3D68" w:rsidRPr="003A3D68" w:rsidRDefault="003A3D68" w:rsidP="00396342">
      <w:pPr>
        <w:spacing w:after="0" w:line="240" w:lineRule="auto"/>
        <w:ind w:firstLine="851"/>
        <w:jc w:val="both"/>
        <w:rPr>
          <w:rFonts w:ascii="Times New Roman" w:eastAsia="Times New Roman" w:hAnsi="Times New Roman"/>
          <w:sz w:val="24"/>
          <w:szCs w:val="24"/>
          <w:lang w:eastAsia="lt-LT"/>
        </w:rPr>
      </w:pPr>
      <w:r w:rsidRPr="003A3D68">
        <w:rPr>
          <w:rFonts w:ascii="Times New Roman" w:eastAsia="Times New Roman" w:hAnsi="Times New Roman"/>
          <w:i/>
          <w:sz w:val="24"/>
          <w:szCs w:val="24"/>
          <w:lang w:eastAsia="lt-LT"/>
        </w:rPr>
        <w:t>Skelbiu šį Lietuvos Respublikos Seimo priimtą įstatymą.</w:t>
      </w:r>
    </w:p>
    <w:p w:rsidR="003A3D68" w:rsidRDefault="003A3D68" w:rsidP="00396342">
      <w:pPr>
        <w:spacing w:after="0" w:line="240" w:lineRule="auto"/>
        <w:ind w:firstLine="851"/>
        <w:jc w:val="both"/>
        <w:rPr>
          <w:rFonts w:ascii="Times New Roman" w:eastAsia="Times New Roman" w:hAnsi="Times New Roman"/>
          <w:sz w:val="24"/>
          <w:szCs w:val="24"/>
          <w:lang w:eastAsia="lt-LT"/>
        </w:rPr>
      </w:pPr>
    </w:p>
    <w:p w:rsidR="00BA7DE6" w:rsidRPr="003A3D68" w:rsidRDefault="00BA7DE6" w:rsidP="00396342">
      <w:pPr>
        <w:spacing w:after="0" w:line="240" w:lineRule="auto"/>
        <w:ind w:firstLine="851"/>
        <w:jc w:val="both"/>
        <w:rPr>
          <w:rFonts w:ascii="Times New Roman" w:eastAsia="Times New Roman" w:hAnsi="Times New Roman"/>
          <w:sz w:val="24"/>
          <w:szCs w:val="24"/>
          <w:lang w:eastAsia="lt-LT"/>
        </w:rPr>
      </w:pPr>
    </w:p>
    <w:p w:rsidR="003555C6" w:rsidRDefault="00EA6443" w:rsidP="00D2764F">
      <w:r w:rsidRPr="00EA6443">
        <w:rPr>
          <w:rFonts w:ascii="Times New Roman" w:hAnsi="Times New Roman"/>
          <w:sz w:val="24"/>
          <w:szCs w:val="24"/>
        </w:rPr>
        <w:t>Respublikos Prezidentas</w:t>
      </w:r>
    </w:p>
    <w:sectPr w:rsidR="003555C6" w:rsidSect="00AA760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52E" w:rsidRDefault="00CD252E">
      <w:pPr>
        <w:spacing w:after="0" w:line="240" w:lineRule="auto"/>
      </w:pPr>
      <w:r>
        <w:separator/>
      </w:r>
    </w:p>
  </w:endnote>
  <w:endnote w:type="continuationSeparator" w:id="0">
    <w:p w:rsidR="00CD252E" w:rsidRDefault="00CD2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52E" w:rsidRDefault="00CD252E">
      <w:pPr>
        <w:spacing w:after="0" w:line="240" w:lineRule="auto"/>
      </w:pPr>
      <w:r>
        <w:separator/>
      </w:r>
    </w:p>
  </w:footnote>
  <w:footnote w:type="continuationSeparator" w:id="0">
    <w:p w:rsidR="00CD252E" w:rsidRDefault="00CD2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604" w:rsidRPr="00AA7604" w:rsidRDefault="00AA7604">
    <w:pPr>
      <w:pStyle w:val="Antrats"/>
      <w:jc w:val="center"/>
      <w:rPr>
        <w:rFonts w:ascii="Times New Roman" w:hAnsi="Times New Roman"/>
      </w:rPr>
    </w:pPr>
    <w:r w:rsidRPr="00AA7604">
      <w:rPr>
        <w:rFonts w:ascii="Times New Roman" w:hAnsi="Times New Roman"/>
      </w:rPr>
      <w:fldChar w:fldCharType="begin"/>
    </w:r>
    <w:r w:rsidRPr="00AA7604">
      <w:rPr>
        <w:rFonts w:ascii="Times New Roman" w:hAnsi="Times New Roman"/>
      </w:rPr>
      <w:instrText>PAGE   \* MERGEFORMAT</w:instrText>
    </w:r>
    <w:r w:rsidRPr="00AA7604">
      <w:rPr>
        <w:rFonts w:ascii="Times New Roman" w:hAnsi="Times New Roman"/>
      </w:rPr>
      <w:fldChar w:fldCharType="separate"/>
    </w:r>
    <w:r w:rsidR="00074CCF">
      <w:rPr>
        <w:rFonts w:ascii="Times New Roman" w:hAnsi="Times New Roman"/>
        <w:noProof/>
      </w:rPr>
      <w:t>2</w:t>
    </w:r>
    <w:r w:rsidRPr="00AA7604">
      <w:rPr>
        <w:rFonts w:ascii="Times New Roman" w:hAnsi="Times New Roman"/>
      </w:rPr>
      <w:fldChar w:fldCharType="end"/>
    </w:r>
  </w:p>
  <w:p w:rsidR="00AA7604" w:rsidRDefault="00AA760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68"/>
    <w:rsid w:val="0003422D"/>
    <w:rsid w:val="00057BD1"/>
    <w:rsid w:val="00074CCF"/>
    <w:rsid w:val="00083582"/>
    <w:rsid w:val="000D2556"/>
    <w:rsid w:val="000D341D"/>
    <w:rsid w:val="000E4E0E"/>
    <w:rsid w:val="001034CE"/>
    <w:rsid w:val="00106469"/>
    <w:rsid w:val="001303BD"/>
    <w:rsid w:val="00154898"/>
    <w:rsid w:val="0016120A"/>
    <w:rsid w:val="001650E5"/>
    <w:rsid w:val="001D1569"/>
    <w:rsid w:val="001E1DFF"/>
    <w:rsid w:val="00200B84"/>
    <w:rsid w:val="00202792"/>
    <w:rsid w:val="00210C7D"/>
    <w:rsid w:val="00222610"/>
    <w:rsid w:val="00250212"/>
    <w:rsid w:val="002827AB"/>
    <w:rsid w:val="002E3A79"/>
    <w:rsid w:val="002F014C"/>
    <w:rsid w:val="002F199F"/>
    <w:rsid w:val="003233A8"/>
    <w:rsid w:val="0033023F"/>
    <w:rsid w:val="00332404"/>
    <w:rsid w:val="003555C6"/>
    <w:rsid w:val="00396342"/>
    <w:rsid w:val="003A3D68"/>
    <w:rsid w:val="003E58FA"/>
    <w:rsid w:val="003F0C90"/>
    <w:rsid w:val="003F33D5"/>
    <w:rsid w:val="00406C0E"/>
    <w:rsid w:val="004233F6"/>
    <w:rsid w:val="00440E70"/>
    <w:rsid w:val="004670E6"/>
    <w:rsid w:val="0048675A"/>
    <w:rsid w:val="004971FA"/>
    <w:rsid w:val="004A15A6"/>
    <w:rsid w:val="004C2FA2"/>
    <w:rsid w:val="004D2801"/>
    <w:rsid w:val="004E6C58"/>
    <w:rsid w:val="004E7DC2"/>
    <w:rsid w:val="005107F6"/>
    <w:rsid w:val="005540A1"/>
    <w:rsid w:val="00556C63"/>
    <w:rsid w:val="00592A87"/>
    <w:rsid w:val="005A5592"/>
    <w:rsid w:val="005C0669"/>
    <w:rsid w:val="005E0C27"/>
    <w:rsid w:val="00611E55"/>
    <w:rsid w:val="0062498D"/>
    <w:rsid w:val="006755E5"/>
    <w:rsid w:val="006A1C05"/>
    <w:rsid w:val="006C3319"/>
    <w:rsid w:val="00735AC4"/>
    <w:rsid w:val="00735B17"/>
    <w:rsid w:val="00757D1F"/>
    <w:rsid w:val="007910AA"/>
    <w:rsid w:val="00797C73"/>
    <w:rsid w:val="007C0A8F"/>
    <w:rsid w:val="007D6C61"/>
    <w:rsid w:val="00821324"/>
    <w:rsid w:val="0082553B"/>
    <w:rsid w:val="008339DA"/>
    <w:rsid w:val="00840AC7"/>
    <w:rsid w:val="008661CC"/>
    <w:rsid w:val="00872A09"/>
    <w:rsid w:val="008A4A7D"/>
    <w:rsid w:val="008C4A16"/>
    <w:rsid w:val="008C6D56"/>
    <w:rsid w:val="008C7258"/>
    <w:rsid w:val="00964B0C"/>
    <w:rsid w:val="009C6375"/>
    <w:rsid w:val="00A12A13"/>
    <w:rsid w:val="00A175A8"/>
    <w:rsid w:val="00A27054"/>
    <w:rsid w:val="00A52E31"/>
    <w:rsid w:val="00AA3474"/>
    <w:rsid w:val="00AA7604"/>
    <w:rsid w:val="00B0668C"/>
    <w:rsid w:val="00B42631"/>
    <w:rsid w:val="00B44927"/>
    <w:rsid w:val="00B739D0"/>
    <w:rsid w:val="00B86233"/>
    <w:rsid w:val="00BA47BA"/>
    <w:rsid w:val="00BA7DE6"/>
    <w:rsid w:val="00BB0EB6"/>
    <w:rsid w:val="00BB21A7"/>
    <w:rsid w:val="00BB6F4F"/>
    <w:rsid w:val="00BC50C6"/>
    <w:rsid w:val="00BE2971"/>
    <w:rsid w:val="00BF3A91"/>
    <w:rsid w:val="00C15AEC"/>
    <w:rsid w:val="00C17DFC"/>
    <w:rsid w:val="00C31F22"/>
    <w:rsid w:val="00C50DDB"/>
    <w:rsid w:val="00C54D79"/>
    <w:rsid w:val="00C62C3C"/>
    <w:rsid w:val="00C973B3"/>
    <w:rsid w:val="00CA4391"/>
    <w:rsid w:val="00CD252E"/>
    <w:rsid w:val="00D16768"/>
    <w:rsid w:val="00D22CAA"/>
    <w:rsid w:val="00D2764F"/>
    <w:rsid w:val="00D31A3B"/>
    <w:rsid w:val="00D33439"/>
    <w:rsid w:val="00D5103F"/>
    <w:rsid w:val="00D84A62"/>
    <w:rsid w:val="00DA6128"/>
    <w:rsid w:val="00DA6CF2"/>
    <w:rsid w:val="00DB3F20"/>
    <w:rsid w:val="00E114DC"/>
    <w:rsid w:val="00E32ACC"/>
    <w:rsid w:val="00E55A62"/>
    <w:rsid w:val="00E96BF1"/>
    <w:rsid w:val="00EA6443"/>
    <w:rsid w:val="00ED1855"/>
    <w:rsid w:val="00F177BD"/>
    <w:rsid w:val="00F44409"/>
    <w:rsid w:val="00F55F01"/>
    <w:rsid w:val="00F83A26"/>
    <w:rsid w:val="00FA2F5B"/>
    <w:rsid w:val="00FB5FDC"/>
    <w:rsid w:val="00FF0C76"/>
    <w:rsid w:val="00FF2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0B8DAA0B-2586-4702-92ED-01A02ACD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E32ACC"/>
    <w:rPr>
      <w:strike w:val="0"/>
      <w:dstrike w:val="0"/>
      <w:color w:val="0000FF"/>
      <w:u w:val="none"/>
      <w:effect w:val="none"/>
    </w:rPr>
  </w:style>
  <w:style w:type="paragraph" w:customStyle="1" w:styleId="tajtip">
    <w:name w:val="tajtip"/>
    <w:basedOn w:val="prastasis"/>
    <w:rsid w:val="00E32AC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fb">
    <w:name w:val="tajtipfb"/>
    <w:basedOn w:val="prastasis"/>
    <w:rsid w:val="008C6D56"/>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4A15A6"/>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4A15A6"/>
    <w:rPr>
      <w:rFonts w:ascii="Tahoma" w:hAnsi="Tahoma" w:cs="Tahoma"/>
      <w:sz w:val="16"/>
      <w:szCs w:val="16"/>
      <w:lang w:eastAsia="en-US"/>
    </w:rPr>
  </w:style>
  <w:style w:type="character" w:styleId="Komentaronuoroda">
    <w:name w:val="annotation reference"/>
    <w:uiPriority w:val="99"/>
    <w:semiHidden/>
    <w:unhideWhenUsed/>
    <w:rsid w:val="004A15A6"/>
    <w:rPr>
      <w:sz w:val="16"/>
      <w:szCs w:val="16"/>
    </w:rPr>
  </w:style>
  <w:style w:type="paragraph" w:styleId="Komentarotekstas">
    <w:name w:val="annotation text"/>
    <w:basedOn w:val="prastasis"/>
    <w:link w:val="KomentarotekstasDiagrama"/>
    <w:uiPriority w:val="99"/>
    <w:semiHidden/>
    <w:unhideWhenUsed/>
    <w:rsid w:val="004A15A6"/>
    <w:rPr>
      <w:sz w:val="20"/>
      <w:szCs w:val="20"/>
      <w:lang w:val="x-none"/>
    </w:rPr>
  </w:style>
  <w:style w:type="character" w:customStyle="1" w:styleId="KomentarotekstasDiagrama">
    <w:name w:val="Komentaro tekstas Diagrama"/>
    <w:link w:val="Komentarotekstas"/>
    <w:uiPriority w:val="99"/>
    <w:semiHidden/>
    <w:rsid w:val="004A15A6"/>
    <w:rPr>
      <w:lang w:eastAsia="en-US"/>
    </w:rPr>
  </w:style>
  <w:style w:type="paragraph" w:styleId="Komentarotema">
    <w:name w:val="annotation subject"/>
    <w:basedOn w:val="Komentarotekstas"/>
    <w:next w:val="Komentarotekstas"/>
    <w:link w:val="KomentarotemaDiagrama"/>
    <w:uiPriority w:val="99"/>
    <w:semiHidden/>
    <w:unhideWhenUsed/>
    <w:rsid w:val="004A15A6"/>
    <w:rPr>
      <w:b/>
      <w:bCs/>
    </w:rPr>
  </w:style>
  <w:style w:type="character" w:customStyle="1" w:styleId="KomentarotemaDiagrama">
    <w:name w:val="Komentaro tema Diagrama"/>
    <w:link w:val="Komentarotema"/>
    <w:uiPriority w:val="99"/>
    <w:semiHidden/>
    <w:rsid w:val="004A15A6"/>
    <w:rPr>
      <w:b/>
      <w:bCs/>
      <w:lang w:eastAsia="en-US"/>
    </w:rPr>
  </w:style>
  <w:style w:type="paragraph" w:styleId="Antrats">
    <w:name w:val="header"/>
    <w:basedOn w:val="prastasis"/>
    <w:link w:val="AntratsDiagrama"/>
    <w:uiPriority w:val="99"/>
    <w:unhideWhenUsed/>
    <w:rsid w:val="00AA7604"/>
    <w:pPr>
      <w:tabs>
        <w:tab w:val="center" w:pos="4819"/>
        <w:tab w:val="right" w:pos="9638"/>
      </w:tabs>
    </w:pPr>
    <w:rPr>
      <w:lang w:val="x-none"/>
    </w:rPr>
  </w:style>
  <w:style w:type="character" w:customStyle="1" w:styleId="AntratsDiagrama">
    <w:name w:val="Antraštės Diagrama"/>
    <w:link w:val="Antrats"/>
    <w:uiPriority w:val="99"/>
    <w:rsid w:val="00AA7604"/>
    <w:rPr>
      <w:sz w:val="22"/>
      <w:szCs w:val="22"/>
      <w:lang w:eastAsia="en-US"/>
    </w:rPr>
  </w:style>
  <w:style w:type="paragraph" w:styleId="Porat">
    <w:name w:val="footer"/>
    <w:basedOn w:val="prastasis"/>
    <w:link w:val="PoratDiagrama"/>
    <w:uiPriority w:val="99"/>
    <w:unhideWhenUsed/>
    <w:rsid w:val="00AA7604"/>
    <w:pPr>
      <w:tabs>
        <w:tab w:val="center" w:pos="4819"/>
        <w:tab w:val="right" w:pos="9638"/>
      </w:tabs>
    </w:pPr>
    <w:rPr>
      <w:lang w:val="x-none"/>
    </w:rPr>
  </w:style>
  <w:style w:type="character" w:customStyle="1" w:styleId="PoratDiagrama">
    <w:name w:val="Poraštė Diagrama"/>
    <w:link w:val="Porat"/>
    <w:uiPriority w:val="99"/>
    <w:rsid w:val="00AA760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9987">
      <w:bodyDiv w:val="1"/>
      <w:marLeft w:val="0"/>
      <w:marRight w:val="0"/>
      <w:marTop w:val="0"/>
      <w:marBottom w:val="150"/>
      <w:divBdr>
        <w:top w:val="none" w:sz="0" w:space="0" w:color="auto"/>
        <w:left w:val="none" w:sz="0" w:space="0" w:color="auto"/>
        <w:bottom w:val="none" w:sz="0" w:space="0" w:color="auto"/>
        <w:right w:val="none" w:sz="0" w:space="0" w:color="auto"/>
      </w:divBdr>
      <w:divsChild>
        <w:div w:id="836002259">
          <w:marLeft w:val="600"/>
          <w:marRight w:val="0"/>
          <w:marTop w:val="0"/>
          <w:marBottom w:val="0"/>
          <w:divBdr>
            <w:top w:val="none" w:sz="0" w:space="0" w:color="auto"/>
            <w:left w:val="none" w:sz="0" w:space="0" w:color="auto"/>
            <w:bottom w:val="none" w:sz="0" w:space="0" w:color="auto"/>
            <w:right w:val="none" w:sz="0" w:space="0" w:color="auto"/>
          </w:divBdr>
          <w:divsChild>
            <w:div w:id="13412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5742">
      <w:bodyDiv w:val="1"/>
      <w:marLeft w:val="0"/>
      <w:marRight w:val="0"/>
      <w:marTop w:val="0"/>
      <w:marBottom w:val="150"/>
      <w:divBdr>
        <w:top w:val="none" w:sz="0" w:space="0" w:color="auto"/>
        <w:left w:val="none" w:sz="0" w:space="0" w:color="auto"/>
        <w:bottom w:val="none" w:sz="0" w:space="0" w:color="auto"/>
        <w:right w:val="none" w:sz="0" w:space="0" w:color="auto"/>
      </w:divBdr>
      <w:divsChild>
        <w:div w:id="916521030">
          <w:marLeft w:val="600"/>
          <w:marRight w:val="0"/>
          <w:marTop w:val="0"/>
          <w:marBottom w:val="0"/>
          <w:divBdr>
            <w:top w:val="none" w:sz="0" w:space="0" w:color="auto"/>
            <w:left w:val="none" w:sz="0" w:space="0" w:color="auto"/>
            <w:bottom w:val="none" w:sz="0" w:space="0" w:color="auto"/>
            <w:right w:val="none" w:sz="0" w:space="0" w:color="auto"/>
          </w:divBdr>
          <w:divsChild>
            <w:div w:id="14939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73030">
      <w:bodyDiv w:val="1"/>
      <w:marLeft w:val="0"/>
      <w:marRight w:val="0"/>
      <w:marTop w:val="0"/>
      <w:marBottom w:val="0"/>
      <w:divBdr>
        <w:top w:val="none" w:sz="0" w:space="0" w:color="auto"/>
        <w:left w:val="none" w:sz="0" w:space="0" w:color="auto"/>
        <w:bottom w:val="none" w:sz="0" w:space="0" w:color="auto"/>
        <w:right w:val="none" w:sz="0" w:space="0" w:color="auto"/>
      </w:divBdr>
      <w:divsChild>
        <w:div w:id="1871137553">
          <w:marLeft w:val="0"/>
          <w:marRight w:val="0"/>
          <w:marTop w:val="0"/>
          <w:marBottom w:val="0"/>
          <w:divBdr>
            <w:top w:val="none" w:sz="0" w:space="0" w:color="auto"/>
            <w:left w:val="none" w:sz="0" w:space="0" w:color="auto"/>
            <w:bottom w:val="none" w:sz="0" w:space="0" w:color="auto"/>
            <w:right w:val="none" w:sz="0" w:space="0" w:color="auto"/>
          </w:divBdr>
          <w:divsChild>
            <w:div w:id="327825425">
              <w:marLeft w:val="0"/>
              <w:marRight w:val="0"/>
              <w:marTop w:val="0"/>
              <w:marBottom w:val="0"/>
              <w:divBdr>
                <w:top w:val="none" w:sz="0" w:space="0" w:color="auto"/>
                <w:left w:val="none" w:sz="0" w:space="0" w:color="auto"/>
                <w:bottom w:val="none" w:sz="0" w:space="0" w:color="auto"/>
                <w:right w:val="none" w:sz="0" w:space="0" w:color="auto"/>
              </w:divBdr>
              <w:divsChild>
                <w:div w:id="485439389">
                  <w:marLeft w:val="0"/>
                  <w:marRight w:val="0"/>
                  <w:marTop w:val="0"/>
                  <w:marBottom w:val="0"/>
                  <w:divBdr>
                    <w:top w:val="none" w:sz="0" w:space="0" w:color="auto"/>
                    <w:left w:val="none" w:sz="0" w:space="0" w:color="auto"/>
                    <w:bottom w:val="none" w:sz="0" w:space="0" w:color="auto"/>
                    <w:right w:val="none" w:sz="0" w:space="0" w:color="auto"/>
                  </w:divBdr>
                  <w:divsChild>
                    <w:div w:id="412505725">
                      <w:marLeft w:val="0"/>
                      <w:marRight w:val="0"/>
                      <w:marTop w:val="0"/>
                      <w:marBottom w:val="0"/>
                      <w:divBdr>
                        <w:top w:val="none" w:sz="0" w:space="0" w:color="auto"/>
                        <w:left w:val="none" w:sz="0" w:space="0" w:color="auto"/>
                        <w:bottom w:val="none" w:sz="0" w:space="0" w:color="auto"/>
                        <w:right w:val="none" w:sz="0" w:space="0" w:color="auto"/>
                      </w:divBdr>
                      <w:divsChild>
                        <w:div w:id="21338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04926">
      <w:bodyDiv w:val="1"/>
      <w:marLeft w:val="0"/>
      <w:marRight w:val="0"/>
      <w:marTop w:val="0"/>
      <w:marBottom w:val="150"/>
      <w:divBdr>
        <w:top w:val="none" w:sz="0" w:space="0" w:color="auto"/>
        <w:left w:val="none" w:sz="0" w:space="0" w:color="auto"/>
        <w:bottom w:val="none" w:sz="0" w:space="0" w:color="auto"/>
        <w:right w:val="none" w:sz="0" w:space="0" w:color="auto"/>
      </w:divBdr>
      <w:divsChild>
        <w:div w:id="470562355">
          <w:marLeft w:val="600"/>
          <w:marRight w:val="0"/>
          <w:marTop w:val="0"/>
          <w:marBottom w:val="0"/>
          <w:divBdr>
            <w:top w:val="none" w:sz="0" w:space="0" w:color="auto"/>
            <w:left w:val="none" w:sz="0" w:space="0" w:color="auto"/>
            <w:bottom w:val="none" w:sz="0" w:space="0" w:color="auto"/>
            <w:right w:val="none" w:sz="0" w:space="0" w:color="auto"/>
          </w:divBdr>
          <w:divsChild>
            <w:div w:id="4612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692">
      <w:bodyDiv w:val="1"/>
      <w:marLeft w:val="0"/>
      <w:marRight w:val="0"/>
      <w:marTop w:val="0"/>
      <w:marBottom w:val="0"/>
      <w:divBdr>
        <w:top w:val="none" w:sz="0" w:space="0" w:color="auto"/>
        <w:left w:val="none" w:sz="0" w:space="0" w:color="auto"/>
        <w:bottom w:val="none" w:sz="0" w:space="0" w:color="auto"/>
        <w:right w:val="none" w:sz="0" w:space="0" w:color="auto"/>
      </w:divBdr>
      <w:divsChild>
        <w:div w:id="595331522">
          <w:marLeft w:val="0"/>
          <w:marRight w:val="0"/>
          <w:marTop w:val="0"/>
          <w:marBottom w:val="0"/>
          <w:divBdr>
            <w:top w:val="none" w:sz="0" w:space="0" w:color="auto"/>
            <w:left w:val="none" w:sz="0" w:space="0" w:color="auto"/>
            <w:bottom w:val="none" w:sz="0" w:space="0" w:color="auto"/>
            <w:right w:val="none" w:sz="0" w:space="0" w:color="auto"/>
          </w:divBdr>
          <w:divsChild>
            <w:div w:id="1489007745">
              <w:marLeft w:val="0"/>
              <w:marRight w:val="0"/>
              <w:marTop w:val="0"/>
              <w:marBottom w:val="0"/>
              <w:divBdr>
                <w:top w:val="none" w:sz="0" w:space="0" w:color="auto"/>
                <w:left w:val="none" w:sz="0" w:space="0" w:color="auto"/>
                <w:bottom w:val="none" w:sz="0" w:space="0" w:color="auto"/>
                <w:right w:val="none" w:sz="0" w:space="0" w:color="auto"/>
              </w:divBdr>
              <w:divsChild>
                <w:div w:id="84151739">
                  <w:marLeft w:val="0"/>
                  <w:marRight w:val="0"/>
                  <w:marTop w:val="0"/>
                  <w:marBottom w:val="0"/>
                  <w:divBdr>
                    <w:top w:val="none" w:sz="0" w:space="0" w:color="auto"/>
                    <w:left w:val="none" w:sz="0" w:space="0" w:color="auto"/>
                    <w:bottom w:val="none" w:sz="0" w:space="0" w:color="auto"/>
                    <w:right w:val="none" w:sz="0" w:space="0" w:color="auto"/>
                  </w:divBdr>
                  <w:divsChild>
                    <w:div w:id="481654646">
                      <w:marLeft w:val="0"/>
                      <w:marRight w:val="0"/>
                      <w:marTop w:val="0"/>
                      <w:marBottom w:val="0"/>
                      <w:divBdr>
                        <w:top w:val="none" w:sz="0" w:space="0" w:color="auto"/>
                        <w:left w:val="none" w:sz="0" w:space="0" w:color="auto"/>
                        <w:bottom w:val="none" w:sz="0" w:space="0" w:color="auto"/>
                        <w:right w:val="none" w:sz="0" w:space="0" w:color="auto"/>
                      </w:divBdr>
                      <w:divsChild>
                        <w:div w:id="9868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631054">
      <w:bodyDiv w:val="1"/>
      <w:marLeft w:val="0"/>
      <w:marRight w:val="0"/>
      <w:marTop w:val="0"/>
      <w:marBottom w:val="0"/>
      <w:divBdr>
        <w:top w:val="none" w:sz="0" w:space="0" w:color="auto"/>
        <w:left w:val="none" w:sz="0" w:space="0" w:color="auto"/>
        <w:bottom w:val="none" w:sz="0" w:space="0" w:color="auto"/>
        <w:right w:val="none" w:sz="0" w:space="0" w:color="auto"/>
      </w:divBdr>
      <w:divsChild>
        <w:div w:id="249432031">
          <w:marLeft w:val="0"/>
          <w:marRight w:val="0"/>
          <w:marTop w:val="0"/>
          <w:marBottom w:val="0"/>
          <w:divBdr>
            <w:top w:val="none" w:sz="0" w:space="0" w:color="auto"/>
            <w:left w:val="none" w:sz="0" w:space="0" w:color="auto"/>
            <w:bottom w:val="none" w:sz="0" w:space="0" w:color="auto"/>
            <w:right w:val="none" w:sz="0" w:space="0" w:color="auto"/>
          </w:divBdr>
          <w:divsChild>
            <w:div w:id="1214610528">
              <w:marLeft w:val="0"/>
              <w:marRight w:val="0"/>
              <w:marTop w:val="0"/>
              <w:marBottom w:val="0"/>
              <w:divBdr>
                <w:top w:val="none" w:sz="0" w:space="0" w:color="auto"/>
                <w:left w:val="none" w:sz="0" w:space="0" w:color="auto"/>
                <w:bottom w:val="none" w:sz="0" w:space="0" w:color="auto"/>
                <w:right w:val="none" w:sz="0" w:space="0" w:color="auto"/>
              </w:divBdr>
              <w:divsChild>
                <w:div w:id="156964440">
                  <w:marLeft w:val="0"/>
                  <w:marRight w:val="0"/>
                  <w:marTop w:val="0"/>
                  <w:marBottom w:val="0"/>
                  <w:divBdr>
                    <w:top w:val="none" w:sz="0" w:space="0" w:color="auto"/>
                    <w:left w:val="none" w:sz="0" w:space="0" w:color="auto"/>
                    <w:bottom w:val="none" w:sz="0" w:space="0" w:color="auto"/>
                    <w:right w:val="none" w:sz="0" w:space="0" w:color="auto"/>
                  </w:divBdr>
                  <w:divsChild>
                    <w:div w:id="160508314">
                      <w:marLeft w:val="0"/>
                      <w:marRight w:val="0"/>
                      <w:marTop w:val="0"/>
                      <w:marBottom w:val="0"/>
                      <w:divBdr>
                        <w:top w:val="none" w:sz="0" w:space="0" w:color="auto"/>
                        <w:left w:val="none" w:sz="0" w:space="0" w:color="auto"/>
                        <w:bottom w:val="none" w:sz="0" w:space="0" w:color="auto"/>
                        <w:right w:val="none" w:sz="0" w:space="0" w:color="auto"/>
                      </w:divBdr>
                      <w:divsChild>
                        <w:div w:id="4009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416DE-FD43-4F29-9252-8893C258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1528</Words>
  <Characters>871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2019-02-07T13:11:00Z</dcterms:created>
  <dc:creator>LEONAVIČIŪTĖ Irma</dc:creator>
  <cp:lastModifiedBy>Virmantė Voinilko</cp:lastModifiedBy>
  <cp:lastPrinted>2014-06-26T11:19:00Z</cp:lastPrinted>
  <dcterms:modified xsi:type="dcterms:W3CDTF">2019-06-10T11:07:00Z</dcterms:modified>
  <cp:revision>12</cp:revision>
</cp:coreProperties>
</file>