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BA" w:rsidRPr="00F00065" w:rsidRDefault="00AF11C6" w:rsidP="00DA1F26">
      <w:pPr>
        <w:pStyle w:val="Pagrindinistekstas"/>
        <w:spacing w:after="0"/>
        <w:jc w:val="center"/>
        <w:rPr>
          <w:b/>
        </w:rPr>
      </w:pPr>
      <w:r w:rsidRPr="00F00065">
        <w:rPr>
          <w:b/>
        </w:rPr>
        <w:t xml:space="preserve"> </w:t>
      </w:r>
    </w:p>
    <w:p w:rsidR="00D744C5" w:rsidRPr="00F00065" w:rsidRDefault="00963205" w:rsidP="00D744C5">
      <w:pPr>
        <w:jc w:val="center"/>
        <w:rPr>
          <w:b/>
          <w:color w:val="000000"/>
        </w:rPr>
      </w:pPr>
      <w:r w:rsidRPr="00F00065">
        <w:rPr>
          <w:b/>
        </w:rPr>
        <w:fldChar w:fldCharType="begin">
          <w:ffData>
            <w:name w:val="r17"/>
            <w:enabled/>
            <w:calcOnExit w:val="0"/>
            <w:textInput>
              <w:default w:val="TEKSTO ANTRAŠTĖ"/>
              <w:format w:val="Didžiosios raidės"/>
            </w:textInput>
          </w:ffData>
        </w:fldChar>
      </w:r>
      <w:bookmarkStart w:id="0" w:name="r17"/>
      <w:r w:rsidRPr="00F00065">
        <w:rPr>
          <w:b/>
        </w:rPr>
        <w:instrText xml:space="preserve"> FORMTEXT </w:instrText>
      </w:r>
      <w:r w:rsidRPr="00F00065">
        <w:rPr>
          <w:b/>
        </w:rPr>
      </w:r>
      <w:r w:rsidRPr="00F00065">
        <w:rPr>
          <w:b/>
        </w:rPr>
        <w:fldChar w:fldCharType="separate"/>
      </w:r>
      <w:r w:rsidR="00D744C5" w:rsidRPr="00F00065">
        <w:rPr>
          <w:b/>
          <w:color w:val="000000"/>
        </w:rPr>
        <w:t xml:space="preserve"> LIETUVOS RESPUBLIKOS VYRIAUSYBĖS NUTARIMO</w:t>
      </w:r>
    </w:p>
    <w:p w:rsidR="00DA1F26" w:rsidRPr="00F00065" w:rsidRDefault="005529F9" w:rsidP="00D87706">
      <w:pPr>
        <w:jc w:val="center"/>
        <w:rPr>
          <w:b/>
          <w:color w:val="000000"/>
        </w:rPr>
      </w:pPr>
      <w:r w:rsidRPr="00F00065">
        <w:rPr>
          <w:b/>
          <w:color w:val="000000"/>
        </w:rPr>
        <w:t>„</w:t>
      </w:r>
      <w:r w:rsidR="00D744C5" w:rsidRPr="00F00065">
        <w:rPr>
          <w:b/>
          <w:color w:val="000000"/>
        </w:rPr>
        <w:t xml:space="preserve">DĖL </w:t>
      </w:r>
      <w:r w:rsidRPr="00F00065">
        <w:rPr>
          <w:b/>
          <w:color w:val="000000"/>
        </w:rPr>
        <w:t xml:space="preserve">SPRENDIMO DĖL </w:t>
      </w:r>
      <w:r w:rsidR="00D744C5" w:rsidRPr="00F00065">
        <w:rPr>
          <w:b/>
          <w:color w:val="000000"/>
        </w:rPr>
        <w:t xml:space="preserve">NAUDOJIMOSI VIEŠĄJA GELEŽINKELIŲ INFRASTRUKTŪRA VEŽIMO GELEŽINKELIŲ TRANSPORTU PASLAUGOMS TEIKTI IŠ TREČIOSIOS VALSTYBĖS IR Į JĄ APRIBOJIMO </w:t>
      </w:r>
      <w:r w:rsidR="00D87706" w:rsidRPr="00F00065">
        <w:rPr>
          <w:b/>
          <w:color w:val="000000"/>
        </w:rPr>
        <w:t xml:space="preserve">PRIĖMIMO TVARKOS APRAŠO </w:t>
      </w:r>
      <w:r w:rsidR="00D744C5" w:rsidRPr="00F00065">
        <w:rPr>
          <w:b/>
          <w:color w:val="000000"/>
        </w:rPr>
        <w:t>PATVIRTINIMO</w:t>
      </w:r>
      <w:r w:rsidRPr="00F00065">
        <w:rPr>
          <w:b/>
          <w:color w:val="000000"/>
        </w:rPr>
        <w:t>“</w:t>
      </w:r>
      <w:r w:rsidR="00D87706" w:rsidRPr="00F00065">
        <w:rPr>
          <w:b/>
          <w:color w:val="000000"/>
        </w:rPr>
        <w:t xml:space="preserve"> </w:t>
      </w:r>
      <w:r w:rsidR="00154900" w:rsidRPr="00F00065">
        <w:rPr>
          <w:b/>
          <w:noProof/>
        </w:rPr>
        <w:t xml:space="preserve">PROJEKTO DERINIMO PAŽYMA </w:t>
      </w:r>
      <w:r w:rsidR="00963205" w:rsidRPr="00F00065">
        <w:rPr>
          <w:b/>
        </w:rPr>
        <w:fldChar w:fldCharType="end"/>
      </w:r>
      <w:bookmarkEnd w:id="0"/>
      <w:r w:rsidR="00963205" w:rsidRPr="00F00065">
        <w:rPr>
          <w:b/>
        </w:rPr>
        <w:t xml:space="preserve"> </w:t>
      </w:r>
    </w:p>
    <w:p w:rsidR="00120B76" w:rsidRPr="00F00065" w:rsidRDefault="00120B76" w:rsidP="00DA1F26">
      <w:pPr>
        <w:pStyle w:val="Pagrindinistekstas"/>
        <w:spacing w:after="0"/>
        <w:jc w:val="center"/>
        <w:rPr>
          <w:b/>
        </w:rPr>
      </w:pPr>
    </w:p>
    <w:tbl>
      <w:tblPr>
        <w:tblW w:w="15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962"/>
        <w:gridCol w:w="7400"/>
      </w:tblGrid>
      <w:tr w:rsidR="00F50E3E" w:rsidRPr="00C247E3" w:rsidTr="00624160">
        <w:tc>
          <w:tcPr>
            <w:tcW w:w="2694" w:type="dxa"/>
            <w:vAlign w:val="center"/>
          </w:tcPr>
          <w:p w:rsidR="00366017" w:rsidRPr="00F00065" w:rsidRDefault="00366017" w:rsidP="00DA1F26">
            <w:pPr>
              <w:tabs>
                <w:tab w:val="left" w:pos="0"/>
              </w:tabs>
              <w:jc w:val="center"/>
            </w:pPr>
            <w:r w:rsidRPr="00F00065">
              <w:t>Institucij</w:t>
            </w:r>
            <w:r w:rsidR="00DA1F26" w:rsidRPr="00F00065">
              <w:t>a, pateikusi pastabas ir pasiūlymus</w:t>
            </w:r>
          </w:p>
        </w:tc>
        <w:tc>
          <w:tcPr>
            <w:tcW w:w="4962" w:type="dxa"/>
            <w:vAlign w:val="center"/>
          </w:tcPr>
          <w:p w:rsidR="00366017" w:rsidRPr="00F00065" w:rsidRDefault="00366017" w:rsidP="00DA1F26">
            <w:pPr>
              <w:tabs>
                <w:tab w:val="left" w:pos="0"/>
              </w:tabs>
              <w:jc w:val="center"/>
            </w:pPr>
            <w:r w:rsidRPr="00F00065">
              <w:t>Pastabos ir pasiūlymai</w:t>
            </w:r>
          </w:p>
        </w:tc>
        <w:tc>
          <w:tcPr>
            <w:tcW w:w="7400" w:type="dxa"/>
            <w:vAlign w:val="center"/>
          </w:tcPr>
          <w:p w:rsidR="00366017" w:rsidRPr="00F00065" w:rsidRDefault="00366017" w:rsidP="00DA1F26">
            <w:pPr>
              <w:tabs>
                <w:tab w:val="left" w:pos="0"/>
              </w:tabs>
              <w:jc w:val="center"/>
              <w:rPr>
                <w:b/>
              </w:rPr>
            </w:pPr>
          </w:p>
          <w:p w:rsidR="00F624B4" w:rsidRPr="00C247E3" w:rsidRDefault="00F0608A" w:rsidP="00DA1F26">
            <w:pPr>
              <w:tabs>
                <w:tab w:val="left" w:pos="0"/>
              </w:tabs>
              <w:jc w:val="center"/>
            </w:pPr>
            <w:r w:rsidRPr="00F00065">
              <w:t>Argume</w:t>
            </w:r>
            <w:r w:rsidRPr="00C247E3">
              <w:t>ntai, kodėl neatsižvelgta arba tik iš dalies atsižvelgta į</w:t>
            </w:r>
            <w:r w:rsidR="004A0FAB" w:rsidRPr="00C247E3">
              <w:t xml:space="preserve"> pastab</w:t>
            </w:r>
            <w:r w:rsidRPr="00C247E3">
              <w:t>a</w:t>
            </w:r>
            <w:r w:rsidR="004A0FAB" w:rsidRPr="00C247E3">
              <w:t>s ir pasiūlym</w:t>
            </w:r>
            <w:r w:rsidRPr="00C247E3">
              <w:t>u</w:t>
            </w:r>
            <w:r w:rsidR="004A0FAB" w:rsidRPr="00C247E3">
              <w:t>s</w:t>
            </w:r>
          </w:p>
          <w:p w:rsidR="00366017" w:rsidRPr="00C247E3" w:rsidRDefault="00366017" w:rsidP="00DA1F26">
            <w:pPr>
              <w:tabs>
                <w:tab w:val="left" w:pos="0"/>
              </w:tabs>
              <w:jc w:val="center"/>
              <w:rPr>
                <w:b/>
              </w:rPr>
            </w:pPr>
          </w:p>
        </w:tc>
      </w:tr>
      <w:tr w:rsidR="003D56EF" w:rsidRPr="00C247E3" w:rsidTr="00624160">
        <w:tc>
          <w:tcPr>
            <w:tcW w:w="2694" w:type="dxa"/>
            <w:vMerge w:val="restart"/>
          </w:tcPr>
          <w:p w:rsidR="003D56EF" w:rsidRPr="00C247E3" w:rsidRDefault="003D56EF" w:rsidP="00C85B98">
            <w:pPr>
              <w:rPr>
                <w:lang w:val="en-US"/>
              </w:rPr>
            </w:pPr>
            <w:r w:rsidRPr="00C247E3">
              <w:t xml:space="preserve">Geležinkelių įmonių asociacijos </w:t>
            </w:r>
            <w:r w:rsidRPr="00C247E3">
              <w:rPr>
                <w:lang w:val="en-US"/>
              </w:rPr>
              <w:t xml:space="preserve">2019-01-29 </w:t>
            </w:r>
            <w:r w:rsidRPr="00C247E3">
              <w:t xml:space="preserve">raštas Nr. </w:t>
            </w:r>
            <w:r w:rsidRPr="00C247E3">
              <w:rPr>
                <w:lang w:val="en-US"/>
              </w:rPr>
              <w:t>1</w:t>
            </w:r>
          </w:p>
          <w:p w:rsidR="003D56EF" w:rsidRPr="00C247E3" w:rsidRDefault="003D56EF" w:rsidP="00C33E51">
            <w:pPr>
              <w:rPr>
                <w:lang w:val="en-US"/>
              </w:rPr>
            </w:pPr>
            <w:r w:rsidRPr="00C247E3">
              <w:t xml:space="preserve"> </w:t>
            </w:r>
          </w:p>
        </w:tc>
        <w:tc>
          <w:tcPr>
            <w:tcW w:w="4962" w:type="dxa"/>
          </w:tcPr>
          <w:p w:rsidR="003D56EF" w:rsidRPr="00C247E3" w:rsidRDefault="003D56EF" w:rsidP="00886AFD">
            <w:pPr>
              <w:jc w:val="both"/>
            </w:pPr>
            <w:r w:rsidRPr="00C247E3">
              <w:rPr>
                <w:rFonts w:eastAsia="Calibri"/>
                <w:color w:val="000000"/>
              </w:rPr>
              <w:t>Taisyklių 7 punktas - nėra aišku kas ir kaip vertins konkurencijos ribojimo kitose šalyse faktą, projekte minima, kad Susisiekimo ministerija geležinkelio įmonės (vežėjo) prašymu parengs Vyriausybės nutarimo projektą, tačiau nei Susisiekimo ministerija, nei geležinkelio įmonė neturi tinkamos kompetencijos įvertinti konkurencijos ribojimo fakto kitose valstybėse, be to jokiais teisės aktais nėra įgalioti tai daryti. Nustatyti konkurencijos ribojimo faktą turėtų Lietuvos Respublikos Konkurencijos Taryba ar atitinkama Europos Sąjungos instituci</w:t>
            </w:r>
            <w:bookmarkStart w:id="1" w:name="_GoBack"/>
            <w:bookmarkEnd w:id="1"/>
            <w:r w:rsidRPr="00C247E3">
              <w:rPr>
                <w:rFonts w:eastAsia="Calibri"/>
                <w:color w:val="000000"/>
              </w:rPr>
              <w:t xml:space="preserve">ja. </w:t>
            </w:r>
          </w:p>
        </w:tc>
        <w:tc>
          <w:tcPr>
            <w:tcW w:w="7400" w:type="dxa"/>
          </w:tcPr>
          <w:p w:rsidR="003D56EF" w:rsidRPr="00C247E3" w:rsidRDefault="003D56EF" w:rsidP="00CE6FBE">
            <w:pPr>
              <w:tabs>
                <w:tab w:val="left" w:pos="33"/>
              </w:tabs>
              <w:jc w:val="both"/>
              <w:rPr>
                <w:b/>
              </w:rPr>
            </w:pPr>
            <w:r w:rsidRPr="00C247E3">
              <w:rPr>
                <w:b/>
              </w:rPr>
              <w:t xml:space="preserve">Neatsižvelgta.  </w:t>
            </w:r>
          </w:p>
          <w:p w:rsidR="003D56EF" w:rsidRPr="00C247E3" w:rsidRDefault="003D56EF" w:rsidP="00D34D85">
            <w:pPr>
              <w:tabs>
                <w:tab w:val="left" w:pos="33"/>
              </w:tabs>
              <w:jc w:val="both"/>
            </w:pPr>
            <w:r w:rsidRPr="00C247E3">
              <w:t xml:space="preserve">Atkreiptinas dėmesys, kad Lietuvos Respublikos geležinkelių transporto kodekso (2019-06-01 redakcija) 28 straipsnio 5 dalyje numatyta, kad sprendimą dėl naudojimosi viešąja geležinkelių infrastruktūra vežimo geležinkelių transportu paslaugoms teikti iš trečiosios valstybės ir į ją apribojimo priima Lietuvos Respublikos Vyriausybė. Taigi, sprendimą dėl konkurencijos ribojimo fakto įstatymu yra įgaliota priimti būtent Lietuvos Respublikos Vyriausybė. Kitos institucijos pagal teisės aktų nustatytą  kompetenciją dalyvauja rengiant sprendimo projektą. Pavyzdžiui, Lietuvos Respublikos susisiekimo ministerijos dalyvavimas rengiant sprendimo projektą yra grindžiamas Lietuvos Respublikos susisiekimo ministerijos nuostatais, patvirtintais Lietuvos Respublikos Vyriausybės 2010 m. spalio 13 d. nutarimu Nr. 1480 „Dėl Lietuvos Respublikos susisiekimo ministerijos nuostatų patvirtinimo“, pagal kuriuos Susisiekimo ministerija formuoja valstybės politiką keleivių ir krovinių vežimo geležinkelių&lt;...&gt; transportu srityje ir organizuoja, koordinuoja ir kontroliuoja jos įgyvendinimą, taigi ir atlieka su tuo susijusias funkcijas. Su kitomis institucijomis sprendimo projektas yra derinamas taip pat pagal joms priskirtą kompetenciją, pavyzdžiui, Lietuvos Respublikos geležinkelių transporto kodekso 7 straipsnio 4 dalyje numatyta, kad Lietuvos Respublikos ryšių reguliavimo tarnyba atlieka Lietuvos Respublikos geležinkelių transporto paslaugų rinkos </w:t>
            </w:r>
            <w:proofErr w:type="spellStart"/>
            <w:r w:rsidRPr="00C247E3">
              <w:t>stebėseną</w:t>
            </w:r>
            <w:proofErr w:type="spellEnd"/>
            <w:r w:rsidRPr="00C247E3">
              <w:t xml:space="preserve"> ir siekia, kad būtų sudarytos veiksmingos konkurencijos Lietuvos Respublikos geležinkelių transporto paslaugų rinkoje egzistavimo ir plėtros sąlygos.  </w:t>
            </w:r>
          </w:p>
        </w:tc>
      </w:tr>
      <w:tr w:rsidR="003D56EF" w:rsidRPr="00C247E3" w:rsidTr="00624160">
        <w:tc>
          <w:tcPr>
            <w:tcW w:w="2694" w:type="dxa"/>
            <w:vMerge/>
          </w:tcPr>
          <w:p w:rsidR="003D56EF" w:rsidRPr="00C247E3" w:rsidRDefault="003D56EF" w:rsidP="00C33E51"/>
        </w:tc>
        <w:tc>
          <w:tcPr>
            <w:tcW w:w="4962" w:type="dxa"/>
          </w:tcPr>
          <w:p w:rsidR="003D56EF" w:rsidRPr="00C247E3" w:rsidRDefault="003D56EF" w:rsidP="00D34D85">
            <w:pPr>
              <w:tabs>
                <w:tab w:val="left" w:pos="318"/>
              </w:tabs>
              <w:jc w:val="both"/>
            </w:pPr>
            <w:r w:rsidRPr="00C247E3">
              <w:rPr>
                <w:rFonts w:eastAsia="Calibri"/>
                <w:color w:val="000000"/>
              </w:rPr>
              <w:t xml:space="preserve">Neaišku kaip konkurencijos ribojimas kitose valstybėse gali įtakoti Lietuvos geležinkelių infrastruktūros naudojimą. Iš Taisyklių projekto taip pat nėra aišku kas bus įvedamų ribojimų </w:t>
            </w:r>
            <w:r w:rsidRPr="00C247E3">
              <w:rPr>
                <w:rFonts w:eastAsia="Calibri"/>
                <w:color w:val="000000"/>
              </w:rPr>
              <w:lastRenderedPageBreak/>
              <w:t>objektas, tai yra kam faktiškai bus taikomi apribojimai naudoti Lietuvos Respublikos viešąją geležinkelių infrastuktūrą – visoms be išimties geležinkelių įmonėms (vežėjams) ar visoms geležinkelių įmonėms išskyrus Vyriausybės nutarimo projektą rengsiančios Susisiekimo ministerijos valdomam vežėjui – AB „Lietuvos geležinkeliai“.</w:t>
            </w:r>
          </w:p>
        </w:tc>
        <w:tc>
          <w:tcPr>
            <w:tcW w:w="7400" w:type="dxa"/>
          </w:tcPr>
          <w:p w:rsidR="003D56EF" w:rsidRPr="00F00065" w:rsidRDefault="003D56EF" w:rsidP="00D744C5">
            <w:pPr>
              <w:tabs>
                <w:tab w:val="left" w:pos="33"/>
              </w:tabs>
              <w:jc w:val="both"/>
            </w:pPr>
            <w:r w:rsidRPr="00C247E3">
              <w:rPr>
                <w:b/>
              </w:rPr>
              <w:lastRenderedPageBreak/>
              <w:t>Neatsižvelgta</w:t>
            </w:r>
            <w:r w:rsidRPr="00F00065">
              <w:t>.</w:t>
            </w:r>
          </w:p>
          <w:p w:rsidR="003D56EF" w:rsidRPr="00C247E3" w:rsidRDefault="003D56EF" w:rsidP="00D34D85">
            <w:pPr>
              <w:tabs>
                <w:tab w:val="left" w:pos="33"/>
              </w:tabs>
              <w:jc w:val="both"/>
              <w:rPr>
                <w:color w:val="000000"/>
              </w:rPr>
            </w:pPr>
            <w:r w:rsidRPr="00C247E3">
              <w:t xml:space="preserve">Kvestionuojama nuostata yra nustatyta ne tik Geležinkelių transporto kodekse, bet ir </w:t>
            </w:r>
            <w:r w:rsidRPr="00C247E3">
              <w:rPr>
                <w:color w:val="000000"/>
              </w:rPr>
              <w:t xml:space="preserve">2016 m. gruodžio 14 d. Europos Parlamento ir Tarybos direktyvoje (ES) 2016/2370, kuria iš dalies keičiama Direktyva </w:t>
            </w:r>
            <w:r w:rsidRPr="00C247E3">
              <w:rPr>
                <w:color w:val="000000"/>
              </w:rPr>
              <w:lastRenderedPageBreak/>
              <w:t>2012/34/ES, kiek tai susiję su keleivių vežimo geležinkeliais valstybės viduje paslaugų rinkos atvėrimu ir geležinkelių infrastruktūros valdymu.</w:t>
            </w:r>
          </w:p>
          <w:p w:rsidR="003D56EF" w:rsidRPr="00C247E3" w:rsidRDefault="003D56EF" w:rsidP="00D34D85">
            <w:pPr>
              <w:tabs>
                <w:tab w:val="left" w:pos="33"/>
              </w:tabs>
              <w:jc w:val="both"/>
            </w:pPr>
            <w:r w:rsidRPr="00C247E3">
              <w:rPr>
                <w:color w:val="000000"/>
              </w:rPr>
              <w:t xml:space="preserve">Apraše yra nustatyta, kad naudojimosi viešąja geležinkelių infrastruktūra apribojimo apimtis ir subjektai yra nustatomi kiekvienu individualiu atveju. </w:t>
            </w:r>
          </w:p>
        </w:tc>
      </w:tr>
    </w:tbl>
    <w:p w:rsidR="00697974" w:rsidRPr="00C247E3" w:rsidRDefault="00697974" w:rsidP="00E16330">
      <w:pPr>
        <w:tabs>
          <w:tab w:val="left" w:pos="0"/>
        </w:tabs>
      </w:pPr>
    </w:p>
    <w:p w:rsidR="0095191A" w:rsidRPr="00C247E3" w:rsidRDefault="005529F9" w:rsidP="005529F9">
      <w:pPr>
        <w:tabs>
          <w:tab w:val="left" w:pos="0"/>
        </w:tabs>
        <w:jc w:val="center"/>
      </w:pPr>
      <w:r w:rsidRPr="00C247E3">
        <w:t>____________________</w:t>
      </w:r>
    </w:p>
    <w:sectPr w:rsidR="0095191A" w:rsidRPr="00C247E3" w:rsidSect="004908EE">
      <w:headerReference w:type="even" r:id="rId9"/>
      <w:headerReference w:type="default" r:id="rId10"/>
      <w:pgSz w:w="16838" w:h="11906" w:orient="landscape"/>
      <w:pgMar w:top="709" w:right="851"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1A" w:rsidRDefault="007E121A" w:rsidP="000D6C02">
      <w:r>
        <w:separator/>
      </w:r>
    </w:p>
  </w:endnote>
  <w:endnote w:type="continuationSeparator" w:id="0">
    <w:p w:rsidR="007E121A" w:rsidRDefault="007E121A"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1A" w:rsidRDefault="007E121A" w:rsidP="000D6C02">
      <w:r>
        <w:separator/>
      </w:r>
    </w:p>
  </w:footnote>
  <w:footnote w:type="continuationSeparator" w:id="0">
    <w:p w:rsidR="007E121A" w:rsidRDefault="007E121A"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94" w:rsidRDefault="000C7094"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C7094" w:rsidRDefault="000C709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94" w:rsidRDefault="000C7094"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56EF">
      <w:rPr>
        <w:rStyle w:val="Puslapionumeris"/>
        <w:noProof/>
      </w:rPr>
      <w:t>2</w:t>
    </w:r>
    <w:r>
      <w:rPr>
        <w:rStyle w:val="Puslapionumeris"/>
      </w:rPr>
      <w:fldChar w:fldCharType="end"/>
    </w:r>
  </w:p>
  <w:p w:rsidR="000C7094" w:rsidRDefault="000C70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3">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6">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nsid w:val="4BB7680B"/>
    <w:multiLevelType w:val="hybridMultilevel"/>
    <w:tmpl w:val="C2A6E558"/>
    <w:lvl w:ilvl="0" w:tplc="19A65FEE">
      <w:start w:val="4"/>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6666FE1"/>
    <w:multiLevelType w:val="hybridMultilevel"/>
    <w:tmpl w:val="F398D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93C40DA"/>
    <w:multiLevelType w:val="hybridMultilevel"/>
    <w:tmpl w:val="AE2ECC8C"/>
    <w:lvl w:ilvl="0" w:tplc="5982387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12"/>
  </w:num>
  <w:num w:numId="2">
    <w:abstractNumId w:val="7"/>
  </w:num>
  <w:num w:numId="3">
    <w:abstractNumId w:val="11"/>
  </w:num>
  <w:num w:numId="4">
    <w:abstractNumId w:val="13"/>
  </w:num>
  <w:num w:numId="5">
    <w:abstractNumId w:val="8"/>
  </w:num>
  <w:num w:numId="6">
    <w:abstractNumId w:val="3"/>
  </w:num>
  <w:num w:numId="7">
    <w:abstractNumId w:val="10"/>
  </w:num>
  <w:num w:numId="8">
    <w:abstractNumId w:val="4"/>
  </w:num>
  <w:num w:numId="9">
    <w:abstractNumId w:val="2"/>
  </w:num>
  <w:num w:numId="10">
    <w:abstractNumId w:val="5"/>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5"/>
  </w:num>
  <w:num w:numId="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17"/>
    <w:rsid w:val="00001C9C"/>
    <w:rsid w:val="00003618"/>
    <w:rsid w:val="00004C19"/>
    <w:rsid w:val="00006D30"/>
    <w:rsid w:val="00006D9B"/>
    <w:rsid w:val="00011602"/>
    <w:rsid w:val="000119F6"/>
    <w:rsid w:val="00012E96"/>
    <w:rsid w:val="00015C45"/>
    <w:rsid w:val="00015FFF"/>
    <w:rsid w:val="000161E4"/>
    <w:rsid w:val="000208B4"/>
    <w:rsid w:val="00020A8B"/>
    <w:rsid w:val="000218F5"/>
    <w:rsid w:val="00021D07"/>
    <w:rsid w:val="00022BD1"/>
    <w:rsid w:val="000235B2"/>
    <w:rsid w:val="000240BC"/>
    <w:rsid w:val="00026315"/>
    <w:rsid w:val="000263CB"/>
    <w:rsid w:val="00026EDB"/>
    <w:rsid w:val="00027730"/>
    <w:rsid w:val="000306D3"/>
    <w:rsid w:val="00031C27"/>
    <w:rsid w:val="00032AC1"/>
    <w:rsid w:val="000344A4"/>
    <w:rsid w:val="00035277"/>
    <w:rsid w:val="000352CD"/>
    <w:rsid w:val="00035CCB"/>
    <w:rsid w:val="00036086"/>
    <w:rsid w:val="0003716F"/>
    <w:rsid w:val="00037AD0"/>
    <w:rsid w:val="00040CE4"/>
    <w:rsid w:val="000420D2"/>
    <w:rsid w:val="00042495"/>
    <w:rsid w:val="00042864"/>
    <w:rsid w:val="000450D2"/>
    <w:rsid w:val="000453F9"/>
    <w:rsid w:val="0004567C"/>
    <w:rsid w:val="00045C61"/>
    <w:rsid w:val="0004614E"/>
    <w:rsid w:val="00047B0C"/>
    <w:rsid w:val="00047FD3"/>
    <w:rsid w:val="00051328"/>
    <w:rsid w:val="00053BEA"/>
    <w:rsid w:val="000548CA"/>
    <w:rsid w:val="000563E7"/>
    <w:rsid w:val="00056DCD"/>
    <w:rsid w:val="00057431"/>
    <w:rsid w:val="00061EDB"/>
    <w:rsid w:val="00061F58"/>
    <w:rsid w:val="000637E6"/>
    <w:rsid w:val="00064631"/>
    <w:rsid w:val="000648AB"/>
    <w:rsid w:val="00066038"/>
    <w:rsid w:val="00066472"/>
    <w:rsid w:val="00067721"/>
    <w:rsid w:val="00070148"/>
    <w:rsid w:val="00071F81"/>
    <w:rsid w:val="00072556"/>
    <w:rsid w:val="000737B4"/>
    <w:rsid w:val="000743F8"/>
    <w:rsid w:val="00074DE2"/>
    <w:rsid w:val="000767B6"/>
    <w:rsid w:val="000771B8"/>
    <w:rsid w:val="0007779E"/>
    <w:rsid w:val="000777FB"/>
    <w:rsid w:val="00080B31"/>
    <w:rsid w:val="0008133F"/>
    <w:rsid w:val="000820FA"/>
    <w:rsid w:val="00086EE1"/>
    <w:rsid w:val="00087B1D"/>
    <w:rsid w:val="00090AFF"/>
    <w:rsid w:val="00091B82"/>
    <w:rsid w:val="000937D7"/>
    <w:rsid w:val="00093F1B"/>
    <w:rsid w:val="000944DD"/>
    <w:rsid w:val="00094A36"/>
    <w:rsid w:val="00095D83"/>
    <w:rsid w:val="000A0C39"/>
    <w:rsid w:val="000A4288"/>
    <w:rsid w:val="000A43C7"/>
    <w:rsid w:val="000A4B9F"/>
    <w:rsid w:val="000A5202"/>
    <w:rsid w:val="000A528C"/>
    <w:rsid w:val="000A75A7"/>
    <w:rsid w:val="000A78DB"/>
    <w:rsid w:val="000B073C"/>
    <w:rsid w:val="000B0CBE"/>
    <w:rsid w:val="000B12A6"/>
    <w:rsid w:val="000B39E9"/>
    <w:rsid w:val="000B4204"/>
    <w:rsid w:val="000B486B"/>
    <w:rsid w:val="000C132D"/>
    <w:rsid w:val="000C1504"/>
    <w:rsid w:val="000C2BD1"/>
    <w:rsid w:val="000C3E23"/>
    <w:rsid w:val="000C4F15"/>
    <w:rsid w:val="000C7094"/>
    <w:rsid w:val="000C79F0"/>
    <w:rsid w:val="000C7BC2"/>
    <w:rsid w:val="000D0A06"/>
    <w:rsid w:val="000D4468"/>
    <w:rsid w:val="000D53E3"/>
    <w:rsid w:val="000D6C02"/>
    <w:rsid w:val="000E1441"/>
    <w:rsid w:val="000E1ECE"/>
    <w:rsid w:val="000E4325"/>
    <w:rsid w:val="000E5E2E"/>
    <w:rsid w:val="000E6D04"/>
    <w:rsid w:val="000E7B3D"/>
    <w:rsid w:val="000F02CE"/>
    <w:rsid w:val="000F3070"/>
    <w:rsid w:val="000F66A0"/>
    <w:rsid w:val="000F7021"/>
    <w:rsid w:val="000F7C98"/>
    <w:rsid w:val="000F7E7E"/>
    <w:rsid w:val="00100038"/>
    <w:rsid w:val="00100EC5"/>
    <w:rsid w:val="001011AD"/>
    <w:rsid w:val="00102821"/>
    <w:rsid w:val="00103DFA"/>
    <w:rsid w:val="00104777"/>
    <w:rsid w:val="00104D4B"/>
    <w:rsid w:val="00105B92"/>
    <w:rsid w:val="00105F52"/>
    <w:rsid w:val="0010616F"/>
    <w:rsid w:val="001066F8"/>
    <w:rsid w:val="0010796A"/>
    <w:rsid w:val="001102B1"/>
    <w:rsid w:val="00110971"/>
    <w:rsid w:val="00114155"/>
    <w:rsid w:val="001147AB"/>
    <w:rsid w:val="001148C7"/>
    <w:rsid w:val="0011776E"/>
    <w:rsid w:val="00120B76"/>
    <w:rsid w:val="00121120"/>
    <w:rsid w:val="001219BE"/>
    <w:rsid w:val="00121FE0"/>
    <w:rsid w:val="00122267"/>
    <w:rsid w:val="001225BC"/>
    <w:rsid w:val="00123FDD"/>
    <w:rsid w:val="00124554"/>
    <w:rsid w:val="0012560C"/>
    <w:rsid w:val="00126DE6"/>
    <w:rsid w:val="001300A8"/>
    <w:rsid w:val="001313D2"/>
    <w:rsid w:val="00131A4E"/>
    <w:rsid w:val="001325DF"/>
    <w:rsid w:val="001358AC"/>
    <w:rsid w:val="00135B10"/>
    <w:rsid w:val="00136193"/>
    <w:rsid w:val="00136880"/>
    <w:rsid w:val="0014190F"/>
    <w:rsid w:val="00141D7C"/>
    <w:rsid w:val="00141FFE"/>
    <w:rsid w:val="00143802"/>
    <w:rsid w:val="00143BAE"/>
    <w:rsid w:val="00144ED5"/>
    <w:rsid w:val="00150DC4"/>
    <w:rsid w:val="00151797"/>
    <w:rsid w:val="00151872"/>
    <w:rsid w:val="00152060"/>
    <w:rsid w:val="00153437"/>
    <w:rsid w:val="00154900"/>
    <w:rsid w:val="00154EFA"/>
    <w:rsid w:val="001551B9"/>
    <w:rsid w:val="00160E30"/>
    <w:rsid w:val="00161A64"/>
    <w:rsid w:val="00163B44"/>
    <w:rsid w:val="00165B62"/>
    <w:rsid w:val="00167C6B"/>
    <w:rsid w:val="00167EC9"/>
    <w:rsid w:val="00172422"/>
    <w:rsid w:val="00173AEF"/>
    <w:rsid w:val="00176BD0"/>
    <w:rsid w:val="001809BF"/>
    <w:rsid w:val="00181F2C"/>
    <w:rsid w:val="0018233F"/>
    <w:rsid w:val="001825C8"/>
    <w:rsid w:val="001827AD"/>
    <w:rsid w:val="00182800"/>
    <w:rsid w:val="00183B2B"/>
    <w:rsid w:val="00184314"/>
    <w:rsid w:val="001847AC"/>
    <w:rsid w:val="001847AF"/>
    <w:rsid w:val="00184B52"/>
    <w:rsid w:val="00185037"/>
    <w:rsid w:val="00187143"/>
    <w:rsid w:val="0019081E"/>
    <w:rsid w:val="001910DB"/>
    <w:rsid w:val="00192F6E"/>
    <w:rsid w:val="001938D0"/>
    <w:rsid w:val="0019575F"/>
    <w:rsid w:val="00195B76"/>
    <w:rsid w:val="00196B21"/>
    <w:rsid w:val="00197162"/>
    <w:rsid w:val="00197E13"/>
    <w:rsid w:val="001A01A8"/>
    <w:rsid w:val="001A31E4"/>
    <w:rsid w:val="001A42FE"/>
    <w:rsid w:val="001A4429"/>
    <w:rsid w:val="001A5295"/>
    <w:rsid w:val="001A5C98"/>
    <w:rsid w:val="001A7FD7"/>
    <w:rsid w:val="001B04B7"/>
    <w:rsid w:val="001B30C3"/>
    <w:rsid w:val="001B3844"/>
    <w:rsid w:val="001B4F37"/>
    <w:rsid w:val="001B557F"/>
    <w:rsid w:val="001B6A93"/>
    <w:rsid w:val="001B6EC8"/>
    <w:rsid w:val="001B74CF"/>
    <w:rsid w:val="001C2B26"/>
    <w:rsid w:val="001C3859"/>
    <w:rsid w:val="001C61D0"/>
    <w:rsid w:val="001C6205"/>
    <w:rsid w:val="001C6649"/>
    <w:rsid w:val="001D692D"/>
    <w:rsid w:val="001E03BD"/>
    <w:rsid w:val="001E0E87"/>
    <w:rsid w:val="001E202F"/>
    <w:rsid w:val="001E3033"/>
    <w:rsid w:val="001E359E"/>
    <w:rsid w:val="001E5D7D"/>
    <w:rsid w:val="001E6D87"/>
    <w:rsid w:val="001E74B6"/>
    <w:rsid w:val="001F2941"/>
    <w:rsid w:val="001F50DE"/>
    <w:rsid w:val="001F6369"/>
    <w:rsid w:val="002015C9"/>
    <w:rsid w:val="00203249"/>
    <w:rsid w:val="00203A8C"/>
    <w:rsid w:val="00203CEA"/>
    <w:rsid w:val="00206605"/>
    <w:rsid w:val="0020735D"/>
    <w:rsid w:val="00207587"/>
    <w:rsid w:val="002105B0"/>
    <w:rsid w:val="00212381"/>
    <w:rsid w:val="00214D80"/>
    <w:rsid w:val="00214FC0"/>
    <w:rsid w:val="0021509D"/>
    <w:rsid w:val="0021662C"/>
    <w:rsid w:val="002177AF"/>
    <w:rsid w:val="00217C48"/>
    <w:rsid w:val="00221E2C"/>
    <w:rsid w:val="0022249A"/>
    <w:rsid w:val="00223848"/>
    <w:rsid w:val="00223F58"/>
    <w:rsid w:val="002249E7"/>
    <w:rsid w:val="00227EC7"/>
    <w:rsid w:val="002314D1"/>
    <w:rsid w:val="00232F5E"/>
    <w:rsid w:val="002341EA"/>
    <w:rsid w:val="002364DF"/>
    <w:rsid w:val="00236C5D"/>
    <w:rsid w:val="00240F0B"/>
    <w:rsid w:val="00241D21"/>
    <w:rsid w:val="0024278A"/>
    <w:rsid w:val="002474A6"/>
    <w:rsid w:val="00247A73"/>
    <w:rsid w:val="002513BC"/>
    <w:rsid w:val="002542B8"/>
    <w:rsid w:val="002546DC"/>
    <w:rsid w:val="00255028"/>
    <w:rsid w:val="00255E89"/>
    <w:rsid w:val="002562CC"/>
    <w:rsid w:val="002574CB"/>
    <w:rsid w:val="00261330"/>
    <w:rsid w:val="002628AF"/>
    <w:rsid w:val="00263A20"/>
    <w:rsid w:val="00263C85"/>
    <w:rsid w:val="002649BE"/>
    <w:rsid w:val="00265D7F"/>
    <w:rsid w:val="00266D53"/>
    <w:rsid w:val="00271438"/>
    <w:rsid w:val="00272427"/>
    <w:rsid w:val="00275529"/>
    <w:rsid w:val="002760B8"/>
    <w:rsid w:val="002818F4"/>
    <w:rsid w:val="00281E89"/>
    <w:rsid w:val="00282BC4"/>
    <w:rsid w:val="00282EF5"/>
    <w:rsid w:val="0028422B"/>
    <w:rsid w:val="002843B2"/>
    <w:rsid w:val="00284BE5"/>
    <w:rsid w:val="00285490"/>
    <w:rsid w:val="002866CE"/>
    <w:rsid w:val="002877BF"/>
    <w:rsid w:val="00291A0A"/>
    <w:rsid w:val="00291BE5"/>
    <w:rsid w:val="00292B29"/>
    <w:rsid w:val="00292E0B"/>
    <w:rsid w:val="0029309D"/>
    <w:rsid w:val="0029384B"/>
    <w:rsid w:val="00293C36"/>
    <w:rsid w:val="00295BAC"/>
    <w:rsid w:val="00296A6A"/>
    <w:rsid w:val="00296E29"/>
    <w:rsid w:val="00296F2D"/>
    <w:rsid w:val="002974B7"/>
    <w:rsid w:val="002A004A"/>
    <w:rsid w:val="002A0673"/>
    <w:rsid w:val="002A217A"/>
    <w:rsid w:val="002A2BF4"/>
    <w:rsid w:val="002A2F07"/>
    <w:rsid w:val="002A69B7"/>
    <w:rsid w:val="002A7EA5"/>
    <w:rsid w:val="002B1720"/>
    <w:rsid w:val="002B2DBD"/>
    <w:rsid w:val="002B3C56"/>
    <w:rsid w:val="002B6358"/>
    <w:rsid w:val="002B7F4E"/>
    <w:rsid w:val="002C1740"/>
    <w:rsid w:val="002C2263"/>
    <w:rsid w:val="002C2E5B"/>
    <w:rsid w:val="002C3D0B"/>
    <w:rsid w:val="002C484D"/>
    <w:rsid w:val="002C4A18"/>
    <w:rsid w:val="002C5189"/>
    <w:rsid w:val="002C5636"/>
    <w:rsid w:val="002C6863"/>
    <w:rsid w:val="002C7719"/>
    <w:rsid w:val="002D0237"/>
    <w:rsid w:val="002D08ED"/>
    <w:rsid w:val="002D0C9F"/>
    <w:rsid w:val="002D0F12"/>
    <w:rsid w:val="002D1ED7"/>
    <w:rsid w:val="002D24B4"/>
    <w:rsid w:val="002D4393"/>
    <w:rsid w:val="002D43D4"/>
    <w:rsid w:val="002D4525"/>
    <w:rsid w:val="002D4678"/>
    <w:rsid w:val="002D5236"/>
    <w:rsid w:val="002D6005"/>
    <w:rsid w:val="002D73BC"/>
    <w:rsid w:val="002E03D7"/>
    <w:rsid w:val="002E0879"/>
    <w:rsid w:val="002E3A49"/>
    <w:rsid w:val="002E4AE1"/>
    <w:rsid w:val="002E4AF9"/>
    <w:rsid w:val="002E57B3"/>
    <w:rsid w:val="002E58CF"/>
    <w:rsid w:val="002E6083"/>
    <w:rsid w:val="002E7356"/>
    <w:rsid w:val="002E78F8"/>
    <w:rsid w:val="002E799E"/>
    <w:rsid w:val="002F0782"/>
    <w:rsid w:val="002F21E2"/>
    <w:rsid w:val="002F3926"/>
    <w:rsid w:val="002F47FB"/>
    <w:rsid w:val="002F6294"/>
    <w:rsid w:val="002F6687"/>
    <w:rsid w:val="002F7500"/>
    <w:rsid w:val="003009CB"/>
    <w:rsid w:val="00300F9A"/>
    <w:rsid w:val="00303BD4"/>
    <w:rsid w:val="00306DFA"/>
    <w:rsid w:val="00307BB0"/>
    <w:rsid w:val="00310FA9"/>
    <w:rsid w:val="00313291"/>
    <w:rsid w:val="003144BA"/>
    <w:rsid w:val="00315D53"/>
    <w:rsid w:val="00316B92"/>
    <w:rsid w:val="00316F2D"/>
    <w:rsid w:val="003171D3"/>
    <w:rsid w:val="00322C88"/>
    <w:rsid w:val="00324DBD"/>
    <w:rsid w:val="00327718"/>
    <w:rsid w:val="0032788D"/>
    <w:rsid w:val="003306B7"/>
    <w:rsid w:val="003309E5"/>
    <w:rsid w:val="00330F36"/>
    <w:rsid w:val="00332C13"/>
    <w:rsid w:val="0033441F"/>
    <w:rsid w:val="00335F29"/>
    <w:rsid w:val="00335F36"/>
    <w:rsid w:val="00340F7B"/>
    <w:rsid w:val="00344578"/>
    <w:rsid w:val="00345A59"/>
    <w:rsid w:val="00345C8C"/>
    <w:rsid w:val="00345FF1"/>
    <w:rsid w:val="0034683B"/>
    <w:rsid w:val="00346858"/>
    <w:rsid w:val="00346990"/>
    <w:rsid w:val="00350E7F"/>
    <w:rsid w:val="00351D9C"/>
    <w:rsid w:val="00353916"/>
    <w:rsid w:val="00353A3B"/>
    <w:rsid w:val="00354837"/>
    <w:rsid w:val="003549D3"/>
    <w:rsid w:val="00355C0B"/>
    <w:rsid w:val="003573B1"/>
    <w:rsid w:val="00357D9E"/>
    <w:rsid w:val="00357FBC"/>
    <w:rsid w:val="0036057A"/>
    <w:rsid w:val="00360BD0"/>
    <w:rsid w:val="003611B1"/>
    <w:rsid w:val="003614DA"/>
    <w:rsid w:val="003629E4"/>
    <w:rsid w:val="00364A13"/>
    <w:rsid w:val="00365347"/>
    <w:rsid w:val="00365912"/>
    <w:rsid w:val="00365CA0"/>
    <w:rsid w:val="00366017"/>
    <w:rsid w:val="0036616C"/>
    <w:rsid w:val="003671D7"/>
    <w:rsid w:val="00367994"/>
    <w:rsid w:val="003708EF"/>
    <w:rsid w:val="00370A4A"/>
    <w:rsid w:val="00370E1A"/>
    <w:rsid w:val="00371199"/>
    <w:rsid w:val="00371561"/>
    <w:rsid w:val="00371D41"/>
    <w:rsid w:val="00373279"/>
    <w:rsid w:val="003735D1"/>
    <w:rsid w:val="00375D9C"/>
    <w:rsid w:val="003766A4"/>
    <w:rsid w:val="00376BC5"/>
    <w:rsid w:val="00381175"/>
    <w:rsid w:val="00383C26"/>
    <w:rsid w:val="00385086"/>
    <w:rsid w:val="00386692"/>
    <w:rsid w:val="00387764"/>
    <w:rsid w:val="00387A02"/>
    <w:rsid w:val="00390B06"/>
    <w:rsid w:val="00390CCA"/>
    <w:rsid w:val="00391B3E"/>
    <w:rsid w:val="00392C1D"/>
    <w:rsid w:val="00393BA0"/>
    <w:rsid w:val="00394256"/>
    <w:rsid w:val="00395A6A"/>
    <w:rsid w:val="003A0060"/>
    <w:rsid w:val="003A0560"/>
    <w:rsid w:val="003A34A9"/>
    <w:rsid w:val="003A4443"/>
    <w:rsid w:val="003A5313"/>
    <w:rsid w:val="003A5CB0"/>
    <w:rsid w:val="003A6114"/>
    <w:rsid w:val="003A63C9"/>
    <w:rsid w:val="003A6D3D"/>
    <w:rsid w:val="003B36BF"/>
    <w:rsid w:val="003B544A"/>
    <w:rsid w:val="003B5FDD"/>
    <w:rsid w:val="003B6B58"/>
    <w:rsid w:val="003B796D"/>
    <w:rsid w:val="003B7F41"/>
    <w:rsid w:val="003C0BB2"/>
    <w:rsid w:val="003C0EBD"/>
    <w:rsid w:val="003C15A1"/>
    <w:rsid w:val="003C2CE7"/>
    <w:rsid w:val="003C31B1"/>
    <w:rsid w:val="003C5382"/>
    <w:rsid w:val="003C5A88"/>
    <w:rsid w:val="003C6059"/>
    <w:rsid w:val="003C6397"/>
    <w:rsid w:val="003D126D"/>
    <w:rsid w:val="003D1667"/>
    <w:rsid w:val="003D20B2"/>
    <w:rsid w:val="003D282B"/>
    <w:rsid w:val="003D3933"/>
    <w:rsid w:val="003D4975"/>
    <w:rsid w:val="003D4B0D"/>
    <w:rsid w:val="003D56EF"/>
    <w:rsid w:val="003D6230"/>
    <w:rsid w:val="003D65CF"/>
    <w:rsid w:val="003D718D"/>
    <w:rsid w:val="003D7429"/>
    <w:rsid w:val="003E1251"/>
    <w:rsid w:val="003E2D52"/>
    <w:rsid w:val="003E4B12"/>
    <w:rsid w:val="003E4CCB"/>
    <w:rsid w:val="003F06F8"/>
    <w:rsid w:val="003F0C59"/>
    <w:rsid w:val="003F21DC"/>
    <w:rsid w:val="003F2CC4"/>
    <w:rsid w:val="003F2E9F"/>
    <w:rsid w:val="003F461B"/>
    <w:rsid w:val="003F5A05"/>
    <w:rsid w:val="003F7654"/>
    <w:rsid w:val="00401344"/>
    <w:rsid w:val="00404A7D"/>
    <w:rsid w:val="004055A3"/>
    <w:rsid w:val="00406120"/>
    <w:rsid w:val="00406C69"/>
    <w:rsid w:val="0041018F"/>
    <w:rsid w:val="00413328"/>
    <w:rsid w:val="004152E7"/>
    <w:rsid w:val="004155F2"/>
    <w:rsid w:val="00415B93"/>
    <w:rsid w:val="00416B88"/>
    <w:rsid w:val="00416F8D"/>
    <w:rsid w:val="004210D8"/>
    <w:rsid w:val="00421834"/>
    <w:rsid w:val="00422015"/>
    <w:rsid w:val="00422E11"/>
    <w:rsid w:val="00424F84"/>
    <w:rsid w:val="00425DC2"/>
    <w:rsid w:val="00426B99"/>
    <w:rsid w:val="004305FC"/>
    <w:rsid w:val="00431151"/>
    <w:rsid w:val="0043193E"/>
    <w:rsid w:val="0043198B"/>
    <w:rsid w:val="004325ED"/>
    <w:rsid w:val="004333A6"/>
    <w:rsid w:val="00433666"/>
    <w:rsid w:val="004360FF"/>
    <w:rsid w:val="00436CD7"/>
    <w:rsid w:val="00442A2B"/>
    <w:rsid w:val="00442F9C"/>
    <w:rsid w:val="00443185"/>
    <w:rsid w:val="00443C97"/>
    <w:rsid w:val="00443E19"/>
    <w:rsid w:val="00443EDE"/>
    <w:rsid w:val="004449A4"/>
    <w:rsid w:val="00445914"/>
    <w:rsid w:val="00451344"/>
    <w:rsid w:val="004529BB"/>
    <w:rsid w:val="00453CA3"/>
    <w:rsid w:val="00454F67"/>
    <w:rsid w:val="004551EF"/>
    <w:rsid w:val="0045609F"/>
    <w:rsid w:val="00456B29"/>
    <w:rsid w:val="00456F40"/>
    <w:rsid w:val="00460007"/>
    <w:rsid w:val="004607C1"/>
    <w:rsid w:val="0046096A"/>
    <w:rsid w:val="004633D8"/>
    <w:rsid w:val="00463A35"/>
    <w:rsid w:val="00463B42"/>
    <w:rsid w:val="004640C2"/>
    <w:rsid w:val="00464FA3"/>
    <w:rsid w:val="004656FA"/>
    <w:rsid w:val="004660D2"/>
    <w:rsid w:val="0046669E"/>
    <w:rsid w:val="00472446"/>
    <w:rsid w:val="004727BC"/>
    <w:rsid w:val="00472F29"/>
    <w:rsid w:val="0047308E"/>
    <w:rsid w:val="004741A4"/>
    <w:rsid w:val="004809D7"/>
    <w:rsid w:val="00481174"/>
    <w:rsid w:val="00485ECC"/>
    <w:rsid w:val="004866B8"/>
    <w:rsid w:val="00486B41"/>
    <w:rsid w:val="004908EE"/>
    <w:rsid w:val="0049369F"/>
    <w:rsid w:val="004936FB"/>
    <w:rsid w:val="004947CA"/>
    <w:rsid w:val="004967D1"/>
    <w:rsid w:val="00497101"/>
    <w:rsid w:val="004A08B5"/>
    <w:rsid w:val="004A0D81"/>
    <w:rsid w:val="004A0FAB"/>
    <w:rsid w:val="004A11B6"/>
    <w:rsid w:val="004A1BBD"/>
    <w:rsid w:val="004A1F85"/>
    <w:rsid w:val="004A3888"/>
    <w:rsid w:val="004A3D12"/>
    <w:rsid w:val="004A555C"/>
    <w:rsid w:val="004A7147"/>
    <w:rsid w:val="004B0AC4"/>
    <w:rsid w:val="004B0E7A"/>
    <w:rsid w:val="004B140E"/>
    <w:rsid w:val="004B1638"/>
    <w:rsid w:val="004B2CA3"/>
    <w:rsid w:val="004B2FF4"/>
    <w:rsid w:val="004B4448"/>
    <w:rsid w:val="004B6935"/>
    <w:rsid w:val="004B6AD8"/>
    <w:rsid w:val="004C19E9"/>
    <w:rsid w:val="004C460D"/>
    <w:rsid w:val="004C49C8"/>
    <w:rsid w:val="004C6E36"/>
    <w:rsid w:val="004D0783"/>
    <w:rsid w:val="004D14C2"/>
    <w:rsid w:val="004D14C3"/>
    <w:rsid w:val="004D1B43"/>
    <w:rsid w:val="004D4616"/>
    <w:rsid w:val="004D51B7"/>
    <w:rsid w:val="004D5CEC"/>
    <w:rsid w:val="004D63B5"/>
    <w:rsid w:val="004D7F44"/>
    <w:rsid w:val="004E02F9"/>
    <w:rsid w:val="004E0BAE"/>
    <w:rsid w:val="004E19E4"/>
    <w:rsid w:val="004E2025"/>
    <w:rsid w:val="004E3B32"/>
    <w:rsid w:val="004E5186"/>
    <w:rsid w:val="004E5A3D"/>
    <w:rsid w:val="004F2B5D"/>
    <w:rsid w:val="004F2C36"/>
    <w:rsid w:val="004F2CF2"/>
    <w:rsid w:val="004F3653"/>
    <w:rsid w:val="004F5F2A"/>
    <w:rsid w:val="004F5FB9"/>
    <w:rsid w:val="004F626C"/>
    <w:rsid w:val="004F7D9A"/>
    <w:rsid w:val="005007BC"/>
    <w:rsid w:val="00500C1A"/>
    <w:rsid w:val="00504217"/>
    <w:rsid w:val="00504A54"/>
    <w:rsid w:val="00505DD9"/>
    <w:rsid w:val="00506367"/>
    <w:rsid w:val="00506569"/>
    <w:rsid w:val="005074CF"/>
    <w:rsid w:val="00510CC5"/>
    <w:rsid w:val="00511034"/>
    <w:rsid w:val="00511660"/>
    <w:rsid w:val="00511F89"/>
    <w:rsid w:val="0051337B"/>
    <w:rsid w:val="00514961"/>
    <w:rsid w:val="00514A81"/>
    <w:rsid w:val="0051517A"/>
    <w:rsid w:val="005160EC"/>
    <w:rsid w:val="00522F37"/>
    <w:rsid w:val="00524AFA"/>
    <w:rsid w:val="0052544D"/>
    <w:rsid w:val="00526284"/>
    <w:rsid w:val="005275F1"/>
    <w:rsid w:val="00531350"/>
    <w:rsid w:val="00532663"/>
    <w:rsid w:val="005343D7"/>
    <w:rsid w:val="00534483"/>
    <w:rsid w:val="00535774"/>
    <w:rsid w:val="00536336"/>
    <w:rsid w:val="00536389"/>
    <w:rsid w:val="00536A11"/>
    <w:rsid w:val="00536F4F"/>
    <w:rsid w:val="00541C43"/>
    <w:rsid w:val="005422C1"/>
    <w:rsid w:val="00542426"/>
    <w:rsid w:val="00542A84"/>
    <w:rsid w:val="00547387"/>
    <w:rsid w:val="00547D7D"/>
    <w:rsid w:val="0055039F"/>
    <w:rsid w:val="0055054C"/>
    <w:rsid w:val="005529F9"/>
    <w:rsid w:val="0055311D"/>
    <w:rsid w:val="00553822"/>
    <w:rsid w:val="0055407F"/>
    <w:rsid w:val="00556E62"/>
    <w:rsid w:val="00562B73"/>
    <w:rsid w:val="005633A8"/>
    <w:rsid w:val="0056385A"/>
    <w:rsid w:val="0056504D"/>
    <w:rsid w:val="00565980"/>
    <w:rsid w:val="00565D26"/>
    <w:rsid w:val="00565D97"/>
    <w:rsid w:val="00565F0B"/>
    <w:rsid w:val="00570005"/>
    <w:rsid w:val="00570E29"/>
    <w:rsid w:val="005724F4"/>
    <w:rsid w:val="005725E3"/>
    <w:rsid w:val="0057277F"/>
    <w:rsid w:val="00572BF9"/>
    <w:rsid w:val="00573329"/>
    <w:rsid w:val="0057407E"/>
    <w:rsid w:val="0057592B"/>
    <w:rsid w:val="00575CA7"/>
    <w:rsid w:val="00577AF3"/>
    <w:rsid w:val="00581AF1"/>
    <w:rsid w:val="00582BD8"/>
    <w:rsid w:val="00583E8D"/>
    <w:rsid w:val="005867AB"/>
    <w:rsid w:val="00586EC9"/>
    <w:rsid w:val="0058722C"/>
    <w:rsid w:val="00590390"/>
    <w:rsid w:val="00590C9F"/>
    <w:rsid w:val="0059106E"/>
    <w:rsid w:val="00591375"/>
    <w:rsid w:val="00591C00"/>
    <w:rsid w:val="005925B9"/>
    <w:rsid w:val="00593076"/>
    <w:rsid w:val="00595E93"/>
    <w:rsid w:val="00597A5A"/>
    <w:rsid w:val="005A00B3"/>
    <w:rsid w:val="005A1111"/>
    <w:rsid w:val="005A14A4"/>
    <w:rsid w:val="005A21AE"/>
    <w:rsid w:val="005A2C48"/>
    <w:rsid w:val="005A3B04"/>
    <w:rsid w:val="005A42F3"/>
    <w:rsid w:val="005A4766"/>
    <w:rsid w:val="005A549A"/>
    <w:rsid w:val="005A552C"/>
    <w:rsid w:val="005B2CDF"/>
    <w:rsid w:val="005B3377"/>
    <w:rsid w:val="005B5717"/>
    <w:rsid w:val="005B6F04"/>
    <w:rsid w:val="005C0020"/>
    <w:rsid w:val="005C0230"/>
    <w:rsid w:val="005C33BB"/>
    <w:rsid w:val="005C3F69"/>
    <w:rsid w:val="005C5744"/>
    <w:rsid w:val="005C5D8E"/>
    <w:rsid w:val="005C635B"/>
    <w:rsid w:val="005C6506"/>
    <w:rsid w:val="005C7484"/>
    <w:rsid w:val="005D0902"/>
    <w:rsid w:val="005D1EFA"/>
    <w:rsid w:val="005D2447"/>
    <w:rsid w:val="005D2A50"/>
    <w:rsid w:val="005D3962"/>
    <w:rsid w:val="005D3F29"/>
    <w:rsid w:val="005D4AA3"/>
    <w:rsid w:val="005D4DC3"/>
    <w:rsid w:val="005D5245"/>
    <w:rsid w:val="005D54B5"/>
    <w:rsid w:val="005D62E6"/>
    <w:rsid w:val="005E0210"/>
    <w:rsid w:val="005E0DAB"/>
    <w:rsid w:val="005E165E"/>
    <w:rsid w:val="005E25C0"/>
    <w:rsid w:val="005E2A87"/>
    <w:rsid w:val="005E3705"/>
    <w:rsid w:val="005E560F"/>
    <w:rsid w:val="005E5BB6"/>
    <w:rsid w:val="005E6EF8"/>
    <w:rsid w:val="005E7AD0"/>
    <w:rsid w:val="005F00B5"/>
    <w:rsid w:val="005F0224"/>
    <w:rsid w:val="005F0E6B"/>
    <w:rsid w:val="005F0F62"/>
    <w:rsid w:val="005F1CC6"/>
    <w:rsid w:val="005F1E21"/>
    <w:rsid w:val="005F2DAA"/>
    <w:rsid w:val="005F6B7C"/>
    <w:rsid w:val="005F6EEE"/>
    <w:rsid w:val="005F7A78"/>
    <w:rsid w:val="005F7F1C"/>
    <w:rsid w:val="006002F0"/>
    <w:rsid w:val="0060096E"/>
    <w:rsid w:val="0060505D"/>
    <w:rsid w:val="00605452"/>
    <w:rsid w:val="006059EB"/>
    <w:rsid w:val="00606BF8"/>
    <w:rsid w:val="00606DD7"/>
    <w:rsid w:val="006101D3"/>
    <w:rsid w:val="00610BE3"/>
    <w:rsid w:val="006126FF"/>
    <w:rsid w:val="00612E0E"/>
    <w:rsid w:val="00613622"/>
    <w:rsid w:val="006170D5"/>
    <w:rsid w:val="006175B2"/>
    <w:rsid w:val="00620363"/>
    <w:rsid w:val="00620486"/>
    <w:rsid w:val="00621A92"/>
    <w:rsid w:val="006227C6"/>
    <w:rsid w:val="006232C8"/>
    <w:rsid w:val="00624008"/>
    <w:rsid w:val="00624160"/>
    <w:rsid w:val="00624F43"/>
    <w:rsid w:val="00630587"/>
    <w:rsid w:val="00631449"/>
    <w:rsid w:val="00631E13"/>
    <w:rsid w:val="0063349A"/>
    <w:rsid w:val="0063385D"/>
    <w:rsid w:val="0063515F"/>
    <w:rsid w:val="00637149"/>
    <w:rsid w:val="00640124"/>
    <w:rsid w:val="0064016B"/>
    <w:rsid w:val="006406E1"/>
    <w:rsid w:val="006407D4"/>
    <w:rsid w:val="00641127"/>
    <w:rsid w:val="006421E1"/>
    <w:rsid w:val="00642277"/>
    <w:rsid w:val="0064288D"/>
    <w:rsid w:val="006430EF"/>
    <w:rsid w:val="00643B9D"/>
    <w:rsid w:val="00643F4E"/>
    <w:rsid w:val="00644A49"/>
    <w:rsid w:val="00647280"/>
    <w:rsid w:val="00647FE6"/>
    <w:rsid w:val="00653267"/>
    <w:rsid w:val="00653D0F"/>
    <w:rsid w:val="00654753"/>
    <w:rsid w:val="006551BB"/>
    <w:rsid w:val="006567BF"/>
    <w:rsid w:val="00656843"/>
    <w:rsid w:val="00656C9B"/>
    <w:rsid w:val="006614AF"/>
    <w:rsid w:val="00663113"/>
    <w:rsid w:val="00663C7E"/>
    <w:rsid w:val="00664212"/>
    <w:rsid w:val="00666767"/>
    <w:rsid w:val="00666C88"/>
    <w:rsid w:val="00673FFB"/>
    <w:rsid w:val="00676890"/>
    <w:rsid w:val="00676D36"/>
    <w:rsid w:val="00677166"/>
    <w:rsid w:val="0067787F"/>
    <w:rsid w:val="00682792"/>
    <w:rsid w:val="006828E5"/>
    <w:rsid w:val="0068439C"/>
    <w:rsid w:val="00685C33"/>
    <w:rsid w:val="00686949"/>
    <w:rsid w:val="006869E3"/>
    <w:rsid w:val="006870E5"/>
    <w:rsid w:val="006906CF"/>
    <w:rsid w:val="006908E2"/>
    <w:rsid w:val="00690BAC"/>
    <w:rsid w:val="00693073"/>
    <w:rsid w:val="00693591"/>
    <w:rsid w:val="00695358"/>
    <w:rsid w:val="00695E12"/>
    <w:rsid w:val="00696D28"/>
    <w:rsid w:val="00697499"/>
    <w:rsid w:val="00697572"/>
    <w:rsid w:val="00697974"/>
    <w:rsid w:val="006A2478"/>
    <w:rsid w:val="006A2AC1"/>
    <w:rsid w:val="006A38E5"/>
    <w:rsid w:val="006A445B"/>
    <w:rsid w:val="006A449D"/>
    <w:rsid w:val="006A56FC"/>
    <w:rsid w:val="006A6E8D"/>
    <w:rsid w:val="006A7BBE"/>
    <w:rsid w:val="006B0F76"/>
    <w:rsid w:val="006B3118"/>
    <w:rsid w:val="006B3FD4"/>
    <w:rsid w:val="006B5F4E"/>
    <w:rsid w:val="006B7216"/>
    <w:rsid w:val="006B7A87"/>
    <w:rsid w:val="006B7EE6"/>
    <w:rsid w:val="006C0427"/>
    <w:rsid w:val="006C047E"/>
    <w:rsid w:val="006C0B97"/>
    <w:rsid w:val="006C20B8"/>
    <w:rsid w:val="006C2E8C"/>
    <w:rsid w:val="006C4128"/>
    <w:rsid w:val="006D024D"/>
    <w:rsid w:val="006D097A"/>
    <w:rsid w:val="006D0E55"/>
    <w:rsid w:val="006D1BDE"/>
    <w:rsid w:val="006D2BCD"/>
    <w:rsid w:val="006D330E"/>
    <w:rsid w:val="006D4233"/>
    <w:rsid w:val="006D43F9"/>
    <w:rsid w:val="006D49D5"/>
    <w:rsid w:val="006D70B7"/>
    <w:rsid w:val="006D70E4"/>
    <w:rsid w:val="006E183A"/>
    <w:rsid w:val="006E1AB9"/>
    <w:rsid w:val="006E239A"/>
    <w:rsid w:val="006E3990"/>
    <w:rsid w:val="006E3EA1"/>
    <w:rsid w:val="006E5A89"/>
    <w:rsid w:val="006E79E2"/>
    <w:rsid w:val="006F0C50"/>
    <w:rsid w:val="006F1DD5"/>
    <w:rsid w:val="006F1EA7"/>
    <w:rsid w:val="006F210A"/>
    <w:rsid w:val="006F214A"/>
    <w:rsid w:val="006F3242"/>
    <w:rsid w:val="006F4B95"/>
    <w:rsid w:val="006F55F4"/>
    <w:rsid w:val="006F5B7D"/>
    <w:rsid w:val="006F622F"/>
    <w:rsid w:val="00700E2A"/>
    <w:rsid w:val="00702A31"/>
    <w:rsid w:val="00703ECF"/>
    <w:rsid w:val="00704B3A"/>
    <w:rsid w:val="00704B62"/>
    <w:rsid w:val="007053BF"/>
    <w:rsid w:val="007060EF"/>
    <w:rsid w:val="00707DB9"/>
    <w:rsid w:val="007105DB"/>
    <w:rsid w:val="00710F3B"/>
    <w:rsid w:val="007114D2"/>
    <w:rsid w:val="007115A9"/>
    <w:rsid w:val="0071198E"/>
    <w:rsid w:val="00712F12"/>
    <w:rsid w:val="00713010"/>
    <w:rsid w:val="00713CD7"/>
    <w:rsid w:val="00713D58"/>
    <w:rsid w:val="007155DC"/>
    <w:rsid w:val="00715761"/>
    <w:rsid w:val="00715BDF"/>
    <w:rsid w:val="0071622D"/>
    <w:rsid w:val="007176CC"/>
    <w:rsid w:val="00717F9F"/>
    <w:rsid w:val="0072067C"/>
    <w:rsid w:val="007206BA"/>
    <w:rsid w:val="00720859"/>
    <w:rsid w:val="007212B6"/>
    <w:rsid w:val="00721867"/>
    <w:rsid w:val="00722520"/>
    <w:rsid w:val="007232EE"/>
    <w:rsid w:val="00725A30"/>
    <w:rsid w:val="0073646C"/>
    <w:rsid w:val="00736B06"/>
    <w:rsid w:val="007370A7"/>
    <w:rsid w:val="00737A15"/>
    <w:rsid w:val="00742038"/>
    <w:rsid w:val="00742B3C"/>
    <w:rsid w:val="0074392B"/>
    <w:rsid w:val="00745BF9"/>
    <w:rsid w:val="00750721"/>
    <w:rsid w:val="00754340"/>
    <w:rsid w:val="00755673"/>
    <w:rsid w:val="00755699"/>
    <w:rsid w:val="00755E71"/>
    <w:rsid w:val="00760F5A"/>
    <w:rsid w:val="007619E5"/>
    <w:rsid w:val="00761A09"/>
    <w:rsid w:val="007645A4"/>
    <w:rsid w:val="00764679"/>
    <w:rsid w:val="007661BB"/>
    <w:rsid w:val="007700D6"/>
    <w:rsid w:val="007710D9"/>
    <w:rsid w:val="00771492"/>
    <w:rsid w:val="007715B6"/>
    <w:rsid w:val="00771DEB"/>
    <w:rsid w:val="007725CD"/>
    <w:rsid w:val="00775941"/>
    <w:rsid w:val="00775B94"/>
    <w:rsid w:val="00775D68"/>
    <w:rsid w:val="00775E36"/>
    <w:rsid w:val="00776919"/>
    <w:rsid w:val="007771F7"/>
    <w:rsid w:val="00780DA1"/>
    <w:rsid w:val="00781021"/>
    <w:rsid w:val="00782544"/>
    <w:rsid w:val="00784469"/>
    <w:rsid w:val="007859BC"/>
    <w:rsid w:val="00785A06"/>
    <w:rsid w:val="00792104"/>
    <w:rsid w:val="00794DF8"/>
    <w:rsid w:val="00794FA1"/>
    <w:rsid w:val="007A028B"/>
    <w:rsid w:val="007A1B9F"/>
    <w:rsid w:val="007A3204"/>
    <w:rsid w:val="007A4549"/>
    <w:rsid w:val="007A6ECB"/>
    <w:rsid w:val="007A76B9"/>
    <w:rsid w:val="007A7C12"/>
    <w:rsid w:val="007B02B7"/>
    <w:rsid w:val="007B063F"/>
    <w:rsid w:val="007B0FE3"/>
    <w:rsid w:val="007B11AE"/>
    <w:rsid w:val="007B2A6E"/>
    <w:rsid w:val="007B4514"/>
    <w:rsid w:val="007B4797"/>
    <w:rsid w:val="007B53A6"/>
    <w:rsid w:val="007B6AF8"/>
    <w:rsid w:val="007B7608"/>
    <w:rsid w:val="007B7B84"/>
    <w:rsid w:val="007C0456"/>
    <w:rsid w:val="007C1E7C"/>
    <w:rsid w:val="007C32D2"/>
    <w:rsid w:val="007C4163"/>
    <w:rsid w:val="007C46FC"/>
    <w:rsid w:val="007C4D72"/>
    <w:rsid w:val="007C700E"/>
    <w:rsid w:val="007C7BAF"/>
    <w:rsid w:val="007D0651"/>
    <w:rsid w:val="007D0C2C"/>
    <w:rsid w:val="007D0D5E"/>
    <w:rsid w:val="007D6A93"/>
    <w:rsid w:val="007D6C19"/>
    <w:rsid w:val="007E0757"/>
    <w:rsid w:val="007E121A"/>
    <w:rsid w:val="007E1EE2"/>
    <w:rsid w:val="007E7C45"/>
    <w:rsid w:val="007E7FB5"/>
    <w:rsid w:val="007F27D8"/>
    <w:rsid w:val="007F3171"/>
    <w:rsid w:val="007F32E7"/>
    <w:rsid w:val="007F4675"/>
    <w:rsid w:val="00801852"/>
    <w:rsid w:val="008022CE"/>
    <w:rsid w:val="00802728"/>
    <w:rsid w:val="00802E13"/>
    <w:rsid w:val="008037FA"/>
    <w:rsid w:val="00803A36"/>
    <w:rsid w:val="00804743"/>
    <w:rsid w:val="008049A1"/>
    <w:rsid w:val="008063CC"/>
    <w:rsid w:val="00806430"/>
    <w:rsid w:val="00807181"/>
    <w:rsid w:val="00811C74"/>
    <w:rsid w:val="00812BF0"/>
    <w:rsid w:val="00814E77"/>
    <w:rsid w:val="0081767F"/>
    <w:rsid w:val="008223E0"/>
    <w:rsid w:val="00822DA8"/>
    <w:rsid w:val="008242D1"/>
    <w:rsid w:val="00825505"/>
    <w:rsid w:val="00825923"/>
    <w:rsid w:val="00831DB5"/>
    <w:rsid w:val="00832A37"/>
    <w:rsid w:val="00833415"/>
    <w:rsid w:val="00834B3A"/>
    <w:rsid w:val="00834BAC"/>
    <w:rsid w:val="00834CF4"/>
    <w:rsid w:val="00834F6F"/>
    <w:rsid w:val="00837797"/>
    <w:rsid w:val="0084370B"/>
    <w:rsid w:val="00843731"/>
    <w:rsid w:val="00844E1A"/>
    <w:rsid w:val="0084548E"/>
    <w:rsid w:val="00845E01"/>
    <w:rsid w:val="00846976"/>
    <w:rsid w:val="00847E89"/>
    <w:rsid w:val="00850BA1"/>
    <w:rsid w:val="00851835"/>
    <w:rsid w:val="00852FDD"/>
    <w:rsid w:val="00853E7D"/>
    <w:rsid w:val="00855338"/>
    <w:rsid w:val="0086007F"/>
    <w:rsid w:val="00860530"/>
    <w:rsid w:val="00860B4E"/>
    <w:rsid w:val="0086181E"/>
    <w:rsid w:val="00862082"/>
    <w:rsid w:val="00863596"/>
    <w:rsid w:val="00865200"/>
    <w:rsid w:val="0086586C"/>
    <w:rsid w:val="00866DAB"/>
    <w:rsid w:val="00866E9D"/>
    <w:rsid w:val="00867EB2"/>
    <w:rsid w:val="00870152"/>
    <w:rsid w:val="0087158C"/>
    <w:rsid w:val="008729F0"/>
    <w:rsid w:val="0087358C"/>
    <w:rsid w:val="00874A70"/>
    <w:rsid w:val="008750E0"/>
    <w:rsid w:val="00876455"/>
    <w:rsid w:val="00877AB2"/>
    <w:rsid w:val="008818C9"/>
    <w:rsid w:val="00881C27"/>
    <w:rsid w:val="00882C44"/>
    <w:rsid w:val="008859DD"/>
    <w:rsid w:val="00886AFD"/>
    <w:rsid w:val="00886E79"/>
    <w:rsid w:val="00887528"/>
    <w:rsid w:val="00887899"/>
    <w:rsid w:val="00890939"/>
    <w:rsid w:val="00891AC2"/>
    <w:rsid w:val="0089405C"/>
    <w:rsid w:val="00895CF8"/>
    <w:rsid w:val="0089657E"/>
    <w:rsid w:val="008967B2"/>
    <w:rsid w:val="008A03DF"/>
    <w:rsid w:val="008A1FB6"/>
    <w:rsid w:val="008A5865"/>
    <w:rsid w:val="008A5CED"/>
    <w:rsid w:val="008A6008"/>
    <w:rsid w:val="008A75B3"/>
    <w:rsid w:val="008A7621"/>
    <w:rsid w:val="008A7B9E"/>
    <w:rsid w:val="008B1BE6"/>
    <w:rsid w:val="008B2BB0"/>
    <w:rsid w:val="008B4150"/>
    <w:rsid w:val="008B4E07"/>
    <w:rsid w:val="008B4FFF"/>
    <w:rsid w:val="008B580B"/>
    <w:rsid w:val="008B6B0D"/>
    <w:rsid w:val="008C12C5"/>
    <w:rsid w:val="008C34A5"/>
    <w:rsid w:val="008C3819"/>
    <w:rsid w:val="008C3F71"/>
    <w:rsid w:val="008C4AFF"/>
    <w:rsid w:val="008C55B4"/>
    <w:rsid w:val="008C598D"/>
    <w:rsid w:val="008C5ECF"/>
    <w:rsid w:val="008D07C6"/>
    <w:rsid w:val="008D1AE3"/>
    <w:rsid w:val="008D1CD9"/>
    <w:rsid w:val="008D40CA"/>
    <w:rsid w:val="008D4AAE"/>
    <w:rsid w:val="008D6748"/>
    <w:rsid w:val="008D75C1"/>
    <w:rsid w:val="008D7B24"/>
    <w:rsid w:val="008E045D"/>
    <w:rsid w:val="008E2280"/>
    <w:rsid w:val="008E2514"/>
    <w:rsid w:val="008E3057"/>
    <w:rsid w:val="008E3FA4"/>
    <w:rsid w:val="008E4715"/>
    <w:rsid w:val="008E5ACB"/>
    <w:rsid w:val="008E5FC1"/>
    <w:rsid w:val="008E62DA"/>
    <w:rsid w:val="008E6721"/>
    <w:rsid w:val="008E7E84"/>
    <w:rsid w:val="008E7EDE"/>
    <w:rsid w:val="008F0373"/>
    <w:rsid w:val="008F27A2"/>
    <w:rsid w:val="008F4A36"/>
    <w:rsid w:val="008F4B28"/>
    <w:rsid w:val="008F4E0F"/>
    <w:rsid w:val="008F5239"/>
    <w:rsid w:val="008F54D2"/>
    <w:rsid w:val="008F7D0C"/>
    <w:rsid w:val="0090048C"/>
    <w:rsid w:val="0090134C"/>
    <w:rsid w:val="009014B4"/>
    <w:rsid w:val="00903683"/>
    <w:rsid w:val="009047FF"/>
    <w:rsid w:val="00904C88"/>
    <w:rsid w:val="00904CFB"/>
    <w:rsid w:val="00907366"/>
    <w:rsid w:val="00910FDC"/>
    <w:rsid w:val="00915451"/>
    <w:rsid w:val="00915ADE"/>
    <w:rsid w:val="00916066"/>
    <w:rsid w:val="00916260"/>
    <w:rsid w:val="00917228"/>
    <w:rsid w:val="009216C1"/>
    <w:rsid w:val="00924B79"/>
    <w:rsid w:val="00925582"/>
    <w:rsid w:val="00925839"/>
    <w:rsid w:val="0092589E"/>
    <w:rsid w:val="00926EE6"/>
    <w:rsid w:val="009303FC"/>
    <w:rsid w:val="00930D68"/>
    <w:rsid w:val="0093242B"/>
    <w:rsid w:val="00932980"/>
    <w:rsid w:val="009336C4"/>
    <w:rsid w:val="00935A86"/>
    <w:rsid w:val="009365F4"/>
    <w:rsid w:val="00941FDC"/>
    <w:rsid w:val="0094232E"/>
    <w:rsid w:val="0094265E"/>
    <w:rsid w:val="00942F53"/>
    <w:rsid w:val="0094310A"/>
    <w:rsid w:val="0094325A"/>
    <w:rsid w:val="00943AB6"/>
    <w:rsid w:val="00944658"/>
    <w:rsid w:val="00946385"/>
    <w:rsid w:val="00946A8F"/>
    <w:rsid w:val="0094710F"/>
    <w:rsid w:val="0095112D"/>
    <w:rsid w:val="0095191A"/>
    <w:rsid w:val="00952F1B"/>
    <w:rsid w:val="0095410B"/>
    <w:rsid w:val="00954F29"/>
    <w:rsid w:val="0095645B"/>
    <w:rsid w:val="00957017"/>
    <w:rsid w:val="00957171"/>
    <w:rsid w:val="009576BD"/>
    <w:rsid w:val="00960E3F"/>
    <w:rsid w:val="00963205"/>
    <w:rsid w:val="00963254"/>
    <w:rsid w:val="009636EB"/>
    <w:rsid w:val="00964193"/>
    <w:rsid w:val="009651AA"/>
    <w:rsid w:val="00965891"/>
    <w:rsid w:val="00966183"/>
    <w:rsid w:val="00966561"/>
    <w:rsid w:val="009672E8"/>
    <w:rsid w:val="00967A37"/>
    <w:rsid w:val="0097000B"/>
    <w:rsid w:val="0097034F"/>
    <w:rsid w:val="009710C4"/>
    <w:rsid w:val="009711E7"/>
    <w:rsid w:val="0097221C"/>
    <w:rsid w:val="009729D7"/>
    <w:rsid w:val="009745E7"/>
    <w:rsid w:val="00980240"/>
    <w:rsid w:val="00981081"/>
    <w:rsid w:val="00981A7E"/>
    <w:rsid w:val="0098517E"/>
    <w:rsid w:val="009851D3"/>
    <w:rsid w:val="00985AAF"/>
    <w:rsid w:val="00986804"/>
    <w:rsid w:val="0098722F"/>
    <w:rsid w:val="00987E67"/>
    <w:rsid w:val="009918A2"/>
    <w:rsid w:val="0099284C"/>
    <w:rsid w:val="009930FA"/>
    <w:rsid w:val="00995787"/>
    <w:rsid w:val="00995F0B"/>
    <w:rsid w:val="00996350"/>
    <w:rsid w:val="009967E3"/>
    <w:rsid w:val="009A1269"/>
    <w:rsid w:val="009A2F3E"/>
    <w:rsid w:val="009A54D3"/>
    <w:rsid w:val="009A6641"/>
    <w:rsid w:val="009A685E"/>
    <w:rsid w:val="009B08CD"/>
    <w:rsid w:val="009B1387"/>
    <w:rsid w:val="009B3CA9"/>
    <w:rsid w:val="009B46AF"/>
    <w:rsid w:val="009B4A48"/>
    <w:rsid w:val="009B6241"/>
    <w:rsid w:val="009B7569"/>
    <w:rsid w:val="009C4858"/>
    <w:rsid w:val="009C4B4D"/>
    <w:rsid w:val="009C54B9"/>
    <w:rsid w:val="009C5E3B"/>
    <w:rsid w:val="009C60DF"/>
    <w:rsid w:val="009C665F"/>
    <w:rsid w:val="009C74BA"/>
    <w:rsid w:val="009C798C"/>
    <w:rsid w:val="009C7B65"/>
    <w:rsid w:val="009D0E4A"/>
    <w:rsid w:val="009D0F05"/>
    <w:rsid w:val="009D1213"/>
    <w:rsid w:val="009D134C"/>
    <w:rsid w:val="009D1609"/>
    <w:rsid w:val="009D48B4"/>
    <w:rsid w:val="009D7E4B"/>
    <w:rsid w:val="009D7F9C"/>
    <w:rsid w:val="009E34FE"/>
    <w:rsid w:val="009E46CB"/>
    <w:rsid w:val="009E4E56"/>
    <w:rsid w:val="009E4EA0"/>
    <w:rsid w:val="009E53F7"/>
    <w:rsid w:val="009E621E"/>
    <w:rsid w:val="009E689E"/>
    <w:rsid w:val="009F0396"/>
    <w:rsid w:val="009F3D27"/>
    <w:rsid w:val="009F3D74"/>
    <w:rsid w:val="009F6B66"/>
    <w:rsid w:val="00A00D13"/>
    <w:rsid w:val="00A01A61"/>
    <w:rsid w:val="00A01C43"/>
    <w:rsid w:val="00A042AA"/>
    <w:rsid w:val="00A05045"/>
    <w:rsid w:val="00A07EAA"/>
    <w:rsid w:val="00A07FAA"/>
    <w:rsid w:val="00A12894"/>
    <w:rsid w:val="00A130EB"/>
    <w:rsid w:val="00A13454"/>
    <w:rsid w:val="00A13F8D"/>
    <w:rsid w:val="00A20D4A"/>
    <w:rsid w:val="00A216B6"/>
    <w:rsid w:val="00A220B0"/>
    <w:rsid w:val="00A2323F"/>
    <w:rsid w:val="00A236D1"/>
    <w:rsid w:val="00A2433F"/>
    <w:rsid w:val="00A2436A"/>
    <w:rsid w:val="00A2496A"/>
    <w:rsid w:val="00A24BD5"/>
    <w:rsid w:val="00A25CE1"/>
    <w:rsid w:val="00A269FE"/>
    <w:rsid w:val="00A32C60"/>
    <w:rsid w:val="00A335D7"/>
    <w:rsid w:val="00A33D17"/>
    <w:rsid w:val="00A34474"/>
    <w:rsid w:val="00A359DB"/>
    <w:rsid w:val="00A37B3D"/>
    <w:rsid w:val="00A37DF9"/>
    <w:rsid w:val="00A4205D"/>
    <w:rsid w:val="00A42255"/>
    <w:rsid w:val="00A425AF"/>
    <w:rsid w:val="00A428CD"/>
    <w:rsid w:val="00A435D6"/>
    <w:rsid w:val="00A43CFB"/>
    <w:rsid w:val="00A444BA"/>
    <w:rsid w:val="00A46015"/>
    <w:rsid w:val="00A473FD"/>
    <w:rsid w:val="00A506A6"/>
    <w:rsid w:val="00A507A9"/>
    <w:rsid w:val="00A53357"/>
    <w:rsid w:val="00A55855"/>
    <w:rsid w:val="00A5690E"/>
    <w:rsid w:val="00A574F0"/>
    <w:rsid w:val="00A6028E"/>
    <w:rsid w:val="00A629C0"/>
    <w:rsid w:val="00A646D3"/>
    <w:rsid w:val="00A655DB"/>
    <w:rsid w:val="00A6602E"/>
    <w:rsid w:val="00A66600"/>
    <w:rsid w:val="00A70B14"/>
    <w:rsid w:val="00A73136"/>
    <w:rsid w:val="00A74884"/>
    <w:rsid w:val="00A75E60"/>
    <w:rsid w:val="00A75EFD"/>
    <w:rsid w:val="00A777EB"/>
    <w:rsid w:val="00A81D1A"/>
    <w:rsid w:val="00A82208"/>
    <w:rsid w:val="00A8229A"/>
    <w:rsid w:val="00A8424D"/>
    <w:rsid w:val="00A8431C"/>
    <w:rsid w:val="00A85B84"/>
    <w:rsid w:val="00A85CAA"/>
    <w:rsid w:val="00A86B7C"/>
    <w:rsid w:val="00A905C3"/>
    <w:rsid w:val="00A92082"/>
    <w:rsid w:val="00A9214F"/>
    <w:rsid w:val="00A92601"/>
    <w:rsid w:val="00A931DE"/>
    <w:rsid w:val="00A944D8"/>
    <w:rsid w:val="00A9676F"/>
    <w:rsid w:val="00A9764B"/>
    <w:rsid w:val="00AA0804"/>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2A71"/>
    <w:rsid w:val="00AB38A5"/>
    <w:rsid w:val="00AB4CF1"/>
    <w:rsid w:val="00AB5161"/>
    <w:rsid w:val="00AB6378"/>
    <w:rsid w:val="00AB64B4"/>
    <w:rsid w:val="00AB680E"/>
    <w:rsid w:val="00AC1449"/>
    <w:rsid w:val="00AC2B1D"/>
    <w:rsid w:val="00AC344C"/>
    <w:rsid w:val="00AC53B9"/>
    <w:rsid w:val="00AC7B7C"/>
    <w:rsid w:val="00AC7F37"/>
    <w:rsid w:val="00AD17AF"/>
    <w:rsid w:val="00AD17E8"/>
    <w:rsid w:val="00AD18D4"/>
    <w:rsid w:val="00AD456E"/>
    <w:rsid w:val="00AD539B"/>
    <w:rsid w:val="00AD63C2"/>
    <w:rsid w:val="00AE114C"/>
    <w:rsid w:val="00AE1C7B"/>
    <w:rsid w:val="00AE1E7B"/>
    <w:rsid w:val="00AE24A7"/>
    <w:rsid w:val="00AE2B11"/>
    <w:rsid w:val="00AE2B8A"/>
    <w:rsid w:val="00AE4144"/>
    <w:rsid w:val="00AE4D8E"/>
    <w:rsid w:val="00AE4E00"/>
    <w:rsid w:val="00AE66C3"/>
    <w:rsid w:val="00AF07C0"/>
    <w:rsid w:val="00AF11C6"/>
    <w:rsid w:val="00AF4304"/>
    <w:rsid w:val="00AF477D"/>
    <w:rsid w:val="00AF4832"/>
    <w:rsid w:val="00AF5089"/>
    <w:rsid w:val="00AF55F9"/>
    <w:rsid w:val="00AF6DA3"/>
    <w:rsid w:val="00AF7A58"/>
    <w:rsid w:val="00AF7ABE"/>
    <w:rsid w:val="00AF7ADF"/>
    <w:rsid w:val="00AF7CAD"/>
    <w:rsid w:val="00B006E1"/>
    <w:rsid w:val="00B00EF2"/>
    <w:rsid w:val="00B016E6"/>
    <w:rsid w:val="00B01CD2"/>
    <w:rsid w:val="00B05A58"/>
    <w:rsid w:val="00B11092"/>
    <w:rsid w:val="00B14795"/>
    <w:rsid w:val="00B15DBB"/>
    <w:rsid w:val="00B17042"/>
    <w:rsid w:val="00B17374"/>
    <w:rsid w:val="00B2044E"/>
    <w:rsid w:val="00B22C89"/>
    <w:rsid w:val="00B22E4A"/>
    <w:rsid w:val="00B238C8"/>
    <w:rsid w:val="00B241EF"/>
    <w:rsid w:val="00B24CFE"/>
    <w:rsid w:val="00B31824"/>
    <w:rsid w:val="00B32667"/>
    <w:rsid w:val="00B3413D"/>
    <w:rsid w:val="00B3463F"/>
    <w:rsid w:val="00B34EFE"/>
    <w:rsid w:val="00B3572C"/>
    <w:rsid w:val="00B37786"/>
    <w:rsid w:val="00B40061"/>
    <w:rsid w:val="00B4099B"/>
    <w:rsid w:val="00B41D46"/>
    <w:rsid w:val="00B424D1"/>
    <w:rsid w:val="00B443E4"/>
    <w:rsid w:val="00B44D5A"/>
    <w:rsid w:val="00B4536F"/>
    <w:rsid w:val="00B45D5E"/>
    <w:rsid w:val="00B51286"/>
    <w:rsid w:val="00B51D68"/>
    <w:rsid w:val="00B52798"/>
    <w:rsid w:val="00B548E5"/>
    <w:rsid w:val="00B54B0F"/>
    <w:rsid w:val="00B561EF"/>
    <w:rsid w:val="00B57351"/>
    <w:rsid w:val="00B57A1B"/>
    <w:rsid w:val="00B605F3"/>
    <w:rsid w:val="00B62571"/>
    <w:rsid w:val="00B64448"/>
    <w:rsid w:val="00B64FD2"/>
    <w:rsid w:val="00B654A5"/>
    <w:rsid w:val="00B65981"/>
    <w:rsid w:val="00B67EC4"/>
    <w:rsid w:val="00B70F82"/>
    <w:rsid w:val="00B7229E"/>
    <w:rsid w:val="00B72A19"/>
    <w:rsid w:val="00B73218"/>
    <w:rsid w:val="00B73373"/>
    <w:rsid w:val="00B73903"/>
    <w:rsid w:val="00B74B3C"/>
    <w:rsid w:val="00B77A45"/>
    <w:rsid w:val="00B77A5D"/>
    <w:rsid w:val="00B80064"/>
    <w:rsid w:val="00B806EC"/>
    <w:rsid w:val="00B821C0"/>
    <w:rsid w:val="00B826B3"/>
    <w:rsid w:val="00B83673"/>
    <w:rsid w:val="00B83B9F"/>
    <w:rsid w:val="00B843CF"/>
    <w:rsid w:val="00B85AFC"/>
    <w:rsid w:val="00B86C60"/>
    <w:rsid w:val="00B87BF8"/>
    <w:rsid w:val="00B90D0D"/>
    <w:rsid w:val="00B91DB3"/>
    <w:rsid w:val="00B928C7"/>
    <w:rsid w:val="00B94A89"/>
    <w:rsid w:val="00B958E3"/>
    <w:rsid w:val="00B96297"/>
    <w:rsid w:val="00B96B20"/>
    <w:rsid w:val="00B97C10"/>
    <w:rsid w:val="00BA2710"/>
    <w:rsid w:val="00BA2A2B"/>
    <w:rsid w:val="00BA403A"/>
    <w:rsid w:val="00BA6299"/>
    <w:rsid w:val="00BA6A8B"/>
    <w:rsid w:val="00BA7765"/>
    <w:rsid w:val="00BB0DC1"/>
    <w:rsid w:val="00BB13A2"/>
    <w:rsid w:val="00BB1565"/>
    <w:rsid w:val="00BB1784"/>
    <w:rsid w:val="00BB2039"/>
    <w:rsid w:val="00BB2614"/>
    <w:rsid w:val="00BB26A4"/>
    <w:rsid w:val="00BB2DD4"/>
    <w:rsid w:val="00BB50B6"/>
    <w:rsid w:val="00BB5D7E"/>
    <w:rsid w:val="00BB606C"/>
    <w:rsid w:val="00BB67D1"/>
    <w:rsid w:val="00BC0755"/>
    <w:rsid w:val="00BC0A17"/>
    <w:rsid w:val="00BC43D3"/>
    <w:rsid w:val="00BC4507"/>
    <w:rsid w:val="00BC7961"/>
    <w:rsid w:val="00BD06EF"/>
    <w:rsid w:val="00BD08A9"/>
    <w:rsid w:val="00BD154E"/>
    <w:rsid w:val="00BD1BDD"/>
    <w:rsid w:val="00BD2E4B"/>
    <w:rsid w:val="00BD430C"/>
    <w:rsid w:val="00BD61CA"/>
    <w:rsid w:val="00BD67DE"/>
    <w:rsid w:val="00BD7F8E"/>
    <w:rsid w:val="00BE0F9D"/>
    <w:rsid w:val="00BE1542"/>
    <w:rsid w:val="00BE16E8"/>
    <w:rsid w:val="00BE17C8"/>
    <w:rsid w:val="00BE19E4"/>
    <w:rsid w:val="00BE1DEB"/>
    <w:rsid w:val="00BE2008"/>
    <w:rsid w:val="00BE2DD5"/>
    <w:rsid w:val="00BE3A36"/>
    <w:rsid w:val="00BE4665"/>
    <w:rsid w:val="00BE638D"/>
    <w:rsid w:val="00BF0628"/>
    <w:rsid w:val="00BF117C"/>
    <w:rsid w:val="00BF215A"/>
    <w:rsid w:val="00BF2653"/>
    <w:rsid w:val="00BF48D9"/>
    <w:rsid w:val="00BF4CF4"/>
    <w:rsid w:val="00BF6706"/>
    <w:rsid w:val="00BF739B"/>
    <w:rsid w:val="00C009E0"/>
    <w:rsid w:val="00C00FF6"/>
    <w:rsid w:val="00C023DC"/>
    <w:rsid w:val="00C02C2E"/>
    <w:rsid w:val="00C03161"/>
    <w:rsid w:val="00C03CBD"/>
    <w:rsid w:val="00C056F8"/>
    <w:rsid w:val="00C05EBD"/>
    <w:rsid w:val="00C06848"/>
    <w:rsid w:val="00C10ACC"/>
    <w:rsid w:val="00C12551"/>
    <w:rsid w:val="00C1391E"/>
    <w:rsid w:val="00C142DB"/>
    <w:rsid w:val="00C16E8B"/>
    <w:rsid w:val="00C175D1"/>
    <w:rsid w:val="00C2011E"/>
    <w:rsid w:val="00C2384D"/>
    <w:rsid w:val="00C240AB"/>
    <w:rsid w:val="00C247E3"/>
    <w:rsid w:val="00C25115"/>
    <w:rsid w:val="00C25AFC"/>
    <w:rsid w:val="00C2618E"/>
    <w:rsid w:val="00C262BA"/>
    <w:rsid w:val="00C267DA"/>
    <w:rsid w:val="00C30FDD"/>
    <w:rsid w:val="00C3179C"/>
    <w:rsid w:val="00C31C38"/>
    <w:rsid w:val="00C31E32"/>
    <w:rsid w:val="00C32185"/>
    <w:rsid w:val="00C3233F"/>
    <w:rsid w:val="00C32561"/>
    <w:rsid w:val="00C3339D"/>
    <w:rsid w:val="00C33B0A"/>
    <w:rsid w:val="00C33E51"/>
    <w:rsid w:val="00C368FA"/>
    <w:rsid w:val="00C369F8"/>
    <w:rsid w:val="00C40416"/>
    <w:rsid w:val="00C4159E"/>
    <w:rsid w:val="00C41F6C"/>
    <w:rsid w:val="00C42403"/>
    <w:rsid w:val="00C43DB0"/>
    <w:rsid w:val="00C43E20"/>
    <w:rsid w:val="00C456F9"/>
    <w:rsid w:val="00C47E53"/>
    <w:rsid w:val="00C47FC6"/>
    <w:rsid w:val="00C517E3"/>
    <w:rsid w:val="00C52299"/>
    <w:rsid w:val="00C5351A"/>
    <w:rsid w:val="00C5393B"/>
    <w:rsid w:val="00C54383"/>
    <w:rsid w:val="00C54734"/>
    <w:rsid w:val="00C54EF4"/>
    <w:rsid w:val="00C55208"/>
    <w:rsid w:val="00C5540B"/>
    <w:rsid w:val="00C56D04"/>
    <w:rsid w:val="00C6147B"/>
    <w:rsid w:val="00C61717"/>
    <w:rsid w:val="00C623D2"/>
    <w:rsid w:val="00C6270C"/>
    <w:rsid w:val="00C62A2C"/>
    <w:rsid w:val="00C63A03"/>
    <w:rsid w:val="00C63A5B"/>
    <w:rsid w:val="00C64014"/>
    <w:rsid w:val="00C64367"/>
    <w:rsid w:val="00C6761F"/>
    <w:rsid w:val="00C70BC4"/>
    <w:rsid w:val="00C70E7D"/>
    <w:rsid w:val="00C71F05"/>
    <w:rsid w:val="00C7430A"/>
    <w:rsid w:val="00C76EFC"/>
    <w:rsid w:val="00C8028F"/>
    <w:rsid w:val="00C81620"/>
    <w:rsid w:val="00C82397"/>
    <w:rsid w:val="00C82D65"/>
    <w:rsid w:val="00C8347C"/>
    <w:rsid w:val="00C8358D"/>
    <w:rsid w:val="00C83CE8"/>
    <w:rsid w:val="00C84820"/>
    <w:rsid w:val="00C85B98"/>
    <w:rsid w:val="00C86864"/>
    <w:rsid w:val="00C86DBA"/>
    <w:rsid w:val="00C9043F"/>
    <w:rsid w:val="00C92D14"/>
    <w:rsid w:val="00C944AB"/>
    <w:rsid w:val="00C97A06"/>
    <w:rsid w:val="00CA2B6F"/>
    <w:rsid w:val="00CA3238"/>
    <w:rsid w:val="00CA352A"/>
    <w:rsid w:val="00CA3F38"/>
    <w:rsid w:val="00CA4562"/>
    <w:rsid w:val="00CA6661"/>
    <w:rsid w:val="00CA7359"/>
    <w:rsid w:val="00CA75F6"/>
    <w:rsid w:val="00CA772A"/>
    <w:rsid w:val="00CA79DA"/>
    <w:rsid w:val="00CB38FA"/>
    <w:rsid w:val="00CB3C58"/>
    <w:rsid w:val="00CB593B"/>
    <w:rsid w:val="00CB6396"/>
    <w:rsid w:val="00CB6AEA"/>
    <w:rsid w:val="00CC0DF3"/>
    <w:rsid w:val="00CC129D"/>
    <w:rsid w:val="00CC1BCC"/>
    <w:rsid w:val="00CC2AAB"/>
    <w:rsid w:val="00CC34D3"/>
    <w:rsid w:val="00CC6E1A"/>
    <w:rsid w:val="00CC732A"/>
    <w:rsid w:val="00CC7D38"/>
    <w:rsid w:val="00CD281C"/>
    <w:rsid w:val="00CD3E7C"/>
    <w:rsid w:val="00CD589E"/>
    <w:rsid w:val="00CD5A31"/>
    <w:rsid w:val="00CD7633"/>
    <w:rsid w:val="00CD7A5E"/>
    <w:rsid w:val="00CE0787"/>
    <w:rsid w:val="00CE1E0D"/>
    <w:rsid w:val="00CE6D56"/>
    <w:rsid w:val="00CE6FBE"/>
    <w:rsid w:val="00CE783E"/>
    <w:rsid w:val="00CF02EF"/>
    <w:rsid w:val="00CF05F6"/>
    <w:rsid w:val="00CF095B"/>
    <w:rsid w:val="00CF26A7"/>
    <w:rsid w:val="00CF2A6D"/>
    <w:rsid w:val="00CF7713"/>
    <w:rsid w:val="00D02A07"/>
    <w:rsid w:val="00D03A7E"/>
    <w:rsid w:val="00D04535"/>
    <w:rsid w:val="00D049D3"/>
    <w:rsid w:val="00D06F86"/>
    <w:rsid w:val="00D07E9A"/>
    <w:rsid w:val="00D10111"/>
    <w:rsid w:val="00D103B3"/>
    <w:rsid w:val="00D106C0"/>
    <w:rsid w:val="00D115AE"/>
    <w:rsid w:val="00D12388"/>
    <w:rsid w:val="00D1427E"/>
    <w:rsid w:val="00D14E80"/>
    <w:rsid w:val="00D1541E"/>
    <w:rsid w:val="00D1636F"/>
    <w:rsid w:val="00D16489"/>
    <w:rsid w:val="00D16AA8"/>
    <w:rsid w:val="00D16E65"/>
    <w:rsid w:val="00D17631"/>
    <w:rsid w:val="00D176C4"/>
    <w:rsid w:val="00D2022B"/>
    <w:rsid w:val="00D22D68"/>
    <w:rsid w:val="00D2331C"/>
    <w:rsid w:val="00D27D03"/>
    <w:rsid w:val="00D27E29"/>
    <w:rsid w:val="00D30B9C"/>
    <w:rsid w:val="00D30D04"/>
    <w:rsid w:val="00D328BE"/>
    <w:rsid w:val="00D34BC0"/>
    <w:rsid w:val="00D34D85"/>
    <w:rsid w:val="00D3553C"/>
    <w:rsid w:val="00D406E7"/>
    <w:rsid w:val="00D4097C"/>
    <w:rsid w:val="00D42522"/>
    <w:rsid w:val="00D436A4"/>
    <w:rsid w:val="00D4384F"/>
    <w:rsid w:val="00D44546"/>
    <w:rsid w:val="00D478B0"/>
    <w:rsid w:val="00D47EB7"/>
    <w:rsid w:val="00D505C1"/>
    <w:rsid w:val="00D50A10"/>
    <w:rsid w:val="00D50B43"/>
    <w:rsid w:val="00D5149E"/>
    <w:rsid w:val="00D52BB3"/>
    <w:rsid w:val="00D54EB9"/>
    <w:rsid w:val="00D554A4"/>
    <w:rsid w:val="00D5572A"/>
    <w:rsid w:val="00D55C96"/>
    <w:rsid w:val="00D617A1"/>
    <w:rsid w:val="00D619A6"/>
    <w:rsid w:val="00D626A3"/>
    <w:rsid w:val="00D62F0D"/>
    <w:rsid w:val="00D63304"/>
    <w:rsid w:val="00D6363F"/>
    <w:rsid w:val="00D65CDF"/>
    <w:rsid w:val="00D6640F"/>
    <w:rsid w:val="00D701D5"/>
    <w:rsid w:val="00D72300"/>
    <w:rsid w:val="00D73E40"/>
    <w:rsid w:val="00D744C5"/>
    <w:rsid w:val="00D745F8"/>
    <w:rsid w:val="00D75F5D"/>
    <w:rsid w:val="00D76477"/>
    <w:rsid w:val="00D7697D"/>
    <w:rsid w:val="00D83537"/>
    <w:rsid w:val="00D83A9C"/>
    <w:rsid w:val="00D83B49"/>
    <w:rsid w:val="00D846D6"/>
    <w:rsid w:val="00D84741"/>
    <w:rsid w:val="00D849E4"/>
    <w:rsid w:val="00D864E3"/>
    <w:rsid w:val="00D87706"/>
    <w:rsid w:val="00D9065D"/>
    <w:rsid w:val="00D9100A"/>
    <w:rsid w:val="00D9188C"/>
    <w:rsid w:val="00D918F6"/>
    <w:rsid w:val="00D94ECB"/>
    <w:rsid w:val="00D9613A"/>
    <w:rsid w:val="00D963E0"/>
    <w:rsid w:val="00D97624"/>
    <w:rsid w:val="00DA0346"/>
    <w:rsid w:val="00DA0357"/>
    <w:rsid w:val="00DA114B"/>
    <w:rsid w:val="00DA1F26"/>
    <w:rsid w:val="00DA61EB"/>
    <w:rsid w:val="00DA70CF"/>
    <w:rsid w:val="00DA7683"/>
    <w:rsid w:val="00DB2AE6"/>
    <w:rsid w:val="00DB2DCF"/>
    <w:rsid w:val="00DB4B9C"/>
    <w:rsid w:val="00DB4CBD"/>
    <w:rsid w:val="00DB520D"/>
    <w:rsid w:val="00DB62E1"/>
    <w:rsid w:val="00DC08C5"/>
    <w:rsid w:val="00DC1883"/>
    <w:rsid w:val="00DC3591"/>
    <w:rsid w:val="00DC3867"/>
    <w:rsid w:val="00DC3CC4"/>
    <w:rsid w:val="00DC40BB"/>
    <w:rsid w:val="00DC4762"/>
    <w:rsid w:val="00DC618C"/>
    <w:rsid w:val="00DC64B9"/>
    <w:rsid w:val="00DD000B"/>
    <w:rsid w:val="00DD091B"/>
    <w:rsid w:val="00DD0CF4"/>
    <w:rsid w:val="00DD13C5"/>
    <w:rsid w:val="00DD2981"/>
    <w:rsid w:val="00DD2A6E"/>
    <w:rsid w:val="00DD2ED0"/>
    <w:rsid w:val="00DD3A8D"/>
    <w:rsid w:val="00DD4423"/>
    <w:rsid w:val="00DD4BA4"/>
    <w:rsid w:val="00DD7B6A"/>
    <w:rsid w:val="00DD7DBA"/>
    <w:rsid w:val="00DE03D4"/>
    <w:rsid w:val="00DE3617"/>
    <w:rsid w:val="00DE3766"/>
    <w:rsid w:val="00DE392C"/>
    <w:rsid w:val="00DE3C55"/>
    <w:rsid w:val="00DE3F4D"/>
    <w:rsid w:val="00DE408A"/>
    <w:rsid w:val="00DE42A8"/>
    <w:rsid w:val="00DE53F5"/>
    <w:rsid w:val="00DF0DD2"/>
    <w:rsid w:val="00DF23E4"/>
    <w:rsid w:val="00DF26BE"/>
    <w:rsid w:val="00DF616B"/>
    <w:rsid w:val="00DF70A0"/>
    <w:rsid w:val="00E04D4C"/>
    <w:rsid w:val="00E057A3"/>
    <w:rsid w:val="00E12B1E"/>
    <w:rsid w:val="00E12CF1"/>
    <w:rsid w:val="00E13EA2"/>
    <w:rsid w:val="00E16330"/>
    <w:rsid w:val="00E163CC"/>
    <w:rsid w:val="00E168AD"/>
    <w:rsid w:val="00E2098A"/>
    <w:rsid w:val="00E21C4D"/>
    <w:rsid w:val="00E22510"/>
    <w:rsid w:val="00E23827"/>
    <w:rsid w:val="00E245B1"/>
    <w:rsid w:val="00E25654"/>
    <w:rsid w:val="00E25B91"/>
    <w:rsid w:val="00E25DD7"/>
    <w:rsid w:val="00E277AA"/>
    <w:rsid w:val="00E3067E"/>
    <w:rsid w:val="00E30EB6"/>
    <w:rsid w:val="00E311A2"/>
    <w:rsid w:val="00E32068"/>
    <w:rsid w:val="00E326C5"/>
    <w:rsid w:val="00E32E61"/>
    <w:rsid w:val="00E367B2"/>
    <w:rsid w:val="00E36DCB"/>
    <w:rsid w:val="00E378CD"/>
    <w:rsid w:val="00E40D13"/>
    <w:rsid w:val="00E41039"/>
    <w:rsid w:val="00E4153B"/>
    <w:rsid w:val="00E43415"/>
    <w:rsid w:val="00E4352F"/>
    <w:rsid w:val="00E4594B"/>
    <w:rsid w:val="00E45D58"/>
    <w:rsid w:val="00E46426"/>
    <w:rsid w:val="00E46BF5"/>
    <w:rsid w:val="00E4700C"/>
    <w:rsid w:val="00E47BCA"/>
    <w:rsid w:val="00E51A7C"/>
    <w:rsid w:val="00E52C7F"/>
    <w:rsid w:val="00E55BB3"/>
    <w:rsid w:val="00E56243"/>
    <w:rsid w:val="00E5718A"/>
    <w:rsid w:val="00E600AE"/>
    <w:rsid w:val="00E60ED2"/>
    <w:rsid w:val="00E60F21"/>
    <w:rsid w:val="00E61482"/>
    <w:rsid w:val="00E6308C"/>
    <w:rsid w:val="00E678CD"/>
    <w:rsid w:val="00E67CA9"/>
    <w:rsid w:val="00E7083A"/>
    <w:rsid w:val="00E711F7"/>
    <w:rsid w:val="00E72C42"/>
    <w:rsid w:val="00E72D29"/>
    <w:rsid w:val="00E72D83"/>
    <w:rsid w:val="00E7488D"/>
    <w:rsid w:val="00E77403"/>
    <w:rsid w:val="00E8005F"/>
    <w:rsid w:val="00E81349"/>
    <w:rsid w:val="00E82B22"/>
    <w:rsid w:val="00E847EF"/>
    <w:rsid w:val="00E85CC7"/>
    <w:rsid w:val="00E85E4D"/>
    <w:rsid w:val="00E8728F"/>
    <w:rsid w:val="00E9001E"/>
    <w:rsid w:val="00E92381"/>
    <w:rsid w:val="00E93A5A"/>
    <w:rsid w:val="00E93DE5"/>
    <w:rsid w:val="00E94DB8"/>
    <w:rsid w:val="00E95F11"/>
    <w:rsid w:val="00E9608A"/>
    <w:rsid w:val="00E979D7"/>
    <w:rsid w:val="00E97F0C"/>
    <w:rsid w:val="00EA14ED"/>
    <w:rsid w:val="00EA38E4"/>
    <w:rsid w:val="00EA3A81"/>
    <w:rsid w:val="00EA4227"/>
    <w:rsid w:val="00EA5193"/>
    <w:rsid w:val="00EA5C4E"/>
    <w:rsid w:val="00EA6D3C"/>
    <w:rsid w:val="00EA7ADC"/>
    <w:rsid w:val="00EB1656"/>
    <w:rsid w:val="00EB2696"/>
    <w:rsid w:val="00EB2F66"/>
    <w:rsid w:val="00EB3B8A"/>
    <w:rsid w:val="00EB42D1"/>
    <w:rsid w:val="00EB46E5"/>
    <w:rsid w:val="00EB53B4"/>
    <w:rsid w:val="00EB5AAF"/>
    <w:rsid w:val="00EB748A"/>
    <w:rsid w:val="00EB7EB2"/>
    <w:rsid w:val="00EC021A"/>
    <w:rsid w:val="00EC09F7"/>
    <w:rsid w:val="00EC1BC5"/>
    <w:rsid w:val="00EC32DE"/>
    <w:rsid w:val="00EC431C"/>
    <w:rsid w:val="00EC6732"/>
    <w:rsid w:val="00EC7BF7"/>
    <w:rsid w:val="00ED23B6"/>
    <w:rsid w:val="00ED42DB"/>
    <w:rsid w:val="00ED545C"/>
    <w:rsid w:val="00ED55CA"/>
    <w:rsid w:val="00ED6275"/>
    <w:rsid w:val="00ED744B"/>
    <w:rsid w:val="00ED7460"/>
    <w:rsid w:val="00ED7C43"/>
    <w:rsid w:val="00EE0141"/>
    <w:rsid w:val="00EE03F4"/>
    <w:rsid w:val="00EE1C82"/>
    <w:rsid w:val="00EE1FBE"/>
    <w:rsid w:val="00EE7045"/>
    <w:rsid w:val="00EF125A"/>
    <w:rsid w:val="00EF2FB2"/>
    <w:rsid w:val="00EF3307"/>
    <w:rsid w:val="00F00065"/>
    <w:rsid w:val="00F004A8"/>
    <w:rsid w:val="00F01723"/>
    <w:rsid w:val="00F01A30"/>
    <w:rsid w:val="00F01BF5"/>
    <w:rsid w:val="00F01EB7"/>
    <w:rsid w:val="00F01F5D"/>
    <w:rsid w:val="00F02D8B"/>
    <w:rsid w:val="00F02DB9"/>
    <w:rsid w:val="00F036DD"/>
    <w:rsid w:val="00F04850"/>
    <w:rsid w:val="00F05BC7"/>
    <w:rsid w:val="00F0608A"/>
    <w:rsid w:val="00F12AAA"/>
    <w:rsid w:val="00F130D1"/>
    <w:rsid w:val="00F13160"/>
    <w:rsid w:val="00F13AC5"/>
    <w:rsid w:val="00F14499"/>
    <w:rsid w:val="00F14B79"/>
    <w:rsid w:val="00F15C8C"/>
    <w:rsid w:val="00F1729E"/>
    <w:rsid w:val="00F17AA5"/>
    <w:rsid w:val="00F2117A"/>
    <w:rsid w:val="00F24476"/>
    <w:rsid w:val="00F24C2A"/>
    <w:rsid w:val="00F2552B"/>
    <w:rsid w:val="00F276B8"/>
    <w:rsid w:val="00F31457"/>
    <w:rsid w:val="00F3165F"/>
    <w:rsid w:val="00F31893"/>
    <w:rsid w:val="00F34A5B"/>
    <w:rsid w:val="00F34BD6"/>
    <w:rsid w:val="00F351DF"/>
    <w:rsid w:val="00F36270"/>
    <w:rsid w:val="00F37797"/>
    <w:rsid w:val="00F37E9E"/>
    <w:rsid w:val="00F408EA"/>
    <w:rsid w:val="00F42217"/>
    <w:rsid w:val="00F433E8"/>
    <w:rsid w:val="00F45DCB"/>
    <w:rsid w:val="00F47696"/>
    <w:rsid w:val="00F50922"/>
    <w:rsid w:val="00F50E3E"/>
    <w:rsid w:val="00F51047"/>
    <w:rsid w:val="00F534A7"/>
    <w:rsid w:val="00F5393B"/>
    <w:rsid w:val="00F53B58"/>
    <w:rsid w:val="00F54A0B"/>
    <w:rsid w:val="00F624B4"/>
    <w:rsid w:val="00F62F96"/>
    <w:rsid w:val="00F65033"/>
    <w:rsid w:val="00F658CF"/>
    <w:rsid w:val="00F6753C"/>
    <w:rsid w:val="00F71E74"/>
    <w:rsid w:val="00F72142"/>
    <w:rsid w:val="00F7217B"/>
    <w:rsid w:val="00F74244"/>
    <w:rsid w:val="00F74B48"/>
    <w:rsid w:val="00F76335"/>
    <w:rsid w:val="00F76C3E"/>
    <w:rsid w:val="00F7753E"/>
    <w:rsid w:val="00F819EF"/>
    <w:rsid w:val="00F86C80"/>
    <w:rsid w:val="00F8749E"/>
    <w:rsid w:val="00F90B71"/>
    <w:rsid w:val="00F91E37"/>
    <w:rsid w:val="00F93566"/>
    <w:rsid w:val="00F93F92"/>
    <w:rsid w:val="00F94CA8"/>
    <w:rsid w:val="00F959BF"/>
    <w:rsid w:val="00F96142"/>
    <w:rsid w:val="00F96212"/>
    <w:rsid w:val="00F9644A"/>
    <w:rsid w:val="00FA02EA"/>
    <w:rsid w:val="00FA2BE6"/>
    <w:rsid w:val="00FA5316"/>
    <w:rsid w:val="00FA65B2"/>
    <w:rsid w:val="00FA698A"/>
    <w:rsid w:val="00FA6DE4"/>
    <w:rsid w:val="00FA796C"/>
    <w:rsid w:val="00FB0F21"/>
    <w:rsid w:val="00FB1025"/>
    <w:rsid w:val="00FB20B2"/>
    <w:rsid w:val="00FB2791"/>
    <w:rsid w:val="00FB338F"/>
    <w:rsid w:val="00FB4FC7"/>
    <w:rsid w:val="00FB597F"/>
    <w:rsid w:val="00FC1403"/>
    <w:rsid w:val="00FC1868"/>
    <w:rsid w:val="00FC191F"/>
    <w:rsid w:val="00FC1FD9"/>
    <w:rsid w:val="00FC46A8"/>
    <w:rsid w:val="00FC507C"/>
    <w:rsid w:val="00FC60A7"/>
    <w:rsid w:val="00FC66C0"/>
    <w:rsid w:val="00FC76E7"/>
    <w:rsid w:val="00FD03D5"/>
    <w:rsid w:val="00FD0C2D"/>
    <w:rsid w:val="00FD2057"/>
    <w:rsid w:val="00FD2BEF"/>
    <w:rsid w:val="00FD4521"/>
    <w:rsid w:val="00FD51E4"/>
    <w:rsid w:val="00FD55F9"/>
    <w:rsid w:val="00FD72BF"/>
    <w:rsid w:val="00FE006C"/>
    <w:rsid w:val="00FE5418"/>
    <w:rsid w:val="00FE670A"/>
    <w:rsid w:val="00FF11AB"/>
    <w:rsid w:val="00FF1DB1"/>
    <w:rsid w:val="00FF4ECD"/>
    <w:rsid w:val="00FF5548"/>
    <w:rsid w:val="00FF650D"/>
    <w:rsid w:val="00FF7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66017"/>
    <w:pPr>
      <w:tabs>
        <w:tab w:val="center" w:pos="4819"/>
        <w:tab w:val="right" w:pos="9638"/>
      </w:tabs>
    </w:pPr>
  </w:style>
  <w:style w:type="character" w:customStyle="1" w:styleId="AntratsDiagrama">
    <w:name w:val="Antraštės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semiHidden/>
    <w:unhideWhenUsed/>
    <w:rsid w:val="00B548E5"/>
    <w:pPr>
      <w:tabs>
        <w:tab w:val="center" w:pos="4819"/>
        <w:tab w:val="right" w:pos="9638"/>
      </w:tabs>
    </w:pPr>
  </w:style>
  <w:style w:type="character" w:customStyle="1" w:styleId="PoratDiagrama">
    <w:name w:val="Poraštė Diagrama"/>
    <w:link w:val="Porat"/>
    <w:uiPriority w:val="99"/>
    <w:semiHidden/>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stinklapis">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66017"/>
    <w:pPr>
      <w:tabs>
        <w:tab w:val="center" w:pos="4819"/>
        <w:tab w:val="right" w:pos="9638"/>
      </w:tabs>
    </w:pPr>
  </w:style>
  <w:style w:type="character" w:customStyle="1" w:styleId="AntratsDiagrama">
    <w:name w:val="Antraštės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semiHidden/>
    <w:unhideWhenUsed/>
    <w:rsid w:val="00B548E5"/>
    <w:pPr>
      <w:tabs>
        <w:tab w:val="center" w:pos="4819"/>
        <w:tab w:val="right" w:pos="9638"/>
      </w:tabs>
    </w:pPr>
  </w:style>
  <w:style w:type="character" w:customStyle="1" w:styleId="PoratDiagrama">
    <w:name w:val="Poraštė Diagrama"/>
    <w:link w:val="Porat"/>
    <w:uiPriority w:val="99"/>
    <w:semiHidden/>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stinklapis">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392095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42238-7BE1-4B1E-9139-F9850C69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2375</Words>
  <Characters>1355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2019-04-19T06:21:00Z</dcterms:created>
  <dc:creator>a.nariciute</dc:creator>
  <cp:lastModifiedBy>Gintarė Vizbaraitė</cp:lastModifiedBy>
  <cp:lastPrinted>2016-08-05T07:14:00Z</cp:lastPrinted>
  <dcterms:modified xsi:type="dcterms:W3CDTF">2019-04-19T06:21:00Z</dcterms:modified>
  <cp:revision>2</cp:revision>
</cp:coreProperties>
</file>