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C175" w14:textId="77777777" w:rsidR="0063757B" w:rsidRDefault="002A13BB" w:rsidP="0063757B">
      <w:pPr>
        <w:tabs>
          <w:tab w:val="left" w:pos="7513"/>
        </w:tabs>
        <w:spacing w:after="0" w:line="240" w:lineRule="auto"/>
        <w:ind w:left="6804" w:right="1134"/>
        <w:rPr>
          <w:rFonts w:cs="Times New Roman"/>
          <w:b/>
          <w:bCs/>
          <w:color w:val="000000"/>
          <w:szCs w:val="24"/>
          <w:lang w:eastAsia="lt-LT"/>
        </w:rPr>
      </w:pPr>
      <w:r>
        <w:rPr>
          <w:rFonts w:cs="Times New Roman"/>
          <w:b/>
          <w:bCs/>
          <w:color w:val="000000"/>
          <w:szCs w:val="24"/>
          <w:lang w:eastAsia="lt-LT"/>
        </w:rPr>
        <w:t>Projekt</w:t>
      </w:r>
      <w:r w:rsidR="0063757B">
        <w:rPr>
          <w:rFonts w:cs="Times New Roman"/>
          <w:b/>
          <w:bCs/>
          <w:color w:val="000000"/>
          <w:szCs w:val="24"/>
          <w:lang w:eastAsia="lt-LT"/>
        </w:rPr>
        <w:t>o</w:t>
      </w:r>
    </w:p>
    <w:p w14:paraId="72E11E32" w14:textId="6C882D28" w:rsidR="00A33BF5" w:rsidRDefault="0063757B" w:rsidP="0063757B">
      <w:pPr>
        <w:tabs>
          <w:tab w:val="left" w:pos="7513"/>
        </w:tabs>
        <w:spacing w:after="0" w:line="240" w:lineRule="auto"/>
        <w:ind w:left="6804" w:right="-1"/>
        <w:rPr>
          <w:b/>
          <w:lang w:eastAsia="lt-LT"/>
        </w:rPr>
      </w:pPr>
      <w:r>
        <w:rPr>
          <w:rFonts w:cs="Times New Roman"/>
          <w:b/>
          <w:bCs/>
          <w:color w:val="000000"/>
          <w:szCs w:val="24"/>
          <w:lang w:eastAsia="lt-LT"/>
        </w:rPr>
        <w:t>lyginamasis variantas</w:t>
      </w:r>
      <w:r w:rsidR="002A13BB" w:rsidRPr="00D62EF3">
        <w:rPr>
          <w:b/>
          <w:lang w:eastAsia="lt-LT"/>
        </w:rPr>
        <w:t xml:space="preserve"> </w:t>
      </w:r>
    </w:p>
    <w:p w14:paraId="415054C8" w14:textId="77777777" w:rsidR="003309F6" w:rsidRPr="00D62EF3" w:rsidRDefault="003309F6" w:rsidP="00134758">
      <w:pPr>
        <w:tabs>
          <w:tab w:val="left" w:pos="7513"/>
        </w:tabs>
        <w:spacing w:after="0" w:line="240" w:lineRule="auto"/>
        <w:ind w:left="7230" w:right="1134"/>
        <w:rPr>
          <w:b/>
          <w:lang w:eastAsia="lt-LT"/>
        </w:rPr>
      </w:pPr>
    </w:p>
    <w:p w14:paraId="41D156CC" w14:textId="77777777" w:rsidR="00A33BF5" w:rsidRPr="00D62EF3" w:rsidRDefault="00A33BF5" w:rsidP="000B3567">
      <w:pPr>
        <w:spacing w:after="0" w:line="240" w:lineRule="auto"/>
        <w:jc w:val="center"/>
        <w:rPr>
          <w:b/>
        </w:rPr>
      </w:pPr>
      <w:bookmarkStart w:id="0" w:name="organizacija"/>
      <w:bookmarkEnd w:id="0"/>
      <w:r w:rsidRPr="00D62EF3">
        <w:rPr>
          <w:b/>
        </w:rPr>
        <w:t>LIETUVOS RESPUBLIKOS VYRIAUSYBĖ</w:t>
      </w:r>
    </w:p>
    <w:p w14:paraId="16FB974B" w14:textId="77777777" w:rsidR="00A33BF5" w:rsidRPr="00D62EF3" w:rsidRDefault="00A33BF5" w:rsidP="000B3567">
      <w:pPr>
        <w:spacing w:after="0" w:line="240" w:lineRule="auto"/>
        <w:jc w:val="center"/>
        <w:rPr>
          <w:b/>
        </w:rPr>
      </w:pPr>
    </w:p>
    <w:p w14:paraId="4CE7E127" w14:textId="77777777" w:rsidR="00A33BF5" w:rsidRPr="00D62EF3" w:rsidRDefault="00A33BF5" w:rsidP="000B3567">
      <w:pPr>
        <w:spacing w:after="0" w:line="240" w:lineRule="auto"/>
        <w:jc w:val="center"/>
        <w:rPr>
          <w:b/>
        </w:rPr>
      </w:pPr>
      <w:r w:rsidRPr="00D62EF3">
        <w:rPr>
          <w:b/>
        </w:rPr>
        <w:t>NUTARIMAS</w:t>
      </w:r>
    </w:p>
    <w:p w14:paraId="76B564E3" w14:textId="77777777" w:rsidR="00A33BF5" w:rsidRDefault="00A33BF5" w:rsidP="000B3567">
      <w:pPr>
        <w:spacing w:after="0" w:line="240" w:lineRule="auto"/>
        <w:jc w:val="center"/>
        <w:rPr>
          <w:b/>
        </w:rPr>
      </w:pPr>
      <w:r w:rsidRPr="00D62EF3">
        <w:rPr>
          <w:b/>
        </w:rPr>
        <w:t xml:space="preserve">DĖL LIETUVOS RESPUBLIKOS </w:t>
      </w:r>
      <w:r>
        <w:rPr>
          <w:b/>
        </w:rPr>
        <w:t>VYRIAUSYBĖS 2018 M. RUGSĖJO 12 D. NUTARIMO NR. 910 „DĖL LIETUVOS RESPUBLIKOS NACIONALINIŲ PLĖTROS ĮSTAIGŲ ĮSTATYMO ĮGYVENDINIMO“ PAKEITIMO</w:t>
      </w:r>
    </w:p>
    <w:p w14:paraId="27EC62DC" w14:textId="77777777" w:rsidR="00A33BF5" w:rsidRPr="00D62EF3" w:rsidRDefault="00A33BF5" w:rsidP="00177CC8">
      <w:pPr>
        <w:spacing w:after="0" w:line="240" w:lineRule="auto"/>
        <w:ind w:right="1134"/>
        <w:jc w:val="center"/>
        <w:rPr>
          <w:b/>
          <w:lang w:eastAsia="lt-LT"/>
        </w:rPr>
      </w:pPr>
    </w:p>
    <w:p w14:paraId="32995848" w14:textId="12645E04" w:rsidR="00A33BF5" w:rsidRPr="00D62EF3" w:rsidRDefault="00A33BF5" w:rsidP="000B3567">
      <w:pPr>
        <w:spacing w:after="0" w:line="240" w:lineRule="auto"/>
        <w:jc w:val="center"/>
        <w:rPr>
          <w:lang w:eastAsia="lt-LT"/>
        </w:rPr>
      </w:pPr>
      <w:r w:rsidRPr="00D62EF3">
        <w:rPr>
          <w:lang w:eastAsia="lt-LT"/>
        </w:rPr>
        <w:t>20</w:t>
      </w:r>
      <w:r w:rsidR="00090DEA">
        <w:rPr>
          <w:lang w:eastAsia="lt-LT"/>
        </w:rPr>
        <w:t>20</w:t>
      </w:r>
      <w:r w:rsidRPr="00D62EF3">
        <w:rPr>
          <w:lang w:eastAsia="lt-LT"/>
        </w:rPr>
        <w:t xml:space="preserve"> m.</w:t>
      </w:r>
      <w:bookmarkStart w:id="1" w:name="data_menuo"/>
      <w:bookmarkEnd w:id="1"/>
      <w:proofErr w:type="gramStart"/>
      <w:r w:rsidRPr="00D62EF3">
        <w:rPr>
          <w:lang w:eastAsia="lt-LT"/>
        </w:rPr>
        <w:t xml:space="preserve">                       </w:t>
      </w:r>
      <w:proofErr w:type="gramEnd"/>
      <w:r w:rsidRPr="00D62EF3">
        <w:rPr>
          <w:lang w:eastAsia="lt-LT"/>
        </w:rPr>
        <w:t>d. Nr.</w:t>
      </w:r>
      <w:bookmarkStart w:id="2" w:name="dok_nr"/>
      <w:bookmarkEnd w:id="2"/>
    </w:p>
    <w:p w14:paraId="3FDC8B23" w14:textId="77777777" w:rsidR="00A33BF5" w:rsidRPr="00D62EF3" w:rsidRDefault="00A33BF5" w:rsidP="000B3567">
      <w:pPr>
        <w:spacing w:after="0" w:line="240" w:lineRule="auto"/>
        <w:jc w:val="center"/>
        <w:rPr>
          <w:lang w:eastAsia="lt-LT"/>
        </w:rPr>
      </w:pPr>
      <w:r w:rsidRPr="00D62EF3">
        <w:rPr>
          <w:lang w:eastAsia="lt-LT"/>
        </w:rPr>
        <w:t>Vilnius</w:t>
      </w:r>
    </w:p>
    <w:p w14:paraId="0AD29469" w14:textId="77777777" w:rsidR="00A33BF5" w:rsidRDefault="00A33BF5" w:rsidP="00134758">
      <w:pPr>
        <w:spacing w:after="0" w:line="240" w:lineRule="auto"/>
        <w:ind w:right="1134"/>
        <w:jc w:val="center"/>
        <w:rPr>
          <w:lang w:eastAsia="lt-LT"/>
        </w:rPr>
      </w:pPr>
    </w:p>
    <w:p w14:paraId="4B9439B0" w14:textId="77777777" w:rsidR="00A33BF5" w:rsidRDefault="00A33BF5" w:rsidP="00060EC7">
      <w:pPr>
        <w:tabs>
          <w:tab w:val="left" w:pos="851"/>
        </w:tabs>
        <w:spacing w:after="0"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Lietuvos Respublikos Vyriausybė n u t a r i a:</w:t>
      </w:r>
    </w:p>
    <w:p w14:paraId="1A35F8DC" w14:textId="2DBEFF12" w:rsidR="00A33BF5" w:rsidRDefault="00A33BF5" w:rsidP="00AF4B7F">
      <w:pPr>
        <w:tabs>
          <w:tab w:val="left" w:pos="851"/>
        </w:tabs>
        <w:spacing w:after="0"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</w:t>
      </w:r>
      <w:r w:rsidR="00F203D7" w:rsidRPr="003A4C7C">
        <w:rPr>
          <w:rFonts w:eastAsia="Times New Roman" w:cs="Times New Roman"/>
          <w:szCs w:val="24"/>
          <w:lang w:eastAsia="lt-LT"/>
        </w:rPr>
        <w:t>Nacionalinės plėtros įstaigos skatinamojo finansavimo p</w:t>
      </w:r>
      <w:r w:rsidR="00F203D7">
        <w:rPr>
          <w:rFonts w:eastAsia="Times New Roman" w:cs="Times New Roman"/>
          <w:szCs w:val="24"/>
          <w:lang w:eastAsia="lt-LT"/>
        </w:rPr>
        <w:t>oreikio vertinimo tvarkos aprašą, patvirtintą</w:t>
      </w:r>
      <w:r w:rsidR="00F203D7">
        <w:rPr>
          <w:lang w:eastAsia="lt-LT"/>
        </w:rPr>
        <w:t xml:space="preserve"> </w:t>
      </w:r>
      <w:r>
        <w:rPr>
          <w:lang w:eastAsia="lt-LT"/>
        </w:rPr>
        <w:t>L</w:t>
      </w:r>
      <w:r w:rsidRPr="00A33BF5">
        <w:t xml:space="preserve">ietuvos </w:t>
      </w:r>
      <w:r>
        <w:t>R</w:t>
      </w:r>
      <w:r w:rsidRPr="00A33BF5">
        <w:t xml:space="preserve">espublikos </w:t>
      </w:r>
      <w:r>
        <w:t>V</w:t>
      </w:r>
      <w:r w:rsidRPr="00A33BF5">
        <w:t>yriausybės 2018 m. rugsėjo 12 d. nutarim</w:t>
      </w:r>
      <w:r w:rsidR="00F203D7">
        <w:t>u</w:t>
      </w:r>
      <w:r w:rsidRPr="00A33BF5">
        <w:t xml:space="preserve"> </w:t>
      </w:r>
      <w:r>
        <w:t>N</w:t>
      </w:r>
      <w:r w:rsidRPr="00A33BF5">
        <w:t>r. 910 „</w:t>
      </w:r>
      <w:r>
        <w:t>Dėl L</w:t>
      </w:r>
      <w:r w:rsidRPr="00A33BF5">
        <w:t xml:space="preserve">ietuvos </w:t>
      </w:r>
      <w:r>
        <w:t>R</w:t>
      </w:r>
      <w:r w:rsidRPr="00A33BF5">
        <w:t>espublikos nacionalinių plėtros įstaigų įstatymo įgyvendinimo“</w:t>
      </w:r>
      <w:r w:rsidR="0018657D">
        <w:t>,</w:t>
      </w:r>
      <w:bookmarkStart w:id="3" w:name="_GoBack"/>
      <w:bookmarkEnd w:id="3"/>
      <w:r w:rsidR="00AF4B7F">
        <w:t xml:space="preserve"> ir p</w:t>
      </w:r>
      <w:r w:rsidR="00F203D7" w:rsidRPr="00924441">
        <w:rPr>
          <w:color w:val="000000"/>
        </w:rPr>
        <w:t>a</w:t>
      </w:r>
      <w:r w:rsidR="00261795" w:rsidRPr="00924441">
        <w:rPr>
          <w:color w:val="000000"/>
        </w:rPr>
        <w:t xml:space="preserve">pildyti 11 </w:t>
      </w:r>
      <w:r w:rsidR="00F203D7" w:rsidRPr="00924441">
        <w:rPr>
          <w:color w:val="000000"/>
        </w:rPr>
        <w:t>punkt</w:t>
      </w:r>
      <w:r w:rsidR="00261795" w:rsidRPr="00924441">
        <w:rPr>
          <w:color w:val="000000"/>
        </w:rPr>
        <w:t>u</w:t>
      </w:r>
      <w:r w:rsidR="00F203D7" w:rsidRPr="00924441">
        <w:rPr>
          <w:color w:val="000000"/>
        </w:rPr>
        <w:t>:</w:t>
      </w:r>
    </w:p>
    <w:p w14:paraId="76E0701C" w14:textId="62BF873E" w:rsidR="00A33BF5" w:rsidRPr="00261795" w:rsidRDefault="00261795" w:rsidP="00060EC7">
      <w:pPr>
        <w:spacing w:after="0" w:line="360" w:lineRule="atLeast"/>
        <w:ind w:right="-1" w:firstLine="709"/>
        <w:jc w:val="both"/>
        <w:rPr>
          <w:lang w:eastAsia="lt-LT"/>
        </w:rPr>
      </w:pPr>
      <w:bookmarkStart w:id="4" w:name="part_768512827ace45ed8f4be216985bd2c3"/>
      <w:bookmarkStart w:id="5" w:name="part_6e86ced6ad9e43c7ae07ce3ed7d6b269"/>
      <w:bookmarkEnd w:id="4"/>
      <w:bookmarkEnd w:id="5"/>
      <w:r>
        <w:rPr>
          <w:lang w:eastAsia="lt-LT"/>
        </w:rPr>
        <w:t>„</w:t>
      </w:r>
      <w:r w:rsidRPr="004E125B">
        <w:rPr>
          <w:b/>
          <w:szCs w:val="24"/>
        </w:rPr>
        <w:t xml:space="preserve">11. Šalyje paskelbus valstybės lygio ekstremaliąją situaciją ir Vyriausybei nusprendus jos padariniams šalinti nedelsiant įgyvendinti skatinamąsias finansines priemones, poreikio vertinimas apima tik finansavimo rinkos sąlygomis nepakankamumo ir (ar) </w:t>
      </w:r>
      <w:proofErr w:type="spellStart"/>
      <w:r w:rsidRPr="004E125B">
        <w:rPr>
          <w:b/>
          <w:szCs w:val="24"/>
        </w:rPr>
        <w:t>neoptimalumo</w:t>
      </w:r>
      <w:proofErr w:type="spellEnd"/>
      <w:r w:rsidRPr="004E125B">
        <w:rPr>
          <w:b/>
          <w:szCs w:val="24"/>
        </w:rPr>
        <w:t xml:space="preserve"> nustatymą ir siūlomos skatinamajai (-</w:t>
      </w:r>
      <w:proofErr w:type="spellStart"/>
      <w:r w:rsidRPr="004E125B">
        <w:rPr>
          <w:b/>
          <w:szCs w:val="24"/>
        </w:rPr>
        <w:t>osioms</w:t>
      </w:r>
      <w:proofErr w:type="spellEnd"/>
      <w:r w:rsidRPr="004E125B">
        <w:rPr>
          <w:b/>
          <w:szCs w:val="24"/>
        </w:rPr>
        <w:t>) finansinei</w:t>
      </w:r>
      <w:r w:rsidR="004E125B">
        <w:rPr>
          <w:b/>
          <w:szCs w:val="24"/>
        </w:rPr>
        <w:t xml:space="preserve"> </w:t>
      </w:r>
      <w:r w:rsidRPr="004E125B">
        <w:rPr>
          <w:b/>
          <w:szCs w:val="24"/>
        </w:rPr>
        <w:t>(-</w:t>
      </w:r>
      <w:proofErr w:type="spellStart"/>
      <w:r w:rsidRPr="004E125B">
        <w:rPr>
          <w:b/>
          <w:szCs w:val="24"/>
        </w:rPr>
        <w:t>ėms</w:t>
      </w:r>
      <w:proofErr w:type="spellEnd"/>
      <w:r w:rsidRPr="004E125B">
        <w:rPr>
          <w:b/>
          <w:szCs w:val="24"/>
        </w:rPr>
        <w:t>) priemonei (-</w:t>
      </w:r>
      <w:proofErr w:type="spellStart"/>
      <w:r w:rsidRPr="004E125B">
        <w:rPr>
          <w:b/>
          <w:szCs w:val="24"/>
        </w:rPr>
        <w:t>ėms</w:t>
      </w:r>
      <w:proofErr w:type="spellEnd"/>
      <w:r w:rsidRPr="004E125B">
        <w:rPr>
          <w:b/>
          <w:szCs w:val="24"/>
        </w:rPr>
        <w:t>) įgyvendinti sumos vertinimą, atsižvelgiant į potencialių finansų tarpininkų pasiūlymus. Šiame pu</w:t>
      </w:r>
      <w:r w:rsidR="00AF4B7F" w:rsidRPr="004E125B">
        <w:rPr>
          <w:b/>
          <w:szCs w:val="24"/>
        </w:rPr>
        <w:t>nkte nurodytas</w:t>
      </w:r>
      <w:r w:rsidRPr="004E125B">
        <w:rPr>
          <w:b/>
          <w:szCs w:val="24"/>
        </w:rPr>
        <w:t xml:space="preserve"> poreikio vertinimas organizuojamas vadovaujantis Aprašo 5 punktu</w:t>
      </w:r>
      <w:r w:rsidR="00F203D7" w:rsidRPr="004E125B">
        <w:rPr>
          <w:b/>
        </w:rPr>
        <w:t>.</w:t>
      </w:r>
      <w:r w:rsidR="00F203D7" w:rsidRPr="00261795">
        <w:rPr>
          <w:lang w:eastAsia="lt-LT"/>
        </w:rPr>
        <w:t>“</w:t>
      </w:r>
    </w:p>
    <w:p w14:paraId="76E9C01F" w14:textId="03846DF3" w:rsidR="00177712" w:rsidRPr="00261795" w:rsidRDefault="00177712" w:rsidP="00177712">
      <w:pPr>
        <w:spacing w:after="0" w:line="360" w:lineRule="atLeast"/>
        <w:ind w:right="-1" w:firstLine="720"/>
        <w:jc w:val="both"/>
        <w:rPr>
          <w:lang w:eastAsia="lt-LT"/>
        </w:rPr>
      </w:pPr>
    </w:p>
    <w:p w14:paraId="6453BC0F" w14:textId="77777777" w:rsidR="00177712" w:rsidRDefault="00177712" w:rsidP="00177712">
      <w:pPr>
        <w:spacing w:after="0" w:line="360" w:lineRule="atLeast"/>
        <w:ind w:left="720" w:right="-1"/>
        <w:jc w:val="both"/>
        <w:rPr>
          <w:lang w:eastAsia="lt-LT"/>
        </w:rPr>
      </w:pPr>
    </w:p>
    <w:p w14:paraId="0C16340E" w14:textId="77777777" w:rsidR="00177712" w:rsidRDefault="00177712" w:rsidP="00177712">
      <w:pPr>
        <w:spacing w:after="0" w:line="360" w:lineRule="atLeast"/>
        <w:ind w:left="720" w:right="-1"/>
        <w:jc w:val="both"/>
        <w:rPr>
          <w:lang w:eastAsia="lt-LT"/>
        </w:rPr>
      </w:pPr>
    </w:p>
    <w:p w14:paraId="4AD7AA44" w14:textId="77777777" w:rsidR="00177712" w:rsidRPr="00D62EF3" w:rsidRDefault="00177712" w:rsidP="00177712">
      <w:pPr>
        <w:spacing w:after="0" w:line="360" w:lineRule="atLeast"/>
        <w:ind w:left="720" w:right="-1"/>
        <w:jc w:val="both"/>
        <w:rPr>
          <w:lang w:eastAsia="lt-LT"/>
        </w:rPr>
      </w:pPr>
    </w:p>
    <w:p w14:paraId="1B39EC91" w14:textId="77777777" w:rsidR="00A33BF5" w:rsidRPr="00D62EF3" w:rsidRDefault="00A33BF5" w:rsidP="00060EC7">
      <w:pPr>
        <w:spacing w:after="0" w:line="360" w:lineRule="atLeast"/>
        <w:ind w:right="1134"/>
      </w:pPr>
      <w:r w:rsidRPr="00D62EF3">
        <w:t>Ministras Pirmininkas</w:t>
      </w:r>
    </w:p>
    <w:p w14:paraId="18353D09" w14:textId="77777777" w:rsidR="00A33BF5" w:rsidRPr="00D62EF3" w:rsidRDefault="00A33BF5" w:rsidP="00060EC7">
      <w:pPr>
        <w:spacing w:after="0" w:line="360" w:lineRule="atLeast"/>
        <w:ind w:right="1134"/>
      </w:pPr>
    </w:p>
    <w:p w14:paraId="4D734B40" w14:textId="77777777" w:rsidR="00A33BF5" w:rsidRPr="00D62EF3" w:rsidRDefault="00A33BF5" w:rsidP="00060EC7">
      <w:pPr>
        <w:spacing w:after="0" w:line="360" w:lineRule="atLeast"/>
        <w:ind w:right="1134"/>
      </w:pPr>
    </w:p>
    <w:p w14:paraId="5B1AACF1" w14:textId="77777777" w:rsidR="00A33BF5" w:rsidRPr="00D62EF3" w:rsidRDefault="00A33BF5" w:rsidP="00060EC7">
      <w:pPr>
        <w:spacing w:after="0" w:line="360" w:lineRule="atLeast"/>
        <w:ind w:right="1134"/>
      </w:pPr>
      <w:r w:rsidRPr="00D62EF3">
        <w:t>Finansų ministras</w:t>
      </w:r>
    </w:p>
    <w:p w14:paraId="29697976" w14:textId="77777777" w:rsidR="00A33BF5" w:rsidRPr="00D62EF3" w:rsidRDefault="00A33BF5" w:rsidP="00060EC7">
      <w:pPr>
        <w:spacing w:after="0" w:line="360" w:lineRule="atLeast"/>
        <w:ind w:right="1134"/>
        <w:rPr>
          <w:lang w:eastAsia="lt-LT"/>
        </w:rPr>
      </w:pPr>
    </w:p>
    <w:p w14:paraId="4E656A86" w14:textId="77777777" w:rsidR="00A56B1D" w:rsidRDefault="00A56B1D" w:rsidP="00060EC7">
      <w:pPr>
        <w:spacing w:after="0" w:line="360" w:lineRule="atLeast"/>
        <w:ind w:right="1134"/>
      </w:pPr>
    </w:p>
    <w:sectPr w:rsidR="00A56B1D" w:rsidSect="000B3567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3C4658" w15:done="0"/>
  <w15:commentEx w15:paraId="28319A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C4658" w16cid:durableId="21C305C8"/>
  <w16cid:commentId w16cid:paraId="28319AC1" w16cid:durableId="21C1B5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3FF6"/>
    <w:multiLevelType w:val="hybridMultilevel"/>
    <w:tmpl w:val="8646C6CA"/>
    <w:lvl w:ilvl="0" w:tplc="B6B02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05CD"/>
    <w:multiLevelType w:val="hybridMultilevel"/>
    <w:tmpl w:val="8646C6CA"/>
    <w:lvl w:ilvl="0" w:tplc="B6B02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7A61F7"/>
    <w:multiLevelType w:val="multilevel"/>
    <w:tmpl w:val="8DC2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857677"/>
    <w:multiLevelType w:val="hybridMultilevel"/>
    <w:tmpl w:val="C1DA6C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da Štaraitė">
    <w15:presenceInfo w15:providerId="AD" w15:userId="S::Gerda.Staraite@lrv.lt::d11bac74-207a-4e5f-a35d-3627854c43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F5"/>
    <w:rsid w:val="0002735C"/>
    <w:rsid w:val="00060EC7"/>
    <w:rsid w:val="00087A2C"/>
    <w:rsid w:val="00090DEA"/>
    <w:rsid w:val="000B3567"/>
    <w:rsid w:val="00134758"/>
    <w:rsid w:val="00177712"/>
    <w:rsid w:val="00177CC8"/>
    <w:rsid w:val="0018657D"/>
    <w:rsid w:val="00261795"/>
    <w:rsid w:val="002A13BB"/>
    <w:rsid w:val="003309F6"/>
    <w:rsid w:val="00355C31"/>
    <w:rsid w:val="003A4C7C"/>
    <w:rsid w:val="003B7727"/>
    <w:rsid w:val="00405362"/>
    <w:rsid w:val="00454AA4"/>
    <w:rsid w:val="0046245F"/>
    <w:rsid w:val="00483B37"/>
    <w:rsid w:val="004D354F"/>
    <w:rsid w:val="004D4407"/>
    <w:rsid w:val="004E125B"/>
    <w:rsid w:val="004F029B"/>
    <w:rsid w:val="005E2C34"/>
    <w:rsid w:val="0063757B"/>
    <w:rsid w:val="006A7444"/>
    <w:rsid w:val="006D1747"/>
    <w:rsid w:val="006D567D"/>
    <w:rsid w:val="00731525"/>
    <w:rsid w:val="008F0608"/>
    <w:rsid w:val="008F73D3"/>
    <w:rsid w:val="00924441"/>
    <w:rsid w:val="00997648"/>
    <w:rsid w:val="00A31E79"/>
    <w:rsid w:val="00A33BF5"/>
    <w:rsid w:val="00A36085"/>
    <w:rsid w:val="00A51705"/>
    <w:rsid w:val="00A56B1D"/>
    <w:rsid w:val="00AE50C6"/>
    <w:rsid w:val="00AF4B7F"/>
    <w:rsid w:val="00BA1CCC"/>
    <w:rsid w:val="00E06023"/>
    <w:rsid w:val="00E73D55"/>
    <w:rsid w:val="00EA732E"/>
    <w:rsid w:val="00F203D7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6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B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Colorful List - Accent 11"/>
    <w:basedOn w:val="prastasis"/>
    <w:link w:val="SraopastraipaDiagrama"/>
    <w:uiPriority w:val="34"/>
    <w:qFormat/>
    <w:rsid w:val="00A33BF5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Colorful List - Accent 11 Diagrama"/>
    <w:basedOn w:val="Numatytasispastraiposriftas"/>
    <w:link w:val="Sraopastraipa"/>
    <w:uiPriority w:val="34"/>
    <w:locked/>
    <w:rsid w:val="00A33B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7A2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624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624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624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24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24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3B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Colorful List - Accent 11"/>
    <w:basedOn w:val="prastasis"/>
    <w:link w:val="SraopastraipaDiagrama"/>
    <w:uiPriority w:val="34"/>
    <w:qFormat/>
    <w:rsid w:val="00A33BF5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Colorful List - Accent 11 Diagrama"/>
    <w:basedOn w:val="Numatytasispastraiposriftas"/>
    <w:link w:val="Sraopastraipa"/>
    <w:uiPriority w:val="34"/>
    <w:locked/>
    <w:rsid w:val="00A33B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7A2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4624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624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624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24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2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people.xml"
                 Type="http://schemas.microsoft.com/office/2011/relationships/people"/>
   <Relationship Id="rId11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commentsIds.xml"
                 Type="http://schemas.microsoft.com/office/2016/09/relationships/commentsId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13A7-F642-411E-AE95-86097E58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2020-03-31T11:03:00Z</dcterms:created>
  <dc:creator>Laurita Kazickienė</dc:creator>
  <cp:lastModifiedBy>Laurita Kazickienė</cp:lastModifiedBy>
  <cp:lastPrinted>2020-01-13T07:48:00Z</cp:lastPrinted>
  <dcterms:modified xsi:type="dcterms:W3CDTF">2020-03-31T14:58:00Z</dcterms:modified>
  <cp:revision>5</cp:revision>
</cp:coreProperties>
</file>