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6A" w:rsidRPr="00440FCC" w:rsidRDefault="0079286A" w:rsidP="0079286A">
      <w:pPr>
        <w:spacing w:line="240" w:lineRule="atLeast"/>
        <w:ind w:left="6237"/>
        <w:rPr>
          <w:b/>
          <w:szCs w:val="24"/>
        </w:rPr>
      </w:pPr>
      <w:r w:rsidRPr="00440FCC">
        <w:rPr>
          <w:b/>
          <w:szCs w:val="24"/>
        </w:rPr>
        <w:t>Projekto</w:t>
      </w:r>
    </w:p>
    <w:p w:rsidR="0079286A" w:rsidRDefault="0079286A" w:rsidP="0079286A">
      <w:pPr>
        <w:spacing w:line="240" w:lineRule="atLeast"/>
        <w:ind w:left="6237"/>
        <w:rPr>
          <w:b/>
          <w:szCs w:val="24"/>
        </w:rPr>
      </w:pPr>
      <w:r>
        <w:rPr>
          <w:b/>
          <w:szCs w:val="24"/>
        </w:rPr>
        <w:t>lyginamasis variantas</w:t>
      </w:r>
    </w:p>
    <w:p w:rsidR="008B544A" w:rsidRDefault="008B544A" w:rsidP="0004030E">
      <w:pPr>
        <w:tabs>
          <w:tab w:val="left" w:pos="6804"/>
        </w:tabs>
        <w:jc w:val="center"/>
        <w:rPr>
          <w:b/>
          <w:caps/>
        </w:rPr>
      </w:pPr>
    </w:p>
    <w:p w:rsidR="0004030E" w:rsidRPr="00134495" w:rsidRDefault="0004030E" w:rsidP="0004030E">
      <w:pPr>
        <w:tabs>
          <w:tab w:val="left" w:pos="6804"/>
        </w:tabs>
        <w:jc w:val="center"/>
        <w:rPr>
          <w:b/>
          <w:caps/>
        </w:rPr>
      </w:pPr>
      <w:r w:rsidRPr="00134495">
        <w:rPr>
          <w:b/>
          <w:caps/>
        </w:rPr>
        <w:t>LIETUVOS RESPUBLIKOS VYRIAUSYBĖ</w:t>
      </w:r>
    </w:p>
    <w:p w:rsidR="0004030E" w:rsidRPr="00134495" w:rsidRDefault="0004030E" w:rsidP="0004030E">
      <w:pPr>
        <w:tabs>
          <w:tab w:val="left" w:pos="6804"/>
        </w:tabs>
        <w:jc w:val="center"/>
        <w:rPr>
          <w:b/>
          <w:caps/>
        </w:rPr>
      </w:pPr>
    </w:p>
    <w:p w:rsidR="00C5326B" w:rsidRPr="00C5326B" w:rsidRDefault="00C5326B" w:rsidP="00C5326B">
      <w:pPr>
        <w:jc w:val="center"/>
        <w:rPr>
          <w:b/>
          <w:caps/>
          <w:lang w:eastAsia="lt-LT"/>
        </w:rPr>
      </w:pPr>
      <w:r w:rsidRPr="00C5326B">
        <w:rPr>
          <w:b/>
          <w:caps/>
          <w:lang w:eastAsia="lt-LT"/>
        </w:rPr>
        <w:t>nutarimas</w:t>
      </w:r>
    </w:p>
    <w:p w:rsidR="00C5326B" w:rsidRPr="00C5326B" w:rsidRDefault="00C5326B" w:rsidP="00C5326B">
      <w:pPr>
        <w:jc w:val="center"/>
        <w:rPr>
          <w:szCs w:val="24"/>
          <w:lang w:eastAsia="lt-LT"/>
        </w:rPr>
      </w:pPr>
      <w:r w:rsidRPr="00C5326B">
        <w:rPr>
          <w:b/>
          <w:caps/>
          <w:lang w:eastAsia="lt-LT"/>
        </w:rPr>
        <w:t xml:space="preserve">DĖL </w:t>
      </w:r>
      <w:r w:rsidRPr="00C5326B">
        <w:rPr>
          <w:b/>
          <w:bCs/>
          <w:szCs w:val="24"/>
          <w:lang w:eastAsia="lt-LT"/>
        </w:rPr>
        <w:t>LIETUVOS RESPUBLIKOS VYRIAUSYBĖS 2017 M. BIRŽELIO 21 D. NUTARIMO NR. 496 „</w:t>
      </w:r>
      <w:r w:rsidRPr="00C5326B">
        <w:rPr>
          <w:b/>
          <w:bCs/>
          <w:caps/>
          <w:szCs w:val="24"/>
          <w:lang w:eastAsia="lt-LT"/>
        </w:rPr>
        <w:t xml:space="preserve">DĖL </w:t>
      </w:r>
      <w:r w:rsidRPr="00C5326B">
        <w:rPr>
          <w:b/>
          <w:bCs/>
          <w:szCs w:val="24"/>
          <w:lang w:eastAsia="lt-LT"/>
        </w:rPr>
        <w:t>LIETUVOS RESPUBLIKOS DARBO KODEKSO ĮGYVENDINIMO“ PAKEITIMO</w:t>
      </w:r>
    </w:p>
    <w:p w:rsidR="0004030E" w:rsidRPr="00134495" w:rsidRDefault="0004030E" w:rsidP="0004030E">
      <w:pPr>
        <w:tabs>
          <w:tab w:val="left" w:pos="6804"/>
        </w:tabs>
        <w:jc w:val="center"/>
        <w:rPr>
          <w:color w:val="000000"/>
          <w:lang w:eastAsia="ar-SA"/>
        </w:rPr>
      </w:pPr>
      <w:r>
        <w:t>201</w:t>
      </w:r>
      <w:r w:rsidR="00440FCC">
        <w:t>9</w:t>
      </w:r>
      <w:r w:rsidRPr="00134495">
        <w:t xml:space="preserve"> m. </w:t>
      </w:r>
      <w:r>
        <w:t xml:space="preserve">   </w:t>
      </w:r>
      <w:r w:rsidRPr="00134495">
        <w:t xml:space="preserve">                         d. </w:t>
      </w:r>
      <w:r w:rsidRPr="00134495">
        <w:rPr>
          <w:color w:val="000000"/>
          <w:lang w:eastAsia="ar-SA"/>
        </w:rPr>
        <w:t xml:space="preserve">Nr. </w:t>
      </w:r>
      <w:r w:rsidRPr="00134495">
        <w:rPr>
          <w:color w:val="000000"/>
          <w:lang w:eastAsia="ar-SA"/>
        </w:rPr>
        <w:br/>
        <w:t>Vilnius</w:t>
      </w:r>
    </w:p>
    <w:p w:rsidR="0004030E" w:rsidRDefault="0004030E" w:rsidP="0004030E">
      <w:pPr>
        <w:tabs>
          <w:tab w:val="left" w:pos="6237"/>
        </w:tabs>
        <w:jc w:val="center"/>
        <w:rPr>
          <w:color w:val="000000"/>
        </w:rPr>
      </w:pPr>
    </w:p>
    <w:p w:rsidR="006C0965" w:rsidRPr="00134495" w:rsidRDefault="006C0965" w:rsidP="0004030E">
      <w:pPr>
        <w:tabs>
          <w:tab w:val="left" w:pos="6237"/>
        </w:tabs>
        <w:jc w:val="center"/>
        <w:rPr>
          <w:color w:val="000000"/>
        </w:rPr>
      </w:pPr>
    </w:p>
    <w:p w:rsidR="0004030E" w:rsidRPr="00676F3D" w:rsidRDefault="0028636D" w:rsidP="00FB68F7">
      <w:pPr>
        <w:spacing w:line="276" w:lineRule="auto"/>
        <w:ind w:firstLine="709"/>
        <w:jc w:val="both"/>
        <w:rPr>
          <w:szCs w:val="24"/>
        </w:rPr>
      </w:pPr>
      <w:r>
        <w:rPr>
          <w:sz w:val="22"/>
          <w:szCs w:val="22"/>
        </w:rPr>
        <w:tab/>
      </w:r>
      <w:r w:rsidR="0004030E" w:rsidRPr="00676F3D">
        <w:rPr>
          <w:szCs w:val="24"/>
        </w:rPr>
        <w:t>Lietuvos Respublikos Vyriausybė</w:t>
      </w:r>
      <w:r w:rsidR="0004030E" w:rsidRPr="00676F3D">
        <w:rPr>
          <w:spacing w:val="80"/>
          <w:szCs w:val="24"/>
        </w:rPr>
        <w:t xml:space="preserve"> nutaria</w:t>
      </w:r>
      <w:r w:rsidR="0004030E" w:rsidRPr="00676F3D">
        <w:rPr>
          <w:szCs w:val="24"/>
        </w:rPr>
        <w:t>:</w:t>
      </w:r>
    </w:p>
    <w:p w:rsidR="002D2407" w:rsidRPr="002D2407" w:rsidRDefault="0028636D" w:rsidP="002D2407">
      <w:pPr>
        <w:pStyle w:val="HTMLiankstoformatuotas"/>
        <w:jc w:val="both"/>
        <w:rPr>
          <w:rFonts w:ascii="Times New Roman" w:hAnsi="Times New Roman"/>
          <w:sz w:val="24"/>
          <w:szCs w:val="24"/>
          <w:lang w:eastAsia="lt-LT"/>
        </w:rPr>
      </w:pPr>
      <w:r w:rsidRPr="00FB68F7">
        <w:rPr>
          <w:rFonts w:ascii="Times New Roman" w:hAnsi="Times New Roman"/>
          <w:sz w:val="24"/>
          <w:szCs w:val="24"/>
        </w:rPr>
        <w:tab/>
      </w:r>
      <w:r w:rsidR="00311F81" w:rsidRPr="002D2407">
        <w:rPr>
          <w:rFonts w:ascii="Times New Roman" w:hAnsi="Times New Roman"/>
          <w:sz w:val="24"/>
          <w:szCs w:val="24"/>
        </w:rPr>
        <w:t xml:space="preserve">Pakeisti </w:t>
      </w:r>
      <w:r w:rsidR="0038687E" w:rsidRPr="002D2407">
        <w:rPr>
          <w:rFonts w:ascii="Times New Roman" w:hAnsi="Times New Roman"/>
          <w:sz w:val="24"/>
          <w:szCs w:val="24"/>
          <w:lang w:eastAsia="lt-LT"/>
        </w:rPr>
        <w:t>Lietuvos Respublikos Vyriausybės</w:t>
      </w:r>
      <w:r w:rsidR="002D2407" w:rsidRPr="002D2407">
        <w:rPr>
          <w:rFonts w:ascii="Times New Roman" w:hAnsi="Times New Roman"/>
          <w:sz w:val="24"/>
          <w:szCs w:val="24"/>
          <w:lang w:eastAsia="lt-LT"/>
        </w:rPr>
        <w:t xml:space="preserve"> 2017 m. birželio 21 d. nutarimą</w:t>
      </w:r>
      <w:r w:rsidR="0038687E" w:rsidRPr="002D2407">
        <w:rPr>
          <w:rFonts w:ascii="Times New Roman" w:hAnsi="Times New Roman"/>
          <w:sz w:val="24"/>
          <w:szCs w:val="24"/>
          <w:lang w:eastAsia="lt-LT"/>
        </w:rPr>
        <w:t xml:space="preserve"> </w:t>
      </w:r>
      <w:hyperlink r:id="rId6" w:tgtFrame="FTurinys" w:tooltip="Dėl Lietuvos Respublikos darbo kodekso įgyvendinimo" w:history="1">
        <w:r w:rsidR="0038687E" w:rsidRPr="002D2407">
          <w:rPr>
            <w:rFonts w:ascii="Times New Roman" w:hAnsi="Times New Roman"/>
            <w:iCs/>
            <w:sz w:val="24"/>
            <w:szCs w:val="24"/>
            <w:lang w:eastAsia="lt-LT"/>
          </w:rPr>
          <w:t>Nr. 496</w:t>
        </w:r>
      </w:hyperlink>
      <w:r w:rsidR="0038687E" w:rsidRPr="002D2407">
        <w:rPr>
          <w:rFonts w:ascii="Times New Roman" w:hAnsi="Times New Roman"/>
          <w:sz w:val="24"/>
          <w:szCs w:val="24"/>
          <w:lang w:eastAsia="lt-LT"/>
        </w:rPr>
        <w:t xml:space="preserve"> „Dėl Lietuvos Respublikos </w:t>
      </w:r>
      <w:hyperlink r:id="rId7" w:tgtFrame="FTurinys" w:history="1">
        <w:r w:rsidR="0038687E" w:rsidRPr="002D2407">
          <w:rPr>
            <w:rFonts w:ascii="Times New Roman" w:hAnsi="Times New Roman"/>
            <w:iCs/>
            <w:sz w:val="24"/>
            <w:szCs w:val="24"/>
            <w:lang w:eastAsia="lt-LT"/>
          </w:rPr>
          <w:t>darbo kodekso</w:t>
        </w:r>
      </w:hyperlink>
      <w:r w:rsidR="00710669" w:rsidRPr="002D2407">
        <w:rPr>
          <w:rFonts w:ascii="Times New Roman" w:hAnsi="Times New Roman"/>
          <w:iCs/>
          <w:sz w:val="24"/>
          <w:szCs w:val="24"/>
          <w:lang w:eastAsia="lt-LT"/>
        </w:rPr>
        <w:t xml:space="preserve"> </w:t>
      </w:r>
      <w:r w:rsidR="002D2407" w:rsidRPr="002D2407">
        <w:rPr>
          <w:rFonts w:ascii="Times New Roman" w:hAnsi="Times New Roman"/>
          <w:sz w:val="24"/>
          <w:szCs w:val="24"/>
          <w:lang w:eastAsia="lt-LT"/>
        </w:rPr>
        <w:t>įgyvendinimo“:</w:t>
      </w:r>
    </w:p>
    <w:p w:rsidR="00325FF7" w:rsidRDefault="002D2407" w:rsidP="00F76EB4">
      <w:pPr>
        <w:pStyle w:val="HTMLiankstoformatuotas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 w:rsidRPr="002D2407">
        <w:rPr>
          <w:rFonts w:ascii="Times New Roman" w:hAnsi="Times New Roman"/>
          <w:sz w:val="24"/>
          <w:szCs w:val="24"/>
          <w:lang w:eastAsia="lt-LT"/>
        </w:rPr>
        <w:t xml:space="preserve">1. </w:t>
      </w:r>
      <w:bookmarkStart w:id="0" w:name="1z"/>
      <w:r w:rsidRPr="002D2407">
        <w:rPr>
          <w:rFonts w:ascii="Times New Roman" w:hAnsi="Times New Roman"/>
          <w:sz w:val="24"/>
          <w:szCs w:val="24"/>
          <w:lang w:eastAsia="lt-LT"/>
        </w:rPr>
        <w:t xml:space="preserve">Pakeisti </w:t>
      </w:r>
      <w:hyperlink r:id="rId8" w:anchor="2z" w:history="1">
        <w:r w:rsidRPr="002D2407">
          <w:rPr>
            <w:rFonts w:ascii="Times New Roman" w:hAnsi="Times New Roman"/>
            <w:sz w:val="24"/>
            <w:szCs w:val="24"/>
            <w:lang w:eastAsia="lt-LT"/>
          </w:rPr>
          <w:t>nurodytu</w:t>
        </w:r>
      </w:hyperlink>
      <w:bookmarkEnd w:id="0"/>
      <w:r w:rsidRPr="002D2407">
        <w:rPr>
          <w:rFonts w:ascii="Times New Roman" w:hAnsi="Times New Roman"/>
          <w:sz w:val="24"/>
          <w:szCs w:val="24"/>
          <w:lang w:eastAsia="lt-LT"/>
        </w:rPr>
        <w:t xml:space="preserve"> </w:t>
      </w:r>
      <w:bookmarkStart w:id="1" w:name="2z"/>
      <w:r w:rsidRPr="002D2407">
        <w:rPr>
          <w:rFonts w:ascii="Times New Roman" w:hAnsi="Times New Roman"/>
          <w:sz w:val="24"/>
          <w:szCs w:val="24"/>
          <w:lang w:eastAsia="lt-LT"/>
        </w:rPr>
        <w:fldChar w:fldCharType="begin"/>
      </w:r>
      <w:r w:rsidRPr="002D2407">
        <w:rPr>
          <w:rFonts w:ascii="Times New Roman" w:hAnsi="Times New Roman"/>
          <w:sz w:val="24"/>
          <w:szCs w:val="24"/>
          <w:lang w:eastAsia="lt-LT"/>
        </w:rPr>
        <w:instrText xml:space="preserve"> HYPERLINK "http://litlex/Litlex/LL.DLL?Tekstas=1?Id=245107&amp;Zd=nurodytu%2Bnutarimu%2B&amp;BF=4" \l "3z" </w:instrText>
      </w:r>
      <w:r w:rsidRPr="002D2407">
        <w:rPr>
          <w:rFonts w:ascii="Times New Roman" w:hAnsi="Times New Roman"/>
          <w:sz w:val="24"/>
          <w:szCs w:val="24"/>
          <w:lang w:eastAsia="lt-LT"/>
        </w:rPr>
        <w:fldChar w:fldCharType="separate"/>
      </w:r>
      <w:r w:rsidRPr="002D2407">
        <w:rPr>
          <w:rFonts w:ascii="Times New Roman" w:hAnsi="Times New Roman"/>
          <w:sz w:val="24"/>
          <w:szCs w:val="24"/>
          <w:lang w:eastAsia="lt-LT"/>
        </w:rPr>
        <w:t>nutarimu</w:t>
      </w:r>
      <w:r w:rsidRPr="002D2407">
        <w:rPr>
          <w:rFonts w:ascii="Times New Roman" w:hAnsi="Times New Roman"/>
          <w:sz w:val="24"/>
          <w:szCs w:val="24"/>
          <w:lang w:eastAsia="lt-LT"/>
        </w:rPr>
        <w:fldChar w:fldCharType="end"/>
      </w:r>
      <w:bookmarkEnd w:id="1"/>
      <w:r w:rsidRPr="002D2407">
        <w:rPr>
          <w:rFonts w:ascii="Times New Roman" w:hAnsi="Times New Roman"/>
          <w:sz w:val="24"/>
          <w:szCs w:val="24"/>
          <w:lang w:eastAsia="lt-LT"/>
        </w:rPr>
        <w:t xml:space="preserve"> patvirtintą Kai kurių </w:t>
      </w:r>
      <w:r w:rsidR="00C50263">
        <w:rPr>
          <w:rFonts w:ascii="Times New Roman" w:hAnsi="Times New Roman"/>
          <w:sz w:val="24"/>
          <w:szCs w:val="24"/>
          <w:lang w:eastAsia="lt-LT"/>
        </w:rPr>
        <w:t>k</w:t>
      </w:r>
      <w:r w:rsidR="00F76EB4">
        <w:rPr>
          <w:rFonts w:ascii="Times New Roman" w:hAnsi="Times New Roman"/>
          <w:sz w:val="24"/>
          <w:szCs w:val="24"/>
          <w:lang w:eastAsia="lt-LT"/>
        </w:rPr>
        <w:t xml:space="preserve">ategorijų darbuotojų, turinčių </w:t>
      </w:r>
      <w:r w:rsidRPr="002D2407">
        <w:rPr>
          <w:rFonts w:ascii="Times New Roman" w:hAnsi="Times New Roman"/>
          <w:sz w:val="24"/>
          <w:szCs w:val="24"/>
          <w:lang w:eastAsia="lt-LT"/>
        </w:rPr>
        <w:t>teisę į pailgintas atostogas, sąrašą ir šių atostogų trukmės aprašą</w:t>
      </w:r>
      <w:r w:rsidR="00325FF7">
        <w:rPr>
          <w:rFonts w:ascii="Times New Roman" w:hAnsi="Times New Roman"/>
          <w:sz w:val="24"/>
          <w:szCs w:val="24"/>
          <w:lang w:eastAsia="lt-LT"/>
        </w:rPr>
        <w:t>:</w:t>
      </w:r>
    </w:p>
    <w:p w:rsidR="002D2407" w:rsidRPr="002D2407" w:rsidRDefault="00325FF7" w:rsidP="00183005">
      <w:pPr>
        <w:pStyle w:val="HTMLiankstoformatuotas"/>
        <w:ind w:firstLine="1276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1.1. Pakeisti 2</w:t>
      </w:r>
      <w:r w:rsidR="002D240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D2407" w:rsidRPr="002D2407">
        <w:rPr>
          <w:rFonts w:ascii="Times New Roman" w:hAnsi="Times New Roman"/>
          <w:sz w:val="24"/>
          <w:szCs w:val="24"/>
          <w:lang w:eastAsia="lt-LT"/>
        </w:rPr>
        <w:t xml:space="preserve">punktą </w:t>
      </w:r>
      <w:r>
        <w:rPr>
          <w:rFonts w:ascii="Times New Roman" w:hAnsi="Times New Roman"/>
          <w:sz w:val="24"/>
          <w:szCs w:val="24"/>
          <w:lang w:eastAsia="lt-LT"/>
        </w:rPr>
        <w:t xml:space="preserve">ir jį </w:t>
      </w:r>
      <w:r w:rsidR="002D2407" w:rsidRPr="002D2407">
        <w:rPr>
          <w:rFonts w:ascii="Times New Roman" w:hAnsi="Times New Roman"/>
          <w:sz w:val="24"/>
          <w:szCs w:val="24"/>
          <w:lang w:eastAsia="lt-LT"/>
        </w:rPr>
        <w:t>išdėstyti taip:</w:t>
      </w:r>
      <w:r w:rsidR="002D2407" w:rsidRPr="002D2407">
        <w:rPr>
          <w:rFonts w:ascii="Times New Roman" w:hAnsi="Times New Roman"/>
          <w:sz w:val="24"/>
          <w:szCs w:val="24"/>
        </w:rPr>
        <w:t xml:space="preserve"> </w:t>
      </w:r>
      <w:r w:rsidR="008B36A2" w:rsidRPr="002D2407">
        <w:rPr>
          <w:rFonts w:ascii="Times New Roman" w:hAnsi="Times New Roman"/>
          <w:sz w:val="24"/>
          <w:szCs w:val="24"/>
        </w:rPr>
        <w:tab/>
      </w:r>
    </w:p>
    <w:p w:rsidR="00132EBC" w:rsidRDefault="002D2407" w:rsidP="00132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ab/>
      </w:r>
      <w:r w:rsidR="00A913C4">
        <w:rPr>
          <w:szCs w:val="24"/>
        </w:rPr>
        <w:t xml:space="preserve">       </w:t>
      </w:r>
      <w:r w:rsidR="00132EBC" w:rsidRPr="00132EBC">
        <w:rPr>
          <w:szCs w:val="24"/>
        </w:rPr>
        <w:t xml:space="preserve">„2. </w:t>
      </w:r>
      <w:r w:rsidR="00132EBC" w:rsidRPr="00132EBC">
        <w:rPr>
          <w:strike/>
          <w:szCs w:val="24"/>
        </w:rPr>
        <w:t>Mokyklų</w:t>
      </w:r>
      <w:r w:rsidR="00132EBC" w:rsidRPr="00132EBC">
        <w:rPr>
          <w:b/>
          <w:szCs w:val="24"/>
        </w:rPr>
        <w:t xml:space="preserve"> Mokytojai, dirbantys pagal bendrojo ugdymo, profesinio mokymo ir neformaliojo</w:t>
      </w:r>
      <w:r w:rsidR="00132EBC" w:rsidRPr="00132EBC">
        <w:rPr>
          <w:b/>
          <w:color w:val="FF0000"/>
          <w:szCs w:val="24"/>
        </w:rPr>
        <w:t xml:space="preserve"> </w:t>
      </w:r>
      <w:r w:rsidR="00132EBC" w:rsidRPr="00132EBC">
        <w:rPr>
          <w:b/>
          <w:szCs w:val="24"/>
        </w:rPr>
        <w:t xml:space="preserve">vaikų švietimo programas, švietimo įstaigų pagalbos mokiniui specialistai, teikiantys </w:t>
      </w:r>
      <w:r w:rsidR="00132EBC" w:rsidRPr="00132EBC">
        <w:rPr>
          <w:b/>
          <w:szCs w:val="24"/>
          <w:lang w:eastAsia="lt-LT"/>
        </w:rPr>
        <w:t>psichologi</w:t>
      </w:r>
      <w:r w:rsidR="00F76EB4">
        <w:rPr>
          <w:b/>
          <w:szCs w:val="24"/>
          <w:lang w:eastAsia="lt-LT"/>
        </w:rPr>
        <w:t xml:space="preserve">nę, specialiąją  pedagoginę ir </w:t>
      </w:r>
      <w:r w:rsidR="00132EBC" w:rsidRPr="00132EBC">
        <w:rPr>
          <w:b/>
          <w:szCs w:val="24"/>
          <w:lang w:eastAsia="lt-LT"/>
        </w:rPr>
        <w:t>socialinę pedagoginę  pagalbą, kiti</w:t>
      </w:r>
      <w:r w:rsidR="00132EBC" w:rsidRPr="00132EBC">
        <w:rPr>
          <w:szCs w:val="24"/>
        </w:rPr>
        <w:t xml:space="preserve">  </w:t>
      </w:r>
      <w:r w:rsidR="00132EBC" w:rsidRPr="00132EBC">
        <w:rPr>
          <w:b/>
          <w:szCs w:val="24"/>
        </w:rPr>
        <w:t>mokyklų</w:t>
      </w:r>
      <w:r w:rsidR="00132EBC" w:rsidRPr="00132EBC">
        <w:rPr>
          <w:szCs w:val="24"/>
        </w:rPr>
        <w:t xml:space="preserve">, psichologinių, pedagoginių psichologinių tarnybų, vaikų globos įstaigų ir sutrikusio vystymosi  kūdikių namų pedagoginiai darbuotojai </w:t>
      </w:r>
      <w:r w:rsidR="00F5094A">
        <w:rPr>
          <w:szCs w:val="24"/>
        </w:rPr>
        <w:t>–</w:t>
      </w:r>
      <w:r w:rsidR="00132EBC" w:rsidRPr="00132EBC">
        <w:rPr>
          <w:szCs w:val="24"/>
        </w:rPr>
        <w:t xml:space="preserve"> 40 darbo dienų (jeigu dirbama 5 darbo dienas per savaitę) arba 48 darbo dienos (jeigu dirbama 6 darbo di</w:t>
      </w:r>
      <w:r w:rsidR="00F76EB4">
        <w:rPr>
          <w:szCs w:val="24"/>
        </w:rPr>
        <w:t xml:space="preserve">enas </w:t>
      </w:r>
      <w:r w:rsidR="00132EBC" w:rsidRPr="00132EBC">
        <w:rPr>
          <w:szCs w:val="24"/>
        </w:rPr>
        <w:t xml:space="preserve">per savaitę). Jeigu darbo dienų per savaitę skaičius  yra mažesnis arba skirtingas, darbuotojui turi būti suteiktos 8 savaičių trukmės pailgintos atostogos.“ </w:t>
      </w:r>
    </w:p>
    <w:p w:rsidR="00325FF7" w:rsidRDefault="00325FF7" w:rsidP="00325FF7">
      <w:pPr>
        <w:overflowPunct w:val="0"/>
        <w:autoSpaceDE w:val="0"/>
        <w:autoSpaceDN w:val="0"/>
        <w:ind w:firstLine="1247"/>
        <w:jc w:val="both"/>
        <w:rPr>
          <w:szCs w:val="24"/>
        </w:rPr>
      </w:pPr>
      <w:r>
        <w:rPr>
          <w:szCs w:val="24"/>
        </w:rPr>
        <w:t xml:space="preserve"> 1.2. </w:t>
      </w:r>
      <w:r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</w:t>
      </w:r>
      <w:bookmarkStart w:id="2" w:name="_GoBack"/>
      <w:bookmarkEnd w:id="2"/>
      <w:r>
        <w:rPr>
          <w:szCs w:val="24"/>
          <w:lang w:eastAsia="lt-LT"/>
        </w:rPr>
        <w:t xml:space="preserve"> </w:t>
      </w:r>
      <w:r w:rsidRPr="002D2407">
        <w:rPr>
          <w:szCs w:val="24"/>
          <w:lang w:eastAsia="lt-LT"/>
        </w:rPr>
        <w:t xml:space="preserve">punktą </w:t>
      </w:r>
      <w:r>
        <w:rPr>
          <w:szCs w:val="24"/>
          <w:lang w:eastAsia="lt-LT"/>
        </w:rPr>
        <w:t xml:space="preserve">ir jį </w:t>
      </w:r>
      <w:r w:rsidRPr="002D2407">
        <w:rPr>
          <w:szCs w:val="24"/>
          <w:lang w:eastAsia="lt-LT"/>
        </w:rPr>
        <w:t>išdėstyti taip:</w:t>
      </w:r>
      <w:r w:rsidRPr="002D2407">
        <w:rPr>
          <w:szCs w:val="24"/>
        </w:rPr>
        <w:t xml:space="preserve"> </w:t>
      </w:r>
      <w:r w:rsidRPr="002D2407">
        <w:rPr>
          <w:szCs w:val="24"/>
        </w:rPr>
        <w:tab/>
      </w:r>
    </w:p>
    <w:p w:rsidR="00325FF7" w:rsidRDefault="00325FF7" w:rsidP="00325FF7">
      <w:pPr>
        <w:overflowPunct w:val="0"/>
        <w:autoSpaceDE w:val="0"/>
        <w:autoSpaceDN w:val="0"/>
        <w:ind w:firstLine="1247"/>
        <w:jc w:val="both"/>
        <w:rPr>
          <w:szCs w:val="24"/>
          <w:lang w:eastAsia="lt-LT"/>
        </w:rPr>
      </w:pPr>
      <w:r>
        <w:rPr>
          <w:szCs w:val="24"/>
        </w:rPr>
        <w:t xml:space="preserve"> </w:t>
      </w:r>
      <w:r>
        <w:rPr>
          <w:szCs w:val="24"/>
          <w:lang w:eastAsia="lt-LT"/>
        </w:rPr>
        <w:t>„8.</w:t>
      </w:r>
      <w:r w:rsidRPr="000E261C">
        <w:rPr>
          <w:szCs w:val="24"/>
          <w:lang w:eastAsia="lt-LT"/>
        </w:rPr>
        <w:t xml:space="preserve"> Socialinių paslaugų srities darbuotojai, dirbantys kardomojo kalinimo ir laisvės atėmimo vietose, švietimo įstaigose, nestacionariose socialinių paslaugų įstaigose asmenims, turintiems proto ar psichinę negalią, laikino gyvenimo namuose, taip pat </w:t>
      </w:r>
      <w:r w:rsidRPr="00D44D6C">
        <w:rPr>
          <w:strike/>
          <w:szCs w:val="24"/>
          <w:lang w:eastAsia="lt-LT"/>
        </w:rPr>
        <w:t>kiti</w:t>
      </w:r>
      <w:r w:rsidRPr="000E261C">
        <w:rPr>
          <w:szCs w:val="24"/>
          <w:lang w:eastAsia="lt-LT"/>
        </w:rPr>
        <w:t xml:space="preserve"> </w:t>
      </w:r>
      <w:r w:rsidRPr="00D44D6C">
        <w:rPr>
          <w:b/>
          <w:szCs w:val="24"/>
          <w:lang w:eastAsia="lt-LT"/>
        </w:rPr>
        <w:t>socialinių paslaugų srities</w:t>
      </w:r>
      <w:r w:rsidRPr="00D44D6C">
        <w:rPr>
          <w:szCs w:val="24"/>
          <w:lang w:eastAsia="lt-LT"/>
        </w:rPr>
        <w:t xml:space="preserve"> </w:t>
      </w:r>
      <w:r w:rsidRPr="000E261C">
        <w:rPr>
          <w:szCs w:val="24"/>
          <w:lang w:eastAsia="lt-LT"/>
        </w:rPr>
        <w:t xml:space="preserve">darbuotojai, dirbantys </w:t>
      </w:r>
      <w:r w:rsidRPr="00D44D6C">
        <w:rPr>
          <w:strike/>
          <w:szCs w:val="24"/>
          <w:lang w:eastAsia="lt-LT"/>
        </w:rPr>
        <w:t>socialinių paslaugų srityje</w:t>
      </w:r>
      <w:r w:rsidRPr="000E261C">
        <w:rPr>
          <w:szCs w:val="24"/>
          <w:lang w:eastAsia="lt-LT"/>
        </w:rPr>
        <w:t xml:space="preserve"> (pagal pareigybės aprašymą) su </w:t>
      </w:r>
      <w:r w:rsidRPr="000E261C">
        <w:rPr>
          <w:strike/>
          <w:szCs w:val="24"/>
          <w:lang w:eastAsia="lt-LT"/>
        </w:rPr>
        <w:t>socialinės rizikos</w:t>
      </w:r>
      <w:r w:rsidRPr="000E261C">
        <w:rPr>
          <w:szCs w:val="24"/>
          <w:lang w:eastAsia="lt-LT"/>
        </w:rPr>
        <w:t xml:space="preserve"> </w:t>
      </w:r>
      <w:r w:rsidRPr="000E261C">
        <w:rPr>
          <w:b/>
          <w:szCs w:val="24"/>
          <w:lang w:eastAsia="lt-LT"/>
        </w:rPr>
        <w:t>socialinę riziką patiriančiais</w:t>
      </w:r>
      <w:r>
        <w:rPr>
          <w:szCs w:val="24"/>
          <w:lang w:eastAsia="lt-LT"/>
        </w:rPr>
        <w:t xml:space="preserve"> </w:t>
      </w:r>
      <w:r w:rsidRPr="000E261C">
        <w:rPr>
          <w:szCs w:val="24"/>
          <w:lang w:eastAsia="lt-LT"/>
        </w:rPr>
        <w:t xml:space="preserve">suaugusiais asmenimis, </w:t>
      </w:r>
      <w:r w:rsidRPr="000E261C">
        <w:rPr>
          <w:strike/>
          <w:szCs w:val="24"/>
          <w:lang w:eastAsia="lt-LT"/>
        </w:rPr>
        <w:t>socialinės rizikos</w:t>
      </w:r>
      <w:r w:rsidRPr="000E261C">
        <w:rPr>
          <w:szCs w:val="24"/>
          <w:lang w:eastAsia="lt-LT"/>
        </w:rPr>
        <w:t xml:space="preserve"> šeimomis, asmenimis, turinčiais proto ar psichinę negalią, ir </w:t>
      </w:r>
      <w:r w:rsidRPr="00D44D6C">
        <w:rPr>
          <w:b/>
          <w:szCs w:val="24"/>
          <w:lang w:eastAsia="lt-LT"/>
        </w:rPr>
        <w:t>socialinių paslaugų srities</w:t>
      </w:r>
      <w:r w:rsidRPr="00D44D6C">
        <w:rPr>
          <w:szCs w:val="24"/>
          <w:lang w:eastAsia="lt-LT"/>
        </w:rPr>
        <w:t xml:space="preserve"> </w:t>
      </w:r>
      <w:r w:rsidRPr="000E261C">
        <w:rPr>
          <w:szCs w:val="24"/>
          <w:lang w:eastAsia="lt-LT"/>
        </w:rPr>
        <w:t xml:space="preserve">darbuotojai, </w:t>
      </w:r>
      <w:r w:rsidRPr="00D44D6C">
        <w:rPr>
          <w:strike/>
          <w:szCs w:val="24"/>
          <w:lang w:eastAsia="lt-LT"/>
        </w:rPr>
        <w:t>dirbantys socialinių paslaugų srityje ir</w:t>
      </w:r>
      <w:r w:rsidRPr="000E261C">
        <w:rPr>
          <w:szCs w:val="24"/>
          <w:lang w:eastAsia="lt-LT"/>
        </w:rPr>
        <w:t xml:space="preserve"> teikiantys socialines paslaugas asmens namuose (pagal pareigybės aprašymą), – 25 darbo dienos (jeigu dirbama 5 darbo dienas per savaitę) arba 30 darbo dienų (jeigu dirbama 6 darbo dienas per savaitę). Jeigu darbo dienų per savaitę skaičius yra mažesnis arba skirtingas, darbuotojui turi būti suteiktos 5 savaičių trukmės pailgintos atostogos.</w:t>
      </w:r>
      <w:r>
        <w:rPr>
          <w:szCs w:val="24"/>
          <w:lang w:eastAsia="lt-LT"/>
        </w:rPr>
        <w:t>“</w:t>
      </w:r>
    </w:p>
    <w:p w:rsidR="00041D83" w:rsidRPr="00041D83" w:rsidRDefault="002D2407" w:rsidP="00052CB9">
      <w:pPr>
        <w:pStyle w:val="HTMLiankstoformatuotas"/>
        <w:ind w:firstLine="1247"/>
        <w:jc w:val="both"/>
        <w:rPr>
          <w:rFonts w:ascii="Times New Roman" w:hAnsi="Times New Roman"/>
          <w:sz w:val="24"/>
          <w:szCs w:val="24"/>
        </w:rPr>
      </w:pPr>
      <w:r w:rsidRPr="002D2407">
        <w:rPr>
          <w:rFonts w:ascii="Times New Roman" w:hAnsi="Times New Roman"/>
          <w:sz w:val="24"/>
          <w:szCs w:val="24"/>
        </w:rPr>
        <w:t>2.</w:t>
      </w:r>
      <w:r w:rsidRPr="002D2407">
        <w:rPr>
          <w:rFonts w:ascii="Times New Roman" w:hAnsi="Times New Roman"/>
          <w:sz w:val="24"/>
          <w:szCs w:val="24"/>
          <w:lang w:eastAsia="lt-LT"/>
        </w:rPr>
        <w:t xml:space="preserve"> Pakeisti </w:t>
      </w:r>
      <w:hyperlink r:id="rId9" w:anchor="2z" w:history="1">
        <w:r w:rsidRPr="002D2407">
          <w:rPr>
            <w:rFonts w:ascii="Times New Roman" w:hAnsi="Times New Roman"/>
            <w:sz w:val="24"/>
            <w:szCs w:val="24"/>
            <w:lang w:eastAsia="lt-LT"/>
          </w:rPr>
          <w:t>nurodytu</w:t>
        </w:r>
      </w:hyperlink>
      <w:r w:rsidRPr="002D2407">
        <w:rPr>
          <w:rFonts w:ascii="Times New Roman" w:hAnsi="Times New Roman"/>
          <w:sz w:val="24"/>
          <w:szCs w:val="24"/>
          <w:lang w:eastAsia="lt-LT"/>
        </w:rPr>
        <w:t xml:space="preserve"> </w:t>
      </w:r>
      <w:hyperlink r:id="rId10" w:anchor="3z" w:history="1">
        <w:r w:rsidRPr="002D2407">
          <w:rPr>
            <w:rFonts w:ascii="Times New Roman" w:hAnsi="Times New Roman"/>
            <w:sz w:val="24"/>
            <w:szCs w:val="24"/>
            <w:lang w:eastAsia="lt-LT"/>
          </w:rPr>
          <w:t>nutarimu</w:t>
        </w:r>
      </w:hyperlink>
      <w:r w:rsidRPr="002D2407">
        <w:rPr>
          <w:rFonts w:ascii="Times New Roman" w:hAnsi="Times New Roman"/>
          <w:sz w:val="24"/>
          <w:szCs w:val="24"/>
          <w:lang w:eastAsia="lt-LT"/>
        </w:rPr>
        <w:t xml:space="preserve"> patvirtintą </w:t>
      </w:r>
      <w:r w:rsidRPr="002D2407">
        <w:rPr>
          <w:rFonts w:ascii="Times New Roman" w:hAnsi="Times New Roman"/>
          <w:sz w:val="24"/>
          <w:szCs w:val="24"/>
        </w:rPr>
        <w:t xml:space="preserve">Sutrumpinto </w:t>
      </w:r>
      <w:bookmarkStart w:id="3" w:name="11z"/>
      <w:r w:rsidRPr="002D2407">
        <w:rPr>
          <w:rFonts w:ascii="Times New Roman" w:hAnsi="Times New Roman"/>
          <w:sz w:val="24"/>
          <w:szCs w:val="24"/>
        </w:rPr>
        <w:fldChar w:fldCharType="begin"/>
      </w:r>
      <w:r w:rsidRPr="002D2407">
        <w:rPr>
          <w:rFonts w:ascii="Times New Roman" w:hAnsi="Times New Roman"/>
          <w:sz w:val="24"/>
          <w:szCs w:val="24"/>
        </w:rPr>
        <w:instrText xml:space="preserve"> HYPERLINK "http://litlex/Litlex/LL.DLL?Tekstas=1?Id=236398&amp;Zd=darbo%2Bkodekso%2B%E1gyven%2B&amp;BF=4" \l "12z" </w:instrText>
      </w:r>
      <w:r w:rsidRPr="002D2407">
        <w:rPr>
          <w:rFonts w:ascii="Times New Roman" w:hAnsi="Times New Roman"/>
          <w:sz w:val="24"/>
          <w:szCs w:val="24"/>
        </w:rPr>
        <w:fldChar w:fldCharType="separate"/>
      </w:r>
      <w:r w:rsidRPr="002D2407">
        <w:rPr>
          <w:rStyle w:val="Hipersaitas"/>
          <w:rFonts w:ascii="Times New Roman" w:hAnsi="Times New Roman"/>
          <w:color w:val="auto"/>
          <w:sz w:val="24"/>
          <w:szCs w:val="24"/>
          <w:u w:val="none"/>
        </w:rPr>
        <w:t>darbo</w:t>
      </w:r>
      <w:r w:rsidRPr="002D2407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2D2407">
        <w:rPr>
          <w:rFonts w:ascii="Times New Roman" w:hAnsi="Times New Roman"/>
          <w:sz w:val="24"/>
          <w:szCs w:val="24"/>
        </w:rPr>
        <w:t xml:space="preserve"> laiko normų </w:t>
      </w:r>
      <w:r w:rsidR="00C50263">
        <w:rPr>
          <w:rFonts w:ascii="Times New Roman" w:hAnsi="Times New Roman"/>
          <w:sz w:val="24"/>
          <w:szCs w:val="24"/>
        </w:rPr>
        <w:t xml:space="preserve">ir </w:t>
      </w:r>
      <w:r w:rsidRPr="002D2407">
        <w:rPr>
          <w:rFonts w:ascii="Times New Roman" w:hAnsi="Times New Roman"/>
          <w:sz w:val="24"/>
          <w:szCs w:val="24"/>
        </w:rPr>
        <w:t xml:space="preserve">apmokėjimo tvarkos aprašą ir </w:t>
      </w:r>
      <w:r w:rsidR="00041D83" w:rsidRPr="00041D8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41D83" w:rsidRPr="00041D83">
        <w:rPr>
          <w:rFonts w:ascii="Times New Roman" w:hAnsi="Times New Roman"/>
          <w:sz w:val="24"/>
          <w:szCs w:val="24"/>
        </w:rPr>
        <w:t>4.1 papunktį išdėstyti taip</w:t>
      </w:r>
      <w:r w:rsidRPr="002D2407">
        <w:rPr>
          <w:rFonts w:ascii="Times New Roman" w:hAnsi="Times New Roman"/>
          <w:sz w:val="24"/>
          <w:szCs w:val="24"/>
        </w:rPr>
        <w:t xml:space="preserve">: </w:t>
      </w:r>
      <w:r w:rsidR="00041D83" w:rsidRPr="00041D83">
        <w:rPr>
          <w:rFonts w:ascii="Times New Roman" w:hAnsi="Times New Roman"/>
          <w:sz w:val="24"/>
          <w:szCs w:val="24"/>
        </w:rPr>
        <w:t xml:space="preserve"> </w:t>
      </w:r>
    </w:p>
    <w:p w:rsidR="00041D83" w:rsidRDefault="00041D83" w:rsidP="00041D83">
      <w:pPr>
        <w:kinsoku w:val="0"/>
        <w:overflowPunct w:val="0"/>
        <w:autoSpaceDE w:val="0"/>
        <w:autoSpaceDN w:val="0"/>
        <w:adjustRightInd w:val="0"/>
        <w:ind w:firstLine="1247"/>
        <w:jc w:val="both"/>
        <w:textAlignment w:val="baseline"/>
        <w:rPr>
          <w:szCs w:val="24"/>
        </w:rPr>
      </w:pPr>
      <w:r w:rsidRPr="00041D83">
        <w:rPr>
          <w:szCs w:val="24"/>
        </w:rPr>
        <w:t>„4.1.</w:t>
      </w:r>
      <w:r w:rsidRPr="00041D83">
        <w:rPr>
          <w:b/>
          <w:szCs w:val="24"/>
        </w:rPr>
        <w:t xml:space="preserve"> </w:t>
      </w:r>
      <w:r w:rsidRPr="00041D83">
        <w:rPr>
          <w:strike/>
          <w:szCs w:val="24"/>
        </w:rPr>
        <w:t>mokytojams, dirbantiems bendrojo ugdymo mokyklose, profesinio mokymo įstaigose, neformaliojo švietimo įstaigose, kolegijose, specialiuosiuose vaikų auklėjimo ir globos namuose;</w:t>
      </w:r>
      <w:r w:rsidR="0079286A" w:rsidRPr="0079286A">
        <w:rPr>
          <w:b/>
          <w:szCs w:val="24"/>
        </w:rPr>
        <w:t xml:space="preserve"> </w:t>
      </w:r>
      <w:r w:rsidR="0079286A">
        <w:rPr>
          <w:b/>
          <w:szCs w:val="24"/>
        </w:rPr>
        <w:t>m</w:t>
      </w:r>
      <w:r w:rsidR="0079286A" w:rsidRPr="00041D83">
        <w:rPr>
          <w:b/>
          <w:szCs w:val="24"/>
        </w:rPr>
        <w:t>okytojams, dirbantiems pagal bendrojo ugdymo, formaliojo profesinio mokymo ir neformaliojo švietimo programas;</w:t>
      </w:r>
      <w:r w:rsidR="00C50263" w:rsidRPr="00C50263">
        <w:rPr>
          <w:szCs w:val="24"/>
        </w:rPr>
        <w:t>“.</w:t>
      </w:r>
    </w:p>
    <w:p w:rsidR="00B84328" w:rsidRPr="00041D83" w:rsidRDefault="00B84328" w:rsidP="00041D83">
      <w:pPr>
        <w:kinsoku w:val="0"/>
        <w:overflowPunct w:val="0"/>
        <w:autoSpaceDE w:val="0"/>
        <w:autoSpaceDN w:val="0"/>
        <w:adjustRightInd w:val="0"/>
        <w:ind w:firstLine="1247"/>
        <w:jc w:val="both"/>
        <w:textAlignment w:val="baseline"/>
        <w:rPr>
          <w:strike/>
          <w:szCs w:val="24"/>
        </w:rPr>
      </w:pPr>
    </w:p>
    <w:p w:rsidR="00FB68F7" w:rsidRDefault="00FB68F7" w:rsidP="007E1FF3">
      <w:pPr>
        <w:rPr>
          <w:szCs w:val="24"/>
          <w:lang w:eastAsia="lt-LT"/>
        </w:rPr>
      </w:pPr>
    </w:p>
    <w:p w:rsidR="00A913C4" w:rsidRPr="002D2407" w:rsidRDefault="00A913C4" w:rsidP="007E1FF3">
      <w:pPr>
        <w:rPr>
          <w:szCs w:val="24"/>
          <w:lang w:eastAsia="lt-LT"/>
        </w:rPr>
      </w:pPr>
    </w:p>
    <w:p w:rsidR="00C9122E" w:rsidRPr="00676F3D" w:rsidRDefault="00C9122E" w:rsidP="00C9122E">
      <w:pPr>
        <w:rPr>
          <w:szCs w:val="24"/>
          <w:lang w:eastAsia="lt-LT"/>
        </w:rPr>
      </w:pPr>
      <w:r w:rsidRPr="00676F3D">
        <w:rPr>
          <w:szCs w:val="24"/>
          <w:lang w:eastAsia="lt-LT"/>
        </w:rPr>
        <w:t>Ministras Pirmininkas</w:t>
      </w:r>
    </w:p>
    <w:p w:rsidR="00C9122E" w:rsidRDefault="00C9122E" w:rsidP="00C9122E">
      <w:pPr>
        <w:rPr>
          <w:sz w:val="22"/>
          <w:szCs w:val="22"/>
          <w:lang w:eastAsia="lt-LT"/>
        </w:rPr>
      </w:pPr>
    </w:p>
    <w:p w:rsidR="007531C4" w:rsidRPr="007531C4" w:rsidRDefault="007531C4" w:rsidP="007531C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F85B7D" w:rsidRDefault="007531C4" w:rsidP="007531C4">
      <w:r w:rsidRPr="007531C4">
        <w:rPr>
          <w:lang w:eastAsia="lt-LT"/>
        </w:rPr>
        <w:t>Socialinės apsaugos ir darbo ministras</w:t>
      </w:r>
    </w:p>
    <w:sectPr w:rsidR="00F85B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17" w:rsidRDefault="004F5F17" w:rsidP="005010C0">
      <w:r>
        <w:separator/>
      </w:r>
    </w:p>
  </w:endnote>
  <w:endnote w:type="continuationSeparator" w:id="0">
    <w:p w:rsidR="004F5F17" w:rsidRDefault="004F5F17" w:rsidP="0050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17" w:rsidRDefault="004F5F17" w:rsidP="005010C0">
      <w:r>
        <w:separator/>
      </w:r>
    </w:p>
  </w:footnote>
  <w:footnote w:type="continuationSeparator" w:id="0">
    <w:p w:rsidR="004F5F17" w:rsidRDefault="004F5F17" w:rsidP="00501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F6"/>
    <w:rsid w:val="000352F9"/>
    <w:rsid w:val="0004030E"/>
    <w:rsid w:val="00041D83"/>
    <w:rsid w:val="00052CB9"/>
    <w:rsid w:val="0008771E"/>
    <w:rsid w:val="000F4284"/>
    <w:rsid w:val="00132EBC"/>
    <w:rsid w:val="00133198"/>
    <w:rsid w:val="00170A5F"/>
    <w:rsid w:val="00183005"/>
    <w:rsid w:val="002005F1"/>
    <w:rsid w:val="0028636D"/>
    <w:rsid w:val="002A5170"/>
    <w:rsid w:val="002D2407"/>
    <w:rsid w:val="002F1C96"/>
    <w:rsid w:val="00311F81"/>
    <w:rsid w:val="00325FF7"/>
    <w:rsid w:val="00351602"/>
    <w:rsid w:val="0038687E"/>
    <w:rsid w:val="003D523E"/>
    <w:rsid w:val="00423D6A"/>
    <w:rsid w:val="00440FCC"/>
    <w:rsid w:val="004F5F17"/>
    <w:rsid w:val="005010C0"/>
    <w:rsid w:val="00512986"/>
    <w:rsid w:val="00514E6B"/>
    <w:rsid w:val="00526B4C"/>
    <w:rsid w:val="00572169"/>
    <w:rsid w:val="00584FEA"/>
    <w:rsid w:val="005E5BAE"/>
    <w:rsid w:val="0064681B"/>
    <w:rsid w:val="00676F3D"/>
    <w:rsid w:val="006958A3"/>
    <w:rsid w:val="006B4D09"/>
    <w:rsid w:val="006C0965"/>
    <w:rsid w:val="006D63B5"/>
    <w:rsid w:val="00710669"/>
    <w:rsid w:val="00734CCB"/>
    <w:rsid w:val="00741E20"/>
    <w:rsid w:val="007531C4"/>
    <w:rsid w:val="0079286A"/>
    <w:rsid w:val="007B6B24"/>
    <w:rsid w:val="007C56D5"/>
    <w:rsid w:val="007C683A"/>
    <w:rsid w:val="007E1FF3"/>
    <w:rsid w:val="00854352"/>
    <w:rsid w:val="008B36A2"/>
    <w:rsid w:val="008B544A"/>
    <w:rsid w:val="008C1DF6"/>
    <w:rsid w:val="008C5289"/>
    <w:rsid w:val="0094515A"/>
    <w:rsid w:val="009C26E8"/>
    <w:rsid w:val="009D79E9"/>
    <w:rsid w:val="00A50019"/>
    <w:rsid w:val="00A57F53"/>
    <w:rsid w:val="00A913C4"/>
    <w:rsid w:val="00AF22F1"/>
    <w:rsid w:val="00AF40D6"/>
    <w:rsid w:val="00B56B47"/>
    <w:rsid w:val="00B84328"/>
    <w:rsid w:val="00BC1160"/>
    <w:rsid w:val="00C31B58"/>
    <w:rsid w:val="00C37FB4"/>
    <w:rsid w:val="00C50263"/>
    <w:rsid w:val="00C5326B"/>
    <w:rsid w:val="00C7202D"/>
    <w:rsid w:val="00C9122E"/>
    <w:rsid w:val="00CC16E0"/>
    <w:rsid w:val="00CD7E18"/>
    <w:rsid w:val="00CE600B"/>
    <w:rsid w:val="00CF1725"/>
    <w:rsid w:val="00DD3DA0"/>
    <w:rsid w:val="00E12B9A"/>
    <w:rsid w:val="00EC56EA"/>
    <w:rsid w:val="00F45C42"/>
    <w:rsid w:val="00F5094A"/>
    <w:rsid w:val="00F75DA3"/>
    <w:rsid w:val="00F76EB4"/>
    <w:rsid w:val="00F85B7D"/>
    <w:rsid w:val="00FB68F7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38A8"/>
  <w15:chartTrackingRefBased/>
  <w15:docId w15:val="{B8FEC51B-2301-4013-BAA6-C72EFCD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1D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3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352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72169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72169"/>
    <w:rPr>
      <w:rFonts w:ascii="Consolas" w:eastAsia="Times New Roman" w:hAnsi="Consolas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7E1FF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010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C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010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C0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5010C0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010C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
                 Target="http://litlex/Litlex/LL.DLL?Tekstas=1?Id=245107&amp;Zd=nurodytu%2Bnutarimu%2B&amp;BF=4"
                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1.xml"
                 Type="http://schemas.openxmlformats.org/officeDocument/2006/relationships/customXml"/>
   <Relationship Id="rId14" Target="../customXml/item2.xml"
                 Type="http://schemas.openxmlformats.org/officeDocument/2006/relationships/customXml"/>
   <Relationship Id="rId15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ttp://litlex/Litlex/ll.dll?Tekstas=1&amp;Id=236398&amp;BF=1"
                 TargetMode="External"
                 Type="http://schemas.openxmlformats.org/officeDocument/2006/relationships/hyperlink"/>
   <Relationship Id="rId7" Target="http://litlex/Litlex/ll.dll?Tekstas=1&amp;Id=224420&amp;BF=1"
                 TargetMode="External"
                 Type="http://schemas.openxmlformats.org/officeDocument/2006/relationships/hyperlink"/>
   <Relationship Id="rId8"
                 Target="http://litlex/Litlex/LL.DLL?Tekstas=1?Id=245107&amp;Zd=nurodytu%2Bnutarimu%2B&amp;BF=4"
                 TargetMode="External"
                 Type="http://schemas.openxmlformats.org/officeDocument/2006/relationships/hyperlink"/>
   <Relationship Id="rId9"
                 Target="http://litlex/Litlex/LL.DLL?Tekstas=1?Id=245107&amp;Zd=nurodytu%2Bnutarimu%2B&amp;BF=4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CB70B-4027-4CDE-B96B-5095847F2631}"/>
</file>

<file path=customXml/itemProps2.xml><?xml version="1.0" encoding="utf-8"?>
<ds:datastoreItem xmlns:ds="http://schemas.openxmlformats.org/officeDocument/2006/customXml" ds:itemID="{75341B38-E030-466D-8C1C-4311EE238FAC}"/>
</file>

<file path=customXml/itemProps3.xml><?xml version="1.0" encoding="utf-8"?>
<ds:datastoreItem xmlns:ds="http://schemas.openxmlformats.org/officeDocument/2006/customXml" ds:itemID="{A7419D6D-2AD7-460F-9C4E-21941682F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2018-10-01T17:05:00Z</dcterms:created>
  <dc:creator>Naudžiuvienė Vitalija</dc:creator>
  <cp:lastModifiedBy>Šerpatauskienė Jurgita</cp:lastModifiedBy>
  <cp:lastPrinted>2018-01-31T15:18:00Z</cp:lastPrinted>
  <dcterms:modified xsi:type="dcterms:W3CDTF">2019-05-15T15:44:00Z</dcterms:modified>
  <cp:revision>25</cp:revision>
  <dc:title>087bc0d7-e72b-491d-951a-319fc66c07b5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