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2017 m. rugsėjo 27 d.</w:t>
      </w:r>
      <w:r>
        <w:fldChar w:fldCharType="end"/>
      </w:r>
      <w:bookmarkEnd w:id="0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13.30</w:t>
      </w:r>
      <w:r>
        <w:rPr>
          <w:u w:val="single"/>
          <w:lang w:eastAsia="lt-LT"/>
        </w:rPr>
        <w:fldChar w:fldCharType="end"/>
      </w:r>
      <w:bookmarkEnd w:id="1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2A2AF4F4" w14:textId="77777777" w:rsidR="00A67CB9" w:rsidRDefault="00A67C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2" w:name="darbotvarkesXML"/>
    </w:p>
    <w:p w14:paraId="4D04014B" w14:textId="77777777" w:rsidR="00A67CB9" w:rsidRDefault="0014200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informacijos apie Lietuvos stojimo į ekonominio bendradarbiavimo ir plėtros organizaciją pažangą</w:t>
      </w:r>
    </w:p>
    <w:p w14:paraId="2DB26D1E" w14:textId="77777777" w:rsidR="00A67CB9" w:rsidRDefault="001420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3110EDB1" w14:textId="77777777" w:rsidR="00A67CB9" w:rsidRDefault="0014200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Ingrida Kutkienė</w:t>
      </w:r>
    </w:p>
    <w:p w14:paraId="717B7850" w14:textId="77777777" w:rsidR="00A67CB9" w:rsidRDefault="00A67CB9">
      <w:pPr>
        <w:tabs>
          <w:tab w:val="left" w:pos="993"/>
        </w:tabs>
        <w:spacing w:before="120"/>
        <w:jc w:val="both"/>
        <w:rPr>
          <w:b/>
          <w:i/>
          <w:iCs/>
        </w:rPr>
      </w:pPr>
      <w:bookmarkStart w:id="3" w:name="_GoBack"/>
      <w:bookmarkEnd w:id="3"/>
    </w:p>
    <w:p w14:paraId="50D62518" w14:textId="77777777" w:rsidR="00997538" w:rsidRDefault="0099753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8C38D2D" w14:textId="4C862214" w:rsidR="00A67CB9" w:rsidRDefault="00997538">
      <w:pPr>
        <w:rPr>
          <w:lang w:val="lt"/>
        </w:rPr>
      </w:pPr>
      <w:r>
        <w:rPr>
          <w:lang w:val="lt"/>
        </w:rPr>
        <w:t>SIŪLOMA KLAUSIMO SVARSTYMĄ ATIDĖTI</w:t>
      </w:r>
    </w:p>
    <w:p w14:paraId="1A446291" w14:textId="77777777" w:rsidR="00997538" w:rsidRDefault="00997538">
      <w:pPr>
        <w:rPr>
          <w:lang w:val="lt"/>
        </w:rPr>
      </w:pPr>
    </w:p>
    <w:p w14:paraId="68A226F1" w14:textId="77777777" w:rsidR="00A67CB9" w:rsidRDefault="0014200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Valstybės biudžetinių įstaigų ir viešųjų įstaigų, kurių savininkė yra valstybė, buhalterinės apskaitos ir personalo administravimo funkcijų konsolidavimo</w:t>
      </w:r>
    </w:p>
    <w:p w14:paraId="2FBCDA12" w14:textId="77777777" w:rsidR="00A67CB9" w:rsidRDefault="001420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kanclerio pavaduotojas Alminas Mačiulis</w:t>
      </w:r>
    </w:p>
    <w:p w14:paraId="7B06BB4E" w14:textId="77777777" w:rsidR="00A67CB9" w:rsidRDefault="0014200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Projektų vadovas Antanas Matusa</w:t>
      </w:r>
    </w:p>
    <w:p w14:paraId="4C4C8636" w14:textId="77777777" w:rsidR="00A67CB9" w:rsidRDefault="00A67C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EC5AE98" w14:textId="77777777" w:rsidR="00A67CB9" w:rsidRDefault="00A67CB9">
      <w:pPr>
        <w:rPr>
          <w:lang w:val="lt"/>
        </w:rPr>
      </w:pPr>
    </w:p>
    <w:p w14:paraId="70C7C30D" w14:textId="77777777" w:rsidR="00A67CB9" w:rsidRDefault="00A67C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A92AEA7" w14:textId="77777777" w:rsidR="00A67CB9" w:rsidRDefault="0014200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dalyvavimo Europos Sąjungos bendrojo teismo byloje T-295/17 (TAP-17-1319)</w:t>
      </w:r>
    </w:p>
    <w:p w14:paraId="284309EC" w14:textId="77777777" w:rsidR="00A67CB9" w:rsidRDefault="001420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2EE060A0" w14:textId="77777777" w:rsidR="00A67CB9" w:rsidRDefault="0014200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0E7B54F" w14:textId="77777777" w:rsidR="00A67CB9" w:rsidRDefault="00A67C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CA3D4" w14:textId="77777777" w:rsidR="00D74322" w:rsidRDefault="00D7432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5149FD6" w14:textId="77777777" w:rsidR="00D74322" w:rsidRDefault="00D74322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742E0" w14:textId="77777777" w:rsidR="00D74322" w:rsidRDefault="00D7432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0344429" w14:textId="77777777" w:rsidR="00D74322" w:rsidRDefault="00D74322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03485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42002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97538"/>
    <w:rsid w:val="009F2BC8"/>
    <w:rsid w:val="00A43A8B"/>
    <w:rsid w:val="00A67CB9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D74322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5D3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885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3</cp:revision>
  <cp:lastPrinted>2004-09-27T15:06:00Z</cp:lastPrinted>
  <dcterms:created xsi:type="dcterms:W3CDTF">2017-09-22T11:24:00Z</dcterms:created>
  <dcterms:modified xsi:type="dcterms:W3CDTF">2017-09-27T08:02:00Z</dcterms:modified>
</cp:coreProperties>
</file>