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24C" w:rsidRPr="006A0433" w:rsidRDefault="00D15AF7" w:rsidP="00B27684">
      <w:pPr>
        <w:jc w:val="center"/>
        <w:rPr>
          <w:b/>
          <w:caps/>
          <w:sz w:val="22"/>
          <w:szCs w:val="22"/>
        </w:rPr>
      </w:pPr>
      <w:r w:rsidRPr="006A0433">
        <w:rPr>
          <w:b/>
          <w:caps/>
          <w:sz w:val="22"/>
          <w:szCs w:val="22"/>
        </w:rPr>
        <w:t>Vidaus reikalų ministerijos</w:t>
      </w:r>
      <w:r w:rsidR="00A039D6" w:rsidRPr="006A0433">
        <w:rPr>
          <w:b/>
          <w:caps/>
          <w:sz w:val="22"/>
          <w:szCs w:val="22"/>
        </w:rPr>
        <w:t xml:space="preserve"> pateiktų Lietuvos Respublikos pozici</w:t>
      </w:r>
      <w:r w:rsidR="00CC56AB" w:rsidRPr="006A0433">
        <w:rPr>
          <w:b/>
          <w:caps/>
          <w:sz w:val="22"/>
          <w:szCs w:val="22"/>
        </w:rPr>
        <w:t>jų dėl klausimų, svarstomų</w:t>
      </w:r>
    </w:p>
    <w:p w:rsidR="00A039D6" w:rsidRPr="006A0433" w:rsidRDefault="00DD19FE" w:rsidP="00B27684">
      <w:pPr>
        <w:jc w:val="center"/>
        <w:rPr>
          <w:b/>
          <w:caps/>
          <w:sz w:val="22"/>
          <w:szCs w:val="22"/>
        </w:rPr>
      </w:pPr>
      <w:r w:rsidRPr="006A0433">
        <w:rPr>
          <w:b/>
          <w:caps/>
          <w:sz w:val="22"/>
          <w:szCs w:val="22"/>
        </w:rPr>
        <w:t>201</w:t>
      </w:r>
      <w:r w:rsidR="00645778" w:rsidRPr="006A0433">
        <w:rPr>
          <w:b/>
          <w:caps/>
          <w:sz w:val="22"/>
          <w:szCs w:val="22"/>
        </w:rPr>
        <w:t>9</w:t>
      </w:r>
      <w:r w:rsidR="00B16C07" w:rsidRPr="006A0433">
        <w:rPr>
          <w:b/>
          <w:caps/>
          <w:sz w:val="22"/>
          <w:szCs w:val="22"/>
        </w:rPr>
        <w:t xml:space="preserve"> </w:t>
      </w:r>
      <w:r w:rsidR="00A039D6" w:rsidRPr="006A0433">
        <w:rPr>
          <w:b/>
          <w:caps/>
          <w:sz w:val="22"/>
          <w:szCs w:val="22"/>
        </w:rPr>
        <w:t>m</w:t>
      </w:r>
      <w:r w:rsidR="0030167A" w:rsidRPr="006A0433">
        <w:rPr>
          <w:b/>
          <w:caps/>
          <w:sz w:val="22"/>
          <w:szCs w:val="22"/>
        </w:rPr>
        <w:t>. birželio</w:t>
      </w:r>
      <w:r w:rsidR="00212C2A" w:rsidRPr="006A0433">
        <w:rPr>
          <w:b/>
          <w:caps/>
          <w:sz w:val="22"/>
          <w:szCs w:val="22"/>
        </w:rPr>
        <w:t xml:space="preserve"> </w:t>
      </w:r>
      <w:r w:rsidR="0030167A" w:rsidRPr="006A0433">
        <w:rPr>
          <w:b/>
          <w:caps/>
          <w:sz w:val="22"/>
          <w:szCs w:val="22"/>
        </w:rPr>
        <w:t>6</w:t>
      </w:r>
      <w:bookmarkStart w:id="0" w:name="_GoBack"/>
      <w:r w:rsidR="006B08C6">
        <w:rPr>
          <w:b/>
          <w:caps/>
          <w:sz w:val="22"/>
          <w:szCs w:val="22"/>
        </w:rPr>
        <w:t>–</w:t>
      </w:r>
      <w:bookmarkEnd w:id="0"/>
      <w:r w:rsidR="0030167A" w:rsidRPr="006A0433">
        <w:rPr>
          <w:b/>
          <w:caps/>
          <w:sz w:val="22"/>
          <w:szCs w:val="22"/>
        </w:rPr>
        <w:t>7</w:t>
      </w:r>
      <w:r w:rsidR="00212C2A" w:rsidRPr="006A0433">
        <w:rPr>
          <w:b/>
          <w:caps/>
          <w:sz w:val="22"/>
          <w:szCs w:val="22"/>
        </w:rPr>
        <w:t xml:space="preserve"> </w:t>
      </w:r>
      <w:r w:rsidR="00B91E2A" w:rsidRPr="006A0433">
        <w:rPr>
          <w:b/>
          <w:caps/>
          <w:sz w:val="22"/>
          <w:szCs w:val="22"/>
        </w:rPr>
        <w:t>D.</w:t>
      </w:r>
      <w:r w:rsidR="00B16C07" w:rsidRPr="006A0433">
        <w:rPr>
          <w:b/>
          <w:caps/>
          <w:sz w:val="22"/>
          <w:szCs w:val="22"/>
        </w:rPr>
        <w:t xml:space="preserve"> </w:t>
      </w:r>
      <w:r w:rsidR="00A039D6" w:rsidRPr="006A0433">
        <w:rPr>
          <w:b/>
          <w:caps/>
          <w:sz w:val="22"/>
          <w:szCs w:val="22"/>
        </w:rPr>
        <w:t xml:space="preserve">Europos Sąjungos Teisingumo ir vidaus reikalų </w:t>
      </w:r>
      <w:r w:rsidR="00D15AF7" w:rsidRPr="006A0433">
        <w:rPr>
          <w:b/>
          <w:caps/>
          <w:sz w:val="22"/>
          <w:szCs w:val="22"/>
        </w:rPr>
        <w:t>taryboje</w:t>
      </w:r>
      <w:r w:rsidR="006B08C6">
        <w:rPr>
          <w:b/>
          <w:caps/>
          <w:sz w:val="22"/>
          <w:szCs w:val="22"/>
        </w:rPr>
        <w:t>,</w:t>
      </w:r>
      <w:r w:rsidR="00A039D6" w:rsidRPr="006A0433">
        <w:rPr>
          <w:b/>
          <w:caps/>
          <w:sz w:val="22"/>
          <w:szCs w:val="22"/>
        </w:rPr>
        <w:t xml:space="preserve"> apibendrinimas</w:t>
      </w:r>
    </w:p>
    <w:p w:rsidR="00F64A3F" w:rsidRPr="006A0433" w:rsidRDefault="00F64A3F" w:rsidP="00B27684">
      <w:pPr>
        <w:jc w:val="both"/>
        <w:rPr>
          <w:b/>
          <w:caps/>
          <w:sz w:val="22"/>
          <w:szCs w:val="22"/>
        </w:rPr>
      </w:pPr>
    </w:p>
    <w:tbl>
      <w:tblPr>
        <w:tblW w:w="1465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117"/>
        <w:gridCol w:w="6120"/>
        <w:gridCol w:w="5413"/>
      </w:tblGrid>
      <w:tr w:rsidR="00A039D6" w:rsidRPr="006A0433" w:rsidTr="00135BD5">
        <w:trPr>
          <w:tblHeader/>
        </w:trPr>
        <w:tc>
          <w:tcPr>
            <w:tcW w:w="3117" w:type="dxa"/>
            <w:shd w:val="clear" w:color="auto" w:fill="C0C0C0"/>
            <w:vAlign w:val="center"/>
          </w:tcPr>
          <w:p w:rsidR="00A039D6" w:rsidRPr="006A0433" w:rsidRDefault="00A039D6" w:rsidP="00B27684">
            <w:pPr>
              <w:widowControl w:val="0"/>
              <w:jc w:val="center"/>
              <w:rPr>
                <w:b/>
                <w:smallCaps/>
                <w:sz w:val="22"/>
                <w:szCs w:val="22"/>
              </w:rPr>
            </w:pPr>
            <w:r w:rsidRPr="006A0433">
              <w:rPr>
                <w:b/>
                <w:smallCaps/>
                <w:sz w:val="22"/>
                <w:szCs w:val="22"/>
              </w:rPr>
              <w:t>Svarstomi klausimai</w:t>
            </w:r>
          </w:p>
        </w:tc>
        <w:tc>
          <w:tcPr>
            <w:tcW w:w="6120" w:type="dxa"/>
            <w:shd w:val="clear" w:color="auto" w:fill="C0C0C0"/>
            <w:vAlign w:val="center"/>
          </w:tcPr>
          <w:p w:rsidR="00A039D6" w:rsidRPr="006A0433" w:rsidRDefault="00A039D6" w:rsidP="00B27684">
            <w:pPr>
              <w:widowControl w:val="0"/>
              <w:jc w:val="center"/>
              <w:rPr>
                <w:b/>
                <w:smallCaps/>
                <w:sz w:val="22"/>
                <w:szCs w:val="22"/>
              </w:rPr>
            </w:pPr>
            <w:r w:rsidRPr="006A0433">
              <w:rPr>
                <w:b/>
                <w:smallCaps/>
                <w:sz w:val="22"/>
                <w:szCs w:val="22"/>
              </w:rPr>
              <w:t>Klausimo esmė</w:t>
            </w:r>
          </w:p>
        </w:tc>
        <w:tc>
          <w:tcPr>
            <w:tcW w:w="5413" w:type="dxa"/>
            <w:shd w:val="clear" w:color="auto" w:fill="C0C0C0"/>
            <w:vAlign w:val="center"/>
          </w:tcPr>
          <w:p w:rsidR="00DC011D" w:rsidRPr="006A0433" w:rsidRDefault="00DC011D" w:rsidP="00B27684">
            <w:pPr>
              <w:widowControl w:val="0"/>
              <w:jc w:val="center"/>
              <w:rPr>
                <w:b/>
                <w:smallCaps/>
                <w:sz w:val="22"/>
                <w:szCs w:val="22"/>
              </w:rPr>
            </w:pPr>
          </w:p>
          <w:p w:rsidR="00A039D6" w:rsidRPr="006A0433" w:rsidRDefault="00A039D6" w:rsidP="00B27684">
            <w:pPr>
              <w:widowControl w:val="0"/>
              <w:jc w:val="center"/>
              <w:rPr>
                <w:b/>
                <w:smallCaps/>
                <w:sz w:val="22"/>
                <w:szCs w:val="22"/>
              </w:rPr>
            </w:pPr>
            <w:r w:rsidRPr="006A0433">
              <w:rPr>
                <w:b/>
                <w:smallCaps/>
                <w:sz w:val="22"/>
                <w:szCs w:val="22"/>
              </w:rPr>
              <w:t>Lietuvos pozicija</w:t>
            </w:r>
          </w:p>
          <w:p w:rsidR="000E19C3" w:rsidRPr="006A0433" w:rsidRDefault="000E19C3" w:rsidP="00B27684">
            <w:pPr>
              <w:widowControl w:val="0"/>
              <w:jc w:val="both"/>
              <w:rPr>
                <w:b/>
                <w:smallCaps/>
                <w:sz w:val="22"/>
                <w:szCs w:val="22"/>
              </w:rPr>
            </w:pPr>
          </w:p>
        </w:tc>
      </w:tr>
      <w:tr w:rsidR="00BE486F" w:rsidRPr="006A0433" w:rsidTr="00135BD5">
        <w:trPr>
          <w:trHeight w:val="1126"/>
        </w:trPr>
        <w:tc>
          <w:tcPr>
            <w:tcW w:w="3117" w:type="dxa"/>
            <w:tcBorders>
              <w:top w:val="double" w:sz="4" w:space="0" w:color="auto"/>
              <w:left w:val="double" w:sz="4" w:space="0" w:color="auto"/>
              <w:bottom w:val="double" w:sz="4" w:space="0" w:color="auto"/>
              <w:right w:val="double" w:sz="4" w:space="0" w:color="auto"/>
            </w:tcBorders>
          </w:tcPr>
          <w:p w:rsidR="0030167A" w:rsidRPr="006A0433" w:rsidRDefault="0030167A" w:rsidP="0030167A">
            <w:pPr>
              <w:rPr>
                <w:b/>
              </w:rPr>
            </w:pPr>
            <w:r w:rsidRPr="006A0433">
              <w:rPr>
                <w:b/>
              </w:rPr>
              <w:t>Grąžinimo direktyva (nauja redakcija)</w:t>
            </w:r>
          </w:p>
          <w:p w:rsidR="0030167A" w:rsidRPr="006A0433" w:rsidRDefault="0030167A" w:rsidP="0030167A">
            <w:pPr>
              <w:rPr>
                <w:rFonts w:asciiTheme="majorBidi" w:hAnsiTheme="majorBidi" w:cstheme="majorBidi"/>
              </w:rPr>
            </w:pPr>
          </w:p>
          <w:p w:rsidR="00BE486F" w:rsidRPr="006A0433" w:rsidRDefault="0030167A" w:rsidP="00707C10">
            <w:pPr>
              <w:rPr>
                <w:i/>
                <w:iCs/>
              </w:rPr>
            </w:pPr>
            <w:r w:rsidRPr="006A0433">
              <w:rPr>
                <w:i/>
                <w:iCs/>
              </w:rPr>
              <w:t>Dalinis bendras požiūris</w:t>
            </w:r>
          </w:p>
          <w:p w:rsidR="0030167A" w:rsidRPr="006A0433" w:rsidRDefault="0030167A" w:rsidP="0030167A">
            <w:pPr>
              <w:ind w:left="39" w:firstLine="12"/>
              <w:rPr>
                <w:sz w:val="22"/>
                <w:szCs w:val="22"/>
              </w:rPr>
            </w:pPr>
          </w:p>
        </w:tc>
        <w:tc>
          <w:tcPr>
            <w:tcW w:w="6120" w:type="dxa"/>
            <w:tcBorders>
              <w:top w:val="double" w:sz="4" w:space="0" w:color="auto"/>
              <w:left w:val="double" w:sz="4" w:space="0" w:color="auto"/>
              <w:bottom w:val="double" w:sz="4" w:space="0" w:color="auto"/>
              <w:right w:val="double" w:sz="4" w:space="0" w:color="auto"/>
            </w:tcBorders>
          </w:tcPr>
          <w:p w:rsidR="00F5045E" w:rsidRPr="006A0433" w:rsidRDefault="00F5045E" w:rsidP="00F5045E">
            <w:pPr>
              <w:pStyle w:val="prastasiniatinklio"/>
              <w:jc w:val="both"/>
            </w:pPr>
            <w:r w:rsidRPr="006A0433">
              <w:t>Grąžinimo direktyvos pakeitimais siekiama pagerinti neteisėtai esančių trečiųjų šalių piliečių grąžinimą iš ES valstybių narių teritorijos, t.</w:t>
            </w:r>
            <w:r w:rsidR="006A0433">
              <w:t> </w:t>
            </w:r>
            <w:r w:rsidRPr="003362B5">
              <w:t>y. pašalinti pagrindinius trūkumus ir kliūtis, su kuriomis</w:t>
            </w:r>
            <w:r w:rsidRPr="006A0433">
              <w:t xml:space="preserve"> valstybės narės susiduria vykdydamos tokių asmenų grąžinimą.</w:t>
            </w:r>
          </w:p>
          <w:p w:rsidR="00F5045E" w:rsidRPr="006A0433" w:rsidRDefault="00F5045E" w:rsidP="00F5045E">
            <w:pPr>
              <w:pStyle w:val="prastasiniatinklio"/>
              <w:jc w:val="both"/>
            </w:pPr>
          </w:p>
          <w:p w:rsidR="00F5045E" w:rsidRPr="006A0433" w:rsidRDefault="00F5045E" w:rsidP="001A4338">
            <w:pPr>
              <w:pStyle w:val="prastasiniatinklio"/>
              <w:jc w:val="both"/>
              <w:rPr>
                <w:b/>
              </w:rPr>
            </w:pPr>
            <w:r w:rsidRPr="006A0433">
              <w:rPr>
                <w:b/>
              </w:rPr>
              <w:t>Grąžinimo direktyvos nauja redakcija siekiama:</w:t>
            </w:r>
          </w:p>
          <w:p w:rsidR="00F5045E" w:rsidRPr="006A0433" w:rsidRDefault="00F5045E" w:rsidP="00573BAD">
            <w:pPr>
              <w:pStyle w:val="Sraopastraipa"/>
              <w:numPr>
                <w:ilvl w:val="0"/>
                <w:numId w:val="17"/>
              </w:numPr>
              <w:spacing w:line="240" w:lineRule="auto"/>
              <w:ind w:left="432"/>
              <w:jc w:val="both"/>
              <w:rPr>
                <w:rFonts w:ascii="Times New Roman" w:hAnsi="Times New Roman"/>
                <w:sz w:val="24"/>
                <w:szCs w:val="24"/>
              </w:rPr>
            </w:pPr>
            <w:r w:rsidRPr="006A0433">
              <w:rPr>
                <w:rFonts w:ascii="Times New Roman" w:hAnsi="Times New Roman"/>
                <w:sz w:val="24"/>
                <w:szCs w:val="24"/>
              </w:rPr>
              <w:t>sutrumpinti grąžinimo procedūras;</w:t>
            </w:r>
          </w:p>
          <w:p w:rsidR="00F5045E" w:rsidRPr="006A0433" w:rsidRDefault="00F5045E" w:rsidP="00573BAD">
            <w:pPr>
              <w:pStyle w:val="Sraopastraipa"/>
              <w:numPr>
                <w:ilvl w:val="0"/>
                <w:numId w:val="17"/>
              </w:numPr>
              <w:spacing w:line="240" w:lineRule="auto"/>
              <w:ind w:left="432"/>
              <w:jc w:val="both"/>
              <w:rPr>
                <w:rFonts w:ascii="Times New Roman" w:hAnsi="Times New Roman"/>
                <w:sz w:val="24"/>
                <w:szCs w:val="24"/>
              </w:rPr>
            </w:pPr>
            <w:r w:rsidRPr="006A0433">
              <w:rPr>
                <w:rFonts w:ascii="Times New Roman" w:hAnsi="Times New Roman"/>
                <w:sz w:val="24"/>
                <w:szCs w:val="24"/>
              </w:rPr>
              <w:t>užtikrinti geresnį ryšį tarp prieglobsčio procedūros nutraukimo ir grąžinimo procedūrų, taip pat sprendimo dėl grąžinimo, pasibaigus teisėtam buvimui, priėmimą nedelsiant</w:t>
            </w:r>
            <w:r w:rsidR="005F411F" w:rsidRPr="006A0433">
              <w:rPr>
                <w:rFonts w:ascii="Times New Roman" w:hAnsi="Times New Roman"/>
                <w:sz w:val="24"/>
                <w:szCs w:val="24"/>
              </w:rPr>
              <w:t>;</w:t>
            </w:r>
            <w:r w:rsidRPr="006A0433">
              <w:rPr>
                <w:rFonts w:ascii="Times New Roman" w:hAnsi="Times New Roman"/>
                <w:sz w:val="24"/>
                <w:szCs w:val="24"/>
              </w:rPr>
              <w:t xml:space="preserve"> </w:t>
            </w:r>
          </w:p>
          <w:p w:rsidR="00F5045E" w:rsidRPr="006A0433" w:rsidRDefault="00F5045E" w:rsidP="00573BAD">
            <w:pPr>
              <w:pStyle w:val="Sraopastraipa"/>
              <w:numPr>
                <w:ilvl w:val="0"/>
                <w:numId w:val="17"/>
              </w:numPr>
              <w:spacing w:line="240" w:lineRule="auto"/>
              <w:ind w:left="432"/>
              <w:jc w:val="both"/>
              <w:rPr>
                <w:rFonts w:ascii="Times New Roman" w:hAnsi="Times New Roman"/>
                <w:sz w:val="24"/>
                <w:szCs w:val="24"/>
              </w:rPr>
            </w:pPr>
            <w:r w:rsidRPr="006A0433">
              <w:rPr>
                <w:rFonts w:ascii="Times New Roman" w:hAnsi="Times New Roman"/>
                <w:sz w:val="24"/>
                <w:szCs w:val="24"/>
              </w:rPr>
              <w:t>užtikrinti veiksmingesn</w:t>
            </w:r>
            <w:r w:rsidR="006A0433">
              <w:rPr>
                <w:rFonts w:ascii="Times New Roman" w:hAnsi="Times New Roman"/>
                <w:sz w:val="24"/>
                <w:szCs w:val="24"/>
              </w:rPr>
              <w:t>e</w:t>
            </w:r>
            <w:r w:rsidRPr="003362B5">
              <w:rPr>
                <w:rFonts w:ascii="Times New Roman" w:hAnsi="Times New Roman"/>
                <w:sz w:val="24"/>
                <w:szCs w:val="24"/>
              </w:rPr>
              <w:t>s priemon</w:t>
            </w:r>
            <w:r w:rsidR="006A0433">
              <w:rPr>
                <w:rFonts w:ascii="Times New Roman" w:hAnsi="Times New Roman"/>
                <w:sz w:val="24"/>
                <w:szCs w:val="24"/>
              </w:rPr>
              <w:t>e</w:t>
            </w:r>
            <w:r w:rsidRPr="003362B5">
              <w:rPr>
                <w:rFonts w:ascii="Times New Roman" w:hAnsi="Times New Roman"/>
                <w:sz w:val="24"/>
                <w:szCs w:val="24"/>
              </w:rPr>
              <w:t>s siekiant išvengti neteisėtai esančių užsieniečių pasislėpimo pavojaus ir taip kovoti su antriniu judėjimu;</w:t>
            </w:r>
          </w:p>
          <w:p w:rsidR="00F5045E" w:rsidRPr="006A0433" w:rsidRDefault="00F5045E" w:rsidP="00573BAD">
            <w:pPr>
              <w:pStyle w:val="Sraopastraipa"/>
              <w:numPr>
                <w:ilvl w:val="0"/>
                <w:numId w:val="17"/>
              </w:numPr>
              <w:spacing w:line="240" w:lineRule="auto"/>
              <w:ind w:left="432"/>
              <w:jc w:val="both"/>
              <w:rPr>
                <w:rFonts w:ascii="Times New Roman" w:hAnsi="Times New Roman"/>
                <w:sz w:val="24"/>
                <w:szCs w:val="24"/>
              </w:rPr>
            </w:pPr>
            <w:r w:rsidRPr="006A0433">
              <w:rPr>
                <w:rFonts w:ascii="Times New Roman" w:hAnsi="Times New Roman"/>
                <w:sz w:val="24"/>
                <w:szCs w:val="24"/>
              </w:rPr>
              <w:t>nustatoma aiški pareiga trečiųjų šalių piliečiams bendradarbiauti</w:t>
            </w:r>
            <w:r w:rsidR="005F411F" w:rsidRPr="006A0433">
              <w:rPr>
                <w:rFonts w:ascii="Times New Roman" w:hAnsi="Times New Roman"/>
                <w:sz w:val="24"/>
                <w:szCs w:val="24"/>
              </w:rPr>
              <w:t xml:space="preserve"> </w:t>
            </w:r>
            <w:r w:rsidRPr="006A0433">
              <w:rPr>
                <w:rFonts w:ascii="Times New Roman" w:hAnsi="Times New Roman"/>
                <w:sz w:val="24"/>
                <w:szCs w:val="24"/>
              </w:rPr>
              <w:t>su nacionalinėmis valdžios institucijomis visose grąžinimo procedūrų stadijose (ypač siekiant nustatyti ir patvirtinti jų tapatybę, siekiant gauti galiojantį kelionės dokumentą ir užtikrinti sėkmingą sprendimo dėl grąžinimo įvykdymą, t. y. panaši pareiga, kaip šiuo metu taikoma pr</w:t>
            </w:r>
            <w:r w:rsidR="005F411F" w:rsidRPr="006A0433">
              <w:rPr>
                <w:rFonts w:ascii="Times New Roman" w:hAnsi="Times New Roman"/>
                <w:sz w:val="24"/>
                <w:szCs w:val="24"/>
              </w:rPr>
              <w:t>ieglobsčio procedūrų kontekste)</w:t>
            </w:r>
            <w:r w:rsidRPr="006A0433">
              <w:rPr>
                <w:rFonts w:ascii="Times New Roman" w:hAnsi="Times New Roman"/>
                <w:sz w:val="24"/>
                <w:szCs w:val="24"/>
              </w:rPr>
              <w:t>;</w:t>
            </w:r>
          </w:p>
          <w:p w:rsidR="00F5045E" w:rsidRPr="006A0433" w:rsidRDefault="00F5045E" w:rsidP="00573BAD">
            <w:pPr>
              <w:pStyle w:val="Sraopastraipa"/>
              <w:numPr>
                <w:ilvl w:val="0"/>
                <w:numId w:val="17"/>
              </w:numPr>
              <w:spacing w:line="240" w:lineRule="auto"/>
              <w:ind w:left="432"/>
              <w:jc w:val="both"/>
              <w:rPr>
                <w:rFonts w:ascii="Times New Roman" w:hAnsi="Times New Roman"/>
                <w:sz w:val="24"/>
                <w:szCs w:val="24"/>
              </w:rPr>
            </w:pPr>
            <w:r w:rsidRPr="006A0433">
              <w:rPr>
                <w:rFonts w:ascii="Times New Roman" w:hAnsi="Times New Roman"/>
                <w:sz w:val="24"/>
                <w:szCs w:val="24"/>
              </w:rPr>
              <w:t>nustatomas naujas sulaikymo pagrindas (jei trečiųjų šalių pilietis kelia grėsmę viešajai tvarkai ar nacionaliniam saugumui);</w:t>
            </w:r>
          </w:p>
          <w:p w:rsidR="00F5045E" w:rsidRPr="003362B5" w:rsidRDefault="00F5045E" w:rsidP="00573BAD">
            <w:pPr>
              <w:pStyle w:val="Sraopastraipa"/>
              <w:numPr>
                <w:ilvl w:val="0"/>
                <w:numId w:val="17"/>
              </w:numPr>
              <w:spacing w:line="240" w:lineRule="auto"/>
              <w:ind w:left="432"/>
              <w:jc w:val="both"/>
              <w:rPr>
                <w:rFonts w:ascii="Times New Roman" w:hAnsi="Times New Roman"/>
                <w:sz w:val="24"/>
                <w:szCs w:val="24"/>
              </w:rPr>
            </w:pPr>
            <w:r w:rsidRPr="006A0433">
              <w:rPr>
                <w:rFonts w:ascii="Times New Roman" w:hAnsi="Times New Roman"/>
                <w:sz w:val="24"/>
                <w:szCs w:val="24"/>
              </w:rPr>
              <w:t>vienodinama teisių gynimo priemonių ir apskundimo tvarka (sprendim</w:t>
            </w:r>
            <w:r w:rsidR="006A0433">
              <w:rPr>
                <w:rFonts w:ascii="Times New Roman" w:hAnsi="Times New Roman"/>
                <w:sz w:val="24"/>
                <w:szCs w:val="24"/>
              </w:rPr>
              <w:t>ų</w:t>
            </w:r>
            <w:r w:rsidRPr="003362B5">
              <w:rPr>
                <w:rFonts w:ascii="Times New Roman" w:hAnsi="Times New Roman"/>
                <w:sz w:val="24"/>
                <w:szCs w:val="24"/>
              </w:rPr>
              <w:t xml:space="preserve"> dėl grąžinimo apskundimui užtenka numatyti tik vieną teisminę instanciją ir tik apskundus </w:t>
            </w:r>
            <w:r w:rsidRPr="003362B5">
              <w:rPr>
                <w:rFonts w:ascii="Times New Roman" w:hAnsi="Times New Roman"/>
                <w:sz w:val="24"/>
                <w:szCs w:val="24"/>
              </w:rPr>
              <w:lastRenderedPageBreak/>
              <w:t>pirmoj</w:t>
            </w:r>
            <w:r w:rsidR="006A0433">
              <w:rPr>
                <w:rFonts w:ascii="Times New Roman" w:hAnsi="Times New Roman"/>
                <w:sz w:val="24"/>
                <w:szCs w:val="24"/>
              </w:rPr>
              <w:t>oj</w:t>
            </w:r>
            <w:r w:rsidRPr="003362B5">
              <w:rPr>
                <w:rFonts w:ascii="Times New Roman" w:hAnsi="Times New Roman"/>
                <w:sz w:val="24"/>
                <w:szCs w:val="24"/>
              </w:rPr>
              <w:t>e instancijoje taikyti sprendimo vykdymo sustabdymą);</w:t>
            </w:r>
          </w:p>
          <w:p w:rsidR="005F411F" w:rsidRPr="006A0433" w:rsidRDefault="00F5045E" w:rsidP="00573BAD">
            <w:pPr>
              <w:pStyle w:val="Sraopastraipa"/>
              <w:numPr>
                <w:ilvl w:val="0"/>
                <w:numId w:val="17"/>
              </w:numPr>
              <w:spacing w:line="240" w:lineRule="auto"/>
              <w:ind w:left="432"/>
              <w:jc w:val="both"/>
              <w:rPr>
                <w:rFonts w:ascii="Times New Roman" w:hAnsi="Times New Roman"/>
                <w:sz w:val="24"/>
                <w:szCs w:val="24"/>
              </w:rPr>
            </w:pPr>
            <w:r w:rsidRPr="006A0433">
              <w:rPr>
                <w:rFonts w:ascii="Times New Roman" w:hAnsi="Times New Roman"/>
                <w:sz w:val="24"/>
                <w:szCs w:val="24"/>
              </w:rPr>
              <w:t>siūloma pasienio procedūra grąžinimo kontekste, kuri užtikrins greitesnį ir sklandesnį sprendimų įgyvendinimą, padidins grąžinimo procedūrų efektyvumą, kartu sumažins valstybėms narėms tenkančią finansinę ir administracinę naštą;</w:t>
            </w:r>
          </w:p>
          <w:p w:rsidR="00F5045E" w:rsidRPr="006A0433" w:rsidRDefault="00F5045E" w:rsidP="00573BAD">
            <w:pPr>
              <w:pStyle w:val="Sraopastraipa"/>
              <w:numPr>
                <w:ilvl w:val="0"/>
                <w:numId w:val="17"/>
              </w:numPr>
              <w:spacing w:line="240" w:lineRule="auto"/>
              <w:ind w:left="432"/>
              <w:jc w:val="both"/>
              <w:rPr>
                <w:rFonts w:ascii="Times New Roman" w:hAnsi="Times New Roman"/>
                <w:sz w:val="24"/>
                <w:szCs w:val="24"/>
              </w:rPr>
            </w:pPr>
            <w:r w:rsidRPr="006A0433">
              <w:rPr>
                <w:rFonts w:ascii="Times New Roman" w:hAnsi="Times New Roman"/>
                <w:sz w:val="24"/>
                <w:szCs w:val="24"/>
              </w:rPr>
              <w:t>savanoriškas išvykimas: leidžiama nustatyti trumpesnį laikotarpį savanoriškai išvykti, taip pat nustatom</w:t>
            </w:r>
            <w:r w:rsidR="006A0433">
              <w:rPr>
                <w:rFonts w:ascii="Times New Roman" w:hAnsi="Times New Roman"/>
                <w:sz w:val="24"/>
                <w:szCs w:val="24"/>
              </w:rPr>
              <w:t>i</w:t>
            </w:r>
            <w:r w:rsidRPr="003362B5">
              <w:rPr>
                <w:rFonts w:ascii="Times New Roman" w:hAnsi="Times New Roman"/>
                <w:sz w:val="24"/>
                <w:szCs w:val="24"/>
              </w:rPr>
              <w:t xml:space="preserve"> keli atvejai, ka</w:t>
            </w:r>
            <w:r w:rsidRPr="006A0433">
              <w:rPr>
                <w:rFonts w:ascii="Times New Roman" w:hAnsi="Times New Roman"/>
                <w:sz w:val="24"/>
                <w:szCs w:val="24"/>
              </w:rPr>
              <w:t>i savanoriško išvykimo terminas nesuteikiamas;</w:t>
            </w:r>
          </w:p>
          <w:p w:rsidR="00BE486F" w:rsidRPr="006A0433" w:rsidRDefault="00F5045E" w:rsidP="003362B5">
            <w:pPr>
              <w:pStyle w:val="Sraopastraipa"/>
              <w:numPr>
                <w:ilvl w:val="0"/>
                <w:numId w:val="17"/>
              </w:numPr>
              <w:spacing w:line="240" w:lineRule="auto"/>
              <w:ind w:left="432"/>
              <w:jc w:val="both"/>
              <w:rPr>
                <w:rFonts w:ascii="Times New Roman" w:hAnsi="Times New Roman"/>
                <w:sz w:val="24"/>
                <w:szCs w:val="24"/>
              </w:rPr>
            </w:pPr>
            <w:r w:rsidRPr="006A0433">
              <w:rPr>
                <w:rFonts w:ascii="Times New Roman" w:hAnsi="Times New Roman"/>
                <w:sz w:val="24"/>
                <w:szCs w:val="24"/>
              </w:rPr>
              <w:t>galimybė draudimą atvykti priimti atliekant pasienio procedūras išvykstant, t.</w:t>
            </w:r>
            <w:r w:rsidR="006A0433">
              <w:rPr>
                <w:rFonts w:ascii="Times New Roman" w:hAnsi="Times New Roman"/>
                <w:sz w:val="24"/>
                <w:szCs w:val="24"/>
              </w:rPr>
              <w:t> </w:t>
            </w:r>
            <w:r w:rsidRPr="003362B5">
              <w:rPr>
                <w:rFonts w:ascii="Times New Roman" w:hAnsi="Times New Roman"/>
                <w:sz w:val="24"/>
                <w:szCs w:val="24"/>
              </w:rPr>
              <w:t>y. nepriimant sprendimo dėl grąžinimo (ir nevilkinant užsieniečio išvykimo).</w:t>
            </w:r>
          </w:p>
        </w:tc>
        <w:tc>
          <w:tcPr>
            <w:tcW w:w="5413" w:type="dxa"/>
            <w:tcBorders>
              <w:top w:val="double" w:sz="4" w:space="0" w:color="auto"/>
              <w:left w:val="double" w:sz="4" w:space="0" w:color="auto"/>
              <w:bottom w:val="double" w:sz="4" w:space="0" w:color="auto"/>
              <w:right w:val="double" w:sz="4" w:space="0" w:color="auto"/>
            </w:tcBorders>
          </w:tcPr>
          <w:p w:rsidR="001E07EE" w:rsidRPr="003362B5" w:rsidRDefault="001E07EE" w:rsidP="001E07EE">
            <w:pPr>
              <w:jc w:val="both"/>
            </w:pPr>
            <w:r w:rsidRPr="006A0433">
              <w:rPr>
                <w:b/>
              </w:rPr>
              <w:lastRenderedPageBreak/>
              <w:t xml:space="preserve">Lietuva pritaria daliniam bendram požiūriui. </w:t>
            </w:r>
            <w:r w:rsidRPr="006A0433">
              <w:t>Tikimės, kad peržiūrėta Grąžinimo direktyv</w:t>
            </w:r>
            <w:r w:rsidR="006A0433">
              <w:t>a</w:t>
            </w:r>
            <w:r w:rsidRPr="003362B5">
              <w:t xml:space="preserve"> padės padidinti ES grąžinimo politikos efektyvumą.</w:t>
            </w:r>
            <w:r w:rsidRPr="006A0433">
              <w:t xml:space="preserve"> Kartu suprantame, kad grąžinimai tėra tik dalis visa</w:t>
            </w:r>
            <w:r w:rsidR="006A0433">
              <w:t xml:space="preserve"> </w:t>
            </w:r>
            <w:r w:rsidRPr="003362B5">
              <w:t>apimančios migracijos valdymo reformos.</w:t>
            </w:r>
          </w:p>
          <w:p w:rsidR="001E07EE" w:rsidRPr="006A0433" w:rsidRDefault="001E07EE" w:rsidP="001E07EE">
            <w:pPr>
              <w:jc w:val="both"/>
            </w:pPr>
          </w:p>
          <w:p w:rsidR="001E07EE" w:rsidRPr="006A0433" w:rsidRDefault="001E07EE" w:rsidP="001E07EE">
            <w:pPr>
              <w:jc w:val="both"/>
            </w:pPr>
            <w:r w:rsidRPr="006A0433">
              <w:t>Palankiai vertiname siūlom</w:t>
            </w:r>
            <w:r w:rsidR="00AC12D1" w:rsidRPr="006A0433">
              <w:t>ą</w:t>
            </w:r>
            <w:r w:rsidRPr="006A0433">
              <w:t xml:space="preserve"> </w:t>
            </w:r>
            <w:r w:rsidRPr="006A0433">
              <w:rPr>
                <w:b/>
              </w:rPr>
              <w:t>„pasienio procedūrą“</w:t>
            </w:r>
            <w:r w:rsidRPr="006A0433">
              <w:t>, kuri paspartintų sprendimų dėl grąžinimo priėmimą ir įgyvendinimą</w:t>
            </w:r>
            <w:r w:rsidR="006A0433">
              <w:t>,</w:t>
            </w:r>
            <w:r w:rsidR="00AC12D1" w:rsidRPr="003362B5">
              <w:t xml:space="preserve"> </w:t>
            </w:r>
            <w:r w:rsidR="006A0433">
              <w:t>t</w:t>
            </w:r>
            <w:r w:rsidR="00AC12D1" w:rsidRPr="003362B5">
              <w:t>ačiau vien teisėkūros nepakanka, grąžinimo „pasienio procedūros“ efektyvumas labai priklauso nuo trečiųjų šalių noro bendradarbiauti ir priimti grąžinamus savo piliečius</w:t>
            </w:r>
            <w:r w:rsidR="006A0433">
              <w:t>,</w:t>
            </w:r>
            <w:r w:rsidR="00AC12D1" w:rsidRPr="003362B5">
              <w:t xml:space="preserve"> </w:t>
            </w:r>
            <w:r w:rsidR="006A0433">
              <w:t>t</w:t>
            </w:r>
            <w:r w:rsidR="00AC12D1" w:rsidRPr="003362B5">
              <w:t>odėl darbas su trečiosiomis šalimis turi b</w:t>
            </w:r>
            <w:r w:rsidR="00AC12D1" w:rsidRPr="006A0433">
              <w:t>ūti tęsiamas, panaudojant visas paskatas ir svertus.</w:t>
            </w:r>
          </w:p>
          <w:p w:rsidR="00F4287A" w:rsidRPr="006A0433" w:rsidRDefault="00F4287A" w:rsidP="00F4287A">
            <w:pPr>
              <w:pStyle w:val="prastasiniatinklio"/>
              <w:jc w:val="both"/>
            </w:pPr>
          </w:p>
          <w:p w:rsidR="001E07EE" w:rsidRPr="006A0433" w:rsidRDefault="00F4287A" w:rsidP="00AC12D1">
            <w:pPr>
              <w:rPr>
                <w:b/>
                <w:sz w:val="22"/>
                <w:szCs w:val="22"/>
              </w:rPr>
            </w:pPr>
            <w:r w:rsidRPr="006A0433">
              <w:rPr>
                <w:b/>
              </w:rPr>
              <w:t xml:space="preserve">Teigiamai vertiname </w:t>
            </w:r>
            <w:r w:rsidR="00AC12D1" w:rsidRPr="006A0433">
              <w:rPr>
                <w:b/>
              </w:rPr>
              <w:t>ir tai, kad kompromisiniame</w:t>
            </w:r>
            <w:r w:rsidRPr="006A0433">
              <w:rPr>
                <w:b/>
              </w:rPr>
              <w:t xml:space="preserve"> pasiūlym</w:t>
            </w:r>
            <w:r w:rsidR="00AC12D1" w:rsidRPr="006A0433">
              <w:rPr>
                <w:b/>
              </w:rPr>
              <w:t>e</w:t>
            </w:r>
            <w:r w:rsidR="00AC12D1" w:rsidRPr="006A0433">
              <w:t xml:space="preserve"> atspindėtas </w:t>
            </w:r>
            <w:r w:rsidRPr="006A0433">
              <w:rPr>
                <w:rStyle w:val="Grietas"/>
              </w:rPr>
              <w:t xml:space="preserve">abipusis grąžinimo sprendimų </w:t>
            </w:r>
            <w:r w:rsidRPr="006A0433">
              <w:t xml:space="preserve">(tiek savanoriško, tiek priverstinio) </w:t>
            </w:r>
            <w:r w:rsidRPr="006A0433">
              <w:rPr>
                <w:rStyle w:val="Grietas"/>
              </w:rPr>
              <w:t>pripažinim</w:t>
            </w:r>
            <w:r w:rsidR="00AC12D1" w:rsidRPr="006A0433">
              <w:rPr>
                <w:rStyle w:val="Grietas"/>
              </w:rPr>
              <w:t>as</w:t>
            </w:r>
            <w:r w:rsidRPr="006A0433">
              <w:t>. Lietuva nuosekliai palaikė tokios priemonės įvedimą, nes</w:t>
            </w:r>
            <w:r w:rsidR="006A0433">
              <w:t xml:space="preserve"> </w:t>
            </w:r>
            <w:r w:rsidRPr="003362B5">
              <w:t>dėl to</w:t>
            </w:r>
            <w:r w:rsidR="006A0433">
              <w:t xml:space="preserve"> </w:t>
            </w:r>
            <w:r w:rsidRPr="003362B5">
              <w:t>valstybėms narėms sumažė</w:t>
            </w:r>
            <w:r w:rsidR="006A0433">
              <w:t>tų</w:t>
            </w:r>
            <w:r w:rsidRPr="003362B5">
              <w:t xml:space="preserve"> administracinė našta, </w:t>
            </w:r>
            <w:r w:rsidR="006A0433">
              <w:t>būtų</w:t>
            </w:r>
            <w:r w:rsidRPr="003362B5">
              <w:t xml:space="preserve"> išvengta dubliavimo </w:t>
            </w:r>
            <w:r w:rsidR="006A0433">
              <w:t xml:space="preserve">ir </w:t>
            </w:r>
            <w:r w:rsidRPr="003362B5">
              <w:t>paspartė</w:t>
            </w:r>
            <w:r w:rsidR="006A0433">
              <w:t>tų</w:t>
            </w:r>
            <w:r w:rsidRPr="003362B5">
              <w:t xml:space="preserve"> grąžinimo</w:t>
            </w:r>
            <w:r w:rsidR="006A0433">
              <w:t xml:space="preserve"> </w:t>
            </w:r>
            <w:r w:rsidRPr="003362B5">
              <w:t>procedūros.</w:t>
            </w:r>
          </w:p>
        </w:tc>
      </w:tr>
      <w:tr w:rsidR="004C539E" w:rsidRPr="006A0433" w:rsidTr="004705C7">
        <w:trPr>
          <w:trHeight w:val="50"/>
        </w:trPr>
        <w:tc>
          <w:tcPr>
            <w:tcW w:w="3117" w:type="dxa"/>
            <w:tcBorders>
              <w:top w:val="double" w:sz="4" w:space="0" w:color="auto"/>
              <w:left w:val="double" w:sz="4" w:space="0" w:color="auto"/>
              <w:bottom w:val="double" w:sz="4" w:space="0" w:color="auto"/>
              <w:right w:val="double" w:sz="4" w:space="0" w:color="auto"/>
            </w:tcBorders>
          </w:tcPr>
          <w:p w:rsidR="0030167A" w:rsidRPr="006A0433" w:rsidRDefault="0030167A" w:rsidP="0030167A">
            <w:pPr>
              <w:rPr>
                <w:rFonts w:eastAsiaTheme="minorHAnsi" w:cstheme="minorBidi"/>
                <w:b/>
                <w:szCs w:val="22"/>
              </w:rPr>
            </w:pPr>
            <w:r w:rsidRPr="003362B5">
              <w:rPr>
                <w:b/>
              </w:rPr>
              <w:t>Komisijos pasiūlymai daugiametės finansinės programos kontekste</w:t>
            </w:r>
          </w:p>
          <w:p w:rsidR="0030167A" w:rsidRPr="006A0433" w:rsidRDefault="0030167A" w:rsidP="0030167A">
            <w:pPr>
              <w:pStyle w:val="PointManual"/>
              <w:rPr>
                <w:rFonts w:cstheme="minorBidi"/>
              </w:rPr>
            </w:pPr>
            <w:r w:rsidRPr="006A0433">
              <w:t>a)</w:t>
            </w:r>
            <w:r w:rsidRPr="006A0433">
              <w:tab/>
              <w:t>Reglamentas, kuriuo įsteigiama sienų valdymo ir vizų priemonė, įtraukta į Integruoto sienų valdymo fondą</w:t>
            </w:r>
          </w:p>
          <w:p w:rsidR="0030167A" w:rsidRPr="003362B5" w:rsidRDefault="0030167A" w:rsidP="0030167A">
            <w:pPr>
              <w:pStyle w:val="PointManual"/>
              <w:rPr>
                <w:rFonts w:eastAsiaTheme="minorHAnsi" w:cstheme="minorBidi"/>
                <w:szCs w:val="22"/>
              </w:rPr>
            </w:pPr>
            <w:r w:rsidRPr="006A0433">
              <w:t>b)</w:t>
            </w:r>
            <w:r w:rsidRPr="006A0433">
              <w:tab/>
              <w:t xml:space="preserve">(galimas) </w:t>
            </w:r>
            <w:r w:rsidRPr="006A0433">
              <w:rPr>
                <w:rFonts w:asciiTheme="majorBidi" w:hAnsiTheme="majorBidi"/>
              </w:rPr>
              <w:t>Reglamentas, kuriuo įsteigiamas Prieglobsčio ir migracijos fondas</w:t>
            </w:r>
            <w:r w:rsidR="006A0433">
              <w:rPr>
                <w:rFonts w:asciiTheme="majorBidi" w:hAnsiTheme="majorBidi"/>
              </w:rPr>
              <w:t xml:space="preserve"> </w:t>
            </w:r>
            <w:r w:rsidRPr="003362B5">
              <w:rPr>
                <w:rFonts w:asciiTheme="majorBidi" w:hAnsiTheme="majorBidi"/>
              </w:rPr>
              <w:t>(PMIF)</w:t>
            </w:r>
          </w:p>
          <w:p w:rsidR="0030167A" w:rsidRPr="006A0433" w:rsidRDefault="0030167A" w:rsidP="0030167A">
            <w:pPr>
              <w:pStyle w:val="PointManual"/>
            </w:pPr>
            <w:r w:rsidRPr="006A0433">
              <w:lastRenderedPageBreak/>
              <w:t>c)</w:t>
            </w:r>
            <w:r w:rsidRPr="006A0433">
              <w:tab/>
              <w:t>Reglamentas, kuriuo įsteigiamas Vidaus saugumo fondas (VSF)</w:t>
            </w:r>
          </w:p>
          <w:p w:rsidR="0030167A" w:rsidRPr="006A0433" w:rsidRDefault="0030167A" w:rsidP="0030167A">
            <w:pPr>
              <w:pStyle w:val="PointManual"/>
              <w:rPr>
                <w:rFonts w:eastAsiaTheme="minorHAnsi" w:cstheme="minorBidi"/>
                <w:szCs w:val="22"/>
              </w:rPr>
            </w:pPr>
          </w:p>
          <w:p w:rsidR="004C539E" w:rsidRPr="006A0433" w:rsidRDefault="0030167A" w:rsidP="0030167A">
            <w:pPr>
              <w:tabs>
                <w:tab w:val="left" w:pos="1134"/>
              </w:tabs>
              <w:rPr>
                <w:i/>
                <w:iCs/>
                <w:szCs w:val="22"/>
              </w:rPr>
            </w:pPr>
            <w:r w:rsidRPr="006A0433">
              <w:rPr>
                <w:i/>
                <w:iCs/>
                <w:szCs w:val="22"/>
              </w:rPr>
              <w:t>Dalinis bendras požiūris</w:t>
            </w:r>
          </w:p>
          <w:p w:rsidR="0030167A" w:rsidRPr="006A0433" w:rsidRDefault="0030167A" w:rsidP="0030167A">
            <w:pPr>
              <w:tabs>
                <w:tab w:val="left" w:pos="1134"/>
              </w:tabs>
              <w:rPr>
                <w:b/>
                <w:sz w:val="22"/>
                <w:szCs w:val="22"/>
              </w:rPr>
            </w:pPr>
          </w:p>
        </w:tc>
        <w:tc>
          <w:tcPr>
            <w:tcW w:w="6120" w:type="dxa"/>
            <w:tcBorders>
              <w:top w:val="double" w:sz="4" w:space="0" w:color="auto"/>
              <w:left w:val="double" w:sz="4" w:space="0" w:color="auto"/>
              <w:bottom w:val="double" w:sz="4" w:space="0" w:color="auto"/>
              <w:right w:val="double" w:sz="4" w:space="0" w:color="auto"/>
            </w:tcBorders>
          </w:tcPr>
          <w:p w:rsidR="00FD58F3" w:rsidRPr="006A0433" w:rsidRDefault="006B7278" w:rsidP="00D369CA">
            <w:pPr>
              <w:jc w:val="both"/>
              <w:rPr>
                <w:b/>
              </w:rPr>
            </w:pPr>
            <w:r w:rsidRPr="006A0433">
              <w:rPr>
                <w:b/>
              </w:rPr>
              <w:lastRenderedPageBreak/>
              <w:t>Reglamentu, kuriuo įsteigiama sienų valdymo ir vizų priemonė, įtraukta į Integruoto sienų valdymo fondą</w:t>
            </w:r>
            <w:r w:rsidR="00E61FCF" w:rsidRPr="006A0433">
              <w:rPr>
                <w:b/>
              </w:rPr>
              <w:t>,</w:t>
            </w:r>
            <w:r w:rsidRPr="006A0433">
              <w:rPr>
                <w:b/>
              </w:rPr>
              <w:t xml:space="preserve"> siekiama:</w:t>
            </w:r>
          </w:p>
          <w:p w:rsidR="006B7278" w:rsidRPr="006A0433" w:rsidRDefault="0019359E" w:rsidP="00D369CA">
            <w:pPr>
              <w:pStyle w:val="Sraopastraipa"/>
              <w:numPr>
                <w:ilvl w:val="0"/>
                <w:numId w:val="19"/>
              </w:numPr>
              <w:spacing w:line="240" w:lineRule="auto"/>
              <w:ind w:left="387" w:hanging="283"/>
              <w:jc w:val="both"/>
              <w:rPr>
                <w:rFonts w:ascii="Times New Roman" w:hAnsi="Times New Roman"/>
                <w:sz w:val="24"/>
                <w:szCs w:val="24"/>
              </w:rPr>
            </w:pPr>
            <w:r w:rsidRPr="006A0433">
              <w:rPr>
                <w:rFonts w:ascii="Times New Roman" w:hAnsi="Times New Roman"/>
                <w:sz w:val="24"/>
                <w:szCs w:val="24"/>
              </w:rPr>
              <w:t>užtikrinti tvirtą ir veiksmingą Europos integruotą sienų valdymą prie išorės sienų, išlaikant laisvą asmenų judėjimą joje ir visapusiškai laikantis Sąjungos įsipareigojimų dėl pagrindinių teisių ir taip padedant užtikrinti aukštą saugumo lygį Sąjungoje;</w:t>
            </w:r>
          </w:p>
          <w:p w:rsidR="0019359E" w:rsidRPr="006A0433" w:rsidRDefault="00E61FCF" w:rsidP="00D369CA">
            <w:pPr>
              <w:pStyle w:val="Sraopastraipa"/>
              <w:numPr>
                <w:ilvl w:val="0"/>
                <w:numId w:val="19"/>
              </w:numPr>
              <w:spacing w:line="240" w:lineRule="auto"/>
              <w:ind w:left="387" w:hanging="283"/>
              <w:jc w:val="both"/>
              <w:rPr>
                <w:rFonts w:ascii="Times New Roman" w:hAnsi="Times New Roman"/>
                <w:sz w:val="24"/>
                <w:szCs w:val="24"/>
              </w:rPr>
            </w:pPr>
            <w:r w:rsidRPr="006A0433">
              <w:rPr>
                <w:rFonts w:ascii="Times New Roman" w:hAnsi="Times New Roman"/>
                <w:sz w:val="24"/>
                <w:szCs w:val="24"/>
              </w:rPr>
              <w:t>numatyta skirti 8 018 000 000 EUR; i</w:t>
            </w:r>
            <w:r w:rsidR="0019359E" w:rsidRPr="006A0433">
              <w:rPr>
                <w:rFonts w:ascii="Times New Roman" w:hAnsi="Times New Roman"/>
                <w:sz w:val="24"/>
                <w:szCs w:val="24"/>
              </w:rPr>
              <w:t xml:space="preserve">š šios sumos 157 200 000 EUR </w:t>
            </w:r>
            <w:r w:rsidRPr="006A0433">
              <w:rPr>
                <w:rFonts w:ascii="Times New Roman" w:hAnsi="Times New Roman"/>
                <w:sz w:val="24"/>
                <w:szCs w:val="24"/>
              </w:rPr>
              <w:t xml:space="preserve">numatoma skirti </w:t>
            </w:r>
            <w:r w:rsidR="0019359E" w:rsidRPr="006A0433">
              <w:rPr>
                <w:rFonts w:ascii="Times New Roman" w:hAnsi="Times New Roman"/>
                <w:sz w:val="24"/>
                <w:szCs w:val="24"/>
              </w:rPr>
              <w:t>Specialiajai tranzito schemai įgyvendinti</w:t>
            </w:r>
            <w:r w:rsidR="00AD188B" w:rsidRPr="006A0433">
              <w:rPr>
                <w:rFonts w:ascii="Times New Roman" w:hAnsi="Times New Roman"/>
                <w:sz w:val="24"/>
                <w:szCs w:val="24"/>
              </w:rPr>
              <w:t>.</w:t>
            </w:r>
          </w:p>
          <w:p w:rsidR="0019359E" w:rsidRPr="006A0433" w:rsidRDefault="0019359E" w:rsidP="0019359E">
            <w:pPr>
              <w:pStyle w:val="Sraopastraipa"/>
              <w:ind w:left="387"/>
              <w:jc w:val="both"/>
              <w:rPr>
                <w:rFonts w:ascii="Times New Roman" w:hAnsi="Times New Roman"/>
                <w:sz w:val="24"/>
                <w:szCs w:val="24"/>
              </w:rPr>
            </w:pPr>
          </w:p>
          <w:p w:rsidR="0019359E" w:rsidRPr="006A0433" w:rsidRDefault="0019359E" w:rsidP="004A6D35">
            <w:pPr>
              <w:pStyle w:val="Sraopastraipa"/>
              <w:spacing w:line="240" w:lineRule="auto"/>
              <w:ind w:left="-38"/>
              <w:jc w:val="both"/>
              <w:rPr>
                <w:rFonts w:ascii="Times New Roman" w:hAnsi="Times New Roman"/>
                <w:sz w:val="24"/>
                <w:szCs w:val="24"/>
              </w:rPr>
            </w:pPr>
            <w:r w:rsidRPr="006A0433">
              <w:rPr>
                <w:rFonts w:ascii="Times New Roman" w:hAnsi="Times New Roman"/>
                <w:b/>
                <w:sz w:val="24"/>
                <w:szCs w:val="24"/>
              </w:rPr>
              <w:t>Reglamentu, kuriuo įsteigiamas Prieglobsčio ir migracijos fondas (PMIF), siekiama:</w:t>
            </w:r>
          </w:p>
          <w:p w:rsidR="0019359E" w:rsidRPr="006A0433" w:rsidRDefault="00573BAD" w:rsidP="00D369CA">
            <w:pPr>
              <w:pStyle w:val="Sraopastraipa"/>
              <w:numPr>
                <w:ilvl w:val="0"/>
                <w:numId w:val="20"/>
              </w:numPr>
              <w:spacing w:line="240" w:lineRule="auto"/>
              <w:ind w:left="387" w:hanging="283"/>
              <w:jc w:val="both"/>
              <w:rPr>
                <w:rFonts w:ascii="Times New Roman" w:hAnsi="Times New Roman"/>
                <w:sz w:val="24"/>
                <w:szCs w:val="24"/>
              </w:rPr>
            </w:pPr>
            <w:r w:rsidRPr="006A0433">
              <w:rPr>
                <w:rFonts w:ascii="Times New Roman" w:hAnsi="Times New Roman"/>
                <w:sz w:val="24"/>
                <w:szCs w:val="24"/>
              </w:rPr>
              <w:t xml:space="preserve">prisidėti prie veiksmingo migracijos srautų valdymo, atsižvelgiant į atitinkamą Sąjungos </w:t>
            </w:r>
            <w:r w:rsidRPr="006A0433">
              <w:rPr>
                <w:rFonts w:ascii="Times New Roman" w:hAnsi="Times New Roman"/>
                <w:i/>
                <w:sz w:val="24"/>
                <w:szCs w:val="24"/>
              </w:rPr>
              <w:t>acquis</w:t>
            </w:r>
            <w:r w:rsidRPr="006A0433">
              <w:rPr>
                <w:rFonts w:ascii="Times New Roman" w:hAnsi="Times New Roman"/>
                <w:sz w:val="24"/>
                <w:szCs w:val="24"/>
              </w:rPr>
              <w:t xml:space="preserve"> ir laikantis Sąjungos įsipareigojimų dėl pagrindinių teisių; </w:t>
            </w:r>
          </w:p>
          <w:p w:rsidR="00573BAD" w:rsidRPr="006A0433" w:rsidRDefault="00E61FCF" w:rsidP="00D369CA">
            <w:pPr>
              <w:pStyle w:val="Sraopastraipa"/>
              <w:numPr>
                <w:ilvl w:val="0"/>
                <w:numId w:val="20"/>
              </w:numPr>
              <w:spacing w:line="240" w:lineRule="auto"/>
              <w:ind w:left="387" w:hanging="283"/>
              <w:jc w:val="both"/>
              <w:rPr>
                <w:rFonts w:ascii="Times New Roman" w:hAnsi="Times New Roman"/>
                <w:sz w:val="24"/>
                <w:szCs w:val="24"/>
              </w:rPr>
            </w:pPr>
            <w:r w:rsidRPr="006A0433">
              <w:rPr>
                <w:rFonts w:ascii="Times New Roman" w:hAnsi="Times New Roman"/>
                <w:sz w:val="24"/>
                <w:szCs w:val="24"/>
              </w:rPr>
              <w:lastRenderedPageBreak/>
              <w:t xml:space="preserve">numatyta skirti </w:t>
            </w:r>
            <w:r w:rsidR="00AD188B" w:rsidRPr="006A0433">
              <w:rPr>
                <w:rFonts w:ascii="Times New Roman" w:hAnsi="Times New Roman"/>
                <w:sz w:val="24"/>
                <w:szCs w:val="24"/>
              </w:rPr>
              <w:t>10 415 000 000 EUR.</w:t>
            </w:r>
          </w:p>
          <w:p w:rsidR="00AD188B" w:rsidRPr="006A0433" w:rsidRDefault="00AD188B" w:rsidP="00D369CA">
            <w:pPr>
              <w:jc w:val="both"/>
              <w:rPr>
                <w:b/>
              </w:rPr>
            </w:pPr>
            <w:r w:rsidRPr="006A0433">
              <w:rPr>
                <w:b/>
              </w:rPr>
              <w:t>Reglamentu, kuriuo įsteigiamas Vidaus saugumo fondas (VSF)</w:t>
            </w:r>
            <w:r w:rsidR="00E61FCF" w:rsidRPr="006A0433">
              <w:rPr>
                <w:b/>
              </w:rPr>
              <w:t>,</w:t>
            </w:r>
            <w:r w:rsidRPr="006A0433">
              <w:rPr>
                <w:b/>
              </w:rPr>
              <w:t xml:space="preserve"> siekiama: </w:t>
            </w:r>
          </w:p>
          <w:p w:rsidR="00AD188B" w:rsidRPr="006A0433" w:rsidRDefault="00AD188B" w:rsidP="00D369CA">
            <w:pPr>
              <w:pStyle w:val="Sraopastraipa"/>
              <w:numPr>
                <w:ilvl w:val="0"/>
                <w:numId w:val="21"/>
              </w:numPr>
              <w:spacing w:line="240" w:lineRule="auto"/>
              <w:ind w:left="387" w:hanging="283"/>
              <w:jc w:val="both"/>
              <w:rPr>
                <w:rFonts w:ascii="Times New Roman" w:hAnsi="Times New Roman"/>
                <w:sz w:val="24"/>
                <w:szCs w:val="24"/>
              </w:rPr>
            </w:pPr>
            <w:r w:rsidRPr="006A0433">
              <w:rPr>
                <w:rFonts w:ascii="Times New Roman" w:hAnsi="Times New Roman"/>
                <w:sz w:val="24"/>
                <w:szCs w:val="24"/>
              </w:rPr>
              <w:t>padėti užtikrinti aukštą saugumo lygį Sąjungoje, kovojant su terorizmu, radikalėjimu, sunkių formų bei organizuotu nusikalstamumu ir kibernetiniais nusikaltimais, taip pat teikiant pagalbą ir apsaugą nusikaltimų aukoms;</w:t>
            </w:r>
          </w:p>
          <w:p w:rsidR="00AD188B" w:rsidRPr="003362B5" w:rsidRDefault="00AD188B" w:rsidP="006767D3">
            <w:pPr>
              <w:pStyle w:val="Sraopastraipa"/>
              <w:numPr>
                <w:ilvl w:val="0"/>
                <w:numId w:val="21"/>
              </w:numPr>
              <w:spacing w:line="240" w:lineRule="auto"/>
              <w:ind w:left="387" w:hanging="283"/>
              <w:jc w:val="both"/>
            </w:pPr>
            <w:r w:rsidRPr="006A0433">
              <w:rPr>
                <w:rFonts w:ascii="Times New Roman" w:hAnsi="Times New Roman"/>
                <w:sz w:val="24"/>
                <w:szCs w:val="24"/>
              </w:rPr>
              <w:t>numatyta skirti 2 500 000</w:t>
            </w:r>
            <w:r w:rsidR="006A0433">
              <w:rPr>
                <w:rFonts w:ascii="Times New Roman" w:hAnsi="Times New Roman"/>
                <w:sz w:val="24"/>
                <w:szCs w:val="24"/>
              </w:rPr>
              <w:t> </w:t>
            </w:r>
            <w:r w:rsidRPr="003362B5">
              <w:rPr>
                <w:rFonts w:ascii="Times New Roman" w:hAnsi="Times New Roman"/>
                <w:sz w:val="24"/>
                <w:szCs w:val="24"/>
              </w:rPr>
              <w:t>000</w:t>
            </w:r>
            <w:r w:rsidR="006A0433">
              <w:rPr>
                <w:rFonts w:ascii="Times New Roman" w:hAnsi="Times New Roman"/>
                <w:sz w:val="24"/>
                <w:szCs w:val="24"/>
              </w:rPr>
              <w:t xml:space="preserve"> EUR</w:t>
            </w:r>
            <w:r w:rsidRPr="003362B5">
              <w:rPr>
                <w:rFonts w:ascii="Times New Roman" w:hAnsi="Times New Roman"/>
                <w:sz w:val="24"/>
                <w:szCs w:val="24"/>
              </w:rPr>
              <w:t>.</w:t>
            </w:r>
          </w:p>
        </w:tc>
        <w:tc>
          <w:tcPr>
            <w:tcW w:w="5413" w:type="dxa"/>
            <w:tcBorders>
              <w:top w:val="double" w:sz="4" w:space="0" w:color="auto"/>
              <w:left w:val="double" w:sz="4" w:space="0" w:color="auto"/>
              <w:bottom w:val="double" w:sz="4" w:space="0" w:color="auto"/>
              <w:right w:val="double" w:sz="4" w:space="0" w:color="auto"/>
            </w:tcBorders>
          </w:tcPr>
          <w:p w:rsidR="00855882" w:rsidRPr="003362B5" w:rsidRDefault="00855882" w:rsidP="00855882">
            <w:pPr>
              <w:contextualSpacing/>
              <w:jc w:val="both"/>
              <w:rPr>
                <w:rFonts w:eastAsia="Calibri"/>
                <w:b/>
                <w:u w:val="single"/>
              </w:rPr>
            </w:pPr>
            <w:r w:rsidRPr="006A0433">
              <w:rPr>
                <w:rFonts w:eastAsia="Calibri"/>
                <w:b/>
              </w:rPr>
              <w:lastRenderedPageBreak/>
              <w:t>Teig</w:t>
            </w:r>
            <w:r w:rsidR="005A101D" w:rsidRPr="006A0433">
              <w:rPr>
                <w:rFonts w:eastAsia="Calibri"/>
                <w:b/>
              </w:rPr>
              <w:t xml:space="preserve">iamai vertiname parengtus </w:t>
            </w:r>
            <w:r w:rsidR="00012BF9" w:rsidRPr="00983280">
              <w:rPr>
                <w:rFonts w:eastAsia="Calibri"/>
                <w:b/>
              </w:rPr>
              <w:t>pasiūlymus</w:t>
            </w:r>
            <w:r w:rsidR="00012BF9" w:rsidRPr="006A0433">
              <w:rPr>
                <w:rFonts w:eastAsia="Calibri"/>
                <w:b/>
              </w:rPr>
              <w:t xml:space="preserve"> </w:t>
            </w:r>
            <w:r w:rsidR="00012BF9">
              <w:rPr>
                <w:rFonts w:eastAsia="Calibri"/>
                <w:b/>
              </w:rPr>
              <w:t xml:space="preserve">dėl </w:t>
            </w:r>
            <w:r w:rsidR="005A101D" w:rsidRPr="006A0433">
              <w:rPr>
                <w:rFonts w:eastAsia="Calibri"/>
                <w:b/>
              </w:rPr>
              <w:t xml:space="preserve">ES </w:t>
            </w:r>
            <w:r w:rsidRPr="006A0433">
              <w:rPr>
                <w:rFonts w:eastAsia="Calibri"/>
                <w:b/>
              </w:rPr>
              <w:t>daugiametės f</w:t>
            </w:r>
            <w:r w:rsidR="005A101D" w:rsidRPr="006A0433">
              <w:rPr>
                <w:rFonts w:eastAsia="Calibri"/>
                <w:b/>
              </w:rPr>
              <w:t xml:space="preserve">inansinės programos </w:t>
            </w:r>
            <w:r w:rsidR="009740A7" w:rsidRPr="006A0433">
              <w:rPr>
                <w:rFonts w:eastAsia="Calibri"/>
                <w:b/>
              </w:rPr>
              <w:t xml:space="preserve">vidaus reikalų srityje. Palaikome planus skirti didesnį finansavimą migracijos ir ES išorės sienų valdymui, taip pat ir vidaus saugumui. </w:t>
            </w:r>
            <w:r w:rsidR="009740A7" w:rsidRPr="006A0433">
              <w:rPr>
                <w:rFonts w:eastAsia="Calibri"/>
                <w:b/>
                <w:u w:val="single"/>
              </w:rPr>
              <w:t>Lietuva pritaria</w:t>
            </w:r>
            <w:r w:rsidR="0081463D" w:rsidRPr="006A0433">
              <w:rPr>
                <w:rFonts w:eastAsia="Calibri"/>
                <w:b/>
                <w:u w:val="single"/>
              </w:rPr>
              <w:t xml:space="preserve"> pasiektam daliniam bendram požiūriui</w:t>
            </w:r>
            <w:r w:rsidR="009740A7" w:rsidRPr="006A0433">
              <w:rPr>
                <w:rFonts w:eastAsia="Calibri"/>
                <w:b/>
                <w:u w:val="single"/>
              </w:rPr>
              <w:t xml:space="preserve"> dėl visų </w:t>
            </w:r>
            <w:r w:rsidR="006A0433">
              <w:rPr>
                <w:rFonts w:eastAsia="Calibri"/>
                <w:b/>
                <w:u w:val="single"/>
              </w:rPr>
              <w:t>tri</w:t>
            </w:r>
            <w:r w:rsidR="009740A7" w:rsidRPr="003362B5">
              <w:rPr>
                <w:rFonts w:eastAsia="Calibri"/>
                <w:b/>
                <w:u w:val="single"/>
              </w:rPr>
              <w:t>jų reglamentų</w:t>
            </w:r>
            <w:r w:rsidR="0081463D" w:rsidRPr="003362B5">
              <w:rPr>
                <w:rFonts w:eastAsia="Calibri"/>
                <w:b/>
                <w:u w:val="single"/>
              </w:rPr>
              <w:t>.</w:t>
            </w:r>
          </w:p>
          <w:p w:rsidR="00FE7DEB" w:rsidRPr="006A0433" w:rsidRDefault="00FE7DEB" w:rsidP="00855882">
            <w:pPr>
              <w:contextualSpacing/>
              <w:jc w:val="both"/>
              <w:rPr>
                <w:rFonts w:eastAsia="Calibri"/>
                <w:b/>
                <w:u w:val="single"/>
              </w:rPr>
            </w:pPr>
          </w:p>
          <w:p w:rsidR="00FE7DEB" w:rsidRPr="006A0433" w:rsidRDefault="00FE7DEB" w:rsidP="00855882">
            <w:pPr>
              <w:contextualSpacing/>
              <w:jc w:val="both"/>
              <w:rPr>
                <w:rFonts w:eastAsia="Calibri"/>
                <w:b/>
                <w:u w:val="single"/>
              </w:rPr>
            </w:pPr>
            <w:r w:rsidRPr="006A0433">
              <w:rPr>
                <w:rFonts w:eastAsia="Calibri"/>
                <w:b/>
                <w:u w:val="single"/>
              </w:rPr>
              <w:t>Keli aspektai dėl Integruoto sienų valdymo fondo:</w:t>
            </w:r>
          </w:p>
          <w:p w:rsidR="009740A7" w:rsidRPr="006A0433" w:rsidRDefault="009740A7" w:rsidP="00855882">
            <w:pPr>
              <w:contextualSpacing/>
              <w:jc w:val="both"/>
              <w:rPr>
                <w:rFonts w:eastAsia="Calibri"/>
                <w:b/>
                <w:u w:val="single"/>
              </w:rPr>
            </w:pPr>
          </w:p>
          <w:p w:rsidR="00FE7DEB" w:rsidRPr="006A0433" w:rsidRDefault="00855882" w:rsidP="00855882">
            <w:pPr>
              <w:contextualSpacing/>
              <w:jc w:val="both"/>
              <w:rPr>
                <w:rFonts w:eastAsia="Calibri"/>
              </w:rPr>
            </w:pPr>
            <w:r w:rsidRPr="006A0433">
              <w:rPr>
                <w:rFonts w:eastAsia="Calibri"/>
              </w:rPr>
              <w:t xml:space="preserve">Lietuva </w:t>
            </w:r>
            <w:r w:rsidR="009740A7" w:rsidRPr="006A0433">
              <w:rPr>
                <w:rFonts w:eastAsia="Calibri"/>
              </w:rPr>
              <w:t>nuosekliai pabrėžė išorės sienų stebėjimo, kaip vieno esminių sienos apsaugos elementų, svarbą</w:t>
            </w:r>
            <w:r w:rsidR="006A0433">
              <w:rPr>
                <w:rFonts w:eastAsia="Calibri"/>
              </w:rPr>
              <w:t>,</w:t>
            </w:r>
            <w:r w:rsidR="009740A7" w:rsidRPr="003362B5">
              <w:rPr>
                <w:rFonts w:eastAsia="Calibri"/>
              </w:rPr>
              <w:t xml:space="preserve"> </w:t>
            </w:r>
            <w:r w:rsidR="006A0433">
              <w:rPr>
                <w:rFonts w:eastAsia="Calibri"/>
              </w:rPr>
              <w:t>t</w:t>
            </w:r>
            <w:r w:rsidR="009740A7" w:rsidRPr="003362B5">
              <w:rPr>
                <w:rFonts w:eastAsia="Calibri"/>
              </w:rPr>
              <w:t xml:space="preserve">odėl džiaugiamės, kad kompromisiniame tekste dėl </w:t>
            </w:r>
            <w:r w:rsidR="009740A7" w:rsidRPr="006A0433">
              <w:t xml:space="preserve">Integruoto sienų valdymo fondo įtraukta nuoroda į </w:t>
            </w:r>
            <w:r w:rsidR="009740A7" w:rsidRPr="006A0433">
              <w:rPr>
                <w:rFonts w:eastAsia="Calibri"/>
              </w:rPr>
              <w:t xml:space="preserve"> </w:t>
            </w:r>
            <w:r w:rsidRPr="006A0433">
              <w:rPr>
                <w:rFonts w:eastAsia="Calibri"/>
              </w:rPr>
              <w:t xml:space="preserve"> </w:t>
            </w:r>
            <w:r w:rsidR="009740A7" w:rsidRPr="006A0433">
              <w:rPr>
                <w:rFonts w:eastAsia="Calibri"/>
                <w:b/>
              </w:rPr>
              <w:t>bendrų</w:t>
            </w:r>
            <w:r w:rsidRPr="006A0433">
              <w:rPr>
                <w:rFonts w:eastAsia="Calibri"/>
                <w:b/>
              </w:rPr>
              <w:t xml:space="preserve"> sienų stebėjimo stand</w:t>
            </w:r>
            <w:r w:rsidR="009740A7" w:rsidRPr="006A0433">
              <w:rPr>
                <w:rFonts w:eastAsia="Calibri"/>
                <w:b/>
              </w:rPr>
              <w:t>artų</w:t>
            </w:r>
            <w:r w:rsidR="00FE7DEB" w:rsidRPr="006A0433">
              <w:rPr>
                <w:rFonts w:eastAsia="Calibri"/>
                <w:b/>
              </w:rPr>
              <w:t xml:space="preserve"> sukūrimą</w:t>
            </w:r>
            <w:r w:rsidR="00FE7DEB" w:rsidRPr="006A0433">
              <w:rPr>
                <w:rFonts w:eastAsia="Calibri"/>
              </w:rPr>
              <w:t>.</w:t>
            </w:r>
          </w:p>
          <w:p w:rsidR="00FE7DEB" w:rsidRPr="006A0433" w:rsidRDefault="00FE7DEB" w:rsidP="00855882">
            <w:pPr>
              <w:contextualSpacing/>
              <w:jc w:val="both"/>
              <w:rPr>
                <w:rFonts w:eastAsia="Calibri"/>
              </w:rPr>
            </w:pPr>
          </w:p>
          <w:p w:rsidR="00855882" w:rsidRPr="006A0433" w:rsidRDefault="00855882" w:rsidP="00855882">
            <w:pPr>
              <w:contextualSpacing/>
              <w:jc w:val="both"/>
              <w:rPr>
                <w:rFonts w:eastAsia="Calibri"/>
              </w:rPr>
            </w:pPr>
            <w:r w:rsidRPr="006A0433">
              <w:rPr>
                <w:rFonts w:eastAsia="Calibri"/>
              </w:rPr>
              <w:lastRenderedPageBreak/>
              <w:t xml:space="preserve">Lietuvai </w:t>
            </w:r>
            <w:r w:rsidR="00FE7DEB" w:rsidRPr="006A0433">
              <w:rPr>
                <w:rFonts w:eastAsia="Calibri"/>
              </w:rPr>
              <w:t xml:space="preserve">taip pat </w:t>
            </w:r>
            <w:r w:rsidRPr="006A0433">
              <w:rPr>
                <w:rFonts w:eastAsia="Calibri"/>
              </w:rPr>
              <w:t>ypa</w:t>
            </w:r>
            <w:r w:rsidR="006A0433">
              <w:rPr>
                <w:rFonts w:eastAsia="Calibri"/>
              </w:rPr>
              <w:t>č</w:t>
            </w:r>
            <w:r w:rsidRPr="003362B5">
              <w:rPr>
                <w:rFonts w:eastAsia="Calibri"/>
              </w:rPr>
              <w:t xml:space="preserve"> svarbu, kad būtų </w:t>
            </w:r>
            <w:r w:rsidR="006A0433">
              <w:rPr>
                <w:rFonts w:eastAsia="Calibri"/>
                <w:b/>
              </w:rPr>
              <w:t>visiškai</w:t>
            </w:r>
            <w:r w:rsidRPr="003362B5">
              <w:rPr>
                <w:rFonts w:eastAsia="Calibri"/>
                <w:b/>
              </w:rPr>
              <w:t xml:space="preserve"> kompensuojamos Lietuvos patiriamos išlaidos užtikrinant Specialiosios tranzito schemos</w:t>
            </w:r>
            <w:r w:rsidRPr="006A0433">
              <w:rPr>
                <w:rFonts w:eastAsia="Calibri"/>
              </w:rPr>
              <w:t>, skirtos Rusijos piliečių supaprastintam keliavimui (tranzitui)  tarp pagrindinės Rusijos Federacijos dalies ir Kaliningrado srities, funkcionavimą.</w:t>
            </w:r>
            <w:r w:rsidR="00FE7DEB" w:rsidRPr="006A0433">
              <w:rPr>
                <w:rFonts w:eastAsia="Calibri"/>
              </w:rPr>
              <w:t xml:space="preserve"> Tai ne tiek Lietuvos nacionalinis interesas, kiek visos ES saugumo klausimas.</w:t>
            </w:r>
          </w:p>
          <w:p w:rsidR="00FE7DEB" w:rsidRPr="006A0433" w:rsidRDefault="00FE7DEB" w:rsidP="00855882">
            <w:pPr>
              <w:contextualSpacing/>
              <w:jc w:val="both"/>
              <w:rPr>
                <w:rFonts w:eastAsia="Calibri"/>
              </w:rPr>
            </w:pPr>
          </w:p>
          <w:p w:rsidR="009740A7" w:rsidRPr="006A0433" w:rsidRDefault="00FE7DEB" w:rsidP="006446D2">
            <w:pPr>
              <w:contextualSpacing/>
              <w:jc w:val="both"/>
              <w:rPr>
                <w:b/>
              </w:rPr>
            </w:pPr>
            <w:r w:rsidRPr="006A0433">
              <w:rPr>
                <w:rFonts w:eastAsia="Calibri"/>
              </w:rPr>
              <w:t>Manome, kad šie du Reglamento elementai turi būti išsaugoti derybų su Europos Parlamentu metu.</w:t>
            </w:r>
          </w:p>
        </w:tc>
      </w:tr>
      <w:tr w:rsidR="00192D95" w:rsidRPr="006A0433" w:rsidTr="004705C7">
        <w:trPr>
          <w:trHeight w:val="50"/>
        </w:trPr>
        <w:tc>
          <w:tcPr>
            <w:tcW w:w="3117" w:type="dxa"/>
            <w:tcBorders>
              <w:top w:val="double" w:sz="4" w:space="0" w:color="auto"/>
              <w:left w:val="double" w:sz="4" w:space="0" w:color="auto"/>
              <w:bottom w:val="double" w:sz="4" w:space="0" w:color="auto"/>
              <w:right w:val="double" w:sz="4" w:space="0" w:color="auto"/>
            </w:tcBorders>
          </w:tcPr>
          <w:p w:rsidR="0030167A" w:rsidRPr="006A0433" w:rsidRDefault="0030167A" w:rsidP="0030167A">
            <w:pPr>
              <w:rPr>
                <w:b/>
              </w:rPr>
            </w:pPr>
            <w:r w:rsidRPr="006A0433">
              <w:rPr>
                <w:b/>
              </w:rPr>
              <w:lastRenderedPageBreak/>
              <w:t>Migracija ir prieglobstis. Ateities iššūkiai</w:t>
            </w:r>
          </w:p>
          <w:p w:rsidR="0030167A" w:rsidRPr="006A0433" w:rsidRDefault="0030167A" w:rsidP="0030167A"/>
          <w:p w:rsidR="00C53D16" w:rsidRPr="006A0433" w:rsidRDefault="0030167A" w:rsidP="0030167A">
            <w:pPr>
              <w:rPr>
                <w:i/>
                <w:iCs/>
              </w:rPr>
            </w:pPr>
            <w:r w:rsidRPr="006A0433">
              <w:rPr>
                <w:i/>
                <w:iCs/>
              </w:rPr>
              <w:t>Pasikeitimas nuomonėmis</w:t>
            </w:r>
          </w:p>
          <w:p w:rsidR="0030167A" w:rsidRPr="006A0433" w:rsidRDefault="0030167A" w:rsidP="0030167A">
            <w:pPr>
              <w:rPr>
                <w:i/>
                <w:sz w:val="22"/>
                <w:szCs w:val="22"/>
              </w:rPr>
            </w:pPr>
          </w:p>
        </w:tc>
        <w:tc>
          <w:tcPr>
            <w:tcW w:w="6120" w:type="dxa"/>
            <w:tcBorders>
              <w:top w:val="double" w:sz="4" w:space="0" w:color="auto"/>
              <w:left w:val="double" w:sz="4" w:space="0" w:color="auto"/>
              <w:bottom w:val="double" w:sz="4" w:space="0" w:color="auto"/>
              <w:right w:val="double" w:sz="4" w:space="0" w:color="auto"/>
            </w:tcBorders>
          </w:tcPr>
          <w:p w:rsidR="00C40522" w:rsidRPr="003362B5" w:rsidRDefault="00C40522" w:rsidP="00C40522">
            <w:pPr>
              <w:jc w:val="both"/>
              <w:rPr>
                <w:b/>
              </w:rPr>
            </w:pPr>
            <w:r w:rsidRPr="006A0433">
              <w:rPr>
                <w:b/>
              </w:rPr>
              <w:t>Ministrų klausiama, kuriomis kryptimis reikėtų dirbti, norint užtikrinti visa</w:t>
            </w:r>
            <w:r w:rsidR="006A0433">
              <w:rPr>
                <w:b/>
              </w:rPr>
              <w:t xml:space="preserve"> </w:t>
            </w:r>
            <w:r w:rsidRPr="003362B5">
              <w:rPr>
                <w:b/>
              </w:rPr>
              <w:t>apimantį požiūrį į migraciją.</w:t>
            </w:r>
          </w:p>
          <w:p w:rsidR="00C40522" w:rsidRPr="006A0433" w:rsidRDefault="00C40522" w:rsidP="00C40522">
            <w:pPr>
              <w:jc w:val="both"/>
              <w:rPr>
                <w:b/>
              </w:rPr>
            </w:pPr>
          </w:p>
          <w:p w:rsidR="00C40522" w:rsidRPr="006A0433" w:rsidRDefault="00C40522" w:rsidP="00C40522">
            <w:pPr>
              <w:jc w:val="both"/>
              <w:rPr>
                <w:b/>
                <w:u w:val="single"/>
              </w:rPr>
            </w:pPr>
            <w:r w:rsidRPr="006A0433">
              <w:rPr>
                <w:b/>
                <w:u w:val="single"/>
              </w:rPr>
              <w:t>Pagrindiniai iššūkiai</w:t>
            </w:r>
          </w:p>
          <w:p w:rsidR="00C40522" w:rsidRPr="006A0433" w:rsidRDefault="00C40522" w:rsidP="00C40522">
            <w:pPr>
              <w:jc w:val="both"/>
              <w:rPr>
                <w:b/>
              </w:rPr>
            </w:pPr>
          </w:p>
          <w:p w:rsidR="00C40522" w:rsidRPr="006A0433" w:rsidRDefault="00C40522" w:rsidP="00C40522">
            <w:pPr>
              <w:jc w:val="both"/>
              <w:rPr>
                <w:b/>
                <w:i/>
              </w:rPr>
            </w:pPr>
            <w:r w:rsidRPr="006A0433">
              <w:rPr>
                <w:b/>
                <w:i/>
              </w:rPr>
              <w:t>Vidiniai aspektai</w:t>
            </w:r>
          </w:p>
          <w:p w:rsidR="00C40522" w:rsidRPr="006A0433" w:rsidRDefault="00C40522" w:rsidP="00C40522">
            <w:pPr>
              <w:jc w:val="both"/>
              <w:rPr>
                <w:b/>
                <w:i/>
              </w:rPr>
            </w:pPr>
          </w:p>
          <w:p w:rsidR="00C40522" w:rsidRPr="006A0433" w:rsidRDefault="00C40522" w:rsidP="00C40522">
            <w:pPr>
              <w:jc w:val="both"/>
            </w:pPr>
            <w:r w:rsidRPr="006A0433">
              <w:rPr>
                <w:u w:val="single"/>
              </w:rPr>
              <w:t>Bendros Europos prieglobsčio sistemos (BEPS) reforma</w:t>
            </w:r>
            <w:r w:rsidRPr="006A0433">
              <w:t xml:space="preserve"> – bandymai padaryti BEPS efektyvesnę, </w:t>
            </w:r>
            <w:r w:rsidR="006A0433">
              <w:t xml:space="preserve">stabilesnę ir </w:t>
            </w:r>
            <w:r w:rsidRPr="003362B5">
              <w:t xml:space="preserve">labiau </w:t>
            </w:r>
            <w:r w:rsidR="006A0433">
              <w:t>suderintą</w:t>
            </w:r>
            <w:r w:rsidRPr="003362B5">
              <w:t xml:space="preserve"> galimų būsimų krizių akivaizdoje nebuvo sėkmingi. Nepaisant pažangos techniniu (ekspertų) lyg</w:t>
            </w:r>
            <w:r w:rsidR="006A0433">
              <w:t>men</w:t>
            </w:r>
            <w:r w:rsidRPr="003362B5">
              <w:t>iu, politiniu lyg</w:t>
            </w:r>
            <w:r w:rsidR="006A0433">
              <w:t>men</w:t>
            </w:r>
            <w:r w:rsidRPr="003362B5">
              <w:t>iu nepavyko pasiekti kompromiso dėl visapusiško</w:t>
            </w:r>
            <w:r w:rsidR="006A0433">
              <w:t>s</w:t>
            </w:r>
            <w:r w:rsidRPr="003362B5">
              <w:t xml:space="preserve"> reformos. Šiuo metu dirbama dėl labiau struktūruoto ES valstybių narių tarpusavio savanoriškos pagalbos mechanizmo, paremto „išmoktomis pamokomis“ ir praktine patirtimi.</w:t>
            </w:r>
          </w:p>
          <w:p w:rsidR="00C40522" w:rsidRPr="006A0433" w:rsidRDefault="00C40522" w:rsidP="00C40522">
            <w:pPr>
              <w:jc w:val="both"/>
            </w:pPr>
          </w:p>
          <w:p w:rsidR="00C40522" w:rsidRPr="006A0433" w:rsidRDefault="00C40522" w:rsidP="00C40522">
            <w:pPr>
              <w:jc w:val="both"/>
            </w:pPr>
            <w:r w:rsidRPr="006A0433">
              <w:rPr>
                <w:u w:val="single"/>
              </w:rPr>
              <w:t>Grąžinimai</w:t>
            </w:r>
            <w:r w:rsidRPr="006A0433">
              <w:t xml:space="preserve"> – žemas grąžinimo lygis išlieka didžiuliu iššūkiu. 2017 m., palygin</w:t>
            </w:r>
            <w:r w:rsidR="006A0433">
              <w:t>ti</w:t>
            </w:r>
            <w:r w:rsidRPr="003362B5">
              <w:t xml:space="preserve"> su 2016 m., grąžinimo lygis sumažėjo nuo 45,8 % iki 36,6 %. Nepaisant suaktyvėjusio bendradarbiavimo su trečiosiomis valstybėmis ir pažangos dvišalių readmisijos </w:t>
            </w:r>
            <w:r w:rsidRPr="003362B5">
              <w:lastRenderedPageBreak/>
              <w:t xml:space="preserve">susitarimų srityje, ES </w:t>
            </w:r>
            <w:r w:rsidRPr="006A0433">
              <w:t>valstybės narės vis dar susiduria su sunkumais, ypač identifikuo</w:t>
            </w:r>
            <w:r w:rsidR="006A0433">
              <w:t>damos</w:t>
            </w:r>
            <w:r w:rsidRPr="003362B5">
              <w:t xml:space="preserve"> grąžintinus asmenis, taip pat dėl kelionės dokumentų gavimo ir grąžinamų asmenų priėmimo jų kilmės valstybėse.</w:t>
            </w:r>
          </w:p>
          <w:p w:rsidR="00C40522" w:rsidRPr="006A0433" w:rsidRDefault="00C40522" w:rsidP="00C40522">
            <w:pPr>
              <w:jc w:val="both"/>
            </w:pPr>
          </w:p>
          <w:p w:rsidR="00C40522" w:rsidRPr="006A0433" w:rsidRDefault="00C40522" w:rsidP="00C40522">
            <w:pPr>
              <w:jc w:val="both"/>
            </w:pPr>
            <w:r w:rsidRPr="006A0433">
              <w:rPr>
                <w:u w:val="single"/>
              </w:rPr>
              <w:t>Instituciniai ir procedūriniai iššūkiai</w:t>
            </w:r>
            <w:r w:rsidRPr="006A0433">
              <w:t xml:space="preserve"> – ES lyg</w:t>
            </w:r>
            <w:r w:rsidR="006A0433">
              <w:t>men</w:t>
            </w:r>
            <w:r w:rsidRPr="003362B5">
              <w:t>iu išlieka tam tikra instit</w:t>
            </w:r>
            <w:r w:rsidRPr="006A0433">
              <w:t>ucinė fragmentacija, migracijos valdymo struktūra, sprendimų priėmimo ir įgyvendinimo procedūros turi būti labiau sustyguotos ir atsparios galim</w:t>
            </w:r>
            <w:r w:rsidR="006A0433">
              <w:t>o</w:t>
            </w:r>
            <w:r w:rsidRPr="003362B5">
              <w:t xml:space="preserve"> nestabilum</w:t>
            </w:r>
            <w:r w:rsidR="006A0433">
              <w:t>o</w:t>
            </w:r>
            <w:r w:rsidRPr="003362B5">
              <w:t xml:space="preserve"> akivaizdoje. Finansinių resursų mobilizavimas ir panaudojimas turi būti operatyvus ir efektyvus. P</w:t>
            </w:r>
            <w:r w:rsidRPr="006A0433">
              <w:t>atikimi duomenys ir žvalgybinė informacija yra būtini, siekiant visapusiškai įvertinti migracijos situaciją ir pritaikyti adekvatų atsaką</w:t>
            </w:r>
            <w:r w:rsidR="006A0433">
              <w:t>,</w:t>
            </w:r>
            <w:r w:rsidRPr="003362B5">
              <w:t xml:space="preserve"> </w:t>
            </w:r>
            <w:r w:rsidR="006A0433">
              <w:t>t</w:t>
            </w:r>
            <w:r w:rsidRPr="003362B5">
              <w:t>odėl verta pagalvoti apie ES lygmens monitoringo ir ankstyvojo perspėjimo mechanizmo sukūrimą, kuris padėtų formuoti</w:t>
            </w:r>
            <w:r w:rsidRPr="006A0433">
              <w:t xml:space="preserve"> trumpojo, vidutinio ir ilgojo laikotarpio perspektyvą migracijos srityje, panaudojant esamų ES analizės instrumentų, agentūrų ir Eurostato galimybes.</w:t>
            </w:r>
          </w:p>
          <w:p w:rsidR="00C40522" w:rsidRPr="006A0433" w:rsidRDefault="00C40522" w:rsidP="00C40522">
            <w:pPr>
              <w:jc w:val="both"/>
              <w:rPr>
                <w:u w:val="single"/>
              </w:rPr>
            </w:pPr>
          </w:p>
          <w:p w:rsidR="00C40522" w:rsidRPr="006A0433" w:rsidRDefault="00C40522" w:rsidP="00C40522">
            <w:pPr>
              <w:jc w:val="both"/>
              <w:rPr>
                <w:b/>
                <w:i/>
              </w:rPr>
            </w:pPr>
            <w:r w:rsidRPr="006A0433">
              <w:rPr>
                <w:b/>
                <w:i/>
              </w:rPr>
              <w:t>Išorės aspektai</w:t>
            </w:r>
          </w:p>
          <w:p w:rsidR="00C40522" w:rsidRPr="006A0433" w:rsidRDefault="00C40522" w:rsidP="00C40522">
            <w:pPr>
              <w:jc w:val="both"/>
            </w:pPr>
            <w:r w:rsidRPr="006A0433">
              <w:rPr>
                <w:u w:val="single"/>
              </w:rPr>
              <w:t>Migracijos aspektų įtraukimas į ES užsienio politiką</w:t>
            </w:r>
            <w:r w:rsidRPr="006A0433">
              <w:t xml:space="preserve"> – santykiuose su trečiosiomis valstybėmis reikalingas didesnis ES ir atskirų valstybių narių veiksmų ir iniciatyvų koordinavimas. Turi būti intensyviau išnaudojama paskatų ir svertų sistema.</w:t>
            </w:r>
          </w:p>
          <w:p w:rsidR="00C40522" w:rsidRPr="006A0433" w:rsidRDefault="00C40522" w:rsidP="00C40522">
            <w:pPr>
              <w:jc w:val="both"/>
            </w:pPr>
          </w:p>
          <w:p w:rsidR="00C40522" w:rsidRPr="006A0433" w:rsidRDefault="00C40522" w:rsidP="00C40522">
            <w:pPr>
              <w:jc w:val="both"/>
            </w:pPr>
            <w:r w:rsidRPr="006A0433">
              <w:rPr>
                <w:u w:val="single"/>
              </w:rPr>
              <w:t>Situacija kilmės ir tranzito šalyse</w:t>
            </w:r>
            <w:r w:rsidRPr="006A0433">
              <w:t xml:space="preserve"> – tam tikrose trečios</w:t>
            </w:r>
            <w:r w:rsidR="0071361B">
              <w:t>ios</w:t>
            </w:r>
            <w:r w:rsidRPr="003362B5">
              <w:t>e valstybėse ir regionuose situacija arti</w:t>
            </w:r>
            <w:r w:rsidRPr="006A0433">
              <w:t xml:space="preserve">miausiu metu išliks nestabili. Konfliktai, ekonominės ir socialinės krizės, klimato kaita, demografiniai faktoriai, ypač Afrikos žemyne, gali </w:t>
            </w:r>
            <w:r w:rsidR="0071361B">
              <w:t>turėti įtakos</w:t>
            </w:r>
            <w:r w:rsidR="0071361B" w:rsidRPr="003362B5">
              <w:t xml:space="preserve"> </w:t>
            </w:r>
            <w:r w:rsidRPr="003362B5">
              <w:t>migracijos sraut</w:t>
            </w:r>
            <w:r w:rsidR="0071361B">
              <w:t>am</w:t>
            </w:r>
            <w:r w:rsidRPr="003362B5">
              <w:t xml:space="preserve">s Europos link ir atitinkamai spaudimą ES išorės sienoms. Rytų, Centrinis ir Vakarų </w:t>
            </w:r>
            <w:r w:rsidRPr="003362B5">
              <w:lastRenderedPageBreak/>
              <w:t>Vidur</w:t>
            </w:r>
            <w:r w:rsidRPr="006A0433">
              <w:t>žemio jūros maršrutai, tikėtina, išliks pagrindiniais migracijos į Europą keliais, tačiau negalima nuvertinti ir galimų grėsmių prie ES Rytų sienos.</w:t>
            </w:r>
          </w:p>
          <w:p w:rsidR="00C40522" w:rsidRPr="006A0433" w:rsidRDefault="00C40522" w:rsidP="00C40522">
            <w:pPr>
              <w:jc w:val="both"/>
            </w:pPr>
          </w:p>
          <w:p w:rsidR="00C40522" w:rsidRPr="006A0433" w:rsidRDefault="00C40522" w:rsidP="00C40522">
            <w:pPr>
              <w:jc w:val="both"/>
            </w:pPr>
            <w:r w:rsidRPr="006A0433">
              <w:rPr>
                <w:u w:val="single"/>
              </w:rPr>
              <w:t xml:space="preserve">Migracijos </w:t>
            </w:r>
            <w:proofErr w:type="spellStart"/>
            <w:r w:rsidRPr="006A0433">
              <w:rPr>
                <w:u w:val="single"/>
              </w:rPr>
              <w:t>socioekonominiai</w:t>
            </w:r>
            <w:proofErr w:type="spellEnd"/>
            <w:r w:rsidRPr="006A0433">
              <w:rPr>
                <w:u w:val="single"/>
              </w:rPr>
              <w:t xml:space="preserve"> iššūkiai</w:t>
            </w:r>
            <w:r w:rsidRPr="006A0433">
              <w:t xml:space="preserve"> – ES valstybės narės išlaiko nacionalinę kompetenciją spręsti dėl </w:t>
            </w:r>
            <w:r w:rsidR="0071361B">
              <w:t>m</w:t>
            </w:r>
            <w:r w:rsidRPr="003362B5">
              <w:t>igrantų iš trečiųjų valstybių, kuriuos gali priimti darbo tikslais</w:t>
            </w:r>
            <w:r w:rsidR="0071361B">
              <w:t>, skaičiaus</w:t>
            </w:r>
            <w:r w:rsidRPr="003362B5">
              <w:t>. Teisėta migracija išlieka jautri</w:t>
            </w:r>
            <w:r w:rsidR="0071361B">
              <w:t>a</w:t>
            </w:r>
            <w:r w:rsidRPr="003362B5">
              <w:t xml:space="preserve"> sriti</w:t>
            </w:r>
            <w:r w:rsidR="0071361B">
              <w:t>mi</w:t>
            </w:r>
            <w:r w:rsidRPr="003362B5">
              <w:t xml:space="preserve">, </w:t>
            </w:r>
            <w:r w:rsidR="0071361B">
              <w:t>glaudžiai</w:t>
            </w:r>
            <w:r w:rsidRPr="003362B5">
              <w:t xml:space="preserve"> susijusi</w:t>
            </w:r>
            <w:r w:rsidR="0071361B">
              <w:t>a</w:t>
            </w:r>
            <w:r w:rsidRPr="003362B5">
              <w:t xml:space="preserve"> su ES valstybių narių darbo rinka</w:t>
            </w:r>
            <w:r w:rsidR="0071361B">
              <w:t>,</w:t>
            </w:r>
            <w:r w:rsidRPr="003362B5">
              <w:t xml:space="preserve"> </w:t>
            </w:r>
            <w:r w:rsidR="0071361B">
              <w:t>t</w:t>
            </w:r>
            <w:r w:rsidRPr="003362B5">
              <w:t>odėl ES valstybės narės nenoriai žiūri į galimas bendras priemones ES lyg</w:t>
            </w:r>
            <w:r w:rsidR="0071361B">
              <w:t>men</w:t>
            </w:r>
            <w:r w:rsidRPr="003362B5">
              <w:t>iu, nors ES ir susiduria su demografiniais iššūkiais, darbo jėgos trūkumu svarbiuose ekonomikos sektoriuose.</w:t>
            </w:r>
          </w:p>
          <w:p w:rsidR="00C40522" w:rsidRPr="006A0433" w:rsidRDefault="00C40522" w:rsidP="00C40522">
            <w:pPr>
              <w:jc w:val="both"/>
              <w:rPr>
                <w:sz w:val="28"/>
                <w:szCs w:val="28"/>
              </w:rPr>
            </w:pPr>
          </w:p>
          <w:p w:rsidR="00C40522" w:rsidRPr="006A0433" w:rsidRDefault="00C40522" w:rsidP="00C40522">
            <w:pPr>
              <w:jc w:val="both"/>
              <w:rPr>
                <w:b/>
                <w:u w:val="single"/>
              </w:rPr>
            </w:pPr>
            <w:r w:rsidRPr="006A0433">
              <w:rPr>
                <w:b/>
                <w:u w:val="single"/>
              </w:rPr>
              <w:t>Siūlomos veiklos kryptys:</w:t>
            </w:r>
          </w:p>
          <w:p w:rsidR="00C40522" w:rsidRPr="006A0433" w:rsidRDefault="0071361B" w:rsidP="00573BAD">
            <w:pPr>
              <w:pStyle w:val="Sraopastraipa"/>
              <w:numPr>
                <w:ilvl w:val="0"/>
                <w:numId w:val="18"/>
              </w:numPr>
              <w:spacing w:after="160" w:line="256" w:lineRule="auto"/>
              <w:ind w:left="522"/>
              <w:jc w:val="both"/>
              <w:rPr>
                <w:rFonts w:ascii="Times New Roman" w:hAnsi="Times New Roman"/>
                <w:sz w:val="24"/>
                <w:szCs w:val="24"/>
              </w:rPr>
            </w:pPr>
            <w:r>
              <w:rPr>
                <w:rFonts w:ascii="Times New Roman" w:hAnsi="Times New Roman"/>
                <w:sz w:val="24"/>
                <w:szCs w:val="24"/>
              </w:rPr>
              <w:t>p</w:t>
            </w:r>
            <w:r w:rsidR="00C40522" w:rsidRPr="003362B5">
              <w:rPr>
                <w:rFonts w:ascii="Times New Roman" w:hAnsi="Times New Roman"/>
                <w:sz w:val="24"/>
                <w:szCs w:val="24"/>
              </w:rPr>
              <w:t>ragmatinis, lankstus ir koordinuotas visų ES turimų instrumentų panaudojimas;</w:t>
            </w:r>
          </w:p>
          <w:p w:rsidR="00C40522" w:rsidRPr="006A0433" w:rsidRDefault="0071361B" w:rsidP="00573BAD">
            <w:pPr>
              <w:pStyle w:val="Sraopastraipa"/>
              <w:numPr>
                <w:ilvl w:val="0"/>
                <w:numId w:val="18"/>
              </w:numPr>
              <w:spacing w:after="160" w:line="256" w:lineRule="auto"/>
              <w:ind w:left="522"/>
              <w:jc w:val="both"/>
              <w:rPr>
                <w:rFonts w:ascii="Times New Roman" w:hAnsi="Times New Roman"/>
                <w:sz w:val="24"/>
                <w:szCs w:val="24"/>
              </w:rPr>
            </w:pPr>
            <w:r>
              <w:rPr>
                <w:rFonts w:ascii="Times New Roman" w:hAnsi="Times New Roman"/>
                <w:sz w:val="24"/>
                <w:szCs w:val="24"/>
              </w:rPr>
              <w:t>p</w:t>
            </w:r>
            <w:r w:rsidR="00C40522" w:rsidRPr="003362B5">
              <w:rPr>
                <w:rFonts w:ascii="Times New Roman" w:hAnsi="Times New Roman"/>
                <w:sz w:val="24"/>
                <w:szCs w:val="24"/>
              </w:rPr>
              <w:t>arama paveiktoms ES valstybėms narėms ir toms, kurios demonstruoja solidarumą; nuolatinis ES agentūrų įsitraukimas;</w:t>
            </w:r>
          </w:p>
          <w:p w:rsidR="00C40522" w:rsidRPr="006A0433" w:rsidRDefault="0071361B" w:rsidP="00573BAD">
            <w:pPr>
              <w:pStyle w:val="Sraopastraipa"/>
              <w:numPr>
                <w:ilvl w:val="0"/>
                <w:numId w:val="18"/>
              </w:numPr>
              <w:spacing w:after="160" w:line="256" w:lineRule="auto"/>
              <w:ind w:left="522"/>
              <w:jc w:val="both"/>
              <w:rPr>
                <w:rFonts w:ascii="Times New Roman" w:hAnsi="Times New Roman"/>
                <w:sz w:val="24"/>
                <w:szCs w:val="24"/>
              </w:rPr>
            </w:pPr>
            <w:r>
              <w:rPr>
                <w:rFonts w:ascii="Times New Roman" w:hAnsi="Times New Roman"/>
                <w:sz w:val="24"/>
                <w:szCs w:val="24"/>
              </w:rPr>
              <w:t>b</w:t>
            </w:r>
            <w:r w:rsidR="00C40522" w:rsidRPr="003362B5">
              <w:rPr>
                <w:rFonts w:ascii="Times New Roman" w:hAnsi="Times New Roman"/>
                <w:sz w:val="24"/>
                <w:szCs w:val="24"/>
              </w:rPr>
              <w:t>endradarbiavimas su tarptautiniais partneriais, įskaitant kilmės ir tranzito valstybes;</w:t>
            </w:r>
          </w:p>
          <w:p w:rsidR="00C40522" w:rsidRPr="006A0433" w:rsidRDefault="0071361B" w:rsidP="00573BAD">
            <w:pPr>
              <w:pStyle w:val="Sraopastraipa"/>
              <w:numPr>
                <w:ilvl w:val="0"/>
                <w:numId w:val="18"/>
              </w:numPr>
              <w:spacing w:after="160" w:line="256" w:lineRule="auto"/>
              <w:ind w:left="522"/>
              <w:jc w:val="both"/>
              <w:rPr>
                <w:rFonts w:ascii="Times New Roman" w:hAnsi="Times New Roman"/>
                <w:sz w:val="24"/>
                <w:szCs w:val="24"/>
              </w:rPr>
            </w:pPr>
            <w:r>
              <w:rPr>
                <w:rFonts w:ascii="Times New Roman" w:hAnsi="Times New Roman"/>
                <w:sz w:val="24"/>
                <w:szCs w:val="24"/>
              </w:rPr>
              <w:t>n</w:t>
            </w:r>
            <w:r w:rsidR="00C40522" w:rsidRPr="003362B5">
              <w:rPr>
                <w:rFonts w:ascii="Times New Roman" w:hAnsi="Times New Roman"/>
                <w:sz w:val="24"/>
                <w:szCs w:val="24"/>
              </w:rPr>
              <w:t xml:space="preserve">elegalios migracijos paskatų mažinimas, efektyvinant grąžinimo ir reintegracijos priemones </w:t>
            </w:r>
            <w:r>
              <w:rPr>
                <w:rFonts w:ascii="Times New Roman" w:hAnsi="Times New Roman"/>
                <w:sz w:val="24"/>
                <w:szCs w:val="24"/>
              </w:rPr>
              <w:t>ir</w:t>
            </w:r>
            <w:r w:rsidR="00C40522" w:rsidRPr="003362B5">
              <w:rPr>
                <w:rFonts w:ascii="Times New Roman" w:hAnsi="Times New Roman"/>
                <w:sz w:val="24"/>
                <w:szCs w:val="24"/>
              </w:rPr>
              <w:t xml:space="preserve"> kovojant su neteisėtu trečiųjų valstybių piliečių įdarbinimu;</w:t>
            </w:r>
          </w:p>
          <w:p w:rsidR="00C40522" w:rsidRPr="003362B5" w:rsidRDefault="0071361B" w:rsidP="00573BAD">
            <w:pPr>
              <w:pStyle w:val="Sraopastraipa"/>
              <w:numPr>
                <w:ilvl w:val="0"/>
                <w:numId w:val="18"/>
              </w:numPr>
              <w:spacing w:after="160" w:line="256" w:lineRule="auto"/>
              <w:ind w:left="522"/>
              <w:jc w:val="both"/>
              <w:rPr>
                <w:rFonts w:ascii="Times New Roman" w:hAnsi="Times New Roman"/>
                <w:sz w:val="24"/>
                <w:szCs w:val="24"/>
              </w:rPr>
            </w:pPr>
            <w:r>
              <w:rPr>
                <w:rFonts w:ascii="Times New Roman" w:hAnsi="Times New Roman"/>
                <w:sz w:val="24"/>
                <w:szCs w:val="24"/>
              </w:rPr>
              <w:t>m</w:t>
            </w:r>
            <w:r w:rsidR="00C40522" w:rsidRPr="003362B5">
              <w:rPr>
                <w:rFonts w:ascii="Times New Roman" w:hAnsi="Times New Roman"/>
                <w:sz w:val="24"/>
                <w:szCs w:val="24"/>
              </w:rPr>
              <w:t>igrantų gabentojų tinklų išardymas, informacijos rinkimo ir dali</w:t>
            </w:r>
            <w:r>
              <w:rPr>
                <w:rFonts w:ascii="Times New Roman" w:hAnsi="Times New Roman"/>
                <w:sz w:val="24"/>
                <w:szCs w:val="24"/>
              </w:rPr>
              <w:t>j</w:t>
            </w:r>
            <w:r w:rsidR="00C40522" w:rsidRPr="003362B5">
              <w:rPr>
                <w:rFonts w:ascii="Times New Roman" w:hAnsi="Times New Roman"/>
                <w:sz w:val="24"/>
                <w:szCs w:val="24"/>
              </w:rPr>
              <w:t>imosi ja gerinimas, operatyvinis bendradarbiavimas tarp ES valstybių narių bei su trečiosiomis valstybėmis;</w:t>
            </w:r>
          </w:p>
          <w:p w:rsidR="00C40522" w:rsidRPr="006A0433" w:rsidRDefault="0071361B" w:rsidP="00573BAD">
            <w:pPr>
              <w:pStyle w:val="Sraopastraipa"/>
              <w:numPr>
                <w:ilvl w:val="0"/>
                <w:numId w:val="18"/>
              </w:numPr>
              <w:spacing w:after="160" w:line="256" w:lineRule="auto"/>
              <w:ind w:left="522"/>
              <w:jc w:val="both"/>
              <w:rPr>
                <w:rFonts w:ascii="Times New Roman" w:hAnsi="Times New Roman"/>
                <w:sz w:val="24"/>
                <w:szCs w:val="24"/>
              </w:rPr>
            </w:pPr>
            <w:r>
              <w:rPr>
                <w:rFonts w:ascii="Times New Roman" w:hAnsi="Times New Roman"/>
                <w:sz w:val="24"/>
                <w:szCs w:val="24"/>
              </w:rPr>
              <w:t>p</w:t>
            </w:r>
            <w:r w:rsidR="00C40522" w:rsidRPr="003362B5">
              <w:rPr>
                <w:rFonts w:ascii="Times New Roman" w:hAnsi="Times New Roman"/>
                <w:sz w:val="24"/>
                <w:szCs w:val="24"/>
              </w:rPr>
              <w:t>erkėlimo į ES schem</w:t>
            </w:r>
            <w:r>
              <w:rPr>
                <w:rFonts w:ascii="Times New Roman" w:hAnsi="Times New Roman"/>
                <w:sz w:val="24"/>
                <w:szCs w:val="24"/>
              </w:rPr>
              <w:t>as</w:t>
            </w:r>
            <w:r w:rsidR="00C40522" w:rsidRPr="003362B5">
              <w:rPr>
                <w:rFonts w:ascii="Times New Roman" w:hAnsi="Times New Roman"/>
                <w:sz w:val="24"/>
                <w:szCs w:val="24"/>
              </w:rPr>
              <w:t xml:space="preserve"> plėtra kartu su tarptautiniais partneriais (JTVPK);</w:t>
            </w:r>
          </w:p>
          <w:p w:rsidR="00C40522" w:rsidRPr="003362B5" w:rsidRDefault="0071361B" w:rsidP="00573BAD">
            <w:pPr>
              <w:pStyle w:val="Sraopastraipa"/>
              <w:numPr>
                <w:ilvl w:val="0"/>
                <w:numId w:val="18"/>
              </w:numPr>
              <w:spacing w:after="160" w:line="256" w:lineRule="auto"/>
              <w:ind w:left="522"/>
              <w:jc w:val="both"/>
              <w:rPr>
                <w:rFonts w:ascii="Times New Roman" w:hAnsi="Times New Roman"/>
                <w:sz w:val="24"/>
                <w:szCs w:val="24"/>
              </w:rPr>
            </w:pPr>
            <w:r>
              <w:rPr>
                <w:rFonts w:ascii="Times New Roman" w:hAnsi="Times New Roman"/>
                <w:sz w:val="24"/>
                <w:szCs w:val="24"/>
              </w:rPr>
              <w:t>t</w:t>
            </w:r>
            <w:r w:rsidR="00C40522" w:rsidRPr="003362B5">
              <w:rPr>
                <w:rFonts w:ascii="Times New Roman" w:hAnsi="Times New Roman"/>
                <w:sz w:val="24"/>
                <w:szCs w:val="24"/>
              </w:rPr>
              <w:t>eisėta migracija ir integracija;</w:t>
            </w:r>
          </w:p>
          <w:p w:rsidR="004948B0" w:rsidRPr="006446D2" w:rsidRDefault="0071361B" w:rsidP="006446D2">
            <w:pPr>
              <w:pStyle w:val="Sraopastraipa"/>
              <w:numPr>
                <w:ilvl w:val="0"/>
                <w:numId w:val="18"/>
              </w:numPr>
              <w:spacing w:after="160" w:line="256" w:lineRule="auto"/>
              <w:ind w:left="522"/>
              <w:jc w:val="both"/>
            </w:pPr>
            <w:r>
              <w:rPr>
                <w:rFonts w:ascii="Times New Roman" w:hAnsi="Times New Roman"/>
                <w:sz w:val="24"/>
                <w:szCs w:val="24"/>
              </w:rPr>
              <w:lastRenderedPageBreak/>
              <w:t>r</w:t>
            </w:r>
            <w:r w:rsidR="00C40522" w:rsidRPr="003362B5">
              <w:rPr>
                <w:rFonts w:ascii="Times New Roman" w:hAnsi="Times New Roman"/>
                <w:sz w:val="24"/>
                <w:szCs w:val="24"/>
              </w:rPr>
              <w:t>eikiamų svertų kūrimas ir panaudojimas, kovojant su nelegalia migracija ir stiprinant grąžinimą.</w:t>
            </w:r>
          </w:p>
        </w:tc>
        <w:tc>
          <w:tcPr>
            <w:tcW w:w="5413" w:type="dxa"/>
            <w:tcBorders>
              <w:top w:val="double" w:sz="4" w:space="0" w:color="auto"/>
              <w:left w:val="double" w:sz="4" w:space="0" w:color="auto"/>
              <w:bottom w:val="double" w:sz="4" w:space="0" w:color="auto"/>
              <w:right w:val="double" w:sz="4" w:space="0" w:color="auto"/>
            </w:tcBorders>
          </w:tcPr>
          <w:p w:rsidR="009740A7" w:rsidRPr="006A0433" w:rsidRDefault="009740A7" w:rsidP="009740A7">
            <w:pPr>
              <w:jc w:val="both"/>
            </w:pPr>
            <w:r w:rsidRPr="006A0433">
              <w:lastRenderedPageBreak/>
              <w:t>Lietuva iš esmės pritaria dokumente numatytoms veiklos kryptims, tačiau</w:t>
            </w:r>
            <w:r w:rsidR="00012BF9">
              <w:t xml:space="preserve"> dėl </w:t>
            </w:r>
            <w:r w:rsidRPr="006A0433">
              <w:t>jų reikia nusibrėžti konkrečias ir efektyvias priemones, ilgojo ir trumpojo laikotarpio sprendimus.</w:t>
            </w:r>
          </w:p>
          <w:p w:rsidR="009740A7" w:rsidRPr="006A0433" w:rsidRDefault="009740A7" w:rsidP="009740A7">
            <w:pPr>
              <w:jc w:val="both"/>
            </w:pPr>
          </w:p>
          <w:p w:rsidR="009740A7" w:rsidRPr="006A0433" w:rsidRDefault="009740A7" w:rsidP="009740A7">
            <w:pPr>
              <w:jc w:val="both"/>
              <w:rPr>
                <w:b/>
              </w:rPr>
            </w:pPr>
            <w:r w:rsidRPr="006A0433">
              <w:rPr>
                <w:b/>
              </w:rPr>
              <w:t xml:space="preserve">Dėl vidaus aspektų </w:t>
            </w:r>
          </w:p>
          <w:p w:rsidR="009740A7" w:rsidRPr="006A0433" w:rsidRDefault="009740A7" w:rsidP="009740A7">
            <w:pPr>
              <w:jc w:val="both"/>
            </w:pPr>
            <w:r w:rsidRPr="006A0433">
              <w:t>Bendros Europos prieglobsčio sistemos reforma išlieka viena pagrindinių užduočių. Svarbu rasti bendrą vardiklį, kuris būtų pagrindas plačiam susitarimui.</w:t>
            </w:r>
          </w:p>
          <w:p w:rsidR="009740A7" w:rsidRPr="006A0433" w:rsidRDefault="009740A7" w:rsidP="009740A7">
            <w:pPr>
              <w:jc w:val="both"/>
            </w:pPr>
            <w:r w:rsidRPr="006A0433">
              <w:t>Apsaugotos ES išorės sienos išlieka kertiniu migracijos valdymo strategijos elementu. Turime stebėti visus migracijos maršrutus, negalime nuvertinti galimų grėsmių prie ES Rytų sienos. Pasisakome už geografinį balansą ir tinkamą ES veiksmų finansavimą tiek Pietų, tiek Rytų kryptimi.</w:t>
            </w:r>
          </w:p>
          <w:p w:rsidR="009740A7" w:rsidRPr="006A0433" w:rsidRDefault="009740A7" w:rsidP="009740A7">
            <w:pPr>
              <w:jc w:val="both"/>
            </w:pPr>
          </w:p>
          <w:p w:rsidR="009740A7" w:rsidRPr="006A0433" w:rsidRDefault="009740A7" w:rsidP="009740A7">
            <w:pPr>
              <w:jc w:val="both"/>
              <w:rPr>
                <w:b/>
              </w:rPr>
            </w:pPr>
            <w:r w:rsidRPr="006A0433">
              <w:rPr>
                <w:b/>
              </w:rPr>
              <w:t>Dėl grąžinimo</w:t>
            </w:r>
          </w:p>
          <w:p w:rsidR="009740A7" w:rsidRPr="006A0433" w:rsidRDefault="009740A7" w:rsidP="009740A7">
            <w:pPr>
              <w:jc w:val="both"/>
            </w:pPr>
            <w:r w:rsidRPr="006A0433">
              <w:t xml:space="preserve">Efektyvi grąžinimo politika ir geresnis bendradarbiavimas dėl readmisijos su trečiosiomis šalimis išlieka ir išliks prioritetu. Tikimės, kad </w:t>
            </w:r>
            <w:r w:rsidRPr="006A0433">
              <w:lastRenderedPageBreak/>
              <w:t>peržiūrėta Grąžinimo direktyva, ypač abipusis sprendimų dėl grąžinimo pripažinimas, kartu su tiksliniais Šengeno informacinės sistemos pakeitimais prisidės prie grąžinimo efektyvumo.</w:t>
            </w:r>
          </w:p>
          <w:p w:rsidR="009740A7" w:rsidRPr="006A0433" w:rsidRDefault="009740A7" w:rsidP="009740A7">
            <w:pPr>
              <w:jc w:val="both"/>
            </w:pPr>
          </w:p>
          <w:p w:rsidR="009740A7" w:rsidRPr="006A0433" w:rsidRDefault="009740A7" w:rsidP="009740A7">
            <w:pPr>
              <w:jc w:val="both"/>
              <w:rPr>
                <w:b/>
              </w:rPr>
            </w:pPr>
            <w:r w:rsidRPr="006A0433">
              <w:rPr>
                <w:b/>
              </w:rPr>
              <w:t xml:space="preserve">Dėl informacijos </w:t>
            </w:r>
          </w:p>
          <w:p w:rsidR="009740A7" w:rsidRPr="006A0433" w:rsidRDefault="009740A7" w:rsidP="009740A7">
            <w:pPr>
              <w:jc w:val="both"/>
            </w:pPr>
            <w:r w:rsidRPr="006A0433">
              <w:t>Reik</w:t>
            </w:r>
            <w:r w:rsidR="0071361B">
              <w:t>i</w:t>
            </w:r>
            <w:r w:rsidRPr="003362B5">
              <w:t>a patikimais duomenimis ir stebėsena paremt</w:t>
            </w:r>
            <w:r w:rsidR="0071361B">
              <w:t>os</w:t>
            </w:r>
            <w:r w:rsidRPr="003362B5">
              <w:t xml:space="preserve"> migrac</w:t>
            </w:r>
            <w:r w:rsidR="006A0433">
              <w:t>i</w:t>
            </w:r>
            <w:r w:rsidRPr="003362B5">
              <w:t>jos politik</w:t>
            </w:r>
            <w:r w:rsidR="0071361B">
              <w:t>os</w:t>
            </w:r>
            <w:r w:rsidRPr="003362B5">
              <w:t xml:space="preserve">. Būtina </w:t>
            </w:r>
            <w:r w:rsidR="0071361B">
              <w:t>laiku pateikta</w:t>
            </w:r>
            <w:r w:rsidRPr="003362B5">
              <w:t>, tiksli ir aktuali informacija apie esamą migracijos situaciją, kad atsakas ir sprendimai būtų adekvatūs ir efektyvūs.</w:t>
            </w:r>
          </w:p>
          <w:p w:rsidR="009740A7" w:rsidRPr="006A0433" w:rsidRDefault="009740A7" w:rsidP="009740A7">
            <w:pPr>
              <w:jc w:val="both"/>
            </w:pPr>
          </w:p>
          <w:p w:rsidR="009740A7" w:rsidRPr="006A0433" w:rsidRDefault="009740A7" w:rsidP="009740A7">
            <w:pPr>
              <w:jc w:val="both"/>
              <w:rPr>
                <w:b/>
              </w:rPr>
            </w:pPr>
            <w:r w:rsidRPr="006A0433">
              <w:rPr>
                <w:b/>
              </w:rPr>
              <w:t>Dėl išorės aspektų</w:t>
            </w:r>
          </w:p>
          <w:p w:rsidR="007C6868" w:rsidRPr="006A0433" w:rsidRDefault="009740A7" w:rsidP="003362B5">
            <w:pPr>
              <w:jc w:val="both"/>
              <w:rPr>
                <w:b/>
                <w:i/>
                <w:sz w:val="22"/>
                <w:szCs w:val="22"/>
              </w:rPr>
            </w:pPr>
            <w:r w:rsidRPr="006A0433">
              <w:t xml:space="preserve">Turime </w:t>
            </w:r>
            <w:r w:rsidR="0071361B">
              <w:t>ir toliau stengtis</w:t>
            </w:r>
            <w:r w:rsidRPr="003362B5">
              <w:t xml:space="preserve"> išvengti </w:t>
            </w:r>
            <w:r w:rsidRPr="006A0433">
              <w:t>krizinių situacijų, plėsti ir stiprinti bendradarbiavimą su trečiosiomis šalimis, panaudojant visas turimas paskatas ir svertus.</w:t>
            </w:r>
          </w:p>
        </w:tc>
      </w:tr>
      <w:tr w:rsidR="00192D95" w:rsidRPr="006A0433" w:rsidTr="004705C7">
        <w:trPr>
          <w:trHeight w:val="50"/>
        </w:trPr>
        <w:tc>
          <w:tcPr>
            <w:tcW w:w="3117" w:type="dxa"/>
            <w:tcBorders>
              <w:top w:val="double" w:sz="4" w:space="0" w:color="auto"/>
              <w:left w:val="double" w:sz="4" w:space="0" w:color="auto"/>
              <w:bottom w:val="double" w:sz="4" w:space="0" w:color="auto"/>
              <w:right w:val="double" w:sz="4" w:space="0" w:color="auto"/>
            </w:tcBorders>
          </w:tcPr>
          <w:p w:rsidR="0030167A" w:rsidRPr="006A0433" w:rsidRDefault="0030167A" w:rsidP="0030167A">
            <w:pPr>
              <w:widowControl w:val="0"/>
              <w:ind w:left="28" w:right="544"/>
              <w:rPr>
                <w:rFonts w:asciiTheme="majorBidi" w:hAnsiTheme="majorBidi"/>
                <w:b/>
              </w:rPr>
            </w:pPr>
            <w:r w:rsidRPr="006A0433">
              <w:rPr>
                <w:rFonts w:asciiTheme="majorBidi" w:hAnsiTheme="majorBidi"/>
                <w:b/>
              </w:rPr>
              <w:lastRenderedPageBreak/>
              <w:t>Kova su terorizmu. Naujausia informacija apie kompetentingų institucijų, sprendžiančių kovos su terorizmu klausimus, bendradarbiavimą</w:t>
            </w:r>
          </w:p>
          <w:p w:rsidR="0030167A" w:rsidRPr="006A0433" w:rsidRDefault="0030167A" w:rsidP="0030167A">
            <w:pPr>
              <w:widowControl w:val="0"/>
              <w:ind w:left="28" w:right="544"/>
              <w:rPr>
                <w:rFonts w:asciiTheme="majorBidi" w:hAnsiTheme="majorBidi" w:cstheme="majorBidi"/>
                <w:b/>
                <w:bCs/>
              </w:rPr>
            </w:pPr>
          </w:p>
          <w:p w:rsidR="00D74DD9" w:rsidRPr="006A0433" w:rsidRDefault="0030167A" w:rsidP="0030167A">
            <w:pPr>
              <w:ind w:left="39" w:firstLine="12"/>
              <w:rPr>
                <w:rFonts w:asciiTheme="majorBidi" w:hAnsiTheme="majorBidi"/>
                <w:i/>
                <w:iCs/>
              </w:rPr>
            </w:pPr>
            <w:r w:rsidRPr="006A0433">
              <w:rPr>
                <w:rFonts w:asciiTheme="majorBidi" w:hAnsiTheme="majorBidi"/>
                <w:i/>
                <w:iCs/>
              </w:rPr>
              <w:t>Pasikeitimas nuomonėmis</w:t>
            </w:r>
          </w:p>
          <w:p w:rsidR="0030167A" w:rsidRPr="006A0433" w:rsidRDefault="0030167A" w:rsidP="0030167A">
            <w:pPr>
              <w:ind w:left="39" w:firstLine="12"/>
              <w:rPr>
                <w:b/>
                <w:sz w:val="22"/>
                <w:szCs w:val="22"/>
              </w:rPr>
            </w:pPr>
          </w:p>
        </w:tc>
        <w:tc>
          <w:tcPr>
            <w:tcW w:w="6120" w:type="dxa"/>
            <w:tcBorders>
              <w:top w:val="double" w:sz="4" w:space="0" w:color="auto"/>
              <w:left w:val="double" w:sz="4" w:space="0" w:color="auto"/>
              <w:bottom w:val="double" w:sz="4" w:space="0" w:color="auto"/>
              <w:right w:val="double" w:sz="4" w:space="0" w:color="auto"/>
            </w:tcBorders>
          </w:tcPr>
          <w:p w:rsidR="00972AAB" w:rsidRPr="006A0433" w:rsidRDefault="00972AAB" w:rsidP="00972AAB">
            <w:pPr>
              <w:spacing w:after="240"/>
              <w:jc w:val="both"/>
              <w:rPr>
                <w:rStyle w:val="tlid-translation"/>
              </w:rPr>
            </w:pPr>
            <w:r w:rsidRPr="006A0433">
              <w:t xml:space="preserve">Taryboje vyks apsikeitimas nuomonėmis su Europos valstybių </w:t>
            </w:r>
            <w:r w:rsidR="0071361B">
              <w:t>ž</w:t>
            </w:r>
            <w:r w:rsidRPr="003362B5">
              <w:t xml:space="preserve">valgybos ir saugumo tarnybų Kovos </w:t>
            </w:r>
            <w:r w:rsidR="0071361B">
              <w:t>su</w:t>
            </w:r>
            <w:r w:rsidRPr="003362B5">
              <w:t xml:space="preserve"> terorizm</w:t>
            </w:r>
            <w:r w:rsidR="0071361B">
              <w:t>u</w:t>
            </w:r>
            <w:r w:rsidRPr="003362B5">
              <w:t xml:space="preserve"> grupės (CTG) atstovais. Diskusijos tikslas </w:t>
            </w:r>
            <w:r w:rsidR="0071361B">
              <w:rPr>
                <w:rStyle w:val="tlid-translation"/>
              </w:rPr>
              <w:t>–</w:t>
            </w:r>
            <w:r w:rsidRPr="003362B5">
              <w:rPr>
                <w:rStyle w:val="tlid-translation"/>
              </w:rPr>
              <w:t xml:space="preserve"> toliau tirti </w:t>
            </w:r>
            <w:r w:rsidR="0071361B" w:rsidRPr="00D438D0">
              <w:rPr>
                <w:rStyle w:val="tlid-translation"/>
              </w:rPr>
              <w:t>kompetentingų institucijų</w:t>
            </w:r>
            <w:r w:rsidR="0071361B" w:rsidRPr="003362B5">
              <w:rPr>
                <w:rStyle w:val="tlid-translation"/>
              </w:rPr>
              <w:t xml:space="preserve"> </w:t>
            </w:r>
            <w:r w:rsidRPr="003362B5">
              <w:rPr>
                <w:rStyle w:val="tlid-translation"/>
              </w:rPr>
              <w:t xml:space="preserve">galimybes plėtoti bendradarbiavimą </w:t>
            </w:r>
            <w:r w:rsidR="0071361B" w:rsidRPr="00545E20">
              <w:rPr>
                <w:rStyle w:val="tlid-translation"/>
              </w:rPr>
              <w:t>kovoj</w:t>
            </w:r>
            <w:r w:rsidR="0071361B">
              <w:rPr>
                <w:rStyle w:val="tlid-translation"/>
              </w:rPr>
              <w:t>ant</w:t>
            </w:r>
            <w:r w:rsidR="0071361B" w:rsidRPr="00545E20">
              <w:rPr>
                <w:rStyle w:val="tlid-translation"/>
              </w:rPr>
              <w:t xml:space="preserve"> su terorizmu</w:t>
            </w:r>
            <w:r w:rsidRPr="006A0433">
              <w:rPr>
                <w:rStyle w:val="tlid-translation"/>
              </w:rPr>
              <w:t>. CTG atstovai padarys pr</w:t>
            </w:r>
            <w:r w:rsidR="0071361B">
              <w:rPr>
                <w:rStyle w:val="tlid-translation"/>
              </w:rPr>
              <w:t>istatymą</w:t>
            </w:r>
            <w:r w:rsidRPr="003362B5">
              <w:rPr>
                <w:rStyle w:val="tlid-translation"/>
              </w:rPr>
              <w:t xml:space="preserve"> šia tema, taip pat numatomas Europolo atstovų pasisakymas.</w:t>
            </w:r>
          </w:p>
          <w:p w:rsidR="00972AAB" w:rsidRPr="006A0433" w:rsidRDefault="00972AAB" w:rsidP="00972AAB">
            <w:pPr>
              <w:spacing w:after="240"/>
              <w:jc w:val="both"/>
              <w:rPr>
                <w:rStyle w:val="tlid-translation"/>
              </w:rPr>
            </w:pPr>
            <w:r w:rsidRPr="006A0433">
              <w:rPr>
                <w:rStyle w:val="tlid-translation"/>
              </w:rPr>
              <w:t>CTG pateiks ministrams naujausią informaciją apie terorizmo grėsmes Europai ir naujausias pastangas tas grėsmes spręsti, įskaitant bendradarbiavimą ES lygmeniu. Jie pristatys bendradarbiavimo su Europolu projektus ir nuolatinę paramą</w:t>
            </w:r>
            <w:r w:rsidR="00AA53BA">
              <w:rPr>
                <w:rStyle w:val="tlid-translation"/>
              </w:rPr>
              <w:t>,</w:t>
            </w:r>
            <w:r w:rsidRPr="003362B5">
              <w:rPr>
                <w:rStyle w:val="tlid-translation"/>
              </w:rPr>
              <w:t xml:space="preserve"> teikiamą </w:t>
            </w:r>
            <w:r w:rsidRPr="006446D2">
              <w:rPr>
                <w:rStyle w:val="Emfaz"/>
                <w:i w:val="0"/>
              </w:rPr>
              <w:t>ES</w:t>
            </w:r>
            <w:r w:rsidRPr="003362B5">
              <w:rPr>
                <w:rStyle w:val="st"/>
              </w:rPr>
              <w:t xml:space="preserve"> žvalgybos ir situacijų centrui (EU INTCEN)</w:t>
            </w:r>
            <w:r w:rsidRPr="003362B5">
              <w:rPr>
                <w:rStyle w:val="Emfaz"/>
              </w:rPr>
              <w:t xml:space="preserve"> </w:t>
            </w:r>
            <w:r w:rsidRPr="006A0433">
              <w:rPr>
                <w:rStyle w:val="tlid-translation"/>
              </w:rPr>
              <w:t>vertinant grėsmes Europai.</w:t>
            </w:r>
          </w:p>
          <w:p w:rsidR="00972AAB" w:rsidRPr="006A0433" w:rsidRDefault="00972AAB" w:rsidP="00972AAB">
            <w:pPr>
              <w:spacing w:after="240"/>
              <w:jc w:val="both"/>
            </w:pPr>
            <w:r w:rsidRPr="006A0433">
              <w:rPr>
                <w:rStyle w:val="tlid-translation"/>
              </w:rPr>
              <w:t xml:space="preserve">2016 m. lapkričio 18 d. ES TVR </w:t>
            </w:r>
            <w:r w:rsidR="003362B5">
              <w:rPr>
                <w:rStyle w:val="tlid-translation"/>
              </w:rPr>
              <w:t>M</w:t>
            </w:r>
            <w:r w:rsidRPr="006A0433">
              <w:rPr>
                <w:rStyle w:val="tlid-translation"/>
              </w:rPr>
              <w:t xml:space="preserve">inistrų </w:t>
            </w:r>
            <w:r w:rsidR="003362B5">
              <w:rPr>
                <w:rStyle w:val="tlid-translation"/>
              </w:rPr>
              <w:t>T</w:t>
            </w:r>
            <w:r w:rsidRPr="006A0433">
              <w:rPr>
                <w:rStyle w:val="tlid-translation"/>
              </w:rPr>
              <w:t xml:space="preserve">aryboje buvo sutarta ieškoti galimybių bendriems veiksmams tarp CTG ir Europolo (Europos kovu su terorizmu centro (ECTC)) operatyvinėse ir kitose bendro intereso srityse, visapusiškai gerbiant ir išlaikant </w:t>
            </w:r>
            <w:r w:rsidR="00AA53BA">
              <w:rPr>
                <w:rStyle w:val="tlid-translation"/>
              </w:rPr>
              <w:t>v</w:t>
            </w:r>
            <w:r w:rsidRPr="003362B5">
              <w:rPr>
                <w:rStyle w:val="tlid-translation"/>
              </w:rPr>
              <w:t>alstybių narių išimtinę kompetenciją nacionalinio saugumo klausimais. Europoje įvykdytų teroristinių išpuolių pa</w:t>
            </w:r>
            <w:r w:rsidRPr="006A0433">
              <w:rPr>
                <w:rStyle w:val="tlid-translation"/>
              </w:rPr>
              <w:t>mokos aiškiai parodė, kad reikalingas aktyvus teisėsaugos ir žvalgybos subjektų bendradarbiavimas. Siekiant toliau stiprinti žvalgybos ir teisėsaugos institucijų bendradarbiavimą, labai svarbios pastangos nacionaliniu lygmeniu.</w:t>
            </w:r>
          </w:p>
          <w:p w:rsidR="00972AAB" w:rsidRPr="006A0433" w:rsidRDefault="00972AAB" w:rsidP="00972AAB">
            <w:pPr>
              <w:jc w:val="both"/>
            </w:pPr>
            <w:r w:rsidRPr="006A0433">
              <w:t>2017 m. gruodžio 7</w:t>
            </w:r>
            <w:r w:rsidR="00AA53BA">
              <w:t>–</w:t>
            </w:r>
            <w:r w:rsidRPr="003362B5">
              <w:t xml:space="preserve">8 d. ES TVR </w:t>
            </w:r>
            <w:r w:rsidR="00012BF9">
              <w:t>M</w:t>
            </w:r>
            <w:r w:rsidRPr="003362B5">
              <w:t xml:space="preserve">inistrų </w:t>
            </w:r>
            <w:r w:rsidR="00012BF9">
              <w:t>T</w:t>
            </w:r>
            <w:r w:rsidRPr="003362B5">
              <w:t xml:space="preserve">aryboje CTG pasiūlė stiprinti bendradarbiavimą užsienio kovotojų teroristų srityje ir glaudžiau dirbti kartu, ypač su Europolo internetinės </w:t>
            </w:r>
            <w:r w:rsidRPr="003362B5">
              <w:lastRenderedPageBreak/>
              <w:t xml:space="preserve">informacijos žymėjimo padaliniu (EU IRU) ir </w:t>
            </w:r>
            <w:r w:rsidRPr="006A0433">
              <w:rPr>
                <w:rStyle w:val="st"/>
              </w:rPr>
              <w:t xml:space="preserve">Europos </w:t>
            </w:r>
            <w:r w:rsidRPr="006A0433">
              <w:rPr>
                <w:rStyle w:val="Emfaz"/>
              </w:rPr>
              <w:t>kovos</w:t>
            </w:r>
            <w:r w:rsidRPr="006A0433">
              <w:rPr>
                <w:rStyle w:val="st"/>
              </w:rPr>
              <w:t xml:space="preserve"> su </w:t>
            </w:r>
            <w:r w:rsidRPr="006A0433">
              <w:rPr>
                <w:rStyle w:val="Emfaz"/>
              </w:rPr>
              <w:t xml:space="preserve">neteisėtu migrantų gabenimu centru. </w:t>
            </w:r>
            <w:r w:rsidRPr="006A0433">
              <w:rPr>
                <w:rStyle w:val="Emfaz"/>
                <w:i w:val="0"/>
              </w:rPr>
              <w:t xml:space="preserve">Nors galimos bendradarbiavimo sritys buvo identifikuotos, iš paskutinių CTG pranešimų atrodo, kad pažangos </w:t>
            </w:r>
            <w:r w:rsidR="00012BF9">
              <w:rPr>
                <w:rStyle w:val="Emfaz"/>
                <w:i w:val="0"/>
              </w:rPr>
              <w:t>plėtojant</w:t>
            </w:r>
            <w:r w:rsidRPr="006A0433">
              <w:rPr>
                <w:rStyle w:val="Emfaz"/>
                <w:i w:val="0"/>
              </w:rPr>
              <w:t xml:space="preserve"> CTG</w:t>
            </w:r>
            <w:r w:rsidR="00AA53BA">
              <w:rPr>
                <w:rStyle w:val="Emfaz"/>
                <w:i w:val="0"/>
              </w:rPr>
              <w:t xml:space="preserve"> ir </w:t>
            </w:r>
            <w:r w:rsidRPr="003362B5">
              <w:rPr>
                <w:rStyle w:val="Emfaz"/>
                <w:i w:val="0"/>
              </w:rPr>
              <w:t xml:space="preserve">Europolo bendradarbiavimą kol kas pasiekta nedaug. </w:t>
            </w:r>
            <w:r w:rsidRPr="006A0433">
              <w:rPr>
                <w:rStyle w:val="tlid-translation"/>
              </w:rPr>
              <w:t xml:space="preserve">Europolas ir CTG pabrėžė, kad suinteresuotų valstybių narių saugumo tarnybos gali bendradarbiauti su Europolu dvišališkai, kas jau ir vyksta (ryšiai per SIENA kanalą, komandiravimas į Europolo nacionalinį padalinį). Siekiant išjudinti procesus, būtų naudingas </w:t>
            </w:r>
            <w:r w:rsidR="00AA53BA">
              <w:rPr>
                <w:rStyle w:val="tlid-translation"/>
              </w:rPr>
              <w:t xml:space="preserve">Tarybos </w:t>
            </w:r>
            <w:r w:rsidRPr="003362B5">
              <w:rPr>
                <w:rStyle w:val="tlid-translation"/>
              </w:rPr>
              <w:t xml:space="preserve">paraginimas </w:t>
            </w:r>
            <w:r w:rsidRPr="006A0433">
              <w:rPr>
                <w:rStyle w:val="tlid-translation"/>
              </w:rPr>
              <w:t xml:space="preserve">kuo greičiau pradėti konkrečius Europolo ir CTG projektus ir </w:t>
            </w:r>
            <w:r w:rsidR="00AA53BA">
              <w:rPr>
                <w:rStyle w:val="tlid-translation"/>
              </w:rPr>
              <w:t>pranešti</w:t>
            </w:r>
            <w:r w:rsidRPr="006A0433">
              <w:rPr>
                <w:rStyle w:val="tlid-translation"/>
              </w:rPr>
              <w:t xml:space="preserve"> apie jų įgyvendinimo pažangą.</w:t>
            </w:r>
          </w:p>
          <w:p w:rsidR="00EE31B5" w:rsidRPr="006A0433" w:rsidRDefault="00EE31B5" w:rsidP="00AD245C">
            <w:pPr>
              <w:jc w:val="both"/>
              <w:rPr>
                <w:sz w:val="22"/>
                <w:szCs w:val="22"/>
              </w:rPr>
            </w:pPr>
          </w:p>
        </w:tc>
        <w:tc>
          <w:tcPr>
            <w:tcW w:w="5413" w:type="dxa"/>
            <w:tcBorders>
              <w:top w:val="double" w:sz="4" w:space="0" w:color="auto"/>
              <w:left w:val="double" w:sz="4" w:space="0" w:color="auto"/>
              <w:bottom w:val="double" w:sz="4" w:space="0" w:color="auto"/>
              <w:right w:val="double" w:sz="4" w:space="0" w:color="auto"/>
            </w:tcBorders>
          </w:tcPr>
          <w:p w:rsidR="00A02D1D" w:rsidRPr="006A0433" w:rsidRDefault="00A02D1D" w:rsidP="00A02D1D">
            <w:pPr>
              <w:autoSpaceDE w:val="0"/>
              <w:autoSpaceDN w:val="0"/>
              <w:spacing w:after="120"/>
              <w:jc w:val="both"/>
              <w:rPr>
                <w:bCs/>
              </w:rPr>
            </w:pPr>
            <w:r w:rsidRPr="006A0433">
              <w:rPr>
                <w:bCs/>
              </w:rPr>
              <w:lastRenderedPageBreak/>
              <w:t xml:space="preserve">Sutinkame, kad efektyvus bendradarbiavimas tarp teisėsaugos ir žvalgybos institucijų kovos su terorizmu srityje yra </w:t>
            </w:r>
            <w:r w:rsidR="00D34AC8" w:rsidRPr="006A0433">
              <w:rPr>
                <w:bCs/>
              </w:rPr>
              <w:t>itin s</w:t>
            </w:r>
            <w:r w:rsidRPr="006A0433">
              <w:rPr>
                <w:bCs/>
              </w:rPr>
              <w:t>varbus</w:t>
            </w:r>
            <w:r w:rsidR="00AA53BA">
              <w:rPr>
                <w:bCs/>
              </w:rPr>
              <w:t>,</w:t>
            </w:r>
            <w:r w:rsidRPr="003362B5">
              <w:rPr>
                <w:bCs/>
              </w:rPr>
              <w:t xml:space="preserve"> </w:t>
            </w:r>
            <w:r w:rsidR="00AA53BA">
              <w:rPr>
                <w:bCs/>
              </w:rPr>
              <w:t>t</w:t>
            </w:r>
            <w:r w:rsidRPr="003362B5">
              <w:rPr>
                <w:bCs/>
              </w:rPr>
              <w:t>odėl sveikiname pastangas surasti galimyb</w:t>
            </w:r>
            <w:r w:rsidR="00D34AC8" w:rsidRPr="003362B5">
              <w:rPr>
                <w:bCs/>
              </w:rPr>
              <w:t xml:space="preserve">es plėtoti Kovos </w:t>
            </w:r>
            <w:r w:rsidR="00AA53BA">
              <w:rPr>
                <w:bCs/>
              </w:rPr>
              <w:t>su</w:t>
            </w:r>
            <w:r w:rsidR="00D34AC8" w:rsidRPr="003362B5">
              <w:rPr>
                <w:bCs/>
              </w:rPr>
              <w:t xml:space="preserve"> terorizm</w:t>
            </w:r>
            <w:r w:rsidR="00AA53BA">
              <w:rPr>
                <w:bCs/>
              </w:rPr>
              <w:t>u</w:t>
            </w:r>
            <w:r w:rsidR="00D34AC8" w:rsidRPr="003362B5">
              <w:rPr>
                <w:bCs/>
              </w:rPr>
              <w:t xml:space="preserve"> darbo grupės </w:t>
            </w:r>
            <w:r w:rsidRPr="006A0433">
              <w:rPr>
                <w:bCs/>
              </w:rPr>
              <w:t>ir Europolo bendradarbiavimą ir bendrus veiksmus.</w:t>
            </w:r>
          </w:p>
          <w:p w:rsidR="00A02D1D" w:rsidRPr="006A0433" w:rsidRDefault="00A02D1D" w:rsidP="00A02D1D">
            <w:pPr>
              <w:autoSpaceDE w:val="0"/>
              <w:autoSpaceDN w:val="0"/>
              <w:spacing w:after="120"/>
              <w:jc w:val="both"/>
              <w:rPr>
                <w:bCs/>
              </w:rPr>
            </w:pPr>
            <w:r w:rsidRPr="006A0433">
              <w:rPr>
                <w:bCs/>
              </w:rPr>
              <w:t xml:space="preserve">Vis dėlto labai svarbu išlaikyti aiškią skirtį tarp kriminalinės žvalgybos ir saugumo žvalgybos ir nepažeisti išimtinės </w:t>
            </w:r>
            <w:r w:rsidR="00AA53BA">
              <w:rPr>
                <w:bCs/>
              </w:rPr>
              <w:t>v</w:t>
            </w:r>
            <w:r w:rsidRPr="003362B5">
              <w:rPr>
                <w:bCs/>
              </w:rPr>
              <w:t xml:space="preserve">alstybių </w:t>
            </w:r>
            <w:r w:rsidR="00AA53BA">
              <w:rPr>
                <w:bCs/>
              </w:rPr>
              <w:t>n</w:t>
            </w:r>
            <w:r w:rsidRPr="003362B5">
              <w:rPr>
                <w:bCs/>
              </w:rPr>
              <w:t>arių kompetencijos nacionalinio saugumo srityje.</w:t>
            </w:r>
          </w:p>
          <w:p w:rsidR="00A02D1D" w:rsidRPr="006A0433" w:rsidRDefault="002F13EA" w:rsidP="00A02D1D">
            <w:pPr>
              <w:autoSpaceDE w:val="0"/>
              <w:autoSpaceDN w:val="0"/>
              <w:spacing w:after="120"/>
              <w:jc w:val="both"/>
              <w:rPr>
                <w:bCs/>
              </w:rPr>
            </w:pPr>
            <w:r w:rsidRPr="006A0433">
              <w:t>Ir toliau aktualūs išlieka klausimai, susiję su duomenų saugojimu bei pasikeitimu informacija tarp žvalgybos ir teisėsaugos institucijų,</w:t>
            </w:r>
            <w:r w:rsidR="00227E45" w:rsidRPr="006A0433">
              <w:t xml:space="preserve"> taip pat</w:t>
            </w:r>
            <w:r w:rsidRPr="006A0433">
              <w:t xml:space="preserve"> žvalgybos institucijų </w:t>
            </w:r>
            <w:r w:rsidRPr="006A0433">
              <w:rPr>
                <w:bCs/>
              </w:rPr>
              <w:t>prieigos prie ES duomenų bazių ir IT sistemų išplėtimo galimybėmis.</w:t>
            </w:r>
          </w:p>
          <w:p w:rsidR="002F13EA" w:rsidRPr="006A0433" w:rsidRDefault="002F13EA" w:rsidP="00A02D1D">
            <w:pPr>
              <w:autoSpaceDE w:val="0"/>
              <w:autoSpaceDN w:val="0"/>
              <w:spacing w:after="120"/>
              <w:jc w:val="both"/>
              <w:rPr>
                <w:bCs/>
              </w:rPr>
            </w:pPr>
            <w:r w:rsidRPr="006A0433">
              <w:rPr>
                <w:bCs/>
              </w:rPr>
              <w:t xml:space="preserve">Palaikome viziją, kad Europolas taptų </w:t>
            </w:r>
            <w:r w:rsidR="0052788D" w:rsidRPr="006A0433">
              <w:rPr>
                <w:bCs/>
              </w:rPr>
              <w:t>autentišku</w:t>
            </w:r>
            <w:r w:rsidRPr="006A0433">
              <w:rPr>
                <w:bCs/>
              </w:rPr>
              <w:t xml:space="preserve"> </w:t>
            </w:r>
            <w:r w:rsidR="0052788D" w:rsidRPr="006A0433">
              <w:rPr>
                <w:bCs/>
              </w:rPr>
              <w:t>ES teisėsaugos bendradarbiavimo ir apsikeitimo informacija kovos su terorizmu srityje centru.</w:t>
            </w:r>
          </w:p>
          <w:p w:rsidR="00227E45" w:rsidRPr="006A0433" w:rsidRDefault="00227E45" w:rsidP="00A02D1D">
            <w:pPr>
              <w:autoSpaceDE w:val="0"/>
              <w:autoSpaceDN w:val="0"/>
              <w:spacing w:after="120"/>
              <w:jc w:val="both"/>
              <w:rPr>
                <w:bCs/>
              </w:rPr>
            </w:pPr>
            <w:r w:rsidRPr="006A0433">
              <w:rPr>
                <w:bCs/>
              </w:rPr>
              <w:t xml:space="preserve">Turėtume aktyviau ir visapusiškiau išnaudoti </w:t>
            </w:r>
            <w:r w:rsidR="00AA53BA">
              <w:rPr>
                <w:bCs/>
              </w:rPr>
              <w:t>savo</w:t>
            </w:r>
            <w:r w:rsidRPr="003362B5">
              <w:rPr>
                <w:bCs/>
              </w:rPr>
              <w:t xml:space="preserve"> ES </w:t>
            </w:r>
            <w:r w:rsidR="00AA53BA">
              <w:rPr>
                <w:bCs/>
              </w:rPr>
              <w:t>a</w:t>
            </w:r>
            <w:r w:rsidRPr="003362B5">
              <w:rPr>
                <w:bCs/>
              </w:rPr>
              <w:t>gentūrų potencialą kovoj</w:t>
            </w:r>
            <w:r w:rsidR="00AA53BA">
              <w:rPr>
                <w:bCs/>
              </w:rPr>
              <w:t>ant</w:t>
            </w:r>
            <w:r w:rsidRPr="003362B5">
              <w:rPr>
                <w:bCs/>
              </w:rPr>
              <w:t xml:space="preserve"> su terorizmu, pasitelkdami jų su</w:t>
            </w:r>
            <w:r w:rsidRPr="006A0433">
              <w:rPr>
                <w:bCs/>
              </w:rPr>
              <w:t>kauptą ekspertizę ir žinias bei kanalus apsikeitimui informacija ir gerąja praktika.</w:t>
            </w:r>
          </w:p>
          <w:p w:rsidR="0052788D" w:rsidRPr="006A0433" w:rsidRDefault="00227E45" w:rsidP="00A02D1D">
            <w:pPr>
              <w:autoSpaceDE w:val="0"/>
              <w:autoSpaceDN w:val="0"/>
              <w:spacing w:after="120"/>
              <w:jc w:val="both"/>
              <w:rPr>
                <w:bCs/>
              </w:rPr>
            </w:pPr>
            <w:r w:rsidRPr="006A0433">
              <w:rPr>
                <w:bCs/>
              </w:rPr>
              <w:t>TVR agentūros turėtų dirbti glaudžiau ir koordinuoti savo veiksmus įvairiose srityse, ypač kovo</w:t>
            </w:r>
            <w:r w:rsidR="00AA53BA">
              <w:rPr>
                <w:bCs/>
              </w:rPr>
              <w:t>damos</w:t>
            </w:r>
            <w:r w:rsidRPr="003362B5">
              <w:rPr>
                <w:bCs/>
              </w:rPr>
              <w:t xml:space="preserve"> su terorizmu. Jų pastangos turėtų būti nukreiptos ir į prioritetines tre</w:t>
            </w:r>
            <w:r w:rsidRPr="006A0433">
              <w:rPr>
                <w:bCs/>
              </w:rPr>
              <w:t>čiąsias šalis, kurios turi tiesioginį poveikį saugumo situacijai ES viduje.</w:t>
            </w:r>
          </w:p>
          <w:p w:rsidR="00227E45" w:rsidRPr="006A0433" w:rsidRDefault="00227E45" w:rsidP="00A02D1D">
            <w:pPr>
              <w:autoSpaceDE w:val="0"/>
              <w:autoSpaceDN w:val="0"/>
              <w:spacing w:after="120"/>
              <w:jc w:val="both"/>
              <w:rPr>
                <w:bCs/>
              </w:rPr>
            </w:pPr>
            <w:r w:rsidRPr="006A0433">
              <w:rPr>
                <w:bCs/>
              </w:rPr>
              <w:lastRenderedPageBreak/>
              <w:t>Kalb</w:t>
            </w:r>
            <w:r w:rsidR="00AA53BA">
              <w:rPr>
                <w:bCs/>
              </w:rPr>
              <w:t>ėdami</w:t>
            </w:r>
            <w:r w:rsidRPr="003362B5">
              <w:rPr>
                <w:bCs/>
              </w:rPr>
              <w:t xml:space="preserve"> apie svarbiausius ateities iššūkius </w:t>
            </w:r>
            <w:r w:rsidR="00EA5CB8" w:rsidRPr="003362B5">
              <w:rPr>
                <w:bCs/>
              </w:rPr>
              <w:t>bei</w:t>
            </w:r>
            <w:r w:rsidRPr="006A0433">
              <w:rPr>
                <w:bCs/>
              </w:rPr>
              <w:t xml:space="preserve"> prioritetus, turėtume labiau koncentruotis į ryšius tarp teroristinių organizacijų ir organizuoto nusikalstamumo grupuočių</w:t>
            </w:r>
            <w:r w:rsidR="00EA5CB8" w:rsidRPr="006A0433">
              <w:rPr>
                <w:bCs/>
              </w:rPr>
              <w:t>, kadangi organizuotas nusikalstamumas dažnai remia teroristus įvairiais kanalais ir būdais, įskaitant ginklų tiekimą, finansavimą per narkotinių medžiagų kontrabandą, infiltravimąsi į finans</w:t>
            </w:r>
            <w:r w:rsidR="00AA53BA">
              <w:rPr>
                <w:bCs/>
              </w:rPr>
              <w:t>ų</w:t>
            </w:r>
            <w:r w:rsidR="00EA5CB8" w:rsidRPr="003362B5">
              <w:rPr>
                <w:bCs/>
              </w:rPr>
              <w:t xml:space="preserve"> rinkas ir pan.</w:t>
            </w:r>
            <w:r w:rsidRPr="003362B5">
              <w:rPr>
                <w:bCs/>
              </w:rPr>
              <w:t xml:space="preserve"> </w:t>
            </w:r>
          </w:p>
          <w:p w:rsidR="0052788D" w:rsidRPr="006A0433" w:rsidRDefault="00014755" w:rsidP="00A02D1D">
            <w:pPr>
              <w:autoSpaceDE w:val="0"/>
              <w:autoSpaceDN w:val="0"/>
              <w:spacing w:after="120"/>
              <w:jc w:val="both"/>
              <w:rPr>
                <w:bCs/>
              </w:rPr>
            </w:pPr>
            <w:r w:rsidRPr="006A0433">
              <w:rPr>
                <w:bCs/>
              </w:rPr>
              <w:t>Taip pat turėtume atidžiai vertinti įvairias naujas terorizmo formas, kurios gal</w:t>
            </w:r>
            <w:r w:rsidR="00AA53BA">
              <w:rPr>
                <w:bCs/>
              </w:rPr>
              <w:t>ėtų</w:t>
            </w:r>
            <w:r w:rsidRPr="003362B5">
              <w:rPr>
                <w:bCs/>
              </w:rPr>
              <w:t xml:space="preserve"> būti panaudojamos išpuoliams, </w:t>
            </w:r>
            <w:r w:rsidR="00AA53BA">
              <w:rPr>
                <w:bCs/>
              </w:rPr>
              <w:t>įskaitant</w:t>
            </w:r>
            <w:r w:rsidRPr="003362B5">
              <w:rPr>
                <w:bCs/>
              </w:rPr>
              <w:t xml:space="preserve"> kibernetin</w:t>
            </w:r>
            <w:r w:rsidR="00AA53BA">
              <w:rPr>
                <w:bCs/>
              </w:rPr>
              <w:t>į</w:t>
            </w:r>
            <w:r w:rsidRPr="003362B5">
              <w:rPr>
                <w:bCs/>
              </w:rPr>
              <w:t xml:space="preserve"> terorizm</w:t>
            </w:r>
            <w:r w:rsidR="00AA53BA">
              <w:rPr>
                <w:bCs/>
              </w:rPr>
              <w:t>ą</w:t>
            </w:r>
            <w:r w:rsidRPr="003362B5">
              <w:rPr>
                <w:bCs/>
              </w:rPr>
              <w:t>, masinio naikinimo ginkl</w:t>
            </w:r>
            <w:r w:rsidR="00AA53BA">
              <w:rPr>
                <w:bCs/>
              </w:rPr>
              <w:t>us</w:t>
            </w:r>
            <w:r w:rsidRPr="003362B5">
              <w:rPr>
                <w:bCs/>
              </w:rPr>
              <w:t>, chemin</w:t>
            </w:r>
            <w:r w:rsidR="00AA53BA">
              <w:rPr>
                <w:bCs/>
              </w:rPr>
              <w:t>e</w:t>
            </w:r>
            <w:r w:rsidRPr="003362B5">
              <w:rPr>
                <w:bCs/>
              </w:rPr>
              <w:t>s, biologin</w:t>
            </w:r>
            <w:r w:rsidR="00AA53BA">
              <w:rPr>
                <w:bCs/>
              </w:rPr>
              <w:t>e</w:t>
            </w:r>
            <w:r w:rsidRPr="003362B5">
              <w:rPr>
                <w:bCs/>
              </w:rPr>
              <w:t>s, radiologin</w:t>
            </w:r>
            <w:r w:rsidR="00AA53BA">
              <w:rPr>
                <w:bCs/>
              </w:rPr>
              <w:t>e</w:t>
            </w:r>
            <w:r w:rsidRPr="003362B5">
              <w:rPr>
                <w:bCs/>
              </w:rPr>
              <w:t>s ir branduolin</w:t>
            </w:r>
            <w:r w:rsidR="00AA53BA">
              <w:rPr>
                <w:bCs/>
              </w:rPr>
              <w:t>e</w:t>
            </w:r>
            <w:r w:rsidRPr="003362B5">
              <w:rPr>
                <w:bCs/>
              </w:rPr>
              <w:t>s (CBRN) medžiag</w:t>
            </w:r>
            <w:r w:rsidR="00AA53BA">
              <w:rPr>
                <w:bCs/>
              </w:rPr>
              <w:t>a</w:t>
            </w:r>
            <w:r w:rsidRPr="003362B5">
              <w:rPr>
                <w:bCs/>
              </w:rPr>
              <w:t>s, nauj</w:t>
            </w:r>
            <w:r w:rsidR="00AA53BA">
              <w:rPr>
                <w:bCs/>
              </w:rPr>
              <w:t>as</w:t>
            </w:r>
            <w:r w:rsidRPr="003362B5">
              <w:rPr>
                <w:bCs/>
              </w:rPr>
              <w:t xml:space="preserve"> technologij</w:t>
            </w:r>
            <w:r w:rsidR="00AA53BA">
              <w:rPr>
                <w:bCs/>
              </w:rPr>
              <w:t>as</w:t>
            </w:r>
            <w:r w:rsidRPr="003362B5">
              <w:rPr>
                <w:bCs/>
              </w:rPr>
              <w:t xml:space="preserve">, </w:t>
            </w:r>
            <w:r w:rsidR="00AA53BA">
              <w:rPr>
                <w:bCs/>
              </w:rPr>
              <w:t>pvz</w:t>
            </w:r>
            <w:r w:rsidR="00D35289">
              <w:rPr>
                <w:bCs/>
              </w:rPr>
              <w:t>.</w:t>
            </w:r>
            <w:r w:rsidR="00AA53BA">
              <w:rPr>
                <w:bCs/>
              </w:rPr>
              <w:t xml:space="preserve">, </w:t>
            </w:r>
            <w:proofErr w:type="spellStart"/>
            <w:r w:rsidR="00AA53BA">
              <w:rPr>
                <w:bCs/>
              </w:rPr>
              <w:t>dronus</w:t>
            </w:r>
            <w:proofErr w:type="spellEnd"/>
            <w:r w:rsidRPr="003362B5">
              <w:rPr>
                <w:bCs/>
              </w:rPr>
              <w:t>.</w:t>
            </w:r>
          </w:p>
          <w:p w:rsidR="0052788D" w:rsidRPr="006A0433" w:rsidRDefault="00014755" w:rsidP="00A02D1D">
            <w:pPr>
              <w:autoSpaceDE w:val="0"/>
              <w:autoSpaceDN w:val="0"/>
              <w:spacing w:after="120"/>
              <w:jc w:val="both"/>
              <w:rPr>
                <w:bCs/>
              </w:rPr>
            </w:pPr>
            <w:r w:rsidRPr="006A0433">
              <w:rPr>
                <w:bCs/>
              </w:rPr>
              <w:t xml:space="preserve">Labai svarbu palaikyti ir </w:t>
            </w:r>
            <w:r w:rsidR="00AA53BA">
              <w:rPr>
                <w:bCs/>
              </w:rPr>
              <w:t>plėtoti</w:t>
            </w:r>
            <w:r w:rsidR="00AA53BA" w:rsidRPr="003362B5">
              <w:rPr>
                <w:bCs/>
              </w:rPr>
              <w:t xml:space="preserve"> </w:t>
            </w:r>
            <w:r w:rsidRPr="003362B5">
              <w:rPr>
                <w:bCs/>
              </w:rPr>
              <w:t xml:space="preserve">gerą bendradarbiavimą su trečiosiomis šalimis, įskaitant bendradarbiavimą bendros saugumo ir gynybos politikos misijų kontekste. </w:t>
            </w:r>
          </w:p>
          <w:p w:rsidR="00D15C71" w:rsidRPr="006A0433" w:rsidRDefault="00014755" w:rsidP="006446D2">
            <w:pPr>
              <w:autoSpaceDE w:val="0"/>
              <w:autoSpaceDN w:val="0"/>
              <w:spacing w:after="120"/>
              <w:jc w:val="both"/>
            </w:pPr>
            <w:r w:rsidRPr="006A0433">
              <w:rPr>
                <w:bCs/>
              </w:rPr>
              <w:t>Žinoma, politinių prioritetų ir tikslų įgyvendinim</w:t>
            </w:r>
            <w:r w:rsidR="00D34AC8" w:rsidRPr="006A0433">
              <w:rPr>
                <w:bCs/>
              </w:rPr>
              <w:t xml:space="preserve">as </w:t>
            </w:r>
            <w:r w:rsidR="00AA53BA">
              <w:rPr>
                <w:bCs/>
              </w:rPr>
              <w:t>labai</w:t>
            </w:r>
            <w:r w:rsidR="00D34AC8" w:rsidRPr="003362B5">
              <w:rPr>
                <w:bCs/>
              </w:rPr>
              <w:t xml:space="preserve"> priklauso ir nuo pakankamo</w:t>
            </w:r>
            <w:r w:rsidRPr="003362B5">
              <w:rPr>
                <w:bCs/>
              </w:rPr>
              <w:t xml:space="preserve"> finansavimo. Jei iš TVR agentūrų tikimės didesnio indėlio ir</w:t>
            </w:r>
            <w:r w:rsidRPr="006A0433">
              <w:rPr>
                <w:bCs/>
              </w:rPr>
              <w:t xml:space="preserve"> kad jos sėkmingai vykdys joms naujai pavedamas funkcijas, turime užtikrinti, kad joms būtų suteikiami reikalingi ištekliai. Be abejo, finansavimas turi būti </w:t>
            </w:r>
            <w:r w:rsidR="00AA53BA">
              <w:rPr>
                <w:bCs/>
              </w:rPr>
              <w:t>kuo atsakingesnis</w:t>
            </w:r>
            <w:r w:rsidRPr="003362B5">
              <w:rPr>
                <w:bCs/>
              </w:rPr>
              <w:t xml:space="preserve">, turime siekti </w:t>
            </w:r>
            <w:r w:rsidR="003552DC" w:rsidRPr="003362B5">
              <w:rPr>
                <w:bCs/>
              </w:rPr>
              <w:t xml:space="preserve">geriausių rezultatų </w:t>
            </w:r>
            <w:r w:rsidR="00AA53BA">
              <w:rPr>
                <w:bCs/>
              </w:rPr>
              <w:t xml:space="preserve">su </w:t>
            </w:r>
            <w:r w:rsidR="003552DC" w:rsidRPr="003362B5">
              <w:rPr>
                <w:bCs/>
              </w:rPr>
              <w:t>mažiausiais įmanomais kaštais.</w:t>
            </w:r>
          </w:p>
        </w:tc>
      </w:tr>
      <w:tr w:rsidR="0030167A" w:rsidRPr="006A0433" w:rsidTr="004705C7">
        <w:trPr>
          <w:trHeight w:val="50"/>
        </w:trPr>
        <w:tc>
          <w:tcPr>
            <w:tcW w:w="3117" w:type="dxa"/>
            <w:tcBorders>
              <w:top w:val="double" w:sz="4" w:space="0" w:color="auto"/>
              <w:left w:val="double" w:sz="4" w:space="0" w:color="auto"/>
              <w:bottom w:val="double" w:sz="4" w:space="0" w:color="auto"/>
              <w:right w:val="double" w:sz="4" w:space="0" w:color="auto"/>
            </w:tcBorders>
          </w:tcPr>
          <w:p w:rsidR="0030167A" w:rsidRPr="006A0433" w:rsidRDefault="0030167A" w:rsidP="0030167A">
            <w:pPr>
              <w:rPr>
                <w:b/>
              </w:rPr>
            </w:pPr>
            <w:r w:rsidRPr="006A0433">
              <w:rPr>
                <w:b/>
              </w:rPr>
              <w:lastRenderedPageBreak/>
              <w:t>ES teisėsaugos ateitis</w:t>
            </w:r>
          </w:p>
          <w:p w:rsidR="0030167A" w:rsidRPr="006A0433" w:rsidRDefault="0030167A" w:rsidP="0030167A"/>
          <w:p w:rsidR="0030167A" w:rsidRPr="006A0433" w:rsidRDefault="0030167A" w:rsidP="0030167A">
            <w:pPr>
              <w:widowControl w:val="0"/>
              <w:ind w:left="28" w:right="544"/>
              <w:rPr>
                <w:i/>
                <w:iCs/>
              </w:rPr>
            </w:pPr>
            <w:r w:rsidRPr="006A0433">
              <w:rPr>
                <w:i/>
                <w:iCs/>
              </w:rPr>
              <w:t>Politiniai debatai</w:t>
            </w:r>
          </w:p>
          <w:p w:rsidR="0030167A" w:rsidRPr="006A0433" w:rsidRDefault="0030167A" w:rsidP="0030167A">
            <w:pPr>
              <w:widowControl w:val="0"/>
              <w:ind w:left="28" w:right="544"/>
              <w:rPr>
                <w:rFonts w:asciiTheme="majorBidi" w:hAnsiTheme="majorBidi"/>
                <w:b/>
              </w:rPr>
            </w:pPr>
          </w:p>
        </w:tc>
        <w:tc>
          <w:tcPr>
            <w:tcW w:w="6120" w:type="dxa"/>
            <w:tcBorders>
              <w:top w:val="double" w:sz="4" w:space="0" w:color="auto"/>
              <w:left w:val="double" w:sz="4" w:space="0" w:color="auto"/>
              <w:bottom w:val="double" w:sz="4" w:space="0" w:color="auto"/>
              <w:right w:val="double" w:sz="4" w:space="0" w:color="auto"/>
            </w:tcBorders>
          </w:tcPr>
          <w:p w:rsidR="009C3955" w:rsidRPr="006A0433" w:rsidRDefault="009C3955" w:rsidP="009C3955">
            <w:pPr>
              <w:spacing w:after="120"/>
              <w:jc w:val="both"/>
            </w:pPr>
            <w:r w:rsidRPr="006A0433">
              <w:t>Aukšto lyg</w:t>
            </w:r>
            <w:r w:rsidR="00AA53BA">
              <w:t>mens</w:t>
            </w:r>
            <w:r w:rsidRPr="003362B5">
              <w:t xml:space="preserve"> saugumo užtikrinimas visoje Sąjungoje yra viena pamatinių sąlygų tam, kad Sąjunga galėtų įgyvendinti savo tikslą – užtikrinti savo piliečiams</w:t>
            </w:r>
            <w:r w:rsidRPr="006A0433">
              <w:t xml:space="preserve"> bendrą laisvės, saugumo ir teisingumo erdvę be vidaus sienų.</w:t>
            </w:r>
          </w:p>
          <w:p w:rsidR="009C3955" w:rsidRPr="006A0433" w:rsidRDefault="009C3955" w:rsidP="009C3955">
            <w:pPr>
              <w:spacing w:after="120"/>
              <w:jc w:val="both"/>
            </w:pPr>
            <w:r w:rsidRPr="006A0433">
              <w:lastRenderedPageBreak/>
              <w:t>Atsižvelgdama į naują ES institucinį ciklą, pirmininkaujanti valstybė narė požiūrio į vidaus saugumą bendrų svarstymų kontekste nori pradėti debatus dėl ES teisėsaugos ateities. Kadangi EVT birželį turės priimti Sąjungos strateginę darbotvarkę, šiais debatais siekiama prisidėti prie strateginių pokyčių šioje srityje, remiantis iki šiol pasiektais rezultatais ir atsižvelgiant į laukiančius iššūkius.</w:t>
            </w:r>
          </w:p>
          <w:p w:rsidR="009C3955" w:rsidRPr="006A0433" w:rsidRDefault="009C3955" w:rsidP="009C3955">
            <w:pPr>
              <w:spacing w:after="120"/>
              <w:jc w:val="both"/>
            </w:pPr>
            <w:r w:rsidRPr="006A0433">
              <w:t xml:space="preserve">Pirmininkaujančios šalies parengtame diskusiniame dokumente pabrėžiama </w:t>
            </w:r>
            <w:r w:rsidRPr="006A0433">
              <w:rPr>
                <w:b/>
              </w:rPr>
              <w:t>integruoto požiūrio į ES saugumą taikymo svarba</w:t>
            </w:r>
            <w:r w:rsidRPr="006A0433">
              <w:t xml:space="preserve">, sudarant sąlygas lankstesniam ir tikslingesniam reagavimui į esamas bei kylančias grėsmes ir reikalaujant įvairių taikomų priemonių nuoseklumo bei tarpusavio papildomumo, taip pat įvairių dalyvaujančių subjektų tarpusavio sąveikos. </w:t>
            </w:r>
            <w:r w:rsidRPr="006A0433">
              <w:rPr>
                <w:b/>
                <w:bCs/>
              </w:rPr>
              <w:t>Integruotas požiūris į saugumą</w:t>
            </w:r>
            <w:r w:rsidRPr="006A0433">
              <w:t xml:space="preserve"> turėtų būti toliau </w:t>
            </w:r>
            <w:r w:rsidR="00012BF9">
              <w:t>plėtojamas</w:t>
            </w:r>
            <w:r w:rsidRPr="006A0433">
              <w:t xml:space="preserve"> </w:t>
            </w:r>
            <w:r w:rsidR="00AA53BA">
              <w:t xml:space="preserve">ir </w:t>
            </w:r>
            <w:r w:rsidRPr="003362B5">
              <w:t>grindžia</w:t>
            </w:r>
            <w:r w:rsidR="00AA53BA">
              <w:t>mas</w:t>
            </w:r>
            <w:r w:rsidRPr="003362B5">
              <w:t xml:space="preserve"> tvirtesniu operatyviniu ir tarpžinybiniu atitinkamų subjektų, pvz</w:t>
            </w:r>
            <w:r w:rsidR="00D35289">
              <w:t>.</w:t>
            </w:r>
            <w:r w:rsidRPr="003362B5">
              <w:t>, policijos, sienos apsaugos pareigūnų, muitinių, teis</w:t>
            </w:r>
            <w:r w:rsidRPr="006A0433">
              <w:t>minių institucijų, imigracijos ir prieglobsčio institucijų, bendradarbiavimu tiek ES, tiek nacionaliniu lygmenimis.</w:t>
            </w:r>
          </w:p>
          <w:p w:rsidR="009C3955" w:rsidRPr="006A0433" w:rsidRDefault="009C3955" w:rsidP="009C3955">
            <w:pPr>
              <w:spacing w:after="120"/>
              <w:jc w:val="both"/>
            </w:pPr>
            <w:r w:rsidRPr="006A0433">
              <w:t xml:space="preserve">Itin svarbu </w:t>
            </w:r>
            <w:r w:rsidRPr="006A0433">
              <w:rPr>
                <w:b/>
                <w:bCs/>
              </w:rPr>
              <w:t>veiksmingai taikyti</w:t>
            </w:r>
            <w:r w:rsidRPr="006A0433">
              <w:t xml:space="preserve"> esamas operatyvinio bendradarbiavimo ir keitimosi informacija sistemas. Be to, reikia </w:t>
            </w:r>
            <w:r w:rsidRPr="006A0433">
              <w:rPr>
                <w:b/>
                <w:bCs/>
              </w:rPr>
              <w:t>visapusiškai pasinaudoti ES duomenų bazėmis ir bendradarbiavimo priemonėmis</w:t>
            </w:r>
            <w:r w:rsidRPr="006A0433">
              <w:t xml:space="preserve">, </w:t>
            </w:r>
            <w:r w:rsidRPr="006A0433">
              <w:rPr>
                <w:b/>
                <w:bCs/>
              </w:rPr>
              <w:t>tiksline TVR agentūrų parama</w:t>
            </w:r>
            <w:r w:rsidRPr="006A0433">
              <w:t xml:space="preserve">, teikiama laikantis tvirtesnio tarpžinybinio požiūrio, </w:t>
            </w:r>
            <w:r w:rsidRPr="006A0433">
              <w:rPr>
                <w:b/>
                <w:bCs/>
              </w:rPr>
              <w:t>stiprinti</w:t>
            </w:r>
            <w:r w:rsidRPr="006A0433">
              <w:t xml:space="preserve"> teisėsaugos institucijų </w:t>
            </w:r>
            <w:r w:rsidRPr="006A0433">
              <w:rPr>
                <w:b/>
                <w:bCs/>
              </w:rPr>
              <w:t>pajėgumus</w:t>
            </w:r>
            <w:r w:rsidRPr="006A0433">
              <w:t xml:space="preserve"> reaguoti į naujus iššūkius.</w:t>
            </w:r>
          </w:p>
          <w:p w:rsidR="009C3955" w:rsidRPr="006A0433" w:rsidRDefault="009C3955" w:rsidP="009C3955">
            <w:pPr>
              <w:spacing w:after="120"/>
              <w:jc w:val="both"/>
              <w:rPr>
                <w:b/>
                <w:u w:val="single"/>
              </w:rPr>
            </w:pPr>
            <w:r w:rsidRPr="006A0433">
              <w:rPr>
                <w:b/>
                <w:u w:val="single"/>
              </w:rPr>
              <w:t>Dokumente išskiriamos tokios svarbiausios būsimų veiksmų dėl ES teisėsaugos ateities sritys:</w:t>
            </w:r>
          </w:p>
          <w:p w:rsidR="009C3955" w:rsidRPr="006A0433" w:rsidRDefault="009C3955" w:rsidP="009C3955">
            <w:pPr>
              <w:pStyle w:val="Sraopastraipa"/>
              <w:numPr>
                <w:ilvl w:val="0"/>
                <w:numId w:val="22"/>
              </w:numPr>
              <w:spacing w:after="120" w:line="240" w:lineRule="auto"/>
              <w:contextualSpacing w:val="0"/>
              <w:jc w:val="both"/>
              <w:rPr>
                <w:rFonts w:ascii="Times New Roman" w:hAnsi="Times New Roman"/>
                <w:b/>
                <w:sz w:val="24"/>
                <w:szCs w:val="24"/>
              </w:rPr>
            </w:pPr>
            <w:r w:rsidRPr="006A0433">
              <w:rPr>
                <w:rFonts w:ascii="Times New Roman" w:hAnsi="Times New Roman"/>
                <w:b/>
                <w:i/>
                <w:iCs/>
                <w:sz w:val="24"/>
                <w:szCs w:val="24"/>
              </w:rPr>
              <w:t>Judėjimas nuo duomenų rinkimo prie duomenų susiejimo</w:t>
            </w:r>
          </w:p>
          <w:p w:rsidR="009C3955" w:rsidRPr="003362B5" w:rsidRDefault="009C3955" w:rsidP="009C3955">
            <w:pPr>
              <w:spacing w:after="120"/>
              <w:jc w:val="both"/>
            </w:pPr>
            <w:r w:rsidRPr="006A0433">
              <w:lastRenderedPageBreak/>
              <w:t>Veiksmingai taikant i</w:t>
            </w:r>
            <w:r w:rsidR="009378EF">
              <w:t>r</w:t>
            </w:r>
            <w:r w:rsidRPr="003362B5">
              <w:t xml:space="preserve"> toliau plėtojant esamas IT sistemas ir kuriant naujus pajėgumus, pvz</w:t>
            </w:r>
            <w:r w:rsidR="00D35289">
              <w:t>.</w:t>
            </w:r>
            <w:r w:rsidRPr="003362B5">
              <w:t>, sąveikumo sistemą, agentūrai eu-LISA atliekant itin sv</w:t>
            </w:r>
            <w:r w:rsidRPr="006A0433">
              <w:t xml:space="preserve">arbų vaidmenį techninio įgyvendinimo etape, TVR srityje bus sukurta nauja informacinė struktūra. Pasitelkus šią struktūrą valstybėms narėms ir ES TVR agentūroms bus užtikrinti įvairūs nauji operatyviniai pajėgumai, </w:t>
            </w:r>
            <w:r w:rsidRPr="006A0433">
              <w:rPr>
                <w:b/>
                <w:bCs/>
              </w:rPr>
              <w:t>suteikta platesnio masto, laiku užtikrinama ir patogesnė prieiga</w:t>
            </w:r>
            <w:r w:rsidRPr="006A0433">
              <w:t xml:space="preserve"> </w:t>
            </w:r>
            <w:r w:rsidRPr="006A0433">
              <w:rPr>
                <w:b/>
                <w:bCs/>
              </w:rPr>
              <w:t>prie informacijos</w:t>
            </w:r>
            <w:r w:rsidRPr="006A0433">
              <w:t>, aktualios vietos pareigūnams, nusikaltimų tyrimams ir rizikos analizei.</w:t>
            </w:r>
            <w:r w:rsidRPr="006A0433">
              <w:rPr>
                <w:b/>
                <w:bCs/>
              </w:rPr>
              <w:t xml:space="preserve"> </w:t>
            </w:r>
            <w:r w:rsidRPr="006A0433">
              <w:t>Tuo pat metu dėl skaitmeninės transformacijos neregėtais mastais daugėja duomenų, kuriais gali naudotis valdžios institucijos, rūšių ir auga jų apimt</w:t>
            </w:r>
            <w:r w:rsidR="009378EF">
              <w:t>i</w:t>
            </w:r>
            <w:r w:rsidRPr="003362B5">
              <w:t>s.</w:t>
            </w:r>
          </w:p>
          <w:p w:rsidR="009C3955" w:rsidRPr="006A0433" w:rsidRDefault="009C3955" w:rsidP="009C3955">
            <w:pPr>
              <w:spacing w:after="120"/>
              <w:jc w:val="both"/>
            </w:pPr>
          </w:p>
          <w:p w:rsidR="009C3955" w:rsidRPr="006A0433" w:rsidRDefault="009C3955" w:rsidP="009C3955">
            <w:pPr>
              <w:spacing w:after="120"/>
              <w:jc w:val="both"/>
            </w:pPr>
            <w:r w:rsidRPr="006A0433">
              <w:t xml:space="preserve">Siekiant pasinaudoti visais vertingais duomenimis, kad būtų patenkinti tiek operatyviniai, tiek strateginiai poreikiai, ir sukurti </w:t>
            </w:r>
            <w:r w:rsidRPr="006A0433">
              <w:rPr>
                <w:b/>
                <w:bCs/>
              </w:rPr>
              <w:t>visapusišką informacijos valdymo modelį</w:t>
            </w:r>
            <w:r w:rsidRPr="006A0433">
              <w:t xml:space="preserve"> visoje Sąjungoje, pirmenybė turėtų būti teikiama </w:t>
            </w:r>
            <w:r w:rsidRPr="006A0433">
              <w:rPr>
                <w:b/>
                <w:bCs/>
              </w:rPr>
              <w:t>duomenų analizės pajėgum</w:t>
            </w:r>
            <w:r w:rsidR="00012BF9">
              <w:rPr>
                <w:b/>
                <w:bCs/>
              </w:rPr>
              <w:t>ui</w:t>
            </w:r>
            <w:r w:rsidRPr="006A0433">
              <w:rPr>
                <w:b/>
                <w:bCs/>
              </w:rPr>
              <w:t xml:space="preserve"> stiprin</w:t>
            </w:r>
            <w:r w:rsidR="00012BF9">
              <w:rPr>
                <w:b/>
                <w:bCs/>
              </w:rPr>
              <w:t>t</w:t>
            </w:r>
            <w:r w:rsidRPr="006A0433">
              <w:rPr>
                <w:b/>
                <w:bCs/>
              </w:rPr>
              <w:t>i</w:t>
            </w:r>
            <w:r w:rsidRPr="006A0433">
              <w:t xml:space="preserve">, </w:t>
            </w:r>
            <w:r w:rsidR="00012BF9">
              <w:t>taip pat</w:t>
            </w:r>
            <w:r w:rsidRPr="006A0433">
              <w:t xml:space="preserve"> sukuriant bendrus duomenų analizės standartus, metodus, struktūras ir technologines priemones.</w:t>
            </w:r>
          </w:p>
          <w:p w:rsidR="009C3955" w:rsidRPr="006A0433" w:rsidRDefault="009C3955" w:rsidP="009C3955">
            <w:pPr>
              <w:pStyle w:val="Sraopastraipa"/>
              <w:numPr>
                <w:ilvl w:val="0"/>
                <w:numId w:val="22"/>
              </w:numPr>
              <w:spacing w:after="120" w:line="240" w:lineRule="auto"/>
              <w:contextualSpacing w:val="0"/>
              <w:jc w:val="both"/>
              <w:rPr>
                <w:rFonts w:ascii="Times New Roman" w:hAnsi="Times New Roman"/>
                <w:b/>
                <w:sz w:val="24"/>
                <w:szCs w:val="24"/>
              </w:rPr>
            </w:pPr>
            <w:r w:rsidRPr="006A0433">
              <w:rPr>
                <w:rFonts w:ascii="Times New Roman" w:hAnsi="Times New Roman"/>
                <w:b/>
                <w:i/>
                <w:iCs/>
                <w:sz w:val="24"/>
                <w:szCs w:val="24"/>
              </w:rPr>
              <w:t>Bendrų žinių, mokslinių tyrimų, inovacijų ir technologijų centras</w:t>
            </w:r>
          </w:p>
          <w:p w:rsidR="009C3955" w:rsidRPr="006A0433" w:rsidRDefault="009C3955" w:rsidP="009C3955">
            <w:pPr>
              <w:spacing w:after="120"/>
              <w:jc w:val="both"/>
            </w:pPr>
            <w:r w:rsidRPr="006A0433">
              <w:t>Skaitmeninė transformacija tapo tikrove. ES teisėsaugos ateitis priklauso nuo investicijų į inovacijas ir technologijas bei pasinaudojimo jų potencialu, kartu kuo geriau pasinaudojant turimais ištekliais.</w:t>
            </w:r>
          </w:p>
          <w:p w:rsidR="009C3955" w:rsidRPr="006A0433" w:rsidRDefault="009C3955" w:rsidP="009C3955">
            <w:pPr>
              <w:spacing w:after="120"/>
              <w:jc w:val="both"/>
            </w:pPr>
            <w:r w:rsidRPr="006A0433">
              <w:t xml:space="preserve">Pirmenybė turėtų būti teikiama </w:t>
            </w:r>
            <w:r w:rsidRPr="006A0433">
              <w:rPr>
                <w:b/>
                <w:bCs/>
              </w:rPr>
              <w:t>įrangos, praktinės patirties ir išteklių telkimui, specializuotam gebėjimų stiprinimui</w:t>
            </w:r>
            <w:r w:rsidR="00012BF9">
              <w:rPr>
                <w:b/>
                <w:bCs/>
              </w:rPr>
              <w:t xml:space="preserve"> bei</w:t>
            </w:r>
            <w:r w:rsidR="009378EF">
              <w:rPr>
                <w:b/>
                <w:bCs/>
              </w:rPr>
              <w:t xml:space="preserve"> </w:t>
            </w:r>
            <w:r w:rsidRPr="003362B5">
              <w:rPr>
                <w:b/>
                <w:bCs/>
              </w:rPr>
              <w:t>taktikai ir stipresnėms partnerystėms su privačiu sektoriumi</w:t>
            </w:r>
            <w:r w:rsidRPr="006A0433">
              <w:t xml:space="preserve">, kad ES teisėsaugos bendruomenė galėtų turėti </w:t>
            </w:r>
            <w:r w:rsidRPr="006A0433">
              <w:lastRenderedPageBreak/>
              <w:t>prieigą prie tiek nacionaliniu, tiek Sąjungos lygmeniu sukurtų priemonių bei pajėgumų ir jais pasinaudoti.</w:t>
            </w:r>
          </w:p>
          <w:p w:rsidR="009C3955" w:rsidRPr="003362B5" w:rsidRDefault="009C3955" w:rsidP="009C3955">
            <w:pPr>
              <w:spacing w:after="120"/>
              <w:jc w:val="both"/>
              <w:rPr>
                <w:iCs/>
              </w:rPr>
            </w:pPr>
            <w:r w:rsidRPr="006A0433">
              <w:t xml:space="preserve">Svarstytina galimybė </w:t>
            </w:r>
            <w:r w:rsidRPr="006A0433">
              <w:rPr>
                <w:b/>
                <w:bCs/>
              </w:rPr>
              <w:t>toliau konsoliduoti atitinkamų TVR agentūrų įgaliojimus ir pajėgumus</w:t>
            </w:r>
            <w:r w:rsidRPr="006A0433">
              <w:t xml:space="preserve"> siekiant sukurti bendrą platformą, skirtą </w:t>
            </w:r>
            <w:r w:rsidRPr="006A0433">
              <w:rPr>
                <w:b/>
                <w:bCs/>
              </w:rPr>
              <w:t>specializuot</w:t>
            </w:r>
            <w:r w:rsidR="009378EF">
              <w:rPr>
                <w:b/>
                <w:bCs/>
              </w:rPr>
              <w:t>iems</w:t>
            </w:r>
            <w:r w:rsidRPr="003362B5">
              <w:rPr>
                <w:b/>
                <w:bCs/>
              </w:rPr>
              <w:t xml:space="preserve"> technini</w:t>
            </w:r>
            <w:r w:rsidR="009378EF">
              <w:rPr>
                <w:b/>
                <w:bCs/>
              </w:rPr>
              <w:t>ams</w:t>
            </w:r>
            <w:r w:rsidRPr="003362B5">
              <w:rPr>
                <w:b/>
                <w:bCs/>
              </w:rPr>
              <w:t xml:space="preserve"> sprendim</w:t>
            </w:r>
            <w:r w:rsidR="009378EF">
              <w:rPr>
                <w:b/>
                <w:bCs/>
              </w:rPr>
              <w:t>ams</w:t>
            </w:r>
            <w:r w:rsidRPr="003362B5">
              <w:rPr>
                <w:b/>
                <w:bCs/>
              </w:rPr>
              <w:t xml:space="preserve"> ir ekspertin</w:t>
            </w:r>
            <w:r w:rsidR="009378EF">
              <w:rPr>
                <w:b/>
                <w:bCs/>
              </w:rPr>
              <w:t>ei</w:t>
            </w:r>
            <w:r w:rsidRPr="003362B5">
              <w:rPr>
                <w:b/>
                <w:bCs/>
              </w:rPr>
              <w:t xml:space="preserve"> patir</w:t>
            </w:r>
            <w:r w:rsidR="009378EF">
              <w:rPr>
                <w:b/>
                <w:bCs/>
              </w:rPr>
              <w:t>čiai</w:t>
            </w:r>
            <w:r w:rsidRPr="003362B5">
              <w:rPr>
                <w:b/>
                <w:bCs/>
              </w:rPr>
              <w:t xml:space="preserve"> </w:t>
            </w:r>
            <w:r w:rsidR="009378EF">
              <w:rPr>
                <w:b/>
                <w:bCs/>
              </w:rPr>
              <w:t>teikti</w:t>
            </w:r>
            <w:r w:rsidRPr="003362B5">
              <w:t>, kad valstybės narės būtų remiamos tose srityse, kuriose jos gali neturėti pakankamų pajėgumų</w:t>
            </w:r>
            <w:r w:rsidR="009378EF">
              <w:t xml:space="preserve"> ir (arba) </w:t>
            </w:r>
            <w:r w:rsidRPr="003362B5">
              <w:t>įrangos.</w:t>
            </w:r>
          </w:p>
          <w:p w:rsidR="009C3955" w:rsidRPr="006A0433" w:rsidRDefault="009C3955" w:rsidP="009C3955">
            <w:pPr>
              <w:pStyle w:val="Sraopastraipa"/>
              <w:numPr>
                <w:ilvl w:val="0"/>
                <w:numId w:val="22"/>
              </w:numPr>
              <w:spacing w:after="120" w:line="240" w:lineRule="auto"/>
              <w:contextualSpacing w:val="0"/>
              <w:jc w:val="both"/>
              <w:rPr>
                <w:rFonts w:ascii="Times New Roman" w:hAnsi="Times New Roman"/>
                <w:b/>
                <w:sz w:val="24"/>
                <w:szCs w:val="24"/>
              </w:rPr>
            </w:pPr>
            <w:r w:rsidRPr="006A0433">
              <w:rPr>
                <w:rFonts w:ascii="Times New Roman" w:hAnsi="Times New Roman"/>
                <w:b/>
                <w:i/>
                <w:iCs/>
                <w:sz w:val="24"/>
                <w:szCs w:val="24"/>
              </w:rPr>
              <w:t>Tvirtesnio operatyvinio bendradarbiavimo sistema</w:t>
            </w:r>
          </w:p>
          <w:p w:rsidR="009C3955" w:rsidRPr="006A0433" w:rsidRDefault="009C3955" w:rsidP="009C3955">
            <w:pPr>
              <w:spacing w:after="120"/>
              <w:jc w:val="both"/>
            </w:pPr>
            <w:r w:rsidRPr="006A0433">
              <w:t xml:space="preserve">Dėl kintančios saugumo padėties būtina įvertinti, kokiu mastu galiojanti tarpvalstybinio teisėsaugos bendradarbiavimo teisinė sistema, taip pat praktinis bendrų operacijos koncepcijų ir priemonių taikymas atitinka dabartinius nacionalinių kompetentingų institucijų poreikius. Reikėtų apsvarstyti galimybę </w:t>
            </w:r>
            <w:r w:rsidRPr="006A0433">
              <w:rPr>
                <w:b/>
                <w:bCs/>
              </w:rPr>
              <w:t>nustatyti galimas teisines, veiklos, technines ir praktines kliūtis</w:t>
            </w:r>
            <w:r w:rsidRPr="006A0433">
              <w:t xml:space="preserve">, pvz., geografinius arba su laiku susijusius aktyvaus persekiojimo ar sekimo kertant sieną apribojimus, įgaliojimus tarpvalstybinėse operacijose, kompetentingų institucijų prieigą prie Saugaus keitimosi informacija tinklo programos (SIENA) ir pan., </w:t>
            </w:r>
            <w:r w:rsidRPr="006A0433">
              <w:rPr>
                <w:b/>
                <w:bCs/>
              </w:rPr>
              <w:t>ir jas pašalinti</w:t>
            </w:r>
            <w:r w:rsidRPr="006A0433">
              <w:t>.</w:t>
            </w:r>
          </w:p>
          <w:p w:rsidR="009C3955" w:rsidRPr="006A0433" w:rsidRDefault="009C3955" w:rsidP="009C3955">
            <w:pPr>
              <w:pStyle w:val="Sraopastraipa"/>
              <w:numPr>
                <w:ilvl w:val="0"/>
                <w:numId w:val="22"/>
              </w:numPr>
              <w:spacing w:after="120" w:line="240" w:lineRule="auto"/>
              <w:contextualSpacing w:val="0"/>
              <w:jc w:val="both"/>
              <w:rPr>
                <w:rFonts w:ascii="Times New Roman" w:hAnsi="Times New Roman"/>
                <w:b/>
                <w:i/>
                <w:iCs/>
                <w:sz w:val="24"/>
                <w:szCs w:val="24"/>
              </w:rPr>
            </w:pPr>
            <w:r w:rsidRPr="006A0433">
              <w:rPr>
                <w:rFonts w:ascii="Times New Roman" w:hAnsi="Times New Roman"/>
                <w:b/>
                <w:i/>
                <w:iCs/>
                <w:sz w:val="24"/>
                <w:szCs w:val="24"/>
              </w:rPr>
              <w:t>Darni finansinė perspektyva</w:t>
            </w:r>
          </w:p>
          <w:p w:rsidR="009C3955" w:rsidRPr="006A0433" w:rsidRDefault="009C3955" w:rsidP="009C3955">
            <w:pPr>
              <w:spacing w:after="120"/>
              <w:jc w:val="both"/>
            </w:pPr>
            <w:r w:rsidRPr="006A0433">
              <w:t xml:space="preserve">Norint priimti naujovišką ir lankstesnį požiūrį į saugumo politiką, reikėtų konsoliduoti ir optimizuoti turimus išteklius, juos padidinant </w:t>
            </w:r>
            <w:r w:rsidRPr="006A0433">
              <w:rPr>
                <w:b/>
                <w:bCs/>
              </w:rPr>
              <w:t>tikslinėmis investicijomis į inovacijas ir technologijas</w:t>
            </w:r>
            <w:r w:rsidRPr="006A0433">
              <w:t>.</w:t>
            </w:r>
          </w:p>
          <w:p w:rsidR="009C3955" w:rsidRPr="006A0433" w:rsidRDefault="009C3955" w:rsidP="009C3955">
            <w:pPr>
              <w:spacing w:after="120"/>
              <w:jc w:val="both"/>
            </w:pPr>
            <w:r w:rsidRPr="006A0433">
              <w:t xml:space="preserve">Reikėtų apsvarstyti galimybę </w:t>
            </w:r>
            <w:r w:rsidRPr="006A0433">
              <w:rPr>
                <w:b/>
                <w:bCs/>
              </w:rPr>
              <w:t>proporcingai paskirstyti lėšas siekiant užtikrinti darnią finansinę perspektyvą ir investicijas į vidaus saugumą</w:t>
            </w:r>
            <w:r w:rsidRPr="006A0433">
              <w:t xml:space="preserve">. Taip turėtų būtų teisingai atspindėtas teisėsaugos institucijų bendruomenės </w:t>
            </w:r>
            <w:r w:rsidRPr="006A0433">
              <w:lastRenderedPageBreak/>
              <w:t>performuluotų prioritetų ir užduočių poveikis visoje Sąjungoje, priklausantis nuo naujų technologinių ir saugumo srities realijų, be kita ko, prognozuojant atitinkamų TVR agentūrų orientacinius ateinančių metų biudžetus pagal naująją 2021–2027 m. daugiametę finansinę programą.</w:t>
            </w:r>
          </w:p>
          <w:p w:rsidR="009C3955" w:rsidRPr="006A0433" w:rsidRDefault="009C3955" w:rsidP="009C3955">
            <w:pPr>
              <w:spacing w:after="120"/>
              <w:jc w:val="both"/>
              <w:rPr>
                <w:b/>
                <w:bCs/>
              </w:rPr>
            </w:pPr>
            <w:r w:rsidRPr="006A0433">
              <w:rPr>
                <w:b/>
                <w:bCs/>
              </w:rPr>
              <w:t>Ministrų prašoma pareikšti savo nuomonę dėl diskusiniame dokumente išdėstytų aspektų siekiant nustatyti būsimų pokyčių vidaus saugumo srityje orientyrus, o ateinančiais mėnesiais būtų tęsiamas darbas, kad tuo remiantis būtų išsamiai nustatytos konkrečios darbo kryptys.</w:t>
            </w:r>
          </w:p>
          <w:p w:rsidR="0030167A" w:rsidRPr="003362B5" w:rsidRDefault="009C3955" w:rsidP="003362B5">
            <w:pPr>
              <w:keepNext/>
              <w:spacing w:after="120"/>
              <w:jc w:val="both"/>
              <w:rPr>
                <w:b/>
                <w:bCs/>
              </w:rPr>
            </w:pPr>
            <w:r w:rsidRPr="006A0433">
              <w:rPr>
                <w:b/>
                <w:bCs/>
              </w:rPr>
              <w:t>Taip pat klausiama, ar ministrai pritaria tam, kad neviršijant pasiūlyme dėl 2021–2027 m. DFP TVR politikos priemonėms numatytų lėšų sumos, numatant atitinkamų kategorijų išlaidų (viršutines) ribas</w:t>
            </w:r>
            <w:r w:rsidR="009378EF">
              <w:rPr>
                <w:b/>
                <w:bCs/>
              </w:rPr>
              <w:t>,</w:t>
            </w:r>
            <w:r w:rsidRPr="003362B5">
              <w:rPr>
                <w:b/>
                <w:bCs/>
              </w:rPr>
              <w:t xml:space="preserve"> turėtų būti geriau atspindėti iššūkiai, su kuriais susiduriama vidaus saugumo srityje, ypač kiek tai susiję su Europol</w:t>
            </w:r>
            <w:r w:rsidRPr="006A0433">
              <w:rPr>
                <w:b/>
                <w:bCs/>
              </w:rPr>
              <w:t>o orientacinėmis biudžeto prognozėmis, siekiant užtikrinti būtiną lankstumą pagal kintančius būsimos ES teisėsaugos poreikius</w:t>
            </w:r>
            <w:r w:rsidR="009378EF">
              <w:rPr>
                <w:b/>
                <w:bCs/>
              </w:rPr>
              <w:t>.</w:t>
            </w:r>
          </w:p>
        </w:tc>
        <w:tc>
          <w:tcPr>
            <w:tcW w:w="5413" w:type="dxa"/>
            <w:tcBorders>
              <w:top w:val="double" w:sz="4" w:space="0" w:color="auto"/>
              <w:left w:val="double" w:sz="4" w:space="0" w:color="auto"/>
              <w:bottom w:val="double" w:sz="4" w:space="0" w:color="auto"/>
              <w:right w:val="double" w:sz="4" w:space="0" w:color="auto"/>
            </w:tcBorders>
          </w:tcPr>
          <w:p w:rsidR="007A1161" w:rsidRPr="006A0433" w:rsidRDefault="007A1161" w:rsidP="00077864">
            <w:pPr>
              <w:spacing w:after="120"/>
              <w:jc w:val="both"/>
            </w:pPr>
            <w:r w:rsidRPr="006A0433">
              <w:lastRenderedPageBreak/>
              <w:t>Dėkojame pirmininkaujančiai šaliai už savalaikę iniciatyvą pradėti diskusijas dėl ES teisėsaugos ateities. L</w:t>
            </w:r>
            <w:r w:rsidR="006B08C6">
              <w:t>ietuva</w:t>
            </w:r>
            <w:r w:rsidRPr="006A0433">
              <w:t xml:space="preserve"> iš esmės pritaria ir remia daugumą dokumente iškeltų </w:t>
            </w:r>
            <w:r w:rsidR="006B08C6">
              <w:t>pa</w:t>
            </w:r>
            <w:r w:rsidRPr="006A0433">
              <w:t>siūlymų.</w:t>
            </w:r>
          </w:p>
          <w:p w:rsidR="00D34AC8" w:rsidRPr="006A0433" w:rsidRDefault="00D34AC8" w:rsidP="00077864">
            <w:pPr>
              <w:spacing w:after="120"/>
              <w:jc w:val="both"/>
            </w:pPr>
            <w:r w:rsidRPr="006A0433">
              <w:rPr>
                <w:b/>
              </w:rPr>
              <w:lastRenderedPageBreak/>
              <w:t>ES teisėsaugos ateitis turi reaguoti į iššūkius</w:t>
            </w:r>
            <w:r w:rsidRPr="006A0433">
              <w:t xml:space="preserve"> (besikeičiančios radikalizavim</w:t>
            </w:r>
            <w:r w:rsidR="006B08C6">
              <w:t>o</w:t>
            </w:r>
            <w:r w:rsidRPr="006A0433">
              <w:t>, smurto ir terorizmo formos, grėsmės tampa įvairesnės, 5G mobilios</w:t>
            </w:r>
            <w:r w:rsidR="009378EF">
              <w:t>ios</w:t>
            </w:r>
            <w:r w:rsidRPr="003362B5">
              <w:t xml:space="preserve"> technologijos, </w:t>
            </w:r>
            <w:proofErr w:type="spellStart"/>
            <w:r w:rsidRPr="003362B5">
              <w:t>kripto</w:t>
            </w:r>
            <w:r w:rsidRPr="006A0433">
              <w:t>valiutos</w:t>
            </w:r>
            <w:proofErr w:type="spellEnd"/>
            <w:r w:rsidRPr="006A0433">
              <w:t xml:space="preserve">, </w:t>
            </w:r>
            <w:proofErr w:type="spellStart"/>
            <w:r w:rsidRPr="006A0433">
              <w:t>bitkoinai</w:t>
            </w:r>
            <w:proofErr w:type="spellEnd"/>
            <w:r w:rsidRPr="006A0433">
              <w:t xml:space="preserve">, </w:t>
            </w:r>
            <w:proofErr w:type="spellStart"/>
            <w:r w:rsidRPr="006A0433">
              <w:t>dronų</w:t>
            </w:r>
            <w:proofErr w:type="spellEnd"/>
            <w:r w:rsidRPr="006A0433">
              <w:t xml:space="preserve"> technologijos, dirbtinis intelektas, virtualios nusikalstamos grupuotės ir kt.)</w:t>
            </w:r>
          </w:p>
          <w:p w:rsidR="00D34AC8" w:rsidRPr="003362B5" w:rsidRDefault="00D34AC8" w:rsidP="00077864">
            <w:pPr>
              <w:spacing w:after="120"/>
              <w:jc w:val="both"/>
            </w:pPr>
            <w:r w:rsidRPr="006A0433">
              <w:rPr>
                <w:b/>
              </w:rPr>
              <w:t>Suvokdami šiuos iššūkius, turime bendrai ES lyg</w:t>
            </w:r>
            <w:r w:rsidR="009378EF">
              <w:rPr>
                <w:b/>
              </w:rPr>
              <w:t>men</w:t>
            </w:r>
            <w:r w:rsidRPr="003362B5">
              <w:rPr>
                <w:b/>
              </w:rPr>
              <w:t>iu surasti priemones, kurių nacionaliniu lyg</w:t>
            </w:r>
            <w:r w:rsidR="009378EF">
              <w:rPr>
                <w:b/>
              </w:rPr>
              <w:t>men</w:t>
            </w:r>
            <w:r w:rsidRPr="003362B5">
              <w:rPr>
                <w:b/>
              </w:rPr>
              <w:t>iu nepajėgsime įgyvendinti</w:t>
            </w:r>
            <w:r w:rsidRPr="003362B5">
              <w:t>.</w:t>
            </w:r>
          </w:p>
          <w:p w:rsidR="00D34AC8" w:rsidRPr="006A0433" w:rsidRDefault="00D34AC8" w:rsidP="00077864">
            <w:pPr>
              <w:spacing w:after="120"/>
              <w:jc w:val="both"/>
            </w:pPr>
            <w:r w:rsidRPr="006A0433">
              <w:t xml:space="preserve">Taigi, matytume </w:t>
            </w:r>
            <w:r w:rsidRPr="006A0433">
              <w:rPr>
                <w:b/>
              </w:rPr>
              <w:t>keletą svarbiausių krypčių</w:t>
            </w:r>
            <w:r w:rsidRPr="006A0433">
              <w:t>:</w:t>
            </w:r>
          </w:p>
          <w:p w:rsidR="00D34AC8" w:rsidRPr="006A0433" w:rsidRDefault="00C348F1" w:rsidP="00077864">
            <w:pPr>
              <w:spacing w:after="120"/>
              <w:jc w:val="both"/>
            </w:pPr>
            <w:r w:rsidRPr="006A0433">
              <w:t xml:space="preserve">Pirma, turi būti toliau </w:t>
            </w:r>
            <w:r w:rsidRPr="006A0433">
              <w:rPr>
                <w:b/>
              </w:rPr>
              <w:t>išlaikytas integruotas požiūris</w:t>
            </w:r>
            <w:r w:rsidRPr="006A0433">
              <w:t xml:space="preserve"> (pvz.</w:t>
            </w:r>
            <w:r w:rsidR="009378EF">
              <w:t>,</w:t>
            </w:r>
            <w:r w:rsidRPr="003362B5">
              <w:t xml:space="preserve"> labai svarbi viešojo ir privataus verslo partnerystė saugumo srityje).</w:t>
            </w:r>
          </w:p>
          <w:p w:rsidR="00C348F1" w:rsidRPr="006A0433" w:rsidRDefault="00C348F1" w:rsidP="00077864">
            <w:pPr>
              <w:spacing w:after="120"/>
              <w:jc w:val="both"/>
              <w:rPr>
                <w:b/>
              </w:rPr>
            </w:pPr>
            <w:r w:rsidRPr="006A0433">
              <w:t xml:space="preserve">Antra, turime toliau tęsti darbą einant </w:t>
            </w:r>
            <w:r w:rsidRPr="006A0433">
              <w:rPr>
                <w:b/>
              </w:rPr>
              <w:t>nuo duomenų rinkimo prie duomenų sujungimo</w:t>
            </w:r>
            <w:r w:rsidRPr="006A0433">
              <w:t>. Turime užtikrinti</w:t>
            </w:r>
            <w:r w:rsidR="007A1161" w:rsidRPr="006A0433">
              <w:t xml:space="preserve"> </w:t>
            </w:r>
            <w:r w:rsidRPr="006A0433">
              <w:t xml:space="preserve">priimtų teisės aktų įgyvendinimą dėl </w:t>
            </w:r>
            <w:r w:rsidR="007A1161" w:rsidRPr="006A0433">
              <w:t>TVR</w:t>
            </w:r>
            <w:r w:rsidR="0075759B" w:rsidRPr="006A0433">
              <w:t xml:space="preserve"> </w:t>
            </w:r>
            <w:r w:rsidR="007A1161" w:rsidRPr="006A0433">
              <w:t xml:space="preserve">informacinių sistemų ir jų sąveikumo. Labai svarbu, kad </w:t>
            </w:r>
            <w:r w:rsidR="0075759B" w:rsidRPr="006A0433">
              <w:t>j</w:t>
            </w:r>
            <w:r w:rsidR="009378EF">
              <w:t>iems</w:t>
            </w:r>
            <w:r w:rsidR="0075759B" w:rsidRPr="003362B5">
              <w:t xml:space="preserve"> įgyvendin</w:t>
            </w:r>
            <w:r w:rsidR="009378EF">
              <w:t>t</w:t>
            </w:r>
            <w:r w:rsidR="0075759B" w:rsidRPr="003362B5">
              <w:t>i</w:t>
            </w:r>
            <w:r w:rsidR="007A1161" w:rsidRPr="003362B5">
              <w:t xml:space="preserve"> būtų užtikrintas atitinkamas finansavimas iš ES</w:t>
            </w:r>
            <w:r w:rsidR="0075759B" w:rsidRPr="006A0433">
              <w:t xml:space="preserve"> finansinių instrumentų naujoje daugiametėje finansinėje perspektyvoje</w:t>
            </w:r>
            <w:r w:rsidR="007A1161" w:rsidRPr="006A0433">
              <w:t xml:space="preserve"> </w:t>
            </w:r>
            <w:r w:rsidR="0075759B" w:rsidRPr="006A0433">
              <w:t>bei iš</w:t>
            </w:r>
            <w:r w:rsidR="007A1161" w:rsidRPr="006A0433">
              <w:t xml:space="preserve"> VN</w:t>
            </w:r>
            <w:r w:rsidR="0075759B" w:rsidRPr="006A0433">
              <w:t xml:space="preserve"> nacionalinių</w:t>
            </w:r>
            <w:r w:rsidR="007A1161" w:rsidRPr="006A0433">
              <w:t xml:space="preserve"> biudžetų. </w:t>
            </w:r>
            <w:r w:rsidRPr="006A0433">
              <w:rPr>
                <w:b/>
              </w:rPr>
              <w:t>Turime toliau svarstyti</w:t>
            </w:r>
            <w:r w:rsidR="006B08C6">
              <w:rPr>
                <w:b/>
              </w:rPr>
              <w:t>,</w:t>
            </w:r>
            <w:r w:rsidRPr="006A0433">
              <w:rPr>
                <w:b/>
              </w:rPr>
              <w:t xml:space="preserve"> kaip toliau tobulinti esamas decentrali</w:t>
            </w:r>
            <w:r w:rsidR="009378EF">
              <w:rPr>
                <w:b/>
              </w:rPr>
              <w:t>z</w:t>
            </w:r>
            <w:r w:rsidRPr="003362B5">
              <w:rPr>
                <w:b/>
              </w:rPr>
              <w:t>uotas IT sistemas (pvz.</w:t>
            </w:r>
            <w:r w:rsidR="009378EF">
              <w:rPr>
                <w:b/>
              </w:rPr>
              <w:t>,</w:t>
            </w:r>
            <w:r w:rsidRPr="003362B5">
              <w:rPr>
                <w:b/>
              </w:rPr>
              <w:t xml:space="preserve"> muitinės, finansinių tyrimų įrankių integracija ir kt</w:t>
            </w:r>
            <w:r w:rsidRPr="006A0433">
              <w:rPr>
                <w:b/>
              </w:rPr>
              <w:t xml:space="preserve">.) </w:t>
            </w:r>
          </w:p>
          <w:p w:rsidR="0075759B" w:rsidRPr="003362B5" w:rsidRDefault="00C348F1" w:rsidP="00077864">
            <w:pPr>
              <w:spacing w:after="120"/>
              <w:jc w:val="both"/>
            </w:pPr>
            <w:r w:rsidRPr="006A0433">
              <w:rPr>
                <w:b/>
              </w:rPr>
              <w:t xml:space="preserve">Trečia, </w:t>
            </w:r>
            <w:r w:rsidR="00C03C4E" w:rsidRPr="006A0433">
              <w:rPr>
                <w:b/>
              </w:rPr>
              <w:t>skaitmeni</w:t>
            </w:r>
            <w:r w:rsidR="009378EF">
              <w:rPr>
                <w:b/>
              </w:rPr>
              <w:t>nimo</w:t>
            </w:r>
            <w:r w:rsidRPr="003362B5">
              <w:rPr>
                <w:b/>
              </w:rPr>
              <w:t xml:space="preserve"> poveikis </w:t>
            </w:r>
            <w:r w:rsidRPr="003362B5">
              <w:t>yra didžiulis, todėl reikia kurti didelės apimties duomenų rinkimo ir saugojimo sistemas.</w:t>
            </w:r>
            <w:r w:rsidRPr="006A0433">
              <w:t xml:space="preserve"> </w:t>
            </w:r>
            <w:r w:rsidR="00C03C4E" w:rsidRPr="006A0433">
              <w:t>Skaitmenizacija lenkia visus veikiančius instrumentus ir požiūrius saugumo srityje</w:t>
            </w:r>
            <w:r w:rsidR="009378EF">
              <w:t>,</w:t>
            </w:r>
            <w:r w:rsidR="00C03C4E" w:rsidRPr="003362B5">
              <w:t xml:space="preserve"> </w:t>
            </w:r>
            <w:r w:rsidR="009378EF">
              <w:t>t</w:t>
            </w:r>
            <w:r w:rsidR="00C03C4E" w:rsidRPr="003362B5">
              <w:t xml:space="preserve">ačiau kartu </w:t>
            </w:r>
            <w:r w:rsidR="00C03C4E" w:rsidRPr="003362B5">
              <w:rPr>
                <w:b/>
              </w:rPr>
              <w:t>su rizikomis ir grėsmėmis</w:t>
            </w:r>
            <w:r w:rsidR="00C03C4E" w:rsidRPr="006A0433">
              <w:rPr>
                <w:b/>
              </w:rPr>
              <w:t xml:space="preserve"> ji atneša ir nauj</w:t>
            </w:r>
            <w:r w:rsidR="009378EF">
              <w:rPr>
                <w:b/>
              </w:rPr>
              <w:t>ų</w:t>
            </w:r>
            <w:r w:rsidR="00C03C4E" w:rsidRPr="003362B5">
              <w:rPr>
                <w:b/>
              </w:rPr>
              <w:t xml:space="preserve"> galimyb</w:t>
            </w:r>
            <w:r w:rsidR="009378EF">
              <w:rPr>
                <w:b/>
              </w:rPr>
              <w:t>ių</w:t>
            </w:r>
            <w:r w:rsidR="00C03C4E" w:rsidRPr="003362B5">
              <w:rPr>
                <w:b/>
              </w:rPr>
              <w:t>.</w:t>
            </w:r>
            <w:r w:rsidR="00C03C4E" w:rsidRPr="003362B5">
              <w:t xml:space="preserve"> </w:t>
            </w:r>
          </w:p>
          <w:p w:rsidR="00C03C4E" w:rsidRPr="006A0433" w:rsidRDefault="00C03C4E" w:rsidP="00077864">
            <w:pPr>
              <w:spacing w:after="120"/>
              <w:jc w:val="both"/>
            </w:pPr>
            <w:r w:rsidRPr="006A0433">
              <w:lastRenderedPageBreak/>
              <w:t>Ketvirta, teisėsauga susiduria su didžiuliu kiekiu informacijos</w:t>
            </w:r>
            <w:r w:rsidRPr="006A0433">
              <w:rPr>
                <w:b/>
              </w:rPr>
              <w:t xml:space="preserve"> </w:t>
            </w:r>
            <w:r w:rsidRPr="006A0433">
              <w:t xml:space="preserve">(kelionės duomenys, </w:t>
            </w:r>
            <w:r w:rsidR="009378EF">
              <w:t>vaizdo</w:t>
            </w:r>
            <w:r w:rsidR="003362B5">
              <w:t xml:space="preserve"> </w:t>
            </w:r>
            <w:r w:rsidR="009378EF">
              <w:t>metrika</w:t>
            </w:r>
            <w:r w:rsidRPr="003362B5">
              <w:t xml:space="preserve">, biometrika, kt.). </w:t>
            </w:r>
            <w:r w:rsidRPr="003362B5">
              <w:rPr>
                <w:b/>
              </w:rPr>
              <w:t>Didelio kieko duomenų analizė turi būti prioritetas</w:t>
            </w:r>
            <w:r w:rsidRPr="006A0433">
              <w:t>, t.</w:t>
            </w:r>
            <w:r w:rsidR="009378EF">
              <w:t> </w:t>
            </w:r>
            <w:r w:rsidRPr="003362B5">
              <w:t>y. turime toliau plėtoti naujus standartus, metodus, technologinius duomenų analizės įrankius</w:t>
            </w:r>
            <w:r w:rsidR="006B08C6">
              <w:t xml:space="preserve"> ir</w:t>
            </w:r>
            <w:r w:rsidRPr="003362B5">
              <w:t xml:space="preserve"> kt. Čia turi būti suteiktas centrinis vaidmuo Europolui. </w:t>
            </w:r>
          </w:p>
          <w:p w:rsidR="00C03C4E" w:rsidRPr="006A0433" w:rsidRDefault="00C03C4E" w:rsidP="00077864">
            <w:pPr>
              <w:spacing w:after="120"/>
              <w:jc w:val="both"/>
            </w:pPr>
            <w:r w:rsidRPr="006A0433">
              <w:t xml:space="preserve">Penkta, </w:t>
            </w:r>
            <w:r w:rsidRPr="006A0433">
              <w:rPr>
                <w:b/>
              </w:rPr>
              <w:t xml:space="preserve">teisėsaugos ateitis yra investicijos į inovacijas ir technologijas. </w:t>
            </w:r>
            <w:r w:rsidRPr="006A0433">
              <w:t xml:space="preserve">Čia svarbiausia, kad galutiniai vartotojai būtų įtraukti į visus proceso etapus: nuo idėjos iki rinkos. </w:t>
            </w:r>
          </w:p>
          <w:p w:rsidR="00C03C4E" w:rsidRPr="003362B5" w:rsidRDefault="00C03C4E" w:rsidP="00077864">
            <w:pPr>
              <w:spacing w:after="120"/>
              <w:jc w:val="both"/>
              <w:rPr>
                <w:b/>
              </w:rPr>
            </w:pPr>
            <w:r w:rsidRPr="006A0433">
              <w:rPr>
                <w:b/>
              </w:rPr>
              <w:t>Šešta, finansinių išteklių ir gebėjimų centravimas ES lyg</w:t>
            </w:r>
            <w:r w:rsidR="003362B5">
              <w:rPr>
                <w:b/>
              </w:rPr>
              <w:t>men</w:t>
            </w:r>
            <w:r w:rsidRPr="003362B5">
              <w:rPr>
                <w:b/>
              </w:rPr>
              <w:t xml:space="preserve">iu. </w:t>
            </w:r>
          </w:p>
          <w:p w:rsidR="0030167A" w:rsidRPr="006A0433" w:rsidRDefault="00C03C4E">
            <w:pPr>
              <w:spacing w:after="120"/>
              <w:jc w:val="both"/>
            </w:pPr>
            <w:r w:rsidRPr="006A0433">
              <w:rPr>
                <w:rStyle w:val="tlid-translation"/>
              </w:rPr>
              <w:t xml:space="preserve">Galiausiai </w:t>
            </w:r>
            <w:r w:rsidR="00F17558" w:rsidRPr="006A0433">
              <w:rPr>
                <w:rStyle w:val="tlid-translation"/>
              </w:rPr>
              <w:t>m</w:t>
            </w:r>
            <w:r w:rsidR="00AA25B8" w:rsidRPr="006A0433">
              <w:rPr>
                <w:rStyle w:val="tlid-translation"/>
              </w:rPr>
              <w:t xml:space="preserve">anome, kad </w:t>
            </w:r>
            <w:r w:rsidR="00F17558" w:rsidRPr="006A0433">
              <w:rPr>
                <w:rStyle w:val="tlid-translation"/>
                <w:b/>
              </w:rPr>
              <w:t xml:space="preserve">naujoje finansinėje perspektyvoje </w:t>
            </w:r>
            <w:r w:rsidR="00AA25B8" w:rsidRPr="006A0433">
              <w:rPr>
                <w:rStyle w:val="tlid-translation"/>
                <w:b/>
              </w:rPr>
              <w:t>Europolui turėtų būti skirti proporcingi ir atitinkami finansiniai ištekliai, kurie leistų</w:t>
            </w:r>
            <w:r w:rsidR="00F17558" w:rsidRPr="006A0433">
              <w:rPr>
                <w:rStyle w:val="tlid-translation"/>
                <w:b/>
              </w:rPr>
              <w:t xml:space="preserve"> įgyvendinti tuos tikslus, kuriuos mes keliame šiai agentūrai</w:t>
            </w:r>
            <w:r w:rsidR="00AA25B8" w:rsidRPr="006A0433">
              <w:rPr>
                <w:rStyle w:val="tlid-translation"/>
                <w:b/>
              </w:rPr>
              <w:t>.</w:t>
            </w:r>
          </w:p>
        </w:tc>
      </w:tr>
      <w:tr w:rsidR="000D10CC" w:rsidRPr="006A0433" w:rsidTr="00536719">
        <w:trPr>
          <w:trHeight w:val="50"/>
        </w:trPr>
        <w:tc>
          <w:tcPr>
            <w:tcW w:w="3117" w:type="dxa"/>
            <w:tcBorders>
              <w:top w:val="double" w:sz="4" w:space="0" w:color="auto"/>
              <w:left w:val="double" w:sz="4" w:space="0" w:color="auto"/>
              <w:bottom w:val="double" w:sz="4" w:space="0" w:color="auto"/>
              <w:right w:val="double" w:sz="4" w:space="0" w:color="auto"/>
            </w:tcBorders>
          </w:tcPr>
          <w:p w:rsidR="0030097D" w:rsidRPr="006A0433" w:rsidRDefault="0030097D" w:rsidP="0030167A">
            <w:pPr>
              <w:rPr>
                <w:b/>
                <w:i/>
              </w:rPr>
            </w:pPr>
            <w:r w:rsidRPr="006A0433">
              <w:rPr>
                <w:b/>
                <w:i/>
              </w:rPr>
              <w:lastRenderedPageBreak/>
              <w:t>[</w:t>
            </w:r>
            <w:r w:rsidR="006B08C6">
              <w:rPr>
                <w:b/>
                <w:i/>
              </w:rPr>
              <w:t>SUSIPAŽINTI</w:t>
            </w:r>
            <w:r w:rsidRPr="006A0433">
              <w:rPr>
                <w:b/>
                <w:i/>
              </w:rPr>
              <w:t>]</w:t>
            </w:r>
          </w:p>
          <w:p w:rsidR="0030097D" w:rsidRPr="006A0433" w:rsidRDefault="0030097D" w:rsidP="0030167A">
            <w:pPr>
              <w:rPr>
                <w:b/>
                <w:i/>
                <w:u w:val="single"/>
              </w:rPr>
            </w:pPr>
          </w:p>
          <w:p w:rsidR="000D10CC" w:rsidRPr="006A0433" w:rsidRDefault="000D10CC" w:rsidP="0030167A">
            <w:pPr>
              <w:rPr>
                <w:b/>
                <w:i/>
                <w:u w:val="single"/>
              </w:rPr>
            </w:pPr>
            <w:r w:rsidRPr="006A0433">
              <w:rPr>
                <w:b/>
                <w:i/>
                <w:u w:val="single"/>
              </w:rPr>
              <w:t>Kiti klausimai (nediskusiniai)</w:t>
            </w:r>
          </w:p>
          <w:p w:rsidR="000D10CC" w:rsidRPr="006A0433" w:rsidRDefault="000D10CC" w:rsidP="0030167A">
            <w:pPr>
              <w:rPr>
                <w:b/>
              </w:rPr>
            </w:pPr>
          </w:p>
          <w:p w:rsidR="000D10CC" w:rsidRPr="003362B5" w:rsidRDefault="000D10CC" w:rsidP="000D10CC">
            <w:pPr>
              <w:rPr>
                <w:b/>
                <w:i/>
              </w:rPr>
            </w:pPr>
            <w:r w:rsidRPr="006A0433">
              <w:rPr>
                <w:b/>
                <w:i/>
              </w:rPr>
              <w:t xml:space="preserve">Lietuvos informacija apie </w:t>
            </w:r>
            <w:r w:rsidR="009378EF">
              <w:rPr>
                <w:b/>
                <w:i/>
              </w:rPr>
              <w:t>S</w:t>
            </w:r>
            <w:r w:rsidRPr="003362B5">
              <w:rPr>
                <w:b/>
                <w:i/>
              </w:rPr>
              <w:t>ausio 13-osios bylą</w:t>
            </w:r>
          </w:p>
          <w:p w:rsidR="000D10CC" w:rsidRPr="006A0433" w:rsidRDefault="000D10CC">
            <w:pPr>
              <w:rPr>
                <w:b/>
              </w:rPr>
            </w:pPr>
            <w:r w:rsidRPr="006A0433">
              <w:rPr>
                <w:b/>
                <w:i/>
              </w:rPr>
              <w:t>ir Rusijos Federacijos veiksmus dėl Lietuvos pareigūnų</w:t>
            </w:r>
          </w:p>
        </w:tc>
        <w:tc>
          <w:tcPr>
            <w:tcW w:w="11533" w:type="dxa"/>
            <w:gridSpan w:val="2"/>
            <w:tcBorders>
              <w:top w:val="double" w:sz="4" w:space="0" w:color="auto"/>
              <w:left w:val="double" w:sz="4" w:space="0" w:color="auto"/>
              <w:bottom w:val="double" w:sz="4" w:space="0" w:color="auto"/>
              <w:right w:val="double" w:sz="4" w:space="0" w:color="auto"/>
            </w:tcBorders>
          </w:tcPr>
          <w:p w:rsidR="00A05CB9" w:rsidRPr="003362B5" w:rsidRDefault="00A05CB9" w:rsidP="00A05CB9">
            <w:pPr>
              <w:pStyle w:val="Betarp"/>
              <w:contextualSpacing/>
              <w:jc w:val="both"/>
              <w:rPr>
                <w:rFonts w:ascii="Times New Roman" w:hAnsi="Times New Roman"/>
                <w:sz w:val="24"/>
                <w:szCs w:val="24"/>
              </w:rPr>
            </w:pPr>
            <w:r w:rsidRPr="006A0433">
              <w:rPr>
                <w:rFonts w:ascii="Times New Roman" w:hAnsi="Times New Roman"/>
                <w:sz w:val="24"/>
                <w:szCs w:val="24"/>
              </w:rPr>
              <w:t xml:space="preserve">Ministras pateiks informacijos apie Rusijos Federacijos pradėtas baudžiamąsias bylas prieš Lietuvos Respublikos prokurorus ir teisėjus, kurie dalyvavo </w:t>
            </w:r>
            <w:r w:rsidR="009378EF">
              <w:rPr>
                <w:rFonts w:ascii="Times New Roman" w:hAnsi="Times New Roman"/>
                <w:sz w:val="24"/>
                <w:szCs w:val="24"/>
              </w:rPr>
              <w:t xml:space="preserve">tiriant ir nagrinėjant </w:t>
            </w:r>
            <w:r w:rsidRPr="003362B5">
              <w:rPr>
                <w:rFonts w:ascii="Times New Roman" w:hAnsi="Times New Roman"/>
                <w:sz w:val="24"/>
                <w:szCs w:val="24"/>
              </w:rPr>
              <w:t>Sausio 13-osios byl</w:t>
            </w:r>
            <w:r w:rsidR="009378EF">
              <w:rPr>
                <w:rFonts w:ascii="Times New Roman" w:hAnsi="Times New Roman"/>
                <w:sz w:val="24"/>
                <w:szCs w:val="24"/>
              </w:rPr>
              <w:t>ą</w:t>
            </w:r>
            <w:r w:rsidRPr="003362B5">
              <w:rPr>
                <w:rFonts w:ascii="Times New Roman" w:hAnsi="Times New Roman"/>
                <w:sz w:val="24"/>
                <w:szCs w:val="24"/>
              </w:rPr>
              <w:t>.</w:t>
            </w:r>
          </w:p>
          <w:p w:rsidR="00D5095D" w:rsidRPr="006A0433" w:rsidRDefault="00D5095D" w:rsidP="00A05CB9">
            <w:pPr>
              <w:pStyle w:val="Betarp"/>
              <w:contextualSpacing/>
              <w:jc w:val="both"/>
              <w:rPr>
                <w:rFonts w:ascii="Times New Roman" w:hAnsi="Times New Roman"/>
                <w:sz w:val="24"/>
                <w:szCs w:val="24"/>
              </w:rPr>
            </w:pPr>
          </w:p>
          <w:p w:rsidR="000D10CC" w:rsidRPr="006A0433" w:rsidRDefault="00A05CB9">
            <w:pPr>
              <w:pStyle w:val="Betarp"/>
              <w:contextualSpacing/>
              <w:jc w:val="both"/>
              <w:rPr>
                <w:rFonts w:ascii="Times New Roman" w:hAnsi="Times New Roman"/>
              </w:rPr>
            </w:pPr>
            <w:r w:rsidRPr="006A0433">
              <w:t xml:space="preserve">Ministrams bus trumpai pristatyta Sausio 13-osios bylos esmė ir Rusijos Federacijos tyrimų komiteto veiksmai bei pateiktas Lietuvos vertinimas </w:t>
            </w:r>
            <w:r w:rsidR="009378EF">
              <w:rPr>
                <w:rFonts w:ascii="Times New Roman" w:hAnsi="Times New Roman"/>
                <w:sz w:val="24"/>
                <w:szCs w:val="24"/>
              </w:rPr>
              <w:t>–</w:t>
            </w:r>
            <w:r w:rsidRPr="003362B5">
              <w:rPr>
                <w:rFonts w:ascii="Times New Roman" w:hAnsi="Times New Roman"/>
                <w:sz w:val="24"/>
                <w:szCs w:val="24"/>
              </w:rPr>
              <w:t xml:space="preserve"> tokie Rusijos Federacijos veiksmai nesuderinami su teisinės valstybės statusu ir yra smerktini. Valstybės narės bus pa</w:t>
            </w:r>
            <w:r w:rsidRPr="006A0433">
              <w:t>prašytos glaudžiau bendradarbiauti su Lietuvos institucijomis, jeigu, remiantis Rusijos Federacijos teisinės pagalbos prašymais, būtų reikalaujama Lietuvos pareigūnų (prokurorų ar teisėjų) suradimo, apklausos ar suėmimo.</w:t>
            </w:r>
          </w:p>
        </w:tc>
      </w:tr>
    </w:tbl>
    <w:p w:rsidR="00955378" w:rsidRPr="003362B5" w:rsidRDefault="00955378" w:rsidP="00B27684">
      <w:pPr>
        <w:rPr>
          <w:sz w:val="22"/>
          <w:szCs w:val="22"/>
        </w:rPr>
      </w:pPr>
    </w:p>
    <w:sectPr w:rsidR="00955378" w:rsidRPr="003362B5" w:rsidSect="006115FA">
      <w:footerReference w:type="even" r:id="rId8"/>
      <w:footerReference w:type="default" r:id="rId9"/>
      <w:pgSz w:w="16838" w:h="11906" w:orient="landscape"/>
      <w:pgMar w:top="851" w:right="962"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E27" w:rsidRDefault="007D4E27">
      <w:r>
        <w:separator/>
      </w:r>
    </w:p>
  </w:endnote>
  <w:endnote w:type="continuationSeparator" w:id="0">
    <w:p w:rsidR="007D4E27" w:rsidRDefault="007D4E27">
      <w:r>
        <w:continuationSeparator/>
      </w:r>
    </w:p>
  </w:endnote>
  <w:endnote w:type="continuationNotice" w:id="1">
    <w:p w:rsidR="007D4E27" w:rsidRDefault="007D4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5D" w:rsidRDefault="00FA6E73" w:rsidP="00063B3D">
    <w:pPr>
      <w:pStyle w:val="Porat"/>
      <w:framePr w:wrap="around" w:vAnchor="text" w:hAnchor="margin" w:xAlign="right" w:y="1"/>
      <w:rPr>
        <w:rStyle w:val="Puslapionumeris"/>
      </w:rPr>
    </w:pPr>
    <w:r>
      <w:rPr>
        <w:rStyle w:val="Puslapionumeris"/>
      </w:rPr>
      <w:fldChar w:fldCharType="begin"/>
    </w:r>
    <w:r w:rsidR="00EE4E5D">
      <w:rPr>
        <w:rStyle w:val="Puslapionumeris"/>
      </w:rPr>
      <w:instrText xml:space="preserve">PAGE  </w:instrText>
    </w:r>
    <w:r>
      <w:rPr>
        <w:rStyle w:val="Puslapionumeris"/>
      </w:rPr>
      <w:fldChar w:fldCharType="end"/>
    </w:r>
  </w:p>
  <w:p w:rsidR="00EE4E5D" w:rsidRDefault="00EE4E5D" w:rsidP="00777B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5D" w:rsidRDefault="00FA6E73">
    <w:pPr>
      <w:pStyle w:val="Porat"/>
      <w:jc w:val="center"/>
    </w:pPr>
    <w:r>
      <w:fldChar w:fldCharType="begin"/>
    </w:r>
    <w:r w:rsidR="00063CD4">
      <w:instrText xml:space="preserve"> PAGE   \* MERGEFORMAT </w:instrText>
    </w:r>
    <w:r>
      <w:fldChar w:fldCharType="separate"/>
    </w:r>
    <w:r w:rsidR="006446D2">
      <w:rPr>
        <w:noProof/>
      </w:rPr>
      <w:t>9</w:t>
    </w:r>
    <w:r>
      <w:rPr>
        <w:noProof/>
      </w:rPr>
      <w:fldChar w:fldCharType="end"/>
    </w:r>
  </w:p>
  <w:p w:rsidR="00EE4E5D" w:rsidRDefault="00EE4E5D" w:rsidP="00777B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E27" w:rsidRDefault="007D4E27">
      <w:r>
        <w:separator/>
      </w:r>
    </w:p>
  </w:footnote>
  <w:footnote w:type="continuationSeparator" w:id="0">
    <w:p w:rsidR="007D4E27" w:rsidRDefault="007D4E27">
      <w:r>
        <w:continuationSeparator/>
      </w:r>
    </w:p>
  </w:footnote>
  <w:footnote w:type="continuationNotice" w:id="1">
    <w:p w:rsidR="007D4E27" w:rsidRDefault="007D4E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1E20"/>
    <w:multiLevelType w:val="hybridMultilevel"/>
    <w:tmpl w:val="F3AEDA50"/>
    <w:lvl w:ilvl="0" w:tplc="F3AEDE34">
      <w:start w:val="2017"/>
      <w:numFmt w:val="bullet"/>
      <w:lvlText w:val="-"/>
      <w:lvlJc w:val="left"/>
      <w:pPr>
        <w:ind w:left="720" w:hanging="360"/>
      </w:pPr>
      <w:rPr>
        <w:rFonts w:ascii="Times New Roman" w:eastAsiaTheme="minorHAnsi" w:hAnsi="Times New Roman"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870996"/>
    <w:multiLevelType w:val="hybridMultilevel"/>
    <w:tmpl w:val="DA14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4" w15:restartNumberingAfterBreak="0">
    <w:nsid w:val="37E86CAD"/>
    <w:multiLevelType w:val="singleLevel"/>
    <w:tmpl w:val="BCDCBC8C"/>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5"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6" w15:restartNumberingAfterBreak="0">
    <w:nsid w:val="3D842B69"/>
    <w:multiLevelType w:val="hybridMultilevel"/>
    <w:tmpl w:val="29E48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8"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4032104D"/>
    <w:multiLevelType w:val="singleLevel"/>
    <w:tmpl w:val="C00E8692"/>
    <w:name w:val="Considérant"/>
    <w:lvl w:ilvl="0">
      <w:start w:val="1"/>
      <w:numFmt w:val="decimal"/>
      <w:pStyle w:val="Considrant"/>
      <w:lvlText w:val="(%1)"/>
      <w:lvlJc w:val="left"/>
      <w:pPr>
        <w:tabs>
          <w:tab w:val="num" w:pos="709"/>
        </w:tabs>
        <w:ind w:left="709" w:hanging="709"/>
      </w:pPr>
      <w:rPr>
        <w:rFonts w:cs="Times New Roman"/>
      </w:rPr>
    </w:lvl>
  </w:abstractNum>
  <w:abstractNum w:abstractNumId="10"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1"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2" w15:restartNumberingAfterBreak="0">
    <w:nsid w:val="5A680881"/>
    <w:multiLevelType w:val="hybridMultilevel"/>
    <w:tmpl w:val="D1E84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740DDD"/>
    <w:multiLevelType w:val="hybridMultilevel"/>
    <w:tmpl w:val="37CA9A44"/>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4" w15:restartNumberingAfterBreak="0">
    <w:nsid w:val="60ED2501"/>
    <w:multiLevelType w:val="hybridMultilevel"/>
    <w:tmpl w:val="94A884B6"/>
    <w:name w:val="List Bullet 12"/>
    <w:lvl w:ilvl="0" w:tplc="B6903006">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65AC5093"/>
    <w:multiLevelType w:val="singleLevel"/>
    <w:tmpl w:val="D8F274DE"/>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6"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17" w15:restartNumberingAfterBreak="0">
    <w:nsid w:val="69EC54D6"/>
    <w:multiLevelType w:val="hybridMultilevel"/>
    <w:tmpl w:val="EA625AC2"/>
    <w:lvl w:ilvl="0" w:tplc="3CDC0F4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19" w15:restartNumberingAfterBreak="0">
    <w:nsid w:val="6C235A96"/>
    <w:multiLevelType w:val="hybridMultilevel"/>
    <w:tmpl w:val="E6D41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1"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2"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23" w15:restartNumberingAfterBreak="0">
    <w:nsid w:val="759B7BF1"/>
    <w:multiLevelType w:val="hybridMultilevel"/>
    <w:tmpl w:val="493E5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9A7E68"/>
    <w:multiLevelType w:val="singleLevel"/>
    <w:tmpl w:val="49F6F852"/>
    <w:name w:val="Bullet (2)"/>
    <w:lvl w:ilvl="0">
      <w:start w:val="1"/>
      <w:numFmt w:val="bullet"/>
      <w:lvlRestart w:val="0"/>
      <w:pStyle w:val="Bullet2"/>
      <w:lvlText w:val=""/>
      <w:lvlJc w:val="left"/>
      <w:pPr>
        <w:tabs>
          <w:tab w:val="num" w:pos="1701"/>
        </w:tabs>
        <w:ind w:left="1701" w:hanging="567"/>
      </w:pPr>
      <w:rPr>
        <w:rFonts w:ascii="Symbol" w:hAnsi="Symbol" w:hint="default"/>
      </w:rPr>
    </w:lvl>
  </w:abstractNum>
  <w:num w:numId="1">
    <w:abstractNumId w:val="7"/>
  </w:num>
  <w:num w:numId="2">
    <w:abstractNumId w:val="18"/>
  </w:num>
  <w:num w:numId="3">
    <w:abstractNumId w:val="8"/>
  </w:num>
  <w:num w:numId="4">
    <w:abstractNumId w:val="9"/>
  </w:num>
  <w:num w:numId="5">
    <w:abstractNumId w:val="15"/>
  </w:num>
  <w:num w:numId="6">
    <w:abstractNumId w:val="24"/>
  </w:num>
  <w:num w:numId="7">
    <w:abstractNumId w:val="4"/>
  </w:num>
  <w:num w:numId="8">
    <w:abstractNumId w:val="11"/>
  </w:num>
  <w:num w:numId="9">
    <w:abstractNumId w:val="2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0"/>
  </w:num>
  <w:num w:numId="13">
    <w:abstractNumId w:val="10"/>
  </w:num>
  <w:num w:numId="14">
    <w:abstractNumId w:val="3"/>
  </w:num>
  <w:num w:numId="15">
    <w:abstractNumId w:val="16"/>
    <w:lvlOverride w:ilvl="0">
      <w:startOverride w:val="1"/>
    </w:lvlOverride>
  </w:num>
  <w:num w:numId="16">
    <w:abstractNumId w:val="22"/>
  </w:num>
  <w:num w:numId="17">
    <w:abstractNumId w:val="1"/>
  </w:num>
  <w:num w:numId="18">
    <w:abstractNumId w:val="13"/>
  </w:num>
  <w:num w:numId="19">
    <w:abstractNumId w:val="19"/>
  </w:num>
  <w:num w:numId="20">
    <w:abstractNumId w:val="6"/>
  </w:num>
  <w:num w:numId="21">
    <w:abstractNumId w:val="12"/>
  </w:num>
  <w:num w:numId="22">
    <w:abstractNumId w:val="0"/>
  </w:num>
  <w:num w:numId="23">
    <w:abstractNumId w:val="17"/>
  </w:num>
  <w:num w:numId="2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D6"/>
    <w:rsid w:val="00000349"/>
    <w:rsid w:val="00000631"/>
    <w:rsid w:val="00000CF0"/>
    <w:rsid w:val="00001794"/>
    <w:rsid w:val="000042D6"/>
    <w:rsid w:val="000043AC"/>
    <w:rsid w:val="000060AB"/>
    <w:rsid w:val="0000614A"/>
    <w:rsid w:val="0000668D"/>
    <w:rsid w:val="000074AD"/>
    <w:rsid w:val="000105C4"/>
    <w:rsid w:val="00010679"/>
    <w:rsid w:val="0001101C"/>
    <w:rsid w:val="00011D39"/>
    <w:rsid w:val="00012BF9"/>
    <w:rsid w:val="00013878"/>
    <w:rsid w:val="00014755"/>
    <w:rsid w:val="000152BF"/>
    <w:rsid w:val="00015F1F"/>
    <w:rsid w:val="00015F45"/>
    <w:rsid w:val="00020FEE"/>
    <w:rsid w:val="00022DEE"/>
    <w:rsid w:val="00023604"/>
    <w:rsid w:val="000236BD"/>
    <w:rsid w:val="00024C5D"/>
    <w:rsid w:val="00025603"/>
    <w:rsid w:val="00025AB6"/>
    <w:rsid w:val="00026327"/>
    <w:rsid w:val="00026367"/>
    <w:rsid w:val="000275DB"/>
    <w:rsid w:val="000278F8"/>
    <w:rsid w:val="00030222"/>
    <w:rsid w:val="00031453"/>
    <w:rsid w:val="00035DE5"/>
    <w:rsid w:val="00036C14"/>
    <w:rsid w:val="00041493"/>
    <w:rsid w:val="00041ADF"/>
    <w:rsid w:val="000423FF"/>
    <w:rsid w:val="000426C2"/>
    <w:rsid w:val="00044A05"/>
    <w:rsid w:val="00050592"/>
    <w:rsid w:val="00051E0C"/>
    <w:rsid w:val="00055226"/>
    <w:rsid w:val="00056EC8"/>
    <w:rsid w:val="000607B4"/>
    <w:rsid w:val="00063B3D"/>
    <w:rsid w:val="00063B8D"/>
    <w:rsid w:val="00063CD4"/>
    <w:rsid w:val="00065787"/>
    <w:rsid w:val="00065EEE"/>
    <w:rsid w:val="0007365E"/>
    <w:rsid w:val="000743C0"/>
    <w:rsid w:val="00075584"/>
    <w:rsid w:val="000769D3"/>
    <w:rsid w:val="00077864"/>
    <w:rsid w:val="00080045"/>
    <w:rsid w:val="000803BC"/>
    <w:rsid w:val="00080FA5"/>
    <w:rsid w:val="000812F7"/>
    <w:rsid w:val="0008180C"/>
    <w:rsid w:val="00082D8F"/>
    <w:rsid w:val="00083307"/>
    <w:rsid w:val="000857BD"/>
    <w:rsid w:val="0008608E"/>
    <w:rsid w:val="00086332"/>
    <w:rsid w:val="000878D3"/>
    <w:rsid w:val="00087BBA"/>
    <w:rsid w:val="000901E3"/>
    <w:rsid w:val="0009120E"/>
    <w:rsid w:val="0009197B"/>
    <w:rsid w:val="00092EE9"/>
    <w:rsid w:val="00096C9D"/>
    <w:rsid w:val="000975D8"/>
    <w:rsid w:val="00097A18"/>
    <w:rsid w:val="00097E77"/>
    <w:rsid w:val="00097F7F"/>
    <w:rsid w:val="000A046E"/>
    <w:rsid w:val="000A084E"/>
    <w:rsid w:val="000A1AFF"/>
    <w:rsid w:val="000A227C"/>
    <w:rsid w:val="000A35F8"/>
    <w:rsid w:val="000A4129"/>
    <w:rsid w:val="000A61DC"/>
    <w:rsid w:val="000A7CC0"/>
    <w:rsid w:val="000B00D5"/>
    <w:rsid w:val="000B059D"/>
    <w:rsid w:val="000B164A"/>
    <w:rsid w:val="000B2067"/>
    <w:rsid w:val="000B583D"/>
    <w:rsid w:val="000B5913"/>
    <w:rsid w:val="000B5DAE"/>
    <w:rsid w:val="000B7449"/>
    <w:rsid w:val="000B7B02"/>
    <w:rsid w:val="000C1554"/>
    <w:rsid w:val="000C187C"/>
    <w:rsid w:val="000C248E"/>
    <w:rsid w:val="000C2C0B"/>
    <w:rsid w:val="000C33FC"/>
    <w:rsid w:val="000C5216"/>
    <w:rsid w:val="000C6191"/>
    <w:rsid w:val="000C6D3D"/>
    <w:rsid w:val="000D0763"/>
    <w:rsid w:val="000D0A8C"/>
    <w:rsid w:val="000D10CC"/>
    <w:rsid w:val="000D14BB"/>
    <w:rsid w:val="000D219D"/>
    <w:rsid w:val="000D311F"/>
    <w:rsid w:val="000D5024"/>
    <w:rsid w:val="000E1310"/>
    <w:rsid w:val="000E19C3"/>
    <w:rsid w:val="000E3548"/>
    <w:rsid w:val="000E356D"/>
    <w:rsid w:val="000E39AC"/>
    <w:rsid w:val="000E3C00"/>
    <w:rsid w:val="000E4562"/>
    <w:rsid w:val="000E4D3B"/>
    <w:rsid w:val="000E6024"/>
    <w:rsid w:val="000E7794"/>
    <w:rsid w:val="000F011B"/>
    <w:rsid w:val="000F01F4"/>
    <w:rsid w:val="000F0301"/>
    <w:rsid w:val="000F263F"/>
    <w:rsid w:val="000F2F14"/>
    <w:rsid w:val="000F3540"/>
    <w:rsid w:val="000F3A04"/>
    <w:rsid w:val="000F3CBC"/>
    <w:rsid w:val="000F69A1"/>
    <w:rsid w:val="001013C4"/>
    <w:rsid w:val="00101BCF"/>
    <w:rsid w:val="001022B0"/>
    <w:rsid w:val="00102301"/>
    <w:rsid w:val="00106C6A"/>
    <w:rsid w:val="00106EC6"/>
    <w:rsid w:val="001101BE"/>
    <w:rsid w:val="00113880"/>
    <w:rsid w:val="001139B1"/>
    <w:rsid w:val="00113AE4"/>
    <w:rsid w:val="00114C38"/>
    <w:rsid w:val="00115462"/>
    <w:rsid w:val="001172A0"/>
    <w:rsid w:val="001207DB"/>
    <w:rsid w:val="0012188B"/>
    <w:rsid w:val="0012204B"/>
    <w:rsid w:val="00123A1A"/>
    <w:rsid w:val="001258FB"/>
    <w:rsid w:val="00125FBC"/>
    <w:rsid w:val="00126406"/>
    <w:rsid w:val="001264B4"/>
    <w:rsid w:val="00130ABB"/>
    <w:rsid w:val="00132CAE"/>
    <w:rsid w:val="00132F44"/>
    <w:rsid w:val="00133E34"/>
    <w:rsid w:val="00135973"/>
    <w:rsid w:val="00135BD5"/>
    <w:rsid w:val="00136AD9"/>
    <w:rsid w:val="00137191"/>
    <w:rsid w:val="001429EE"/>
    <w:rsid w:val="0014368B"/>
    <w:rsid w:val="00143BFC"/>
    <w:rsid w:val="001446DC"/>
    <w:rsid w:val="00144AF6"/>
    <w:rsid w:val="00145143"/>
    <w:rsid w:val="00145295"/>
    <w:rsid w:val="001460F4"/>
    <w:rsid w:val="00147396"/>
    <w:rsid w:val="00153189"/>
    <w:rsid w:val="00154D23"/>
    <w:rsid w:val="001563AA"/>
    <w:rsid w:val="0015688A"/>
    <w:rsid w:val="001607E1"/>
    <w:rsid w:val="00160DF2"/>
    <w:rsid w:val="001617B1"/>
    <w:rsid w:val="00166FBD"/>
    <w:rsid w:val="00170272"/>
    <w:rsid w:val="00171405"/>
    <w:rsid w:val="001725F3"/>
    <w:rsid w:val="001744EB"/>
    <w:rsid w:val="00174E9F"/>
    <w:rsid w:val="00175816"/>
    <w:rsid w:val="00175A47"/>
    <w:rsid w:val="00177256"/>
    <w:rsid w:val="00180A5F"/>
    <w:rsid w:val="00180B85"/>
    <w:rsid w:val="0018111E"/>
    <w:rsid w:val="0018130F"/>
    <w:rsid w:val="0018315B"/>
    <w:rsid w:val="001872B4"/>
    <w:rsid w:val="00187EF9"/>
    <w:rsid w:val="001902B0"/>
    <w:rsid w:val="0019036F"/>
    <w:rsid w:val="001907E0"/>
    <w:rsid w:val="00192D95"/>
    <w:rsid w:val="001932F5"/>
    <w:rsid w:val="0019359E"/>
    <w:rsid w:val="001951FA"/>
    <w:rsid w:val="00195644"/>
    <w:rsid w:val="00197041"/>
    <w:rsid w:val="001A10D9"/>
    <w:rsid w:val="001A17E9"/>
    <w:rsid w:val="001A1B1E"/>
    <w:rsid w:val="001A3566"/>
    <w:rsid w:val="001A4338"/>
    <w:rsid w:val="001A5DF9"/>
    <w:rsid w:val="001A687B"/>
    <w:rsid w:val="001A7087"/>
    <w:rsid w:val="001B07E9"/>
    <w:rsid w:val="001B26B4"/>
    <w:rsid w:val="001B61F2"/>
    <w:rsid w:val="001B7F98"/>
    <w:rsid w:val="001C070B"/>
    <w:rsid w:val="001C26AE"/>
    <w:rsid w:val="001C328B"/>
    <w:rsid w:val="001C3506"/>
    <w:rsid w:val="001C3BC1"/>
    <w:rsid w:val="001C6048"/>
    <w:rsid w:val="001D1374"/>
    <w:rsid w:val="001D18B0"/>
    <w:rsid w:val="001D1A4E"/>
    <w:rsid w:val="001D2939"/>
    <w:rsid w:val="001D4820"/>
    <w:rsid w:val="001D6B10"/>
    <w:rsid w:val="001D7A48"/>
    <w:rsid w:val="001E0503"/>
    <w:rsid w:val="001E07EE"/>
    <w:rsid w:val="001E0B62"/>
    <w:rsid w:val="001E219A"/>
    <w:rsid w:val="001E2267"/>
    <w:rsid w:val="001E34F8"/>
    <w:rsid w:val="001E4AC0"/>
    <w:rsid w:val="001E4E9E"/>
    <w:rsid w:val="001E606B"/>
    <w:rsid w:val="001E6E6A"/>
    <w:rsid w:val="001F0424"/>
    <w:rsid w:val="001F45E3"/>
    <w:rsid w:val="001F4FEB"/>
    <w:rsid w:val="002005B4"/>
    <w:rsid w:val="002017E7"/>
    <w:rsid w:val="00203AE9"/>
    <w:rsid w:val="00203E95"/>
    <w:rsid w:val="002043D5"/>
    <w:rsid w:val="00204AAF"/>
    <w:rsid w:val="00211790"/>
    <w:rsid w:val="00211A4B"/>
    <w:rsid w:val="00212375"/>
    <w:rsid w:val="00212C2A"/>
    <w:rsid w:val="00215209"/>
    <w:rsid w:val="00215BD6"/>
    <w:rsid w:val="00216C08"/>
    <w:rsid w:val="002200B7"/>
    <w:rsid w:val="002211C8"/>
    <w:rsid w:val="00223CEE"/>
    <w:rsid w:val="002242FB"/>
    <w:rsid w:val="00226650"/>
    <w:rsid w:val="002268B6"/>
    <w:rsid w:val="00227E45"/>
    <w:rsid w:val="0023070F"/>
    <w:rsid w:val="00233114"/>
    <w:rsid w:val="00233EB2"/>
    <w:rsid w:val="00234647"/>
    <w:rsid w:val="00234EF8"/>
    <w:rsid w:val="002356F6"/>
    <w:rsid w:val="00235F4F"/>
    <w:rsid w:val="00236C2D"/>
    <w:rsid w:val="002412E4"/>
    <w:rsid w:val="00241FA5"/>
    <w:rsid w:val="0024239C"/>
    <w:rsid w:val="00242BD2"/>
    <w:rsid w:val="0024312E"/>
    <w:rsid w:val="002431DA"/>
    <w:rsid w:val="00244715"/>
    <w:rsid w:val="00245BE5"/>
    <w:rsid w:val="002460F6"/>
    <w:rsid w:val="00246149"/>
    <w:rsid w:val="00247930"/>
    <w:rsid w:val="00250CEA"/>
    <w:rsid w:val="00250D59"/>
    <w:rsid w:val="00253150"/>
    <w:rsid w:val="00253D24"/>
    <w:rsid w:val="0025674B"/>
    <w:rsid w:val="00256CBD"/>
    <w:rsid w:val="00256FDB"/>
    <w:rsid w:val="00257A71"/>
    <w:rsid w:val="002602FC"/>
    <w:rsid w:val="002610A6"/>
    <w:rsid w:val="0026191C"/>
    <w:rsid w:val="002629E2"/>
    <w:rsid w:val="0026307C"/>
    <w:rsid w:val="00263AAF"/>
    <w:rsid w:val="002652ED"/>
    <w:rsid w:val="00265B3B"/>
    <w:rsid w:val="00266FD5"/>
    <w:rsid w:val="00267BE0"/>
    <w:rsid w:val="00267ECC"/>
    <w:rsid w:val="00271CC3"/>
    <w:rsid w:val="00271D09"/>
    <w:rsid w:val="0027241D"/>
    <w:rsid w:val="0027286A"/>
    <w:rsid w:val="00273D47"/>
    <w:rsid w:val="00274887"/>
    <w:rsid w:val="00274C20"/>
    <w:rsid w:val="00274D72"/>
    <w:rsid w:val="0027589E"/>
    <w:rsid w:val="00276016"/>
    <w:rsid w:val="002805A3"/>
    <w:rsid w:val="0028092C"/>
    <w:rsid w:val="0028111C"/>
    <w:rsid w:val="002819F3"/>
    <w:rsid w:val="002829D2"/>
    <w:rsid w:val="002834A8"/>
    <w:rsid w:val="00283719"/>
    <w:rsid w:val="00290B0B"/>
    <w:rsid w:val="00290E05"/>
    <w:rsid w:val="00292E0C"/>
    <w:rsid w:val="002936E6"/>
    <w:rsid w:val="00293B96"/>
    <w:rsid w:val="00294E9E"/>
    <w:rsid w:val="00296B73"/>
    <w:rsid w:val="002A3D43"/>
    <w:rsid w:val="002A3F68"/>
    <w:rsid w:val="002A497A"/>
    <w:rsid w:val="002A4BBE"/>
    <w:rsid w:val="002A5A38"/>
    <w:rsid w:val="002A7836"/>
    <w:rsid w:val="002B0E0C"/>
    <w:rsid w:val="002B1D4E"/>
    <w:rsid w:val="002B260E"/>
    <w:rsid w:val="002B5464"/>
    <w:rsid w:val="002B5CAB"/>
    <w:rsid w:val="002C3A4B"/>
    <w:rsid w:val="002C4615"/>
    <w:rsid w:val="002C4DB9"/>
    <w:rsid w:val="002C5C99"/>
    <w:rsid w:val="002C5D74"/>
    <w:rsid w:val="002C6A3C"/>
    <w:rsid w:val="002C7B26"/>
    <w:rsid w:val="002C7FAB"/>
    <w:rsid w:val="002D0457"/>
    <w:rsid w:val="002D076F"/>
    <w:rsid w:val="002D0AE5"/>
    <w:rsid w:val="002D16F8"/>
    <w:rsid w:val="002D46F9"/>
    <w:rsid w:val="002D5D14"/>
    <w:rsid w:val="002D6C80"/>
    <w:rsid w:val="002D7675"/>
    <w:rsid w:val="002D7EEE"/>
    <w:rsid w:val="002E05E9"/>
    <w:rsid w:val="002E0A8A"/>
    <w:rsid w:val="002E0D9C"/>
    <w:rsid w:val="002E180A"/>
    <w:rsid w:val="002E2C87"/>
    <w:rsid w:val="002E3BD7"/>
    <w:rsid w:val="002E4937"/>
    <w:rsid w:val="002E53D3"/>
    <w:rsid w:val="002E5AE1"/>
    <w:rsid w:val="002E6B16"/>
    <w:rsid w:val="002E6FF0"/>
    <w:rsid w:val="002F13EA"/>
    <w:rsid w:val="002F209E"/>
    <w:rsid w:val="002F20F0"/>
    <w:rsid w:val="002F3336"/>
    <w:rsid w:val="002F436C"/>
    <w:rsid w:val="00300529"/>
    <w:rsid w:val="003008A2"/>
    <w:rsid w:val="0030097D"/>
    <w:rsid w:val="0030167A"/>
    <w:rsid w:val="00301BB5"/>
    <w:rsid w:val="00302892"/>
    <w:rsid w:val="003030FA"/>
    <w:rsid w:val="003034CD"/>
    <w:rsid w:val="00303F96"/>
    <w:rsid w:val="00304BB5"/>
    <w:rsid w:val="003063C0"/>
    <w:rsid w:val="0030739A"/>
    <w:rsid w:val="00311FCC"/>
    <w:rsid w:val="003124D6"/>
    <w:rsid w:val="00313D9E"/>
    <w:rsid w:val="00317391"/>
    <w:rsid w:val="00317C82"/>
    <w:rsid w:val="00320E0E"/>
    <w:rsid w:val="00320FB0"/>
    <w:rsid w:val="003210CD"/>
    <w:rsid w:val="0032199D"/>
    <w:rsid w:val="0032497E"/>
    <w:rsid w:val="00327CB7"/>
    <w:rsid w:val="00327D44"/>
    <w:rsid w:val="00331FBD"/>
    <w:rsid w:val="00332269"/>
    <w:rsid w:val="003322AA"/>
    <w:rsid w:val="00334100"/>
    <w:rsid w:val="0033437D"/>
    <w:rsid w:val="00334FB4"/>
    <w:rsid w:val="0033577D"/>
    <w:rsid w:val="00335806"/>
    <w:rsid w:val="003362B5"/>
    <w:rsid w:val="00336794"/>
    <w:rsid w:val="003401C9"/>
    <w:rsid w:val="00341329"/>
    <w:rsid w:val="00341F15"/>
    <w:rsid w:val="00343225"/>
    <w:rsid w:val="00343632"/>
    <w:rsid w:val="003437A9"/>
    <w:rsid w:val="0034443D"/>
    <w:rsid w:val="00345099"/>
    <w:rsid w:val="00346578"/>
    <w:rsid w:val="00352AFE"/>
    <w:rsid w:val="00352EE9"/>
    <w:rsid w:val="003547E8"/>
    <w:rsid w:val="003552DC"/>
    <w:rsid w:val="00356BE7"/>
    <w:rsid w:val="00357F4A"/>
    <w:rsid w:val="00360A6B"/>
    <w:rsid w:val="00361AEF"/>
    <w:rsid w:val="00362C4E"/>
    <w:rsid w:val="00362F07"/>
    <w:rsid w:val="0036367B"/>
    <w:rsid w:val="003649B9"/>
    <w:rsid w:val="003649FC"/>
    <w:rsid w:val="003650C0"/>
    <w:rsid w:val="00365DD5"/>
    <w:rsid w:val="00370761"/>
    <w:rsid w:val="00370EA5"/>
    <w:rsid w:val="00371173"/>
    <w:rsid w:val="0037411F"/>
    <w:rsid w:val="00375794"/>
    <w:rsid w:val="003758B0"/>
    <w:rsid w:val="00376080"/>
    <w:rsid w:val="0037658F"/>
    <w:rsid w:val="003777EB"/>
    <w:rsid w:val="00381969"/>
    <w:rsid w:val="00381D67"/>
    <w:rsid w:val="00381DA0"/>
    <w:rsid w:val="00382CFF"/>
    <w:rsid w:val="003830E7"/>
    <w:rsid w:val="00384847"/>
    <w:rsid w:val="0038518D"/>
    <w:rsid w:val="00385216"/>
    <w:rsid w:val="003854B9"/>
    <w:rsid w:val="00386333"/>
    <w:rsid w:val="003902D8"/>
    <w:rsid w:val="0039139C"/>
    <w:rsid w:val="00391A34"/>
    <w:rsid w:val="00392B86"/>
    <w:rsid w:val="003936C5"/>
    <w:rsid w:val="003978A6"/>
    <w:rsid w:val="003A0945"/>
    <w:rsid w:val="003A19E3"/>
    <w:rsid w:val="003A3758"/>
    <w:rsid w:val="003A4F90"/>
    <w:rsid w:val="003A5196"/>
    <w:rsid w:val="003A5310"/>
    <w:rsid w:val="003A7C87"/>
    <w:rsid w:val="003B13A7"/>
    <w:rsid w:val="003B1B7D"/>
    <w:rsid w:val="003B2A56"/>
    <w:rsid w:val="003B2EAE"/>
    <w:rsid w:val="003B3AA3"/>
    <w:rsid w:val="003B3F02"/>
    <w:rsid w:val="003B52BF"/>
    <w:rsid w:val="003B5829"/>
    <w:rsid w:val="003B768A"/>
    <w:rsid w:val="003C299B"/>
    <w:rsid w:val="003C397E"/>
    <w:rsid w:val="003C5110"/>
    <w:rsid w:val="003C6B56"/>
    <w:rsid w:val="003C6F74"/>
    <w:rsid w:val="003C6FE8"/>
    <w:rsid w:val="003D04D5"/>
    <w:rsid w:val="003D0C2E"/>
    <w:rsid w:val="003D77CC"/>
    <w:rsid w:val="003D7BCC"/>
    <w:rsid w:val="003D7BE5"/>
    <w:rsid w:val="003E1D47"/>
    <w:rsid w:val="003E390D"/>
    <w:rsid w:val="003E6948"/>
    <w:rsid w:val="003E6EE7"/>
    <w:rsid w:val="003F052F"/>
    <w:rsid w:val="003F1506"/>
    <w:rsid w:val="003F1D00"/>
    <w:rsid w:val="003F204B"/>
    <w:rsid w:val="003F2B91"/>
    <w:rsid w:val="003F2F5E"/>
    <w:rsid w:val="003F3D19"/>
    <w:rsid w:val="003F7A16"/>
    <w:rsid w:val="003F7B3C"/>
    <w:rsid w:val="00402AB7"/>
    <w:rsid w:val="00403EA9"/>
    <w:rsid w:val="00404394"/>
    <w:rsid w:val="00405D2F"/>
    <w:rsid w:val="00406E26"/>
    <w:rsid w:val="00407F5E"/>
    <w:rsid w:val="00410BEA"/>
    <w:rsid w:val="004124C8"/>
    <w:rsid w:val="00412831"/>
    <w:rsid w:val="00416DF3"/>
    <w:rsid w:val="0041791B"/>
    <w:rsid w:val="00421F07"/>
    <w:rsid w:val="00423237"/>
    <w:rsid w:val="00423841"/>
    <w:rsid w:val="0042393C"/>
    <w:rsid w:val="00424411"/>
    <w:rsid w:val="00430DFB"/>
    <w:rsid w:val="00430F2B"/>
    <w:rsid w:val="00432E68"/>
    <w:rsid w:val="004356F7"/>
    <w:rsid w:val="00435AD0"/>
    <w:rsid w:val="00435F76"/>
    <w:rsid w:val="00440661"/>
    <w:rsid w:val="004434AE"/>
    <w:rsid w:val="00444054"/>
    <w:rsid w:val="004441E3"/>
    <w:rsid w:val="004451C5"/>
    <w:rsid w:val="00445CAD"/>
    <w:rsid w:val="00446A46"/>
    <w:rsid w:val="00446ADA"/>
    <w:rsid w:val="004470FE"/>
    <w:rsid w:val="00451566"/>
    <w:rsid w:val="00453C0E"/>
    <w:rsid w:val="00455DFA"/>
    <w:rsid w:val="00456A26"/>
    <w:rsid w:val="00456DE4"/>
    <w:rsid w:val="00456F5B"/>
    <w:rsid w:val="00457F07"/>
    <w:rsid w:val="00460079"/>
    <w:rsid w:val="004602E7"/>
    <w:rsid w:val="00460AFC"/>
    <w:rsid w:val="00460F10"/>
    <w:rsid w:val="0046291C"/>
    <w:rsid w:val="00464549"/>
    <w:rsid w:val="00466680"/>
    <w:rsid w:val="00466799"/>
    <w:rsid w:val="004705C7"/>
    <w:rsid w:val="00471645"/>
    <w:rsid w:val="00471EDB"/>
    <w:rsid w:val="004727AF"/>
    <w:rsid w:val="00472EF2"/>
    <w:rsid w:val="00474308"/>
    <w:rsid w:val="00476A87"/>
    <w:rsid w:val="00477896"/>
    <w:rsid w:val="0048146D"/>
    <w:rsid w:val="00481F8E"/>
    <w:rsid w:val="0048572F"/>
    <w:rsid w:val="00486604"/>
    <w:rsid w:val="00492BC8"/>
    <w:rsid w:val="00492D70"/>
    <w:rsid w:val="00493EDC"/>
    <w:rsid w:val="004948B0"/>
    <w:rsid w:val="0049577C"/>
    <w:rsid w:val="00496227"/>
    <w:rsid w:val="00497C8C"/>
    <w:rsid w:val="004A0199"/>
    <w:rsid w:val="004A13B3"/>
    <w:rsid w:val="004A2BBA"/>
    <w:rsid w:val="004A2EA3"/>
    <w:rsid w:val="004A300F"/>
    <w:rsid w:val="004A3BCF"/>
    <w:rsid w:val="004A441F"/>
    <w:rsid w:val="004A4939"/>
    <w:rsid w:val="004A54D0"/>
    <w:rsid w:val="004A5AD1"/>
    <w:rsid w:val="004A5F98"/>
    <w:rsid w:val="004A61FF"/>
    <w:rsid w:val="004A6C26"/>
    <w:rsid w:val="004A6D35"/>
    <w:rsid w:val="004A70E6"/>
    <w:rsid w:val="004A7937"/>
    <w:rsid w:val="004A7BF0"/>
    <w:rsid w:val="004B1619"/>
    <w:rsid w:val="004B26B0"/>
    <w:rsid w:val="004B3336"/>
    <w:rsid w:val="004B3BF1"/>
    <w:rsid w:val="004B3C8D"/>
    <w:rsid w:val="004B51DB"/>
    <w:rsid w:val="004B74E5"/>
    <w:rsid w:val="004B7521"/>
    <w:rsid w:val="004B75F7"/>
    <w:rsid w:val="004B7EAA"/>
    <w:rsid w:val="004C43AA"/>
    <w:rsid w:val="004C511D"/>
    <w:rsid w:val="004C539E"/>
    <w:rsid w:val="004C5B3D"/>
    <w:rsid w:val="004C7396"/>
    <w:rsid w:val="004D0B36"/>
    <w:rsid w:val="004D102D"/>
    <w:rsid w:val="004D3D40"/>
    <w:rsid w:val="004D5013"/>
    <w:rsid w:val="004D74D4"/>
    <w:rsid w:val="004E45E6"/>
    <w:rsid w:val="004E5E82"/>
    <w:rsid w:val="004E6409"/>
    <w:rsid w:val="004E7770"/>
    <w:rsid w:val="004F372D"/>
    <w:rsid w:val="004F7EA5"/>
    <w:rsid w:val="005000F5"/>
    <w:rsid w:val="00500377"/>
    <w:rsid w:val="005016B0"/>
    <w:rsid w:val="005017FF"/>
    <w:rsid w:val="005029DC"/>
    <w:rsid w:val="00503BCF"/>
    <w:rsid w:val="005043E5"/>
    <w:rsid w:val="00505CC2"/>
    <w:rsid w:val="005116E6"/>
    <w:rsid w:val="00516E88"/>
    <w:rsid w:val="00517A97"/>
    <w:rsid w:val="00520079"/>
    <w:rsid w:val="00520546"/>
    <w:rsid w:val="005209ED"/>
    <w:rsid w:val="00522A56"/>
    <w:rsid w:val="00523BA0"/>
    <w:rsid w:val="00524FEF"/>
    <w:rsid w:val="0052579F"/>
    <w:rsid w:val="00526E9B"/>
    <w:rsid w:val="0052788D"/>
    <w:rsid w:val="00531006"/>
    <w:rsid w:val="005318CF"/>
    <w:rsid w:val="00532002"/>
    <w:rsid w:val="00533638"/>
    <w:rsid w:val="005338C4"/>
    <w:rsid w:val="00533BD3"/>
    <w:rsid w:val="0053415F"/>
    <w:rsid w:val="00535DEE"/>
    <w:rsid w:val="00536621"/>
    <w:rsid w:val="00536F94"/>
    <w:rsid w:val="00537C95"/>
    <w:rsid w:val="0054328C"/>
    <w:rsid w:val="0054351B"/>
    <w:rsid w:val="00546B2A"/>
    <w:rsid w:val="00551F86"/>
    <w:rsid w:val="00552775"/>
    <w:rsid w:val="00552CCC"/>
    <w:rsid w:val="00553307"/>
    <w:rsid w:val="00553B23"/>
    <w:rsid w:val="00553C58"/>
    <w:rsid w:val="00554027"/>
    <w:rsid w:val="00554A65"/>
    <w:rsid w:val="005554A0"/>
    <w:rsid w:val="005557F9"/>
    <w:rsid w:val="00555C23"/>
    <w:rsid w:val="00556385"/>
    <w:rsid w:val="00556B0A"/>
    <w:rsid w:val="00562DD6"/>
    <w:rsid w:val="00563415"/>
    <w:rsid w:val="00566665"/>
    <w:rsid w:val="00567251"/>
    <w:rsid w:val="0056797F"/>
    <w:rsid w:val="00567E29"/>
    <w:rsid w:val="005707B0"/>
    <w:rsid w:val="00570F78"/>
    <w:rsid w:val="00573BAD"/>
    <w:rsid w:val="00573D1D"/>
    <w:rsid w:val="00574A1D"/>
    <w:rsid w:val="0057588A"/>
    <w:rsid w:val="005764A0"/>
    <w:rsid w:val="005801E0"/>
    <w:rsid w:val="005810A2"/>
    <w:rsid w:val="005811B5"/>
    <w:rsid w:val="0058558C"/>
    <w:rsid w:val="00585B28"/>
    <w:rsid w:val="005862A1"/>
    <w:rsid w:val="00586E55"/>
    <w:rsid w:val="005871CE"/>
    <w:rsid w:val="005871F0"/>
    <w:rsid w:val="00587888"/>
    <w:rsid w:val="00591F9F"/>
    <w:rsid w:val="0059279B"/>
    <w:rsid w:val="00592FCB"/>
    <w:rsid w:val="00593325"/>
    <w:rsid w:val="00594810"/>
    <w:rsid w:val="00594BE5"/>
    <w:rsid w:val="0059622F"/>
    <w:rsid w:val="00596481"/>
    <w:rsid w:val="00596A34"/>
    <w:rsid w:val="005A101D"/>
    <w:rsid w:val="005A1034"/>
    <w:rsid w:val="005A1B1C"/>
    <w:rsid w:val="005A284E"/>
    <w:rsid w:val="005A3420"/>
    <w:rsid w:val="005A3BD3"/>
    <w:rsid w:val="005A3DE8"/>
    <w:rsid w:val="005A4ABE"/>
    <w:rsid w:val="005A51C5"/>
    <w:rsid w:val="005A5467"/>
    <w:rsid w:val="005A590F"/>
    <w:rsid w:val="005A6587"/>
    <w:rsid w:val="005A67FE"/>
    <w:rsid w:val="005A7627"/>
    <w:rsid w:val="005A7988"/>
    <w:rsid w:val="005A79F6"/>
    <w:rsid w:val="005A7C42"/>
    <w:rsid w:val="005B0117"/>
    <w:rsid w:val="005B0306"/>
    <w:rsid w:val="005B3378"/>
    <w:rsid w:val="005B4687"/>
    <w:rsid w:val="005B4EEF"/>
    <w:rsid w:val="005B66E7"/>
    <w:rsid w:val="005C05FB"/>
    <w:rsid w:val="005C07D3"/>
    <w:rsid w:val="005C07D8"/>
    <w:rsid w:val="005C1ADA"/>
    <w:rsid w:val="005C1FA9"/>
    <w:rsid w:val="005C26AC"/>
    <w:rsid w:val="005C27DF"/>
    <w:rsid w:val="005C2928"/>
    <w:rsid w:val="005C32DF"/>
    <w:rsid w:val="005C4995"/>
    <w:rsid w:val="005D0D2E"/>
    <w:rsid w:val="005D2836"/>
    <w:rsid w:val="005D3DCD"/>
    <w:rsid w:val="005D61E8"/>
    <w:rsid w:val="005E036E"/>
    <w:rsid w:val="005E5825"/>
    <w:rsid w:val="005E5F4C"/>
    <w:rsid w:val="005E5FC6"/>
    <w:rsid w:val="005E604F"/>
    <w:rsid w:val="005E6425"/>
    <w:rsid w:val="005E6C92"/>
    <w:rsid w:val="005E7CE6"/>
    <w:rsid w:val="005F06A5"/>
    <w:rsid w:val="005F0F00"/>
    <w:rsid w:val="005F1BC7"/>
    <w:rsid w:val="005F246E"/>
    <w:rsid w:val="005F29BF"/>
    <w:rsid w:val="005F380A"/>
    <w:rsid w:val="005F411F"/>
    <w:rsid w:val="005F6B6D"/>
    <w:rsid w:val="005F7EC3"/>
    <w:rsid w:val="00600627"/>
    <w:rsid w:val="00601FFF"/>
    <w:rsid w:val="006115FA"/>
    <w:rsid w:val="00611920"/>
    <w:rsid w:val="00611949"/>
    <w:rsid w:val="0061300F"/>
    <w:rsid w:val="00613490"/>
    <w:rsid w:val="00613E92"/>
    <w:rsid w:val="00614986"/>
    <w:rsid w:val="006154B8"/>
    <w:rsid w:val="00616A03"/>
    <w:rsid w:val="006173F9"/>
    <w:rsid w:val="00621D54"/>
    <w:rsid w:val="0062443D"/>
    <w:rsid w:val="00625494"/>
    <w:rsid w:val="00626938"/>
    <w:rsid w:val="00627A93"/>
    <w:rsid w:val="00635D29"/>
    <w:rsid w:val="0063603A"/>
    <w:rsid w:val="0064073A"/>
    <w:rsid w:val="006446D2"/>
    <w:rsid w:val="00644ED3"/>
    <w:rsid w:val="00645778"/>
    <w:rsid w:val="00645B5B"/>
    <w:rsid w:val="00646C2A"/>
    <w:rsid w:val="00653C35"/>
    <w:rsid w:val="006543BA"/>
    <w:rsid w:val="006566A5"/>
    <w:rsid w:val="00663353"/>
    <w:rsid w:val="00664FC4"/>
    <w:rsid w:val="00667162"/>
    <w:rsid w:val="00667D75"/>
    <w:rsid w:val="00670422"/>
    <w:rsid w:val="00670B1C"/>
    <w:rsid w:val="00670E9B"/>
    <w:rsid w:val="006717D0"/>
    <w:rsid w:val="00671DB3"/>
    <w:rsid w:val="006729AD"/>
    <w:rsid w:val="00675100"/>
    <w:rsid w:val="00675493"/>
    <w:rsid w:val="006767D3"/>
    <w:rsid w:val="00680F27"/>
    <w:rsid w:val="00681661"/>
    <w:rsid w:val="0068231D"/>
    <w:rsid w:val="00683128"/>
    <w:rsid w:val="0069180D"/>
    <w:rsid w:val="0069251A"/>
    <w:rsid w:val="00692B51"/>
    <w:rsid w:val="00695530"/>
    <w:rsid w:val="00695CA1"/>
    <w:rsid w:val="00697D7D"/>
    <w:rsid w:val="006A0433"/>
    <w:rsid w:val="006A0990"/>
    <w:rsid w:val="006A104B"/>
    <w:rsid w:val="006A181D"/>
    <w:rsid w:val="006A359A"/>
    <w:rsid w:val="006A3869"/>
    <w:rsid w:val="006A47D7"/>
    <w:rsid w:val="006A4C7A"/>
    <w:rsid w:val="006A5059"/>
    <w:rsid w:val="006A5F94"/>
    <w:rsid w:val="006A6D86"/>
    <w:rsid w:val="006B08C6"/>
    <w:rsid w:val="006B3297"/>
    <w:rsid w:val="006B4608"/>
    <w:rsid w:val="006B47B1"/>
    <w:rsid w:val="006B6B3C"/>
    <w:rsid w:val="006B7278"/>
    <w:rsid w:val="006B7C4A"/>
    <w:rsid w:val="006B7FA7"/>
    <w:rsid w:val="006C0442"/>
    <w:rsid w:val="006C2121"/>
    <w:rsid w:val="006C4016"/>
    <w:rsid w:val="006C46D5"/>
    <w:rsid w:val="006C4FAD"/>
    <w:rsid w:val="006C5580"/>
    <w:rsid w:val="006C6B16"/>
    <w:rsid w:val="006C7CBA"/>
    <w:rsid w:val="006D0A7E"/>
    <w:rsid w:val="006D248D"/>
    <w:rsid w:val="006D57F7"/>
    <w:rsid w:val="006D59AA"/>
    <w:rsid w:val="006D643C"/>
    <w:rsid w:val="006D6529"/>
    <w:rsid w:val="006D68F3"/>
    <w:rsid w:val="006D705D"/>
    <w:rsid w:val="006E0A6F"/>
    <w:rsid w:val="006E3916"/>
    <w:rsid w:val="006E4B2E"/>
    <w:rsid w:val="006E4CF0"/>
    <w:rsid w:val="006E4D7E"/>
    <w:rsid w:val="006E59A0"/>
    <w:rsid w:val="006E696F"/>
    <w:rsid w:val="006E702A"/>
    <w:rsid w:val="006F021C"/>
    <w:rsid w:val="006F0747"/>
    <w:rsid w:val="006F21F8"/>
    <w:rsid w:val="006F2B34"/>
    <w:rsid w:val="006F3712"/>
    <w:rsid w:val="006F4C10"/>
    <w:rsid w:val="006F5158"/>
    <w:rsid w:val="006F5537"/>
    <w:rsid w:val="006F57B0"/>
    <w:rsid w:val="006F5B2B"/>
    <w:rsid w:val="006F5BE8"/>
    <w:rsid w:val="006F7579"/>
    <w:rsid w:val="0070374D"/>
    <w:rsid w:val="00704D68"/>
    <w:rsid w:val="0070525A"/>
    <w:rsid w:val="00705CE8"/>
    <w:rsid w:val="00706B79"/>
    <w:rsid w:val="00707BC5"/>
    <w:rsid w:val="00707C10"/>
    <w:rsid w:val="00711D86"/>
    <w:rsid w:val="00713598"/>
    <w:rsid w:val="0071361B"/>
    <w:rsid w:val="0071468F"/>
    <w:rsid w:val="00714CCB"/>
    <w:rsid w:val="00717EF4"/>
    <w:rsid w:val="00720511"/>
    <w:rsid w:val="007206B6"/>
    <w:rsid w:val="00722F6E"/>
    <w:rsid w:val="00723B1E"/>
    <w:rsid w:val="00725052"/>
    <w:rsid w:val="00725AC1"/>
    <w:rsid w:val="00731597"/>
    <w:rsid w:val="00737098"/>
    <w:rsid w:val="0073720B"/>
    <w:rsid w:val="00737F36"/>
    <w:rsid w:val="00740290"/>
    <w:rsid w:val="00741BD2"/>
    <w:rsid w:val="00741E1D"/>
    <w:rsid w:val="00742C75"/>
    <w:rsid w:val="00746B7B"/>
    <w:rsid w:val="00746B93"/>
    <w:rsid w:val="00746DCC"/>
    <w:rsid w:val="00747DF6"/>
    <w:rsid w:val="00751974"/>
    <w:rsid w:val="00751A4C"/>
    <w:rsid w:val="00751AD4"/>
    <w:rsid w:val="00751D09"/>
    <w:rsid w:val="007533BB"/>
    <w:rsid w:val="00754467"/>
    <w:rsid w:val="0075624C"/>
    <w:rsid w:val="0075759B"/>
    <w:rsid w:val="00757ABB"/>
    <w:rsid w:val="0076292D"/>
    <w:rsid w:val="00763F6A"/>
    <w:rsid w:val="00764D23"/>
    <w:rsid w:val="007656CE"/>
    <w:rsid w:val="00765FBD"/>
    <w:rsid w:val="0076644A"/>
    <w:rsid w:val="00766516"/>
    <w:rsid w:val="00767EAE"/>
    <w:rsid w:val="00770675"/>
    <w:rsid w:val="00770784"/>
    <w:rsid w:val="00770CC9"/>
    <w:rsid w:val="00772B22"/>
    <w:rsid w:val="00773DB2"/>
    <w:rsid w:val="00774216"/>
    <w:rsid w:val="00774D29"/>
    <w:rsid w:val="00776184"/>
    <w:rsid w:val="00777B4E"/>
    <w:rsid w:val="00781EDF"/>
    <w:rsid w:val="007821C8"/>
    <w:rsid w:val="00782DE9"/>
    <w:rsid w:val="00784DCF"/>
    <w:rsid w:val="0078674D"/>
    <w:rsid w:val="007869E3"/>
    <w:rsid w:val="00786BB3"/>
    <w:rsid w:val="00786E6E"/>
    <w:rsid w:val="00787171"/>
    <w:rsid w:val="007871B2"/>
    <w:rsid w:val="00787CB2"/>
    <w:rsid w:val="0079110B"/>
    <w:rsid w:val="00791617"/>
    <w:rsid w:val="00793A99"/>
    <w:rsid w:val="00795B19"/>
    <w:rsid w:val="00797CB7"/>
    <w:rsid w:val="007A1161"/>
    <w:rsid w:val="007A38DC"/>
    <w:rsid w:val="007A5311"/>
    <w:rsid w:val="007A62C6"/>
    <w:rsid w:val="007B02BE"/>
    <w:rsid w:val="007B05A6"/>
    <w:rsid w:val="007B07BE"/>
    <w:rsid w:val="007B27A3"/>
    <w:rsid w:val="007B38CB"/>
    <w:rsid w:val="007B3F9A"/>
    <w:rsid w:val="007B3FDF"/>
    <w:rsid w:val="007B53D1"/>
    <w:rsid w:val="007C327B"/>
    <w:rsid w:val="007C6868"/>
    <w:rsid w:val="007C7516"/>
    <w:rsid w:val="007C7680"/>
    <w:rsid w:val="007C7907"/>
    <w:rsid w:val="007D00F7"/>
    <w:rsid w:val="007D0508"/>
    <w:rsid w:val="007D1102"/>
    <w:rsid w:val="007D179D"/>
    <w:rsid w:val="007D1FAE"/>
    <w:rsid w:val="007D4E27"/>
    <w:rsid w:val="007D6150"/>
    <w:rsid w:val="007E08B1"/>
    <w:rsid w:val="007E2391"/>
    <w:rsid w:val="007E2F4E"/>
    <w:rsid w:val="007E404C"/>
    <w:rsid w:val="007E4296"/>
    <w:rsid w:val="007E4D33"/>
    <w:rsid w:val="007E5221"/>
    <w:rsid w:val="007E52CA"/>
    <w:rsid w:val="007F0CB6"/>
    <w:rsid w:val="007F167E"/>
    <w:rsid w:val="007F18E3"/>
    <w:rsid w:val="007F259E"/>
    <w:rsid w:val="007F39E8"/>
    <w:rsid w:val="007F3A3C"/>
    <w:rsid w:val="007F3DCC"/>
    <w:rsid w:val="007F5BE5"/>
    <w:rsid w:val="007F64FD"/>
    <w:rsid w:val="007F6DA4"/>
    <w:rsid w:val="007F7EA9"/>
    <w:rsid w:val="00800826"/>
    <w:rsid w:val="00803235"/>
    <w:rsid w:val="0080337C"/>
    <w:rsid w:val="00803C7C"/>
    <w:rsid w:val="00804A57"/>
    <w:rsid w:val="00806058"/>
    <w:rsid w:val="008071E6"/>
    <w:rsid w:val="008128F6"/>
    <w:rsid w:val="008137EF"/>
    <w:rsid w:val="00813AEB"/>
    <w:rsid w:val="00813DBC"/>
    <w:rsid w:val="0081463D"/>
    <w:rsid w:val="0081487F"/>
    <w:rsid w:val="00814A50"/>
    <w:rsid w:val="008158E6"/>
    <w:rsid w:val="00816288"/>
    <w:rsid w:val="008168E9"/>
    <w:rsid w:val="00820940"/>
    <w:rsid w:val="008240C1"/>
    <w:rsid w:val="00824EA2"/>
    <w:rsid w:val="0082710C"/>
    <w:rsid w:val="00830002"/>
    <w:rsid w:val="00830315"/>
    <w:rsid w:val="008312B6"/>
    <w:rsid w:val="00843DF7"/>
    <w:rsid w:val="00845E14"/>
    <w:rsid w:val="008471AE"/>
    <w:rsid w:val="0085050C"/>
    <w:rsid w:val="00854492"/>
    <w:rsid w:val="00854EEE"/>
    <w:rsid w:val="00855882"/>
    <w:rsid w:val="00855EDF"/>
    <w:rsid w:val="00855F19"/>
    <w:rsid w:val="00856F8B"/>
    <w:rsid w:val="00857426"/>
    <w:rsid w:val="008574EA"/>
    <w:rsid w:val="00860B5C"/>
    <w:rsid w:val="0086188F"/>
    <w:rsid w:val="008626FD"/>
    <w:rsid w:val="008628F9"/>
    <w:rsid w:val="0086491D"/>
    <w:rsid w:val="00870A33"/>
    <w:rsid w:val="0087164F"/>
    <w:rsid w:val="008732F0"/>
    <w:rsid w:val="00873A20"/>
    <w:rsid w:val="00873FA8"/>
    <w:rsid w:val="00875E7F"/>
    <w:rsid w:val="00876BD2"/>
    <w:rsid w:val="008774B4"/>
    <w:rsid w:val="008808A4"/>
    <w:rsid w:val="00881027"/>
    <w:rsid w:val="008822C1"/>
    <w:rsid w:val="00882583"/>
    <w:rsid w:val="00882B92"/>
    <w:rsid w:val="00886B92"/>
    <w:rsid w:val="00887752"/>
    <w:rsid w:val="00887D20"/>
    <w:rsid w:val="008906CF"/>
    <w:rsid w:val="00891A96"/>
    <w:rsid w:val="008943FF"/>
    <w:rsid w:val="008956E8"/>
    <w:rsid w:val="00895D9D"/>
    <w:rsid w:val="00896C56"/>
    <w:rsid w:val="008971B2"/>
    <w:rsid w:val="00897B4B"/>
    <w:rsid w:val="008A146F"/>
    <w:rsid w:val="008A1F8C"/>
    <w:rsid w:val="008A3047"/>
    <w:rsid w:val="008A470E"/>
    <w:rsid w:val="008B20F2"/>
    <w:rsid w:val="008B3A70"/>
    <w:rsid w:val="008B44E6"/>
    <w:rsid w:val="008B5973"/>
    <w:rsid w:val="008B6E45"/>
    <w:rsid w:val="008C26B0"/>
    <w:rsid w:val="008C27A5"/>
    <w:rsid w:val="008C2EF0"/>
    <w:rsid w:val="008C3638"/>
    <w:rsid w:val="008C478B"/>
    <w:rsid w:val="008C4B10"/>
    <w:rsid w:val="008C4D75"/>
    <w:rsid w:val="008C5D52"/>
    <w:rsid w:val="008D0535"/>
    <w:rsid w:val="008D072C"/>
    <w:rsid w:val="008D084E"/>
    <w:rsid w:val="008D1816"/>
    <w:rsid w:val="008D238B"/>
    <w:rsid w:val="008D5727"/>
    <w:rsid w:val="008D5BD4"/>
    <w:rsid w:val="008D6A6C"/>
    <w:rsid w:val="008D7A5D"/>
    <w:rsid w:val="008E0038"/>
    <w:rsid w:val="008E0BEC"/>
    <w:rsid w:val="008E10B8"/>
    <w:rsid w:val="008E1A93"/>
    <w:rsid w:val="008E243A"/>
    <w:rsid w:val="008E3A81"/>
    <w:rsid w:val="008E4477"/>
    <w:rsid w:val="008E5D2F"/>
    <w:rsid w:val="008F0C44"/>
    <w:rsid w:val="008F2CA1"/>
    <w:rsid w:val="008F7778"/>
    <w:rsid w:val="009015B9"/>
    <w:rsid w:val="009023CF"/>
    <w:rsid w:val="0090470B"/>
    <w:rsid w:val="00904748"/>
    <w:rsid w:val="00904AAB"/>
    <w:rsid w:val="00905060"/>
    <w:rsid w:val="00907528"/>
    <w:rsid w:val="00907583"/>
    <w:rsid w:val="00907E8E"/>
    <w:rsid w:val="0091021B"/>
    <w:rsid w:val="0091047C"/>
    <w:rsid w:val="00910FEA"/>
    <w:rsid w:val="00911D1E"/>
    <w:rsid w:val="0091342E"/>
    <w:rsid w:val="009157AF"/>
    <w:rsid w:val="0091739B"/>
    <w:rsid w:val="00921EFD"/>
    <w:rsid w:val="009222C4"/>
    <w:rsid w:val="009229AA"/>
    <w:rsid w:val="0092362F"/>
    <w:rsid w:val="009264F5"/>
    <w:rsid w:val="00927368"/>
    <w:rsid w:val="009276EA"/>
    <w:rsid w:val="009306ED"/>
    <w:rsid w:val="0093128E"/>
    <w:rsid w:val="0093257C"/>
    <w:rsid w:val="00932CA0"/>
    <w:rsid w:val="00934C9F"/>
    <w:rsid w:val="009364F7"/>
    <w:rsid w:val="0093659C"/>
    <w:rsid w:val="00936BA0"/>
    <w:rsid w:val="009378EF"/>
    <w:rsid w:val="00937A85"/>
    <w:rsid w:val="00937C08"/>
    <w:rsid w:val="0094098D"/>
    <w:rsid w:val="0094271F"/>
    <w:rsid w:val="00942F13"/>
    <w:rsid w:val="00944956"/>
    <w:rsid w:val="0094526D"/>
    <w:rsid w:val="00947741"/>
    <w:rsid w:val="00947FEF"/>
    <w:rsid w:val="0095443E"/>
    <w:rsid w:val="00955177"/>
    <w:rsid w:val="00955378"/>
    <w:rsid w:val="009574D6"/>
    <w:rsid w:val="00960535"/>
    <w:rsid w:val="00961B56"/>
    <w:rsid w:val="0096308C"/>
    <w:rsid w:val="00965128"/>
    <w:rsid w:val="009655C8"/>
    <w:rsid w:val="009671F2"/>
    <w:rsid w:val="00971245"/>
    <w:rsid w:val="00971470"/>
    <w:rsid w:val="00971E61"/>
    <w:rsid w:val="00972471"/>
    <w:rsid w:val="00972AAB"/>
    <w:rsid w:val="0097320B"/>
    <w:rsid w:val="009740A7"/>
    <w:rsid w:val="009749A2"/>
    <w:rsid w:val="00975236"/>
    <w:rsid w:val="0098144E"/>
    <w:rsid w:val="009857EA"/>
    <w:rsid w:val="00985972"/>
    <w:rsid w:val="00987D3E"/>
    <w:rsid w:val="00990FFC"/>
    <w:rsid w:val="009967B1"/>
    <w:rsid w:val="00997714"/>
    <w:rsid w:val="009978A3"/>
    <w:rsid w:val="009A0005"/>
    <w:rsid w:val="009A000B"/>
    <w:rsid w:val="009A0B5E"/>
    <w:rsid w:val="009A1CD7"/>
    <w:rsid w:val="009A1E1F"/>
    <w:rsid w:val="009A3EBD"/>
    <w:rsid w:val="009A5E40"/>
    <w:rsid w:val="009B7357"/>
    <w:rsid w:val="009B7888"/>
    <w:rsid w:val="009C2A50"/>
    <w:rsid w:val="009C385A"/>
    <w:rsid w:val="009C3955"/>
    <w:rsid w:val="009C468B"/>
    <w:rsid w:val="009D024E"/>
    <w:rsid w:val="009D073A"/>
    <w:rsid w:val="009D104B"/>
    <w:rsid w:val="009D2141"/>
    <w:rsid w:val="009D25D2"/>
    <w:rsid w:val="009D5792"/>
    <w:rsid w:val="009E2F66"/>
    <w:rsid w:val="009E5A6F"/>
    <w:rsid w:val="009F080B"/>
    <w:rsid w:val="009F188C"/>
    <w:rsid w:val="009F1EF4"/>
    <w:rsid w:val="009F1F16"/>
    <w:rsid w:val="009F21D9"/>
    <w:rsid w:val="009F33DE"/>
    <w:rsid w:val="009F4730"/>
    <w:rsid w:val="009F4E9B"/>
    <w:rsid w:val="009F554A"/>
    <w:rsid w:val="009F6588"/>
    <w:rsid w:val="009F6CFD"/>
    <w:rsid w:val="009F6EBE"/>
    <w:rsid w:val="009F702B"/>
    <w:rsid w:val="009F78B9"/>
    <w:rsid w:val="00A012A2"/>
    <w:rsid w:val="00A02D1D"/>
    <w:rsid w:val="00A039D6"/>
    <w:rsid w:val="00A05CB9"/>
    <w:rsid w:val="00A064DE"/>
    <w:rsid w:val="00A06A32"/>
    <w:rsid w:val="00A06B9E"/>
    <w:rsid w:val="00A07413"/>
    <w:rsid w:val="00A102E3"/>
    <w:rsid w:val="00A156C3"/>
    <w:rsid w:val="00A15CD7"/>
    <w:rsid w:val="00A15FFC"/>
    <w:rsid w:val="00A1664D"/>
    <w:rsid w:val="00A1699C"/>
    <w:rsid w:val="00A17C76"/>
    <w:rsid w:val="00A209CF"/>
    <w:rsid w:val="00A244BA"/>
    <w:rsid w:val="00A24762"/>
    <w:rsid w:val="00A261B5"/>
    <w:rsid w:val="00A274DB"/>
    <w:rsid w:val="00A3326F"/>
    <w:rsid w:val="00A35349"/>
    <w:rsid w:val="00A362CB"/>
    <w:rsid w:val="00A369D1"/>
    <w:rsid w:val="00A37E7D"/>
    <w:rsid w:val="00A4287C"/>
    <w:rsid w:val="00A43B21"/>
    <w:rsid w:val="00A43FE0"/>
    <w:rsid w:val="00A44C0B"/>
    <w:rsid w:val="00A44ED9"/>
    <w:rsid w:val="00A44F7E"/>
    <w:rsid w:val="00A46386"/>
    <w:rsid w:val="00A50442"/>
    <w:rsid w:val="00A50DD4"/>
    <w:rsid w:val="00A51476"/>
    <w:rsid w:val="00A53A9B"/>
    <w:rsid w:val="00A54B87"/>
    <w:rsid w:val="00A550C5"/>
    <w:rsid w:val="00A55629"/>
    <w:rsid w:val="00A558E1"/>
    <w:rsid w:val="00A5629C"/>
    <w:rsid w:val="00A56681"/>
    <w:rsid w:val="00A56827"/>
    <w:rsid w:val="00A6079A"/>
    <w:rsid w:val="00A60EDC"/>
    <w:rsid w:val="00A63596"/>
    <w:rsid w:val="00A63EB8"/>
    <w:rsid w:val="00A643A2"/>
    <w:rsid w:val="00A65B25"/>
    <w:rsid w:val="00A67C6D"/>
    <w:rsid w:val="00A70439"/>
    <w:rsid w:val="00A722BF"/>
    <w:rsid w:val="00A75189"/>
    <w:rsid w:val="00A76CDF"/>
    <w:rsid w:val="00A774B6"/>
    <w:rsid w:val="00A81B85"/>
    <w:rsid w:val="00A825C0"/>
    <w:rsid w:val="00A827B9"/>
    <w:rsid w:val="00A830BA"/>
    <w:rsid w:val="00A8379B"/>
    <w:rsid w:val="00A83F12"/>
    <w:rsid w:val="00A84608"/>
    <w:rsid w:val="00A861D5"/>
    <w:rsid w:val="00A873A7"/>
    <w:rsid w:val="00A874A3"/>
    <w:rsid w:val="00A90188"/>
    <w:rsid w:val="00A9095D"/>
    <w:rsid w:val="00A915DB"/>
    <w:rsid w:val="00A91ACB"/>
    <w:rsid w:val="00A93E19"/>
    <w:rsid w:val="00A95E88"/>
    <w:rsid w:val="00A95F73"/>
    <w:rsid w:val="00A9606B"/>
    <w:rsid w:val="00A972C2"/>
    <w:rsid w:val="00A97B70"/>
    <w:rsid w:val="00AA1FE4"/>
    <w:rsid w:val="00AA25B8"/>
    <w:rsid w:val="00AA3A89"/>
    <w:rsid w:val="00AA3B47"/>
    <w:rsid w:val="00AA53BA"/>
    <w:rsid w:val="00AA75A9"/>
    <w:rsid w:val="00AA7D20"/>
    <w:rsid w:val="00AB0397"/>
    <w:rsid w:val="00AB0EFF"/>
    <w:rsid w:val="00AB5C3A"/>
    <w:rsid w:val="00AB6518"/>
    <w:rsid w:val="00AB66AF"/>
    <w:rsid w:val="00AB7442"/>
    <w:rsid w:val="00AC0407"/>
    <w:rsid w:val="00AC12BC"/>
    <w:rsid w:val="00AC12D1"/>
    <w:rsid w:val="00AC4348"/>
    <w:rsid w:val="00AC4D5F"/>
    <w:rsid w:val="00AC7713"/>
    <w:rsid w:val="00AD0950"/>
    <w:rsid w:val="00AD188B"/>
    <w:rsid w:val="00AD21D7"/>
    <w:rsid w:val="00AD245C"/>
    <w:rsid w:val="00AD309C"/>
    <w:rsid w:val="00AD3324"/>
    <w:rsid w:val="00AD3365"/>
    <w:rsid w:val="00AD3411"/>
    <w:rsid w:val="00AD4F52"/>
    <w:rsid w:val="00AD5107"/>
    <w:rsid w:val="00AD53FB"/>
    <w:rsid w:val="00AD5EC6"/>
    <w:rsid w:val="00AD62AF"/>
    <w:rsid w:val="00AE00A8"/>
    <w:rsid w:val="00AE1543"/>
    <w:rsid w:val="00AE235A"/>
    <w:rsid w:val="00AE28D1"/>
    <w:rsid w:val="00AE3046"/>
    <w:rsid w:val="00AE323A"/>
    <w:rsid w:val="00AE5DAB"/>
    <w:rsid w:val="00AF2F9D"/>
    <w:rsid w:val="00AF4EE5"/>
    <w:rsid w:val="00AF5519"/>
    <w:rsid w:val="00AF6055"/>
    <w:rsid w:val="00B0196C"/>
    <w:rsid w:val="00B03CD0"/>
    <w:rsid w:val="00B03E6B"/>
    <w:rsid w:val="00B062A7"/>
    <w:rsid w:val="00B076ED"/>
    <w:rsid w:val="00B121EE"/>
    <w:rsid w:val="00B142FC"/>
    <w:rsid w:val="00B16369"/>
    <w:rsid w:val="00B1694B"/>
    <w:rsid w:val="00B16C07"/>
    <w:rsid w:val="00B17575"/>
    <w:rsid w:val="00B17D52"/>
    <w:rsid w:val="00B21DA5"/>
    <w:rsid w:val="00B23608"/>
    <w:rsid w:val="00B25CE3"/>
    <w:rsid w:val="00B27649"/>
    <w:rsid w:val="00B27684"/>
    <w:rsid w:val="00B277DE"/>
    <w:rsid w:val="00B307A9"/>
    <w:rsid w:val="00B30F28"/>
    <w:rsid w:val="00B337F5"/>
    <w:rsid w:val="00B3772E"/>
    <w:rsid w:val="00B41D77"/>
    <w:rsid w:val="00B42EA0"/>
    <w:rsid w:val="00B448B6"/>
    <w:rsid w:val="00B44B49"/>
    <w:rsid w:val="00B4511D"/>
    <w:rsid w:val="00B466BB"/>
    <w:rsid w:val="00B506A2"/>
    <w:rsid w:val="00B518C9"/>
    <w:rsid w:val="00B52810"/>
    <w:rsid w:val="00B560ED"/>
    <w:rsid w:val="00B60A9D"/>
    <w:rsid w:val="00B6310D"/>
    <w:rsid w:val="00B63AFB"/>
    <w:rsid w:val="00B6449F"/>
    <w:rsid w:val="00B64FF4"/>
    <w:rsid w:val="00B6555B"/>
    <w:rsid w:val="00B703D5"/>
    <w:rsid w:val="00B70A48"/>
    <w:rsid w:val="00B75624"/>
    <w:rsid w:val="00B77DCE"/>
    <w:rsid w:val="00B80723"/>
    <w:rsid w:val="00B817F8"/>
    <w:rsid w:val="00B83611"/>
    <w:rsid w:val="00B84D87"/>
    <w:rsid w:val="00B91E2A"/>
    <w:rsid w:val="00B93279"/>
    <w:rsid w:val="00B93903"/>
    <w:rsid w:val="00B94143"/>
    <w:rsid w:val="00B94731"/>
    <w:rsid w:val="00B95C67"/>
    <w:rsid w:val="00B96BAC"/>
    <w:rsid w:val="00B97534"/>
    <w:rsid w:val="00BA3159"/>
    <w:rsid w:val="00BA4136"/>
    <w:rsid w:val="00BA49CE"/>
    <w:rsid w:val="00BA4A2D"/>
    <w:rsid w:val="00BA76C6"/>
    <w:rsid w:val="00BB0CE3"/>
    <w:rsid w:val="00BB1D90"/>
    <w:rsid w:val="00BB218E"/>
    <w:rsid w:val="00BB4189"/>
    <w:rsid w:val="00BB4BFF"/>
    <w:rsid w:val="00BB7720"/>
    <w:rsid w:val="00BC1D5F"/>
    <w:rsid w:val="00BC3CC9"/>
    <w:rsid w:val="00BC7268"/>
    <w:rsid w:val="00BD380B"/>
    <w:rsid w:val="00BD397F"/>
    <w:rsid w:val="00BD441E"/>
    <w:rsid w:val="00BD5301"/>
    <w:rsid w:val="00BD5ADA"/>
    <w:rsid w:val="00BD6776"/>
    <w:rsid w:val="00BD7C5D"/>
    <w:rsid w:val="00BE0B71"/>
    <w:rsid w:val="00BE1E8F"/>
    <w:rsid w:val="00BE2289"/>
    <w:rsid w:val="00BE3EF2"/>
    <w:rsid w:val="00BE406F"/>
    <w:rsid w:val="00BE486F"/>
    <w:rsid w:val="00BE5532"/>
    <w:rsid w:val="00BE570C"/>
    <w:rsid w:val="00BE7D96"/>
    <w:rsid w:val="00BF02AD"/>
    <w:rsid w:val="00BF06DA"/>
    <w:rsid w:val="00BF0A30"/>
    <w:rsid w:val="00BF11EE"/>
    <w:rsid w:val="00BF157C"/>
    <w:rsid w:val="00BF3259"/>
    <w:rsid w:val="00BF4980"/>
    <w:rsid w:val="00BF4BCF"/>
    <w:rsid w:val="00BF5676"/>
    <w:rsid w:val="00C03C4E"/>
    <w:rsid w:val="00C07867"/>
    <w:rsid w:val="00C10075"/>
    <w:rsid w:val="00C10FFD"/>
    <w:rsid w:val="00C1134E"/>
    <w:rsid w:val="00C11745"/>
    <w:rsid w:val="00C12400"/>
    <w:rsid w:val="00C12F8E"/>
    <w:rsid w:val="00C15230"/>
    <w:rsid w:val="00C1715B"/>
    <w:rsid w:val="00C175E2"/>
    <w:rsid w:val="00C20B7F"/>
    <w:rsid w:val="00C212E5"/>
    <w:rsid w:val="00C21E9B"/>
    <w:rsid w:val="00C22CE6"/>
    <w:rsid w:val="00C2304C"/>
    <w:rsid w:val="00C2420B"/>
    <w:rsid w:val="00C246DF"/>
    <w:rsid w:val="00C25604"/>
    <w:rsid w:val="00C25CC3"/>
    <w:rsid w:val="00C25D00"/>
    <w:rsid w:val="00C26FE7"/>
    <w:rsid w:val="00C27794"/>
    <w:rsid w:val="00C3012C"/>
    <w:rsid w:val="00C31E60"/>
    <w:rsid w:val="00C32E7C"/>
    <w:rsid w:val="00C33521"/>
    <w:rsid w:val="00C33745"/>
    <w:rsid w:val="00C33C5E"/>
    <w:rsid w:val="00C347A7"/>
    <w:rsid w:val="00C348F1"/>
    <w:rsid w:val="00C37215"/>
    <w:rsid w:val="00C4011E"/>
    <w:rsid w:val="00C40522"/>
    <w:rsid w:val="00C4214D"/>
    <w:rsid w:val="00C42253"/>
    <w:rsid w:val="00C42C66"/>
    <w:rsid w:val="00C42D2B"/>
    <w:rsid w:val="00C43557"/>
    <w:rsid w:val="00C46000"/>
    <w:rsid w:val="00C4632B"/>
    <w:rsid w:val="00C47D3E"/>
    <w:rsid w:val="00C51660"/>
    <w:rsid w:val="00C52B10"/>
    <w:rsid w:val="00C52DD4"/>
    <w:rsid w:val="00C53D16"/>
    <w:rsid w:val="00C54967"/>
    <w:rsid w:val="00C56A69"/>
    <w:rsid w:val="00C604DE"/>
    <w:rsid w:val="00C612DD"/>
    <w:rsid w:val="00C6233C"/>
    <w:rsid w:val="00C6431F"/>
    <w:rsid w:val="00C654EA"/>
    <w:rsid w:val="00C661C3"/>
    <w:rsid w:val="00C67AC5"/>
    <w:rsid w:val="00C67FEE"/>
    <w:rsid w:val="00C7010A"/>
    <w:rsid w:val="00C7157F"/>
    <w:rsid w:val="00C71937"/>
    <w:rsid w:val="00C72C27"/>
    <w:rsid w:val="00C72E03"/>
    <w:rsid w:val="00C72E3D"/>
    <w:rsid w:val="00C7339A"/>
    <w:rsid w:val="00C7426F"/>
    <w:rsid w:val="00C772DD"/>
    <w:rsid w:val="00C779B8"/>
    <w:rsid w:val="00C77AE0"/>
    <w:rsid w:val="00C77E56"/>
    <w:rsid w:val="00C814E7"/>
    <w:rsid w:val="00C8191C"/>
    <w:rsid w:val="00C819C9"/>
    <w:rsid w:val="00C82D3B"/>
    <w:rsid w:val="00C84C78"/>
    <w:rsid w:val="00C850B9"/>
    <w:rsid w:val="00C862D5"/>
    <w:rsid w:val="00C86388"/>
    <w:rsid w:val="00C922D9"/>
    <w:rsid w:val="00C92870"/>
    <w:rsid w:val="00C93332"/>
    <w:rsid w:val="00C94D22"/>
    <w:rsid w:val="00C94F2A"/>
    <w:rsid w:val="00CA0A5E"/>
    <w:rsid w:val="00CA0BE0"/>
    <w:rsid w:val="00CA0F01"/>
    <w:rsid w:val="00CA1DEB"/>
    <w:rsid w:val="00CA2969"/>
    <w:rsid w:val="00CA3B40"/>
    <w:rsid w:val="00CA4913"/>
    <w:rsid w:val="00CA4E12"/>
    <w:rsid w:val="00CA4F81"/>
    <w:rsid w:val="00CA5F3F"/>
    <w:rsid w:val="00CA77E0"/>
    <w:rsid w:val="00CA7A87"/>
    <w:rsid w:val="00CA7C0F"/>
    <w:rsid w:val="00CB01F4"/>
    <w:rsid w:val="00CB097A"/>
    <w:rsid w:val="00CB116E"/>
    <w:rsid w:val="00CB338B"/>
    <w:rsid w:val="00CB3D10"/>
    <w:rsid w:val="00CB40B2"/>
    <w:rsid w:val="00CB562E"/>
    <w:rsid w:val="00CB64FE"/>
    <w:rsid w:val="00CB6F9D"/>
    <w:rsid w:val="00CB7D8E"/>
    <w:rsid w:val="00CC024C"/>
    <w:rsid w:val="00CC0A8F"/>
    <w:rsid w:val="00CC1EC3"/>
    <w:rsid w:val="00CC2343"/>
    <w:rsid w:val="00CC3A6F"/>
    <w:rsid w:val="00CC41BF"/>
    <w:rsid w:val="00CC56AB"/>
    <w:rsid w:val="00CC5D18"/>
    <w:rsid w:val="00CC63DE"/>
    <w:rsid w:val="00CD27F3"/>
    <w:rsid w:val="00CD32E2"/>
    <w:rsid w:val="00CD57C4"/>
    <w:rsid w:val="00CD7AA7"/>
    <w:rsid w:val="00CE319B"/>
    <w:rsid w:val="00CE49B0"/>
    <w:rsid w:val="00CE7E60"/>
    <w:rsid w:val="00CF0135"/>
    <w:rsid w:val="00CF019F"/>
    <w:rsid w:val="00CF1A1C"/>
    <w:rsid w:val="00CF3145"/>
    <w:rsid w:val="00CF3435"/>
    <w:rsid w:val="00CF5038"/>
    <w:rsid w:val="00CF5428"/>
    <w:rsid w:val="00CF58FE"/>
    <w:rsid w:val="00CF633A"/>
    <w:rsid w:val="00CF7664"/>
    <w:rsid w:val="00D00E79"/>
    <w:rsid w:val="00D01524"/>
    <w:rsid w:val="00D02C2E"/>
    <w:rsid w:val="00D04053"/>
    <w:rsid w:val="00D04C14"/>
    <w:rsid w:val="00D04D2F"/>
    <w:rsid w:val="00D05EE1"/>
    <w:rsid w:val="00D0603C"/>
    <w:rsid w:val="00D075C3"/>
    <w:rsid w:val="00D10CA6"/>
    <w:rsid w:val="00D122D3"/>
    <w:rsid w:val="00D12487"/>
    <w:rsid w:val="00D12E22"/>
    <w:rsid w:val="00D136C7"/>
    <w:rsid w:val="00D13CF9"/>
    <w:rsid w:val="00D148FD"/>
    <w:rsid w:val="00D15A18"/>
    <w:rsid w:val="00D15AF7"/>
    <w:rsid w:val="00D15C71"/>
    <w:rsid w:val="00D16A46"/>
    <w:rsid w:val="00D17549"/>
    <w:rsid w:val="00D25790"/>
    <w:rsid w:val="00D3011F"/>
    <w:rsid w:val="00D307DA"/>
    <w:rsid w:val="00D34AC8"/>
    <w:rsid w:val="00D35289"/>
    <w:rsid w:val="00D369CA"/>
    <w:rsid w:val="00D369DE"/>
    <w:rsid w:val="00D3770B"/>
    <w:rsid w:val="00D40F81"/>
    <w:rsid w:val="00D4275C"/>
    <w:rsid w:val="00D435D5"/>
    <w:rsid w:val="00D435E3"/>
    <w:rsid w:val="00D43D98"/>
    <w:rsid w:val="00D43F6E"/>
    <w:rsid w:val="00D451E2"/>
    <w:rsid w:val="00D47975"/>
    <w:rsid w:val="00D5095D"/>
    <w:rsid w:val="00D5139A"/>
    <w:rsid w:val="00D51BF4"/>
    <w:rsid w:val="00D561D3"/>
    <w:rsid w:val="00D65334"/>
    <w:rsid w:val="00D656CB"/>
    <w:rsid w:val="00D65BD1"/>
    <w:rsid w:val="00D671ED"/>
    <w:rsid w:val="00D701D8"/>
    <w:rsid w:val="00D721D4"/>
    <w:rsid w:val="00D7260B"/>
    <w:rsid w:val="00D726B8"/>
    <w:rsid w:val="00D73B6E"/>
    <w:rsid w:val="00D74DD9"/>
    <w:rsid w:val="00D756E7"/>
    <w:rsid w:val="00D76718"/>
    <w:rsid w:val="00D77D2C"/>
    <w:rsid w:val="00D813EF"/>
    <w:rsid w:val="00D82D22"/>
    <w:rsid w:val="00D82E56"/>
    <w:rsid w:val="00D82EB6"/>
    <w:rsid w:val="00D83DD2"/>
    <w:rsid w:val="00D85626"/>
    <w:rsid w:val="00D85C0D"/>
    <w:rsid w:val="00D86581"/>
    <w:rsid w:val="00D86B1A"/>
    <w:rsid w:val="00D878AD"/>
    <w:rsid w:val="00D87DC8"/>
    <w:rsid w:val="00D922CA"/>
    <w:rsid w:val="00D94097"/>
    <w:rsid w:val="00D94761"/>
    <w:rsid w:val="00DA06A2"/>
    <w:rsid w:val="00DA0E71"/>
    <w:rsid w:val="00DA3CD5"/>
    <w:rsid w:val="00DA5137"/>
    <w:rsid w:val="00DA516E"/>
    <w:rsid w:val="00DA5BCD"/>
    <w:rsid w:val="00DB1C39"/>
    <w:rsid w:val="00DB4196"/>
    <w:rsid w:val="00DB5187"/>
    <w:rsid w:val="00DC011D"/>
    <w:rsid w:val="00DC1352"/>
    <w:rsid w:val="00DC1360"/>
    <w:rsid w:val="00DC504C"/>
    <w:rsid w:val="00DC52A7"/>
    <w:rsid w:val="00DC6D81"/>
    <w:rsid w:val="00DC7250"/>
    <w:rsid w:val="00DD028F"/>
    <w:rsid w:val="00DD13D0"/>
    <w:rsid w:val="00DD19FE"/>
    <w:rsid w:val="00DD1C8C"/>
    <w:rsid w:val="00DD4167"/>
    <w:rsid w:val="00DD4B8B"/>
    <w:rsid w:val="00DD4C63"/>
    <w:rsid w:val="00DD5570"/>
    <w:rsid w:val="00DD64F5"/>
    <w:rsid w:val="00DD7BF2"/>
    <w:rsid w:val="00DE03B5"/>
    <w:rsid w:val="00DE06FD"/>
    <w:rsid w:val="00DE152B"/>
    <w:rsid w:val="00DE17CA"/>
    <w:rsid w:val="00DE2A09"/>
    <w:rsid w:val="00DE2D7F"/>
    <w:rsid w:val="00DE3FF7"/>
    <w:rsid w:val="00DE4B4E"/>
    <w:rsid w:val="00DE6E03"/>
    <w:rsid w:val="00DF083C"/>
    <w:rsid w:val="00DF0E67"/>
    <w:rsid w:val="00DF1977"/>
    <w:rsid w:val="00DF315D"/>
    <w:rsid w:val="00DF47E4"/>
    <w:rsid w:val="00DF5B11"/>
    <w:rsid w:val="00DF76A8"/>
    <w:rsid w:val="00E018FA"/>
    <w:rsid w:val="00E01916"/>
    <w:rsid w:val="00E025A0"/>
    <w:rsid w:val="00E03F33"/>
    <w:rsid w:val="00E0484E"/>
    <w:rsid w:val="00E059A9"/>
    <w:rsid w:val="00E06253"/>
    <w:rsid w:val="00E1082F"/>
    <w:rsid w:val="00E11338"/>
    <w:rsid w:val="00E12F26"/>
    <w:rsid w:val="00E15424"/>
    <w:rsid w:val="00E17228"/>
    <w:rsid w:val="00E20BDF"/>
    <w:rsid w:val="00E218D2"/>
    <w:rsid w:val="00E22A58"/>
    <w:rsid w:val="00E2309A"/>
    <w:rsid w:val="00E233CA"/>
    <w:rsid w:val="00E256FE"/>
    <w:rsid w:val="00E276B0"/>
    <w:rsid w:val="00E27A59"/>
    <w:rsid w:val="00E27D0D"/>
    <w:rsid w:val="00E3011E"/>
    <w:rsid w:val="00E31872"/>
    <w:rsid w:val="00E320C6"/>
    <w:rsid w:val="00E33F11"/>
    <w:rsid w:val="00E3442A"/>
    <w:rsid w:val="00E3672B"/>
    <w:rsid w:val="00E4077C"/>
    <w:rsid w:val="00E455A8"/>
    <w:rsid w:val="00E472FF"/>
    <w:rsid w:val="00E47982"/>
    <w:rsid w:val="00E47BBE"/>
    <w:rsid w:val="00E50013"/>
    <w:rsid w:val="00E5086C"/>
    <w:rsid w:val="00E52577"/>
    <w:rsid w:val="00E53D1A"/>
    <w:rsid w:val="00E564AF"/>
    <w:rsid w:val="00E57A89"/>
    <w:rsid w:val="00E6164A"/>
    <w:rsid w:val="00E61FCF"/>
    <w:rsid w:val="00E63371"/>
    <w:rsid w:val="00E63EC3"/>
    <w:rsid w:val="00E6469B"/>
    <w:rsid w:val="00E64D77"/>
    <w:rsid w:val="00E659A2"/>
    <w:rsid w:val="00E65FC9"/>
    <w:rsid w:val="00E706A9"/>
    <w:rsid w:val="00E721E8"/>
    <w:rsid w:val="00E75EAD"/>
    <w:rsid w:val="00E75FFA"/>
    <w:rsid w:val="00E766A6"/>
    <w:rsid w:val="00E7781C"/>
    <w:rsid w:val="00E77940"/>
    <w:rsid w:val="00E80BD4"/>
    <w:rsid w:val="00E811DB"/>
    <w:rsid w:val="00E823CD"/>
    <w:rsid w:val="00E825A2"/>
    <w:rsid w:val="00E82B7C"/>
    <w:rsid w:val="00E82EF2"/>
    <w:rsid w:val="00E852B2"/>
    <w:rsid w:val="00E86020"/>
    <w:rsid w:val="00E86084"/>
    <w:rsid w:val="00E861FB"/>
    <w:rsid w:val="00E86335"/>
    <w:rsid w:val="00E866EE"/>
    <w:rsid w:val="00E8790C"/>
    <w:rsid w:val="00E87A06"/>
    <w:rsid w:val="00E90614"/>
    <w:rsid w:val="00E90980"/>
    <w:rsid w:val="00E9111D"/>
    <w:rsid w:val="00E92B7F"/>
    <w:rsid w:val="00E938C2"/>
    <w:rsid w:val="00E96EF2"/>
    <w:rsid w:val="00E97EA8"/>
    <w:rsid w:val="00EA03F5"/>
    <w:rsid w:val="00EA2120"/>
    <w:rsid w:val="00EA2762"/>
    <w:rsid w:val="00EA482A"/>
    <w:rsid w:val="00EA5131"/>
    <w:rsid w:val="00EA5CB8"/>
    <w:rsid w:val="00EA5D1B"/>
    <w:rsid w:val="00EA6D62"/>
    <w:rsid w:val="00EB02BF"/>
    <w:rsid w:val="00EB054B"/>
    <w:rsid w:val="00EB09FC"/>
    <w:rsid w:val="00EB3953"/>
    <w:rsid w:val="00EB62C4"/>
    <w:rsid w:val="00EB6407"/>
    <w:rsid w:val="00EB6898"/>
    <w:rsid w:val="00EB6FA1"/>
    <w:rsid w:val="00EB76F0"/>
    <w:rsid w:val="00EC0C60"/>
    <w:rsid w:val="00EC3572"/>
    <w:rsid w:val="00EC4ADC"/>
    <w:rsid w:val="00EC5340"/>
    <w:rsid w:val="00EC566B"/>
    <w:rsid w:val="00EC5EED"/>
    <w:rsid w:val="00EC7631"/>
    <w:rsid w:val="00ED009C"/>
    <w:rsid w:val="00ED0760"/>
    <w:rsid w:val="00ED1729"/>
    <w:rsid w:val="00ED319D"/>
    <w:rsid w:val="00ED4F8A"/>
    <w:rsid w:val="00ED57DC"/>
    <w:rsid w:val="00ED5BF8"/>
    <w:rsid w:val="00EE0EDA"/>
    <w:rsid w:val="00EE19BE"/>
    <w:rsid w:val="00EE31B5"/>
    <w:rsid w:val="00EE32EB"/>
    <w:rsid w:val="00EE4129"/>
    <w:rsid w:val="00EE42E4"/>
    <w:rsid w:val="00EE4643"/>
    <w:rsid w:val="00EE4E5D"/>
    <w:rsid w:val="00EE509F"/>
    <w:rsid w:val="00EE5293"/>
    <w:rsid w:val="00EE53DB"/>
    <w:rsid w:val="00EE5A78"/>
    <w:rsid w:val="00EE5ED9"/>
    <w:rsid w:val="00EE67E9"/>
    <w:rsid w:val="00EF02A4"/>
    <w:rsid w:val="00EF12B1"/>
    <w:rsid w:val="00EF1AE9"/>
    <w:rsid w:val="00EF3D6C"/>
    <w:rsid w:val="00EF4D4A"/>
    <w:rsid w:val="00EF62EF"/>
    <w:rsid w:val="00EF7EFF"/>
    <w:rsid w:val="00EF7F5B"/>
    <w:rsid w:val="00F0140D"/>
    <w:rsid w:val="00F01517"/>
    <w:rsid w:val="00F029A6"/>
    <w:rsid w:val="00F02E3F"/>
    <w:rsid w:val="00F03B1C"/>
    <w:rsid w:val="00F046BE"/>
    <w:rsid w:val="00F06485"/>
    <w:rsid w:val="00F06C3B"/>
    <w:rsid w:val="00F07822"/>
    <w:rsid w:val="00F1049E"/>
    <w:rsid w:val="00F10536"/>
    <w:rsid w:val="00F10B54"/>
    <w:rsid w:val="00F12453"/>
    <w:rsid w:val="00F12BF1"/>
    <w:rsid w:val="00F1333A"/>
    <w:rsid w:val="00F13574"/>
    <w:rsid w:val="00F14127"/>
    <w:rsid w:val="00F1509D"/>
    <w:rsid w:val="00F159E2"/>
    <w:rsid w:val="00F15B4D"/>
    <w:rsid w:val="00F17558"/>
    <w:rsid w:val="00F22155"/>
    <w:rsid w:val="00F22363"/>
    <w:rsid w:val="00F22B99"/>
    <w:rsid w:val="00F22EE1"/>
    <w:rsid w:val="00F24FD3"/>
    <w:rsid w:val="00F254AD"/>
    <w:rsid w:val="00F25F73"/>
    <w:rsid w:val="00F26200"/>
    <w:rsid w:val="00F30BDD"/>
    <w:rsid w:val="00F3399D"/>
    <w:rsid w:val="00F33F7D"/>
    <w:rsid w:val="00F34C8B"/>
    <w:rsid w:val="00F35D49"/>
    <w:rsid w:val="00F35D76"/>
    <w:rsid w:val="00F37CA6"/>
    <w:rsid w:val="00F4103B"/>
    <w:rsid w:val="00F41CC8"/>
    <w:rsid w:val="00F4287A"/>
    <w:rsid w:val="00F43996"/>
    <w:rsid w:val="00F446F9"/>
    <w:rsid w:val="00F46D80"/>
    <w:rsid w:val="00F47541"/>
    <w:rsid w:val="00F47FC3"/>
    <w:rsid w:val="00F5045E"/>
    <w:rsid w:val="00F50EE0"/>
    <w:rsid w:val="00F52CA1"/>
    <w:rsid w:val="00F52ED3"/>
    <w:rsid w:val="00F5324A"/>
    <w:rsid w:val="00F542C5"/>
    <w:rsid w:val="00F60DD6"/>
    <w:rsid w:val="00F61586"/>
    <w:rsid w:val="00F634E6"/>
    <w:rsid w:val="00F64A3F"/>
    <w:rsid w:val="00F656B2"/>
    <w:rsid w:val="00F656EC"/>
    <w:rsid w:val="00F65847"/>
    <w:rsid w:val="00F72D5D"/>
    <w:rsid w:val="00F72DEF"/>
    <w:rsid w:val="00F72EC3"/>
    <w:rsid w:val="00F730D4"/>
    <w:rsid w:val="00F7483B"/>
    <w:rsid w:val="00F76E4C"/>
    <w:rsid w:val="00F77E3B"/>
    <w:rsid w:val="00F80DBB"/>
    <w:rsid w:val="00F824F9"/>
    <w:rsid w:val="00F83935"/>
    <w:rsid w:val="00F84893"/>
    <w:rsid w:val="00F91C5E"/>
    <w:rsid w:val="00F9243D"/>
    <w:rsid w:val="00F929A4"/>
    <w:rsid w:val="00F93558"/>
    <w:rsid w:val="00F93DA0"/>
    <w:rsid w:val="00F948C3"/>
    <w:rsid w:val="00F94C3A"/>
    <w:rsid w:val="00F963E3"/>
    <w:rsid w:val="00FA0106"/>
    <w:rsid w:val="00FA01CF"/>
    <w:rsid w:val="00FA0B7A"/>
    <w:rsid w:val="00FA181B"/>
    <w:rsid w:val="00FA2D9F"/>
    <w:rsid w:val="00FA37CA"/>
    <w:rsid w:val="00FA6E73"/>
    <w:rsid w:val="00FB079B"/>
    <w:rsid w:val="00FB6CD5"/>
    <w:rsid w:val="00FB742B"/>
    <w:rsid w:val="00FB7FE9"/>
    <w:rsid w:val="00FC322D"/>
    <w:rsid w:val="00FC3E32"/>
    <w:rsid w:val="00FC4A64"/>
    <w:rsid w:val="00FC50DC"/>
    <w:rsid w:val="00FC6D4A"/>
    <w:rsid w:val="00FC79E5"/>
    <w:rsid w:val="00FC7CAB"/>
    <w:rsid w:val="00FC7D40"/>
    <w:rsid w:val="00FD18B2"/>
    <w:rsid w:val="00FD58F3"/>
    <w:rsid w:val="00FD6437"/>
    <w:rsid w:val="00FD7415"/>
    <w:rsid w:val="00FE0057"/>
    <w:rsid w:val="00FE00ED"/>
    <w:rsid w:val="00FE07BB"/>
    <w:rsid w:val="00FE12B2"/>
    <w:rsid w:val="00FE2572"/>
    <w:rsid w:val="00FE3920"/>
    <w:rsid w:val="00FE459C"/>
    <w:rsid w:val="00FE6B1D"/>
    <w:rsid w:val="00FE6DDB"/>
    <w:rsid w:val="00FE70BB"/>
    <w:rsid w:val="00FE7589"/>
    <w:rsid w:val="00FE7DEB"/>
    <w:rsid w:val="00FF0AE5"/>
    <w:rsid w:val="00FF1B5D"/>
    <w:rsid w:val="00FF1C74"/>
    <w:rsid w:val="00FF354D"/>
    <w:rsid w:val="00FF363A"/>
    <w:rsid w:val="00FF3C6E"/>
    <w:rsid w:val="00FF44F1"/>
    <w:rsid w:val="00FF617B"/>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CD9B38-6F65-41DD-8F40-95DA258F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39D6"/>
    <w:rPr>
      <w:sz w:val="24"/>
      <w:szCs w:val="24"/>
    </w:rPr>
  </w:style>
  <w:style w:type="paragraph" w:styleId="Antrat1">
    <w:name w:val="heading 1"/>
    <w:basedOn w:val="prastasis"/>
    <w:next w:val="prastasis"/>
    <w:link w:val="Antrat1Diagrama"/>
    <w:uiPriority w:val="9"/>
    <w:qFormat/>
    <w:rsid w:val="006D57F7"/>
    <w:pPr>
      <w:keepNext/>
      <w:keepLines/>
      <w:spacing w:before="480" w:line="276" w:lineRule="auto"/>
      <w:outlineLvl w:val="0"/>
    </w:pPr>
    <w:rPr>
      <w:rFonts w:ascii="Cambria" w:hAnsi="Cambria"/>
      <w:b/>
      <w:bCs/>
      <w:color w:val="365F91"/>
      <w:sz w:val="28"/>
      <w:szCs w:val="28"/>
      <w:lang w:eastAsia="en-US"/>
    </w:rPr>
  </w:style>
  <w:style w:type="paragraph" w:styleId="Antrat3">
    <w:name w:val="heading 3"/>
    <w:basedOn w:val="prastasis"/>
    <w:next w:val="prastasis"/>
    <w:link w:val="Antrat3Diagrama"/>
    <w:uiPriority w:val="9"/>
    <w:semiHidden/>
    <w:unhideWhenUsed/>
    <w:qFormat/>
    <w:rsid w:val="00A550C5"/>
    <w:pPr>
      <w:keepNext/>
      <w:keepLines/>
      <w:spacing w:before="40" w:line="276" w:lineRule="auto"/>
      <w:outlineLvl w:val="2"/>
    </w:pPr>
    <w:rPr>
      <w:rFonts w:asciiTheme="majorHAnsi" w:eastAsiaTheme="majorEastAsia" w:hAnsiTheme="majorHAnsi" w:cstheme="majorBidi"/>
      <w:color w:val="1F4D78" w:themeColor="accent1" w:themeShade="7F"/>
      <w:lang w:eastAsia="en-US"/>
    </w:rPr>
  </w:style>
  <w:style w:type="paragraph" w:styleId="Antrat9">
    <w:name w:val="heading 9"/>
    <w:basedOn w:val="prastasis"/>
    <w:next w:val="prastasis"/>
    <w:link w:val="Antrat9Diagrama"/>
    <w:uiPriority w:val="9"/>
    <w:semiHidden/>
    <w:unhideWhenUsed/>
    <w:qFormat/>
    <w:rsid w:val="00554027"/>
    <w:pPr>
      <w:keepNext/>
      <w:keepLines/>
      <w:spacing w:before="200"/>
      <w:outlineLvl w:val="8"/>
    </w:pPr>
    <w:rPr>
      <w:rFonts w:ascii="Calibri Light" w:hAnsi="Calibri Light"/>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777B4E"/>
    <w:pPr>
      <w:tabs>
        <w:tab w:val="center" w:pos="4819"/>
        <w:tab w:val="right" w:pos="9638"/>
      </w:tabs>
    </w:pPr>
  </w:style>
  <w:style w:type="character" w:styleId="Puslapionumeris">
    <w:name w:val="page number"/>
    <w:basedOn w:val="Numatytasispastraiposriftas"/>
    <w:rsid w:val="00777B4E"/>
  </w:style>
  <w:style w:type="paragraph" w:customStyle="1" w:styleId="CharChar1CharCharCharCharDiagramaCharChar1DiagramaDiagramaCharDiagramaDiagramaCharCharDiagramaDiagramaCharChar">
    <w:name w:val="Char Char1 Char Char Char Char Diagrama Char Char1 Diagrama Diagrama Char Diagrama Diagrama Char Char Diagrama Diagrama Char Char"/>
    <w:basedOn w:val="prastasis"/>
    <w:rsid w:val="007F0CB6"/>
    <w:pPr>
      <w:spacing w:after="160" w:line="240" w:lineRule="exact"/>
    </w:pPr>
    <w:rPr>
      <w:rFonts w:ascii="Tahoma" w:hAnsi="Tahoma"/>
      <w:sz w:val="20"/>
      <w:szCs w:val="20"/>
      <w:lang w:val="en-US" w:eastAsia="en-US"/>
    </w:rPr>
  </w:style>
  <w:style w:type="paragraph" w:customStyle="1" w:styleId="Point0">
    <w:name w:val="Point 0"/>
    <w:basedOn w:val="prastasis"/>
    <w:rsid w:val="009D024E"/>
    <w:pPr>
      <w:spacing w:before="120" w:after="120"/>
      <w:ind w:left="851" w:hanging="851"/>
      <w:jc w:val="both"/>
    </w:pPr>
    <w:rPr>
      <w:snapToGrid w:val="0"/>
      <w:lang w:val="en-GB" w:eastAsia="fr-BE"/>
    </w:rPr>
  </w:style>
  <w:style w:type="paragraph" w:customStyle="1" w:styleId="Par-number1">
    <w:name w:val="Par-number 1)"/>
    <w:basedOn w:val="prastasis"/>
    <w:next w:val="prastasis"/>
    <w:rsid w:val="009D024E"/>
    <w:pPr>
      <w:widowControl w:val="0"/>
      <w:numPr>
        <w:numId w:val="1"/>
      </w:numPr>
      <w:spacing w:line="360" w:lineRule="auto"/>
    </w:pPr>
    <w:rPr>
      <w:snapToGrid w:val="0"/>
      <w:lang w:val="en-GB" w:eastAsia="fr-BE"/>
    </w:rPr>
  </w:style>
  <w:style w:type="paragraph" w:customStyle="1" w:styleId="ZchnZchnCharZchnZchn">
    <w:name w:val="Zchn Zchn Char Zchn Zchn"/>
    <w:basedOn w:val="prastasis"/>
    <w:rsid w:val="008A146F"/>
    <w:rPr>
      <w:lang w:val="pl-PL" w:eastAsia="pl-PL"/>
    </w:rPr>
  </w:style>
  <w:style w:type="paragraph" w:customStyle="1" w:styleId="NormalConseil">
    <w:name w:val="NormalConseil"/>
    <w:basedOn w:val="prastasis"/>
    <w:rsid w:val="00706B79"/>
    <w:rPr>
      <w:snapToGrid w:val="0"/>
      <w:lang w:val="en-GB" w:eastAsia="fr-BE"/>
    </w:rPr>
  </w:style>
  <w:style w:type="paragraph" w:styleId="Antrats">
    <w:name w:val="header"/>
    <w:basedOn w:val="prastasis"/>
    <w:rsid w:val="00C72E3D"/>
    <w:pPr>
      <w:tabs>
        <w:tab w:val="center" w:pos="4819"/>
        <w:tab w:val="right" w:pos="9638"/>
      </w:tabs>
    </w:pPr>
  </w:style>
  <w:style w:type="paragraph" w:customStyle="1" w:styleId="EntRefer">
    <w:name w:val="EntRefer"/>
    <w:basedOn w:val="prastasis"/>
    <w:rsid w:val="00887D20"/>
    <w:pPr>
      <w:widowControl w:val="0"/>
    </w:pPr>
    <w:rPr>
      <w:b/>
      <w:szCs w:val="20"/>
      <w:lang w:val="en-GB" w:eastAsia="fr-BE"/>
    </w:rPr>
  </w:style>
  <w:style w:type="paragraph" w:customStyle="1" w:styleId="CharChar1">
    <w:name w:val="Char Char1"/>
    <w:basedOn w:val="prastasis"/>
    <w:next w:val="prastasis"/>
    <w:rsid w:val="00887D20"/>
    <w:pPr>
      <w:spacing w:after="160" w:line="240" w:lineRule="exact"/>
    </w:pPr>
    <w:rPr>
      <w:rFonts w:ascii="Tahoma" w:hAnsi="Tahoma"/>
      <w:szCs w:val="20"/>
      <w:lang w:val="en-US" w:eastAsia="en-US"/>
    </w:rPr>
  </w:style>
  <w:style w:type="paragraph" w:styleId="Debesliotekstas">
    <w:name w:val="Balloon Text"/>
    <w:basedOn w:val="prastasis"/>
    <w:link w:val="DebesliotekstasDiagrama"/>
    <w:rsid w:val="003D04D5"/>
    <w:rPr>
      <w:rFonts w:ascii="Tahoma" w:hAnsi="Tahoma"/>
      <w:sz w:val="16"/>
      <w:szCs w:val="16"/>
    </w:rPr>
  </w:style>
  <w:style w:type="character" w:customStyle="1" w:styleId="DebesliotekstasDiagrama">
    <w:name w:val="Debesėlio tekstas Diagrama"/>
    <w:link w:val="Debesliotekstas"/>
    <w:rsid w:val="003D04D5"/>
    <w:rPr>
      <w:rFonts w:ascii="Tahoma" w:hAnsi="Tahoma" w:cs="Tahoma"/>
      <w:sz w:val="16"/>
      <w:szCs w:val="16"/>
    </w:rPr>
  </w:style>
  <w:style w:type="character" w:styleId="Komentaronuoroda">
    <w:name w:val="annotation reference"/>
    <w:uiPriority w:val="99"/>
    <w:rsid w:val="00474308"/>
    <w:rPr>
      <w:sz w:val="16"/>
      <w:szCs w:val="16"/>
    </w:rPr>
  </w:style>
  <w:style w:type="paragraph" w:styleId="Komentarotekstas">
    <w:name w:val="annotation text"/>
    <w:basedOn w:val="prastasis"/>
    <w:link w:val="KomentarotekstasDiagrama"/>
    <w:uiPriority w:val="99"/>
    <w:rsid w:val="00474308"/>
    <w:rPr>
      <w:sz w:val="20"/>
      <w:szCs w:val="20"/>
    </w:rPr>
  </w:style>
  <w:style w:type="character" w:customStyle="1" w:styleId="KomentarotekstasDiagrama">
    <w:name w:val="Komentaro tekstas Diagrama"/>
    <w:basedOn w:val="Numatytasispastraiposriftas"/>
    <w:link w:val="Komentarotekstas"/>
    <w:uiPriority w:val="99"/>
    <w:rsid w:val="00474308"/>
  </w:style>
  <w:style w:type="paragraph" w:styleId="Komentarotema">
    <w:name w:val="annotation subject"/>
    <w:basedOn w:val="Komentarotekstas"/>
    <w:next w:val="Komentarotekstas"/>
    <w:link w:val="KomentarotemaDiagrama"/>
    <w:rsid w:val="00474308"/>
    <w:rPr>
      <w:b/>
      <w:bCs/>
    </w:rPr>
  </w:style>
  <w:style w:type="character" w:customStyle="1" w:styleId="KomentarotemaDiagrama">
    <w:name w:val="Komentaro tema Diagrama"/>
    <w:link w:val="Komentarotema"/>
    <w:rsid w:val="00474308"/>
    <w:rPr>
      <w:b/>
      <w:bCs/>
    </w:rPr>
  </w:style>
  <w:style w:type="paragraph" w:customStyle="1" w:styleId="CarcterCarcterCharCarcterCarcterCharCarcterCarcterCharCharCarcterCarcter">
    <w:name w:val="Carácter Carácter Char Carácter Carácter Char Carácter Carácter Char Char Carácter Carácter"/>
    <w:basedOn w:val="prastasis"/>
    <w:rsid w:val="00F72D5D"/>
    <w:rPr>
      <w:lang w:val="pl-PL" w:eastAsia="pl-PL"/>
    </w:rPr>
  </w:style>
  <w:style w:type="paragraph" w:styleId="Puslapioinaostekstas">
    <w:name w:val="footnote text"/>
    <w:basedOn w:val="prastasis"/>
    <w:link w:val="PuslapioinaostekstasDiagrama"/>
    <w:uiPriority w:val="99"/>
    <w:rsid w:val="004C43AA"/>
    <w:rPr>
      <w:sz w:val="20"/>
      <w:szCs w:val="20"/>
    </w:rPr>
  </w:style>
  <w:style w:type="character" w:styleId="Puslapioinaosnuoroda">
    <w:name w:val="footnote reference"/>
    <w:aliases w:val="Footnote Reference Superscript,Footnote symbol,BVI fnr"/>
    <w:uiPriority w:val="99"/>
    <w:rsid w:val="004C43AA"/>
    <w:rPr>
      <w:vertAlign w:val="superscript"/>
    </w:rPr>
  </w:style>
  <w:style w:type="paragraph" w:customStyle="1" w:styleId="ManualNumPar1">
    <w:name w:val="Manual NumPar 1"/>
    <w:basedOn w:val="prastasis"/>
    <w:next w:val="prastasis"/>
    <w:rsid w:val="00AD0950"/>
    <w:pPr>
      <w:spacing w:before="120" w:after="120"/>
      <w:ind w:left="850" w:hanging="850"/>
      <w:jc w:val="both"/>
    </w:pPr>
    <w:rPr>
      <w:snapToGrid w:val="0"/>
      <w:lang w:eastAsia="en-GB"/>
    </w:rPr>
  </w:style>
  <w:style w:type="paragraph" w:customStyle="1" w:styleId="ListBullet1">
    <w:name w:val="List Bullet 1"/>
    <w:basedOn w:val="prastasis"/>
    <w:rsid w:val="00AD0950"/>
    <w:pPr>
      <w:numPr>
        <w:numId w:val="2"/>
      </w:numPr>
      <w:spacing w:before="120" w:after="120"/>
      <w:jc w:val="both"/>
    </w:pPr>
    <w:rPr>
      <w:snapToGrid w:val="0"/>
      <w:lang w:eastAsia="en-GB"/>
    </w:rPr>
  </w:style>
  <w:style w:type="paragraph" w:customStyle="1" w:styleId="ListDash">
    <w:name w:val="List Dash"/>
    <w:basedOn w:val="prastasis"/>
    <w:rsid w:val="00AD0950"/>
    <w:pPr>
      <w:numPr>
        <w:numId w:val="3"/>
      </w:numPr>
      <w:spacing w:before="120" w:after="120"/>
      <w:jc w:val="both"/>
    </w:pPr>
    <w:rPr>
      <w:snapToGrid w:val="0"/>
      <w:lang w:eastAsia="en-GB"/>
    </w:rPr>
  </w:style>
  <w:style w:type="paragraph" w:customStyle="1" w:styleId="Considrant">
    <w:name w:val="Considérant"/>
    <w:basedOn w:val="prastasis"/>
    <w:rsid w:val="00AD0950"/>
    <w:pPr>
      <w:numPr>
        <w:numId w:val="4"/>
      </w:numPr>
      <w:spacing w:before="120" w:after="120"/>
      <w:jc w:val="both"/>
    </w:pPr>
    <w:rPr>
      <w:snapToGrid w:val="0"/>
      <w:lang w:eastAsia="en-GB"/>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9"/>
    <w:qFormat/>
    <w:rsid w:val="00E3011E"/>
    <w:pPr>
      <w:spacing w:after="200" w:line="276" w:lineRule="auto"/>
      <w:ind w:left="720"/>
      <w:contextualSpacing/>
    </w:pPr>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E5086C"/>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E5086C"/>
    <w:rPr>
      <w:rFonts w:ascii="Consolas" w:eastAsia="Calibri" w:hAnsi="Consolas"/>
      <w:sz w:val="21"/>
      <w:szCs w:val="21"/>
      <w:lang w:eastAsia="en-US"/>
    </w:rPr>
  </w:style>
  <w:style w:type="character" w:customStyle="1" w:styleId="PoratDiagrama">
    <w:name w:val="Poraštė Diagrama"/>
    <w:link w:val="Porat"/>
    <w:uiPriority w:val="99"/>
    <w:rsid w:val="0054351B"/>
    <w:rPr>
      <w:sz w:val="24"/>
      <w:szCs w:val="24"/>
    </w:rPr>
  </w:style>
  <w:style w:type="character" w:customStyle="1" w:styleId="hps">
    <w:name w:val="hps"/>
    <w:basedOn w:val="Numatytasispastraiposriftas"/>
    <w:rsid w:val="00F93DA0"/>
  </w:style>
  <w:style w:type="paragraph" w:customStyle="1" w:styleId="DecimalAligned">
    <w:name w:val="Decimal Aligned"/>
    <w:basedOn w:val="prastasis"/>
    <w:uiPriority w:val="40"/>
    <w:qFormat/>
    <w:rsid w:val="00D15AF7"/>
    <w:pPr>
      <w:tabs>
        <w:tab w:val="decimal" w:pos="360"/>
      </w:tabs>
      <w:spacing w:after="200" w:line="276" w:lineRule="auto"/>
    </w:pPr>
    <w:rPr>
      <w:rFonts w:ascii="Calibri" w:eastAsia="Calibri" w:hAnsi="Calibri"/>
      <w:sz w:val="22"/>
      <w:szCs w:val="22"/>
    </w:rPr>
  </w:style>
  <w:style w:type="character" w:customStyle="1" w:styleId="PuslapioinaostekstasDiagrama">
    <w:name w:val="Puslapio išnašos tekstas Diagrama"/>
    <w:link w:val="Puslapioinaostekstas"/>
    <w:uiPriority w:val="99"/>
    <w:rsid w:val="00D15AF7"/>
  </w:style>
  <w:style w:type="character" w:styleId="Nerykuspabraukimas">
    <w:name w:val="Subtle Emphasis"/>
    <w:uiPriority w:val="19"/>
    <w:qFormat/>
    <w:rsid w:val="00D15AF7"/>
    <w:rPr>
      <w:i/>
      <w:iCs/>
      <w:color w:val="000000"/>
    </w:rPr>
  </w:style>
  <w:style w:type="table" w:customStyle="1" w:styleId="viesusspalvinimas1parykinimas1">
    <w:name w:val="Šviesus spalvinimas – 1 paryškinimas1"/>
    <w:basedOn w:val="prastojilentel"/>
    <w:uiPriority w:val="60"/>
    <w:rsid w:val="00D15AF7"/>
    <w:rPr>
      <w:rFonts w:ascii="Calibri" w:hAnsi="Calibri"/>
      <w:color w:val="4F81BD"/>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ullet1">
    <w:name w:val="Bullet 1"/>
    <w:basedOn w:val="prastasis"/>
    <w:rsid w:val="004A13B3"/>
    <w:pPr>
      <w:numPr>
        <w:numId w:val="5"/>
      </w:numPr>
      <w:outlineLvl w:val="0"/>
    </w:pPr>
    <w:rPr>
      <w:lang w:val="en-GB" w:eastAsia="fr-BE"/>
    </w:rPr>
  </w:style>
  <w:style w:type="paragraph" w:customStyle="1" w:styleId="Bullet2">
    <w:name w:val="Bullet 2"/>
    <w:basedOn w:val="prastasis"/>
    <w:rsid w:val="00B817F8"/>
    <w:pPr>
      <w:numPr>
        <w:numId w:val="6"/>
      </w:numPr>
      <w:outlineLvl w:val="1"/>
    </w:pPr>
    <w:rPr>
      <w:lang w:val="en-GB" w:eastAsia="fr-BE"/>
    </w:rPr>
  </w:style>
  <w:style w:type="paragraph" w:customStyle="1" w:styleId="Bullet4">
    <w:name w:val="Bullet 4"/>
    <w:basedOn w:val="prastasis"/>
    <w:rsid w:val="00B817F8"/>
    <w:pPr>
      <w:numPr>
        <w:numId w:val="7"/>
      </w:numPr>
      <w:outlineLvl w:val="3"/>
    </w:pPr>
    <w:rPr>
      <w:lang w:val="en-GB" w:eastAsia="fr-BE"/>
    </w:rPr>
  </w:style>
  <w:style w:type="paragraph" w:styleId="prastasiniatinklio">
    <w:name w:val="Normal (Web)"/>
    <w:basedOn w:val="prastasis"/>
    <w:uiPriority w:val="99"/>
    <w:unhideWhenUsed/>
    <w:qFormat/>
    <w:rsid w:val="0037658F"/>
  </w:style>
  <w:style w:type="paragraph" w:customStyle="1" w:styleId="PointManual1">
    <w:name w:val="Point Manual (1)"/>
    <w:basedOn w:val="prastasis"/>
    <w:rsid w:val="005F380A"/>
    <w:pPr>
      <w:ind w:left="1134" w:hanging="567"/>
      <w:outlineLvl w:val="0"/>
    </w:pPr>
    <w:rPr>
      <w:lang w:bidi="lt-LT"/>
    </w:rPr>
  </w:style>
  <w:style w:type="character" w:styleId="Grietas">
    <w:name w:val="Strong"/>
    <w:uiPriority w:val="22"/>
    <w:qFormat/>
    <w:rsid w:val="002D7675"/>
    <w:rPr>
      <w:b/>
      <w:bCs/>
    </w:rPr>
  </w:style>
  <w:style w:type="paragraph" w:customStyle="1" w:styleId="PointManual">
    <w:name w:val="Point Manual"/>
    <w:basedOn w:val="prastasis"/>
    <w:link w:val="PointManualChar"/>
    <w:qFormat/>
    <w:rsid w:val="00B60A9D"/>
    <w:pPr>
      <w:spacing w:before="200"/>
      <w:ind w:left="567" w:hanging="567"/>
    </w:pPr>
    <w:rPr>
      <w:lang w:bidi="lt-LT"/>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D656CB"/>
    <w:rPr>
      <w:rFonts w:ascii="Calibri" w:eastAsia="Calibri" w:hAnsi="Calibri"/>
      <w:sz w:val="22"/>
      <w:szCs w:val="22"/>
      <w:lang w:eastAsia="en-US"/>
    </w:rPr>
  </w:style>
  <w:style w:type="paragraph" w:customStyle="1" w:styleId="DashEqual2">
    <w:name w:val="Dash Equal 2"/>
    <w:basedOn w:val="prastasis"/>
    <w:rsid w:val="00257A71"/>
    <w:pPr>
      <w:numPr>
        <w:numId w:val="8"/>
      </w:numPr>
      <w:outlineLvl w:val="1"/>
    </w:pPr>
    <w:rPr>
      <w:lang w:bidi="lt-LT"/>
    </w:rPr>
  </w:style>
  <w:style w:type="character" w:styleId="Emfaz">
    <w:name w:val="Emphasis"/>
    <w:uiPriority w:val="20"/>
    <w:qFormat/>
    <w:rsid w:val="00257A71"/>
    <w:rPr>
      <w:i/>
      <w:iCs/>
    </w:rPr>
  </w:style>
  <w:style w:type="paragraph" w:customStyle="1" w:styleId="Dash1">
    <w:name w:val="Dash 1"/>
    <w:basedOn w:val="prastasis"/>
    <w:rsid w:val="00E6164A"/>
    <w:pPr>
      <w:numPr>
        <w:numId w:val="9"/>
      </w:numPr>
      <w:outlineLvl w:val="0"/>
    </w:pPr>
    <w:rPr>
      <w:lang w:eastAsia="en-US"/>
    </w:rPr>
  </w:style>
  <w:style w:type="paragraph" w:customStyle="1" w:styleId="Default">
    <w:name w:val="Default"/>
    <w:rsid w:val="00E03F33"/>
    <w:pPr>
      <w:autoSpaceDE w:val="0"/>
      <w:adjustRightInd w:val="0"/>
    </w:pPr>
    <w:rPr>
      <w:rFonts w:ascii="Calibri" w:hAnsi="Calibri" w:cs="Calibri"/>
      <w:color w:val="000000"/>
      <w:sz w:val="24"/>
      <w:szCs w:val="24"/>
      <w:lang w:eastAsia="en-US"/>
    </w:rPr>
  </w:style>
  <w:style w:type="paragraph" w:styleId="Betarp">
    <w:name w:val="No Spacing"/>
    <w:basedOn w:val="prastasis"/>
    <w:link w:val="BetarpDiagrama"/>
    <w:uiPriority w:val="1"/>
    <w:qFormat/>
    <w:rsid w:val="00477896"/>
    <w:rPr>
      <w:rFonts w:ascii="Calibri" w:eastAsia="Calibri" w:hAnsi="Calibri"/>
      <w:sz w:val="22"/>
      <w:szCs w:val="22"/>
    </w:rPr>
  </w:style>
  <w:style w:type="character" w:customStyle="1" w:styleId="BetarpDiagrama">
    <w:name w:val="Be tarpų Diagrama"/>
    <w:link w:val="Betarp"/>
    <w:uiPriority w:val="1"/>
    <w:rsid w:val="00477896"/>
    <w:rPr>
      <w:rFonts w:ascii="Calibri" w:eastAsia="Calibri" w:hAnsi="Calibri"/>
      <w:sz w:val="22"/>
      <w:szCs w:val="22"/>
    </w:rPr>
  </w:style>
  <w:style w:type="character" w:styleId="Hipersaitas">
    <w:name w:val="Hyperlink"/>
    <w:uiPriority w:val="99"/>
    <w:unhideWhenUsed/>
    <w:rsid w:val="003A19E3"/>
    <w:rPr>
      <w:rFonts w:ascii="Verdana" w:hAnsi="Verdana" w:hint="default"/>
      <w:strike w:val="0"/>
      <w:dstrike w:val="0"/>
      <w:color w:val="0000FF"/>
      <w:u w:val="none"/>
      <w:effect w:val="none"/>
    </w:rPr>
  </w:style>
  <w:style w:type="character" w:customStyle="1" w:styleId="Antrat9Diagrama">
    <w:name w:val="Antraštė 9 Diagrama"/>
    <w:link w:val="Antrat9"/>
    <w:uiPriority w:val="9"/>
    <w:semiHidden/>
    <w:rsid w:val="00554027"/>
    <w:rPr>
      <w:rFonts w:ascii="Calibri Light" w:hAnsi="Calibri Light"/>
      <w:i/>
      <w:iCs/>
      <w:color w:val="404040"/>
    </w:rPr>
  </w:style>
  <w:style w:type="paragraph" w:customStyle="1" w:styleId="Pointabc">
    <w:name w:val="Point abc"/>
    <w:basedOn w:val="prastasis"/>
    <w:rsid w:val="00F824F9"/>
    <w:pPr>
      <w:numPr>
        <w:ilvl w:val="1"/>
        <w:numId w:val="10"/>
      </w:numPr>
      <w:spacing w:before="120" w:after="120" w:line="360" w:lineRule="auto"/>
    </w:pPr>
    <w:rPr>
      <w:lang w:val="en-GB" w:eastAsia="en-US"/>
    </w:rPr>
  </w:style>
  <w:style w:type="paragraph" w:customStyle="1" w:styleId="Pointabc1">
    <w:name w:val="Point abc (1)"/>
    <w:basedOn w:val="prastasis"/>
    <w:rsid w:val="00F824F9"/>
    <w:pPr>
      <w:numPr>
        <w:ilvl w:val="3"/>
        <w:numId w:val="10"/>
      </w:numPr>
      <w:spacing w:before="120" w:after="120" w:line="360" w:lineRule="auto"/>
      <w:outlineLvl w:val="0"/>
    </w:pPr>
    <w:rPr>
      <w:lang w:val="en-GB" w:eastAsia="en-US"/>
    </w:rPr>
  </w:style>
  <w:style w:type="paragraph" w:customStyle="1" w:styleId="Pointabc2">
    <w:name w:val="Point abc (2)"/>
    <w:basedOn w:val="prastasis"/>
    <w:rsid w:val="00F824F9"/>
    <w:pPr>
      <w:numPr>
        <w:ilvl w:val="5"/>
        <w:numId w:val="10"/>
      </w:numPr>
      <w:spacing w:before="120" w:after="120" w:line="360" w:lineRule="auto"/>
      <w:outlineLvl w:val="1"/>
    </w:pPr>
    <w:rPr>
      <w:lang w:val="en-GB" w:eastAsia="en-US"/>
    </w:rPr>
  </w:style>
  <w:style w:type="paragraph" w:customStyle="1" w:styleId="Pointabc3">
    <w:name w:val="Point abc (3)"/>
    <w:basedOn w:val="prastasis"/>
    <w:rsid w:val="00F824F9"/>
    <w:pPr>
      <w:numPr>
        <w:ilvl w:val="7"/>
        <w:numId w:val="10"/>
      </w:numPr>
      <w:spacing w:before="120" w:after="120" w:line="360" w:lineRule="auto"/>
      <w:outlineLvl w:val="2"/>
    </w:pPr>
    <w:rPr>
      <w:lang w:val="en-GB" w:eastAsia="en-US"/>
    </w:rPr>
  </w:style>
  <w:style w:type="paragraph" w:customStyle="1" w:styleId="Pointabc4">
    <w:name w:val="Point abc (4)"/>
    <w:basedOn w:val="prastasis"/>
    <w:rsid w:val="00F824F9"/>
    <w:pPr>
      <w:numPr>
        <w:ilvl w:val="8"/>
        <w:numId w:val="10"/>
      </w:numPr>
      <w:spacing w:before="120" w:after="120" w:line="360" w:lineRule="auto"/>
      <w:outlineLvl w:val="3"/>
    </w:pPr>
    <w:rPr>
      <w:lang w:val="en-GB" w:eastAsia="en-US"/>
    </w:rPr>
  </w:style>
  <w:style w:type="paragraph" w:customStyle="1" w:styleId="Point123">
    <w:name w:val="Point 123"/>
    <w:basedOn w:val="prastasis"/>
    <w:rsid w:val="00F824F9"/>
    <w:pPr>
      <w:numPr>
        <w:numId w:val="10"/>
      </w:numPr>
      <w:spacing w:before="120" w:after="120" w:line="360" w:lineRule="auto"/>
    </w:pPr>
    <w:rPr>
      <w:lang w:val="en-GB" w:eastAsia="en-US"/>
    </w:rPr>
  </w:style>
  <w:style w:type="paragraph" w:customStyle="1" w:styleId="Point1231">
    <w:name w:val="Point 123 (1)"/>
    <w:basedOn w:val="prastasis"/>
    <w:rsid w:val="00F824F9"/>
    <w:pPr>
      <w:numPr>
        <w:ilvl w:val="2"/>
        <w:numId w:val="10"/>
      </w:numPr>
      <w:spacing w:before="120" w:after="120" w:line="360" w:lineRule="auto"/>
      <w:outlineLvl w:val="0"/>
    </w:pPr>
    <w:rPr>
      <w:lang w:val="en-GB" w:eastAsia="en-US"/>
    </w:rPr>
  </w:style>
  <w:style w:type="paragraph" w:customStyle="1" w:styleId="Point1232">
    <w:name w:val="Point 123 (2)"/>
    <w:basedOn w:val="prastasis"/>
    <w:rsid w:val="00F824F9"/>
    <w:pPr>
      <w:numPr>
        <w:ilvl w:val="4"/>
        <w:numId w:val="10"/>
      </w:numPr>
      <w:spacing w:before="120" w:after="120" w:line="360" w:lineRule="auto"/>
      <w:outlineLvl w:val="1"/>
    </w:pPr>
    <w:rPr>
      <w:lang w:val="en-GB" w:eastAsia="en-US"/>
    </w:rPr>
  </w:style>
  <w:style w:type="paragraph" w:customStyle="1" w:styleId="Point1233">
    <w:name w:val="Point 123 (3)"/>
    <w:basedOn w:val="prastasis"/>
    <w:rsid w:val="00F824F9"/>
    <w:pPr>
      <w:numPr>
        <w:ilvl w:val="6"/>
        <w:numId w:val="10"/>
      </w:numPr>
      <w:spacing w:before="120" w:after="120" w:line="360" w:lineRule="auto"/>
      <w:outlineLvl w:val="2"/>
    </w:pPr>
    <w:rPr>
      <w:lang w:val="en-GB" w:eastAsia="en-US"/>
    </w:rPr>
  </w:style>
  <w:style w:type="paragraph" w:customStyle="1" w:styleId="HeadingIVX">
    <w:name w:val="Heading IVX"/>
    <w:basedOn w:val="prastasis"/>
    <w:next w:val="prastasis"/>
    <w:rsid w:val="00F824F9"/>
    <w:pPr>
      <w:numPr>
        <w:numId w:val="11"/>
      </w:numPr>
      <w:spacing w:before="360" w:after="120" w:line="360" w:lineRule="auto"/>
      <w:outlineLvl w:val="0"/>
    </w:pPr>
    <w:rPr>
      <w:b/>
      <w:caps/>
      <w:u w:val="single"/>
      <w:lang w:val="en-GB" w:eastAsia="en-US"/>
    </w:rPr>
  </w:style>
  <w:style w:type="paragraph" w:customStyle="1" w:styleId="Standard">
    <w:name w:val="Standard"/>
    <w:rsid w:val="00F824F9"/>
    <w:pPr>
      <w:suppressAutoHyphens/>
      <w:autoSpaceDN w:val="0"/>
      <w:spacing w:before="120" w:after="120" w:line="360" w:lineRule="auto"/>
      <w:textAlignment w:val="baseline"/>
    </w:pPr>
    <w:rPr>
      <w:color w:val="00000A"/>
      <w:kern w:val="3"/>
      <w:sz w:val="24"/>
      <w:szCs w:val="24"/>
      <w:lang w:eastAsia="en-US"/>
    </w:rPr>
  </w:style>
  <w:style w:type="character" w:customStyle="1" w:styleId="Antrat1Diagrama">
    <w:name w:val="Antraštė 1 Diagrama"/>
    <w:link w:val="Antrat1"/>
    <w:uiPriority w:val="9"/>
    <w:rsid w:val="006D57F7"/>
    <w:rPr>
      <w:rFonts w:ascii="Cambria" w:eastAsia="Times New Roman" w:hAnsi="Cambria" w:cs="Times New Roman"/>
      <w:b/>
      <w:bCs/>
      <w:color w:val="365F91"/>
      <w:sz w:val="28"/>
      <w:szCs w:val="28"/>
      <w:lang w:eastAsia="en-US"/>
    </w:rPr>
  </w:style>
  <w:style w:type="paragraph" w:customStyle="1" w:styleId="prastasis1">
    <w:name w:val="Įprastasis1"/>
    <w:rsid w:val="006D57F7"/>
    <w:pPr>
      <w:suppressAutoHyphens/>
      <w:autoSpaceDN w:val="0"/>
      <w:spacing w:after="160" w:line="247" w:lineRule="auto"/>
      <w:textAlignment w:val="baseline"/>
    </w:pPr>
    <w:rPr>
      <w:rFonts w:ascii="Calibri" w:eastAsia="Calibri" w:hAnsi="Calibri"/>
      <w:sz w:val="22"/>
      <w:szCs w:val="22"/>
      <w:lang w:val="en-GB" w:eastAsia="en-GB"/>
    </w:rPr>
  </w:style>
  <w:style w:type="character" w:customStyle="1" w:styleId="Numatytasispastraiposriftas1">
    <w:name w:val="Numatytasis pastraipos šriftas1"/>
    <w:rsid w:val="006D57F7"/>
  </w:style>
  <w:style w:type="paragraph" w:customStyle="1" w:styleId="Sraopastraipa1">
    <w:name w:val="Sąrašo pastraipa1"/>
    <w:basedOn w:val="prastasis1"/>
    <w:rsid w:val="006D57F7"/>
    <w:pPr>
      <w:suppressAutoHyphens w:val="0"/>
      <w:spacing w:after="200" w:line="276" w:lineRule="auto"/>
      <w:ind w:left="720"/>
      <w:textAlignment w:val="auto"/>
    </w:pPr>
    <w:rPr>
      <w:lang w:val="lt-LT" w:eastAsia="en-US"/>
    </w:rPr>
  </w:style>
  <w:style w:type="paragraph" w:customStyle="1" w:styleId="Bullet">
    <w:name w:val="Bullet"/>
    <w:basedOn w:val="prastasis"/>
    <w:qFormat/>
    <w:rsid w:val="006D57F7"/>
    <w:pPr>
      <w:numPr>
        <w:numId w:val="12"/>
      </w:numPr>
      <w:spacing w:before="120" w:after="120" w:line="360" w:lineRule="auto"/>
    </w:pPr>
    <w:rPr>
      <w:lang w:val="en-GB" w:eastAsia="en-US"/>
    </w:rPr>
  </w:style>
  <w:style w:type="paragraph" w:customStyle="1" w:styleId="DashEqual1">
    <w:name w:val="Dash Equal 1"/>
    <w:basedOn w:val="Dash1"/>
    <w:rsid w:val="00CA1DEB"/>
    <w:pPr>
      <w:numPr>
        <w:numId w:val="13"/>
      </w:numPr>
    </w:pPr>
  </w:style>
  <w:style w:type="character" w:customStyle="1" w:styleId="PointManualChar">
    <w:name w:val="Point Manual Char"/>
    <w:link w:val="PointManual"/>
    <w:locked/>
    <w:rsid w:val="00CA1DEB"/>
    <w:rPr>
      <w:sz w:val="24"/>
      <w:szCs w:val="24"/>
      <w:lang w:bidi="lt-LT"/>
    </w:rPr>
  </w:style>
  <w:style w:type="paragraph" w:customStyle="1" w:styleId="Dash2">
    <w:name w:val="Dash 2"/>
    <w:basedOn w:val="prastasis"/>
    <w:rsid w:val="008D7A5D"/>
    <w:pPr>
      <w:numPr>
        <w:numId w:val="14"/>
      </w:numPr>
      <w:outlineLvl w:val="1"/>
    </w:pPr>
    <w:rPr>
      <w:lang w:eastAsia="en-US"/>
    </w:rPr>
  </w:style>
  <w:style w:type="paragraph" w:customStyle="1" w:styleId="PointManual2">
    <w:name w:val="Point Manual (2)"/>
    <w:basedOn w:val="prastasis"/>
    <w:rsid w:val="008D7A5D"/>
    <w:pPr>
      <w:ind w:left="1701" w:hanging="567"/>
      <w:outlineLvl w:val="1"/>
    </w:pPr>
    <w:rPr>
      <w:lang w:eastAsia="en-US"/>
    </w:rPr>
  </w:style>
  <w:style w:type="paragraph" w:customStyle="1" w:styleId="Text2">
    <w:name w:val="Text 2"/>
    <w:basedOn w:val="prastasis"/>
    <w:rsid w:val="00130ABB"/>
    <w:pPr>
      <w:spacing w:after="120"/>
      <w:jc w:val="both"/>
    </w:pPr>
    <w:rPr>
      <w:sz w:val="22"/>
      <w:szCs w:val="20"/>
      <w:lang w:bidi="lt-LT"/>
    </w:rPr>
  </w:style>
  <w:style w:type="character" w:customStyle="1" w:styleId="st1">
    <w:name w:val="st1"/>
    <w:basedOn w:val="Numatytasispastraiposriftas"/>
    <w:rsid w:val="000B7B02"/>
  </w:style>
  <w:style w:type="paragraph" w:customStyle="1" w:styleId="Dash">
    <w:name w:val="Dash"/>
    <w:basedOn w:val="prastasis"/>
    <w:rsid w:val="00722F6E"/>
    <w:pPr>
      <w:numPr>
        <w:numId w:val="15"/>
      </w:numPr>
      <w:spacing w:before="120" w:after="120" w:line="360" w:lineRule="auto"/>
    </w:pPr>
    <w:rPr>
      <w:lang w:val="en-GB" w:eastAsia="en-US"/>
    </w:rPr>
  </w:style>
  <w:style w:type="character" w:customStyle="1" w:styleId="dxebaseoffice2010silver1">
    <w:name w:val="dxebase_office2010silver1"/>
    <w:rsid w:val="002F436C"/>
    <w:rPr>
      <w:rFonts w:ascii="Verdana" w:hAnsi="Verdana" w:hint="default"/>
      <w:sz w:val="17"/>
      <w:szCs w:val="17"/>
    </w:rPr>
  </w:style>
  <w:style w:type="character" w:styleId="Perirtashipersaitas">
    <w:name w:val="FollowedHyperlink"/>
    <w:rsid w:val="00E82B7C"/>
    <w:rPr>
      <w:color w:val="954F72"/>
      <w:u w:val="single"/>
    </w:rPr>
  </w:style>
  <w:style w:type="paragraph" w:styleId="Pataisymai">
    <w:name w:val="Revision"/>
    <w:hidden/>
    <w:uiPriority w:val="99"/>
    <w:semiHidden/>
    <w:rsid w:val="00D82E56"/>
    <w:rPr>
      <w:sz w:val="24"/>
      <w:szCs w:val="24"/>
    </w:rPr>
  </w:style>
  <w:style w:type="character" w:customStyle="1" w:styleId="prdsubttitle1">
    <w:name w:val="prdsubttitle1"/>
    <w:basedOn w:val="Numatytasispastraiposriftas"/>
    <w:rsid w:val="005811B5"/>
  </w:style>
  <w:style w:type="character" w:customStyle="1" w:styleId="Antrat3Diagrama">
    <w:name w:val="Antraštė 3 Diagrama"/>
    <w:basedOn w:val="Numatytasispastraiposriftas"/>
    <w:link w:val="Antrat3"/>
    <w:uiPriority w:val="9"/>
    <w:semiHidden/>
    <w:rsid w:val="00A550C5"/>
    <w:rPr>
      <w:rFonts w:asciiTheme="majorHAnsi" w:eastAsiaTheme="majorEastAsia" w:hAnsiTheme="majorHAnsi" w:cstheme="majorBidi"/>
      <w:color w:val="1F4D78" w:themeColor="accent1" w:themeShade="7F"/>
      <w:sz w:val="24"/>
      <w:szCs w:val="24"/>
      <w:lang w:eastAsia="en-US"/>
    </w:rPr>
  </w:style>
  <w:style w:type="paragraph" w:customStyle="1" w:styleId="DashEqual3">
    <w:name w:val="Dash Equal 3"/>
    <w:basedOn w:val="prastasis"/>
    <w:rsid w:val="00FD6437"/>
    <w:pPr>
      <w:numPr>
        <w:numId w:val="16"/>
      </w:numPr>
    </w:pPr>
    <w:rPr>
      <w:rFonts w:eastAsiaTheme="minorHAnsi"/>
      <w:szCs w:val="22"/>
      <w:lang w:eastAsia="en-US"/>
    </w:rPr>
  </w:style>
  <w:style w:type="character" w:customStyle="1" w:styleId="st">
    <w:name w:val="st"/>
    <w:basedOn w:val="Numatytasispastraiposriftas"/>
    <w:rsid w:val="00153189"/>
  </w:style>
  <w:style w:type="character" w:customStyle="1" w:styleId="shorttext">
    <w:name w:val="short_text"/>
    <w:basedOn w:val="Numatytasispastraiposriftas"/>
    <w:rsid w:val="00404394"/>
  </w:style>
  <w:style w:type="paragraph" w:customStyle="1" w:styleId="Textbody">
    <w:name w:val="Text body"/>
    <w:basedOn w:val="prastasis"/>
    <w:rsid w:val="00404394"/>
    <w:pPr>
      <w:suppressAutoHyphens/>
      <w:autoSpaceDN w:val="0"/>
      <w:spacing w:after="140" w:line="288" w:lineRule="auto"/>
    </w:pPr>
    <w:rPr>
      <w:rFonts w:ascii="Liberation Serif" w:eastAsia="SimSun" w:hAnsi="Liberation Serif" w:cs="Mangal"/>
      <w:kern w:val="3"/>
      <w:lang w:eastAsia="zh-CN" w:bidi="hi-IN"/>
    </w:rPr>
  </w:style>
  <w:style w:type="paragraph" w:customStyle="1" w:styleId="5normal">
    <w:name w:val="5normal"/>
    <w:basedOn w:val="prastasis"/>
    <w:rsid w:val="00EE53DB"/>
    <w:pPr>
      <w:spacing w:before="100" w:beforeAutospacing="1" w:after="100" w:afterAutospacing="1"/>
    </w:pPr>
  </w:style>
  <w:style w:type="paragraph" w:customStyle="1" w:styleId="PointManual3">
    <w:name w:val="Point Manual (3)"/>
    <w:basedOn w:val="prastasis"/>
    <w:rsid w:val="00A07413"/>
    <w:pPr>
      <w:ind w:left="2268" w:hanging="567"/>
    </w:pPr>
    <w:rPr>
      <w:rFonts w:eastAsia="Calibri"/>
      <w:szCs w:val="22"/>
      <w:lang w:eastAsia="en-US"/>
    </w:rPr>
  </w:style>
  <w:style w:type="paragraph" w:customStyle="1" w:styleId="PointDoubleManual4">
    <w:name w:val="Point Double Manual (4)"/>
    <w:basedOn w:val="prastasis"/>
    <w:rsid w:val="00A07413"/>
    <w:pPr>
      <w:tabs>
        <w:tab w:val="left" w:pos="2835"/>
      </w:tabs>
      <w:ind w:left="3402" w:hanging="1134"/>
    </w:pPr>
    <w:rPr>
      <w:rFonts w:eastAsia="Calibri"/>
      <w:szCs w:val="22"/>
      <w:lang w:eastAsia="en-US"/>
    </w:rPr>
  </w:style>
  <w:style w:type="character" w:customStyle="1" w:styleId="tlid-translation">
    <w:name w:val="tlid-translation"/>
    <w:basedOn w:val="Numatytasispastraiposriftas"/>
    <w:rsid w:val="0097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798">
      <w:bodyDiv w:val="1"/>
      <w:marLeft w:val="0"/>
      <w:marRight w:val="0"/>
      <w:marTop w:val="0"/>
      <w:marBottom w:val="0"/>
      <w:divBdr>
        <w:top w:val="none" w:sz="0" w:space="0" w:color="auto"/>
        <w:left w:val="none" w:sz="0" w:space="0" w:color="auto"/>
        <w:bottom w:val="none" w:sz="0" w:space="0" w:color="auto"/>
        <w:right w:val="none" w:sz="0" w:space="0" w:color="auto"/>
      </w:divBdr>
    </w:div>
    <w:div w:id="25180340">
      <w:bodyDiv w:val="1"/>
      <w:marLeft w:val="0"/>
      <w:marRight w:val="0"/>
      <w:marTop w:val="0"/>
      <w:marBottom w:val="0"/>
      <w:divBdr>
        <w:top w:val="none" w:sz="0" w:space="0" w:color="auto"/>
        <w:left w:val="none" w:sz="0" w:space="0" w:color="auto"/>
        <w:bottom w:val="none" w:sz="0" w:space="0" w:color="auto"/>
        <w:right w:val="none" w:sz="0" w:space="0" w:color="auto"/>
      </w:divBdr>
      <w:divsChild>
        <w:div w:id="131460267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0889646">
      <w:bodyDiv w:val="1"/>
      <w:marLeft w:val="0"/>
      <w:marRight w:val="0"/>
      <w:marTop w:val="0"/>
      <w:marBottom w:val="0"/>
      <w:divBdr>
        <w:top w:val="none" w:sz="0" w:space="0" w:color="auto"/>
        <w:left w:val="none" w:sz="0" w:space="0" w:color="auto"/>
        <w:bottom w:val="none" w:sz="0" w:space="0" w:color="auto"/>
        <w:right w:val="none" w:sz="0" w:space="0" w:color="auto"/>
      </w:divBdr>
    </w:div>
    <w:div w:id="35814503">
      <w:bodyDiv w:val="1"/>
      <w:marLeft w:val="0"/>
      <w:marRight w:val="0"/>
      <w:marTop w:val="0"/>
      <w:marBottom w:val="0"/>
      <w:divBdr>
        <w:top w:val="none" w:sz="0" w:space="0" w:color="auto"/>
        <w:left w:val="none" w:sz="0" w:space="0" w:color="auto"/>
        <w:bottom w:val="none" w:sz="0" w:space="0" w:color="auto"/>
        <w:right w:val="none" w:sz="0" w:space="0" w:color="auto"/>
      </w:divBdr>
      <w:divsChild>
        <w:div w:id="1914571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0810858">
      <w:bodyDiv w:val="1"/>
      <w:marLeft w:val="0"/>
      <w:marRight w:val="0"/>
      <w:marTop w:val="0"/>
      <w:marBottom w:val="0"/>
      <w:divBdr>
        <w:top w:val="none" w:sz="0" w:space="0" w:color="auto"/>
        <w:left w:val="none" w:sz="0" w:space="0" w:color="auto"/>
        <w:bottom w:val="none" w:sz="0" w:space="0" w:color="auto"/>
        <w:right w:val="none" w:sz="0" w:space="0" w:color="auto"/>
      </w:divBdr>
    </w:div>
    <w:div w:id="56170435">
      <w:bodyDiv w:val="1"/>
      <w:marLeft w:val="0"/>
      <w:marRight w:val="0"/>
      <w:marTop w:val="0"/>
      <w:marBottom w:val="0"/>
      <w:divBdr>
        <w:top w:val="none" w:sz="0" w:space="0" w:color="auto"/>
        <w:left w:val="none" w:sz="0" w:space="0" w:color="auto"/>
        <w:bottom w:val="none" w:sz="0" w:space="0" w:color="auto"/>
        <w:right w:val="none" w:sz="0" w:space="0" w:color="auto"/>
      </w:divBdr>
    </w:div>
    <w:div w:id="64182865">
      <w:bodyDiv w:val="1"/>
      <w:marLeft w:val="0"/>
      <w:marRight w:val="0"/>
      <w:marTop w:val="0"/>
      <w:marBottom w:val="0"/>
      <w:divBdr>
        <w:top w:val="none" w:sz="0" w:space="0" w:color="auto"/>
        <w:left w:val="none" w:sz="0" w:space="0" w:color="auto"/>
        <w:bottom w:val="none" w:sz="0" w:space="0" w:color="auto"/>
        <w:right w:val="none" w:sz="0" w:space="0" w:color="auto"/>
      </w:divBdr>
    </w:div>
    <w:div w:id="80378885">
      <w:bodyDiv w:val="1"/>
      <w:marLeft w:val="0"/>
      <w:marRight w:val="0"/>
      <w:marTop w:val="0"/>
      <w:marBottom w:val="0"/>
      <w:divBdr>
        <w:top w:val="none" w:sz="0" w:space="0" w:color="auto"/>
        <w:left w:val="none" w:sz="0" w:space="0" w:color="auto"/>
        <w:bottom w:val="none" w:sz="0" w:space="0" w:color="auto"/>
        <w:right w:val="none" w:sz="0" w:space="0" w:color="auto"/>
      </w:divBdr>
    </w:div>
    <w:div w:id="97525392">
      <w:bodyDiv w:val="1"/>
      <w:marLeft w:val="0"/>
      <w:marRight w:val="0"/>
      <w:marTop w:val="0"/>
      <w:marBottom w:val="0"/>
      <w:divBdr>
        <w:top w:val="none" w:sz="0" w:space="0" w:color="auto"/>
        <w:left w:val="none" w:sz="0" w:space="0" w:color="auto"/>
        <w:bottom w:val="none" w:sz="0" w:space="0" w:color="auto"/>
        <w:right w:val="none" w:sz="0" w:space="0" w:color="auto"/>
      </w:divBdr>
    </w:div>
    <w:div w:id="121196253">
      <w:bodyDiv w:val="1"/>
      <w:marLeft w:val="0"/>
      <w:marRight w:val="0"/>
      <w:marTop w:val="0"/>
      <w:marBottom w:val="0"/>
      <w:divBdr>
        <w:top w:val="none" w:sz="0" w:space="0" w:color="auto"/>
        <w:left w:val="none" w:sz="0" w:space="0" w:color="auto"/>
        <w:bottom w:val="none" w:sz="0" w:space="0" w:color="auto"/>
        <w:right w:val="none" w:sz="0" w:space="0" w:color="auto"/>
      </w:divBdr>
    </w:div>
    <w:div w:id="129789076">
      <w:bodyDiv w:val="1"/>
      <w:marLeft w:val="0"/>
      <w:marRight w:val="0"/>
      <w:marTop w:val="0"/>
      <w:marBottom w:val="0"/>
      <w:divBdr>
        <w:top w:val="none" w:sz="0" w:space="0" w:color="auto"/>
        <w:left w:val="none" w:sz="0" w:space="0" w:color="auto"/>
        <w:bottom w:val="none" w:sz="0" w:space="0" w:color="auto"/>
        <w:right w:val="none" w:sz="0" w:space="0" w:color="auto"/>
      </w:divBdr>
      <w:divsChild>
        <w:div w:id="153249385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6145310">
      <w:bodyDiv w:val="1"/>
      <w:marLeft w:val="0"/>
      <w:marRight w:val="0"/>
      <w:marTop w:val="0"/>
      <w:marBottom w:val="0"/>
      <w:divBdr>
        <w:top w:val="none" w:sz="0" w:space="0" w:color="auto"/>
        <w:left w:val="none" w:sz="0" w:space="0" w:color="auto"/>
        <w:bottom w:val="none" w:sz="0" w:space="0" w:color="auto"/>
        <w:right w:val="none" w:sz="0" w:space="0" w:color="auto"/>
      </w:divBdr>
      <w:divsChild>
        <w:div w:id="13184196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8370177">
      <w:bodyDiv w:val="1"/>
      <w:marLeft w:val="0"/>
      <w:marRight w:val="0"/>
      <w:marTop w:val="0"/>
      <w:marBottom w:val="0"/>
      <w:divBdr>
        <w:top w:val="none" w:sz="0" w:space="0" w:color="auto"/>
        <w:left w:val="none" w:sz="0" w:space="0" w:color="auto"/>
        <w:bottom w:val="none" w:sz="0" w:space="0" w:color="auto"/>
        <w:right w:val="none" w:sz="0" w:space="0" w:color="auto"/>
      </w:divBdr>
      <w:divsChild>
        <w:div w:id="170979919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2964589">
      <w:bodyDiv w:val="1"/>
      <w:marLeft w:val="0"/>
      <w:marRight w:val="0"/>
      <w:marTop w:val="0"/>
      <w:marBottom w:val="0"/>
      <w:divBdr>
        <w:top w:val="none" w:sz="0" w:space="0" w:color="auto"/>
        <w:left w:val="none" w:sz="0" w:space="0" w:color="auto"/>
        <w:bottom w:val="none" w:sz="0" w:space="0" w:color="auto"/>
        <w:right w:val="none" w:sz="0" w:space="0" w:color="auto"/>
      </w:divBdr>
      <w:divsChild>
        <w:div w:id="16589234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3882400">
      <w:bodyDiv w:val="1"/>
      <w:marLeft w:val="0"/>
      <w:marRight w:val="0"/>
      <w:marTop w:val="0"/>
      <w:marBottom w:val="0"/>
      <w:divBdr>
        <w:top w:val="none" w:sz="0" w:space="0" w:color="auto"/>
        <w:left w:val="none" w:sz="0" w:space="0" w:color="auto"/>
        <w:bottom w:val="none" w:sz="0" w:space="0" w:color="auto"/>
        <w:right w:val="none" w:sz="0" w:space="0" w:color="auto"/>
      </w:divBdr>
      <w:divsChild>
        <w:div w:id="20855665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5990171">
      <w:bodyDiv w:val="1"/>
      <w:marLeft w:val="0"/>
      <w:marRight w:val="0"/>
      <w:marTop w:val="0"/>
      <w:marBottom w:val="0"/>
      <w:divBdr>
        <w:top w:val="none" w:sz="0" w:space="0" w:color="auto"/>
        <w:left w:val="none" w:sz="0" w:space="0" w:color="auto"/>
        <w:bottom w:val="none" w:sz="0" w:space="0" w:color="auto"/>
        <w:right w:val="none" w:sz="0" w:space="0" w:color="auto"/>
      </w:divBdr>
      <w:divsChild>
        <w:div w:id="125982887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12736664">
      <w:bodyDiv w:val="1"/>
      <w:marLeft w:val="0"/>
      <w:marRight w:val="0"/>
      <w:marTop w:val="0"/>
      <w:marBottom w:val="0"/>
      <w:divBdr>
        <w:top w:val="none" w:sz="0" w:space="0" w:color="auto"/>
        <w:left w:val="none" w:sz="0" w:space="0" w:color="auto"/>
        <w:bottom w:val="none" w:sz="0" w:space="0" w:color="auto"/>
        <w:right w:val="none" w:sz="0" w:space="0" w:color="auto"/>
      </w:divBdr>
      <w:divsChild>
        <w:div w:id="182662348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24685956">
      <w:bodyDiv w:val="1"/>
      <w:marLeft w:val="0"/>
      <w:marRight w:val="0"/>
      <w:marTop w:val="0"/>
      <w:marBottom w:val="0"/>
      <w:divBdr>
        <w:top w:val="none" w:sz="0" w:space="0" w:color="auto"/>
        <w:left w:val="none" w:sz="0" w:space="0" w:color="auto"/>
        <w:bottom w:val="none" w:sz="0" w:space="0" w:color="auto"/>
        <w:right w:val="none" w:sz="0" w:space="0" w:color="auto"/>
      </w:divBdr>
      <w:divsChild>
        <w:div w:id="15726959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33978591">
      <w:bodyDiv w:val="1"/>
      <w:marLeft w:val="0"/>
      <w:marRight w:val="0"/>
      <w:marTop w:val="0"/>
      <w:marBottom w:val="0"/>
      <w:divBdr>
        <w:top w:val="none" w:sz="0" w:space="0" w:color="auto"/>
        <w:left w:val="none" w:sz="0" w:space="0" w:color="auto"/>
        <w:bottom w:val="none" w:sz="0" w:space="0" w:color="auto"/>
        <w:right w:val="none" w:sz="0" w:space="0" w:color="auto"/>
      </w:divBdr>
      <w:divsChild>
        <w:div w:id="21215319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52051868">
      <w:bodyDiv w:val="1"/>
      <w:marLeft w:val="0"/>
      <w:marRight w:val="0"/>
      <w:marTop w:val="0"/>
      <w:marBottom w:val="0"/>
      <w:divBdr>
        <w:top w:val="none" w:sz="0" w:space="0" w:color="auto"/>
        <w:left w:val="none" w:sz="0" w:space="0" w:color="auto"/>
        <w:bottom w:val="none" w:sz="0" w:space="0" w:color="auto"/>
        <w:right w:val="none" w:sz="0" w:space="0" w:color="auto"/>
      </w:divBdr>
    </w:div>
    <w:div w:id="275869019">
      <w:bodyDiv w:val="1"/>
      <w:marLeft w:val="0"/>
      <w:marRight w:val="0"/>
      <w:marTop w:val="0"/>
      <w:marBottom w:val="0"/>
      <w:divBdr>
        <w:top w:val="none" w:sz="0" w:space="0" w:color="auto"/>
        <w:left w:val="none" w:sz="0" w:space="0" w:color="auto"/>
        <w:bottom w:val="none" w:sz="0" w:space="0" w:color="auto"/>
        <w:right w:val="none" w:sz="0" w:space="0" w:color="auto"/>
      </w:divBdr>
      <w:divsChild>
        <w:div w:id="19067973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96958296">
      <w:bodyDiv w:val="1"/>
      <w:marLeft w:val="0"/>
      <w:marRight w:val="0"/>
      <w:marTop w:val="0"/>
      <w:marBottom w:val="0"/>
      <w:divBdr>
        <w:top w:val="none" w:sz="0" w:space="0" w:color="auto"/>
        <w:left w:val="none" w:sz="0" w:space="0" w:color="auto"/>
        <w:bottom w:val="none" w:sz="0" w:space="0" w:color="auto"/>
        <w:right w:val="none" w:sz="0" w:space="0" w:color="auto"/>
      </w:divBdr>
      <w:divsChild>
        <w:div w:id="1265764329">
          <w:marLeft w:val="0"/>
          <w:marRight w:val="0"/>
          <w:marTop w:val="0"/>
          <w:marBottom w:val="0"/>
          <w:divBdr>
            <w:top w:val="none" w:sz="0" w:space="0" w:color="auto"/>
            <w:left w:val="none" w:sz="0" w:space="0" w:color="auto"/>
            <w:bottom w:val="none" w:sz="0" w:space="0" w:color="auto"/>
            <w:right w:val="none" w:sz="0" w:space="0" w:color="auto"/>
          </w:divBdr>
          <w:divsChild>
            <w:div w:id="630091589">
              <w:marLeft w:val="0"/>
              <w:marRight w:val="0"/>
              <w:marTop w:val="0"/>
              <w:marBottom w:val="0"/>
              <w:divBdr>
                <w:top w:val="single" w:sz="2" w:space="0" w:color="868B91"/>
                <w:left w:val="single" w:sz="2" w:space="0" w:color="868B91"/>
                <w:bottom w:val="single" w:sz="2" w:space="0" w:color="868B91"/>
                <w:right w:val="single" w:sz="2" w:space="0" w:color="868B91"/>
              </w:divBdr>
              <w:divsChild>
                <w:div w:id="1589996672">
                  <w:marLeft w:val="0"/>
                  <w:marRight w:val="0"/>
                  <w:marTop w:val="0"/>
                  <w:marBottom w:val="0"/>
                  <w:divBdr>
                    <w:top w:val="none" w:sz="0" w:space="0" w:color="auto"/>
                    <w:left w:val="none" w:sz="0" w:space="0" w:color="auto"/>
                    <w:bottom w:val="none" w:sz="0" w:space="0" w:color="auto"/>
                    <w:right w:val="none" w:sz="0" w:space="0" w:color="auto"/>
                  </w:divBdr>
                  <w:divsChild>
                    <w:div w:id="836113195">
                      <w:marLeft w:val="0"/>
                      <w:marRight w:val="0"/>
                      <w:marTop w:val="0"/>
                      <w:marBottom w:val="0"/>
                      <w:divBdr>
                        <w:top w:val="single" w:sz="2" w:space="0" w:color="868B91"/>
                        <w:left w:val="single" w:sz="2" w:space="0" w:color="868B91"/>
                        <w:bottom w:val="single" w:sz="2" w:space="0" w:color="868B91"/>
                        <w:right w:val="single" w:sz="2" w:space="0" w:color="868B91"/>
                      </w:divBdr>
                      <w:divsChild>
                        <w:div w:id="752512079">
                          <w:marLeft w:val="0"/>
                          <w:marRight w:val="0"/>
                          <w:marTop w:val="0"/>
                          <w:marBottom w:val="0"/>
                          <w:divBdr>
                            <w:top w:val="single" w:sz="2" w:space="0" w:color="868B91"/>
                            <w:left w:val="single" w:sz="2" w:space="0" w:color="868B91"/>
                            <w:bottom w:val="single" w:sz="2" w:space="0" w:color="868B91"/>
                            <w:right w:val="single" w:sz="2" w:space="0" w:color="868B91"/>
                          </w:divBdr>
                          <w:divsChild>
                            <w:div w:id="433209339">
                              <w:marLeft w:val="0"/>
                              <w:marRight w:val="0"/>
                              <w:marTop w:val="0"/>
                              <w:marBottom w:val="0"/>
                              <w:divBdr>
                                <w:top w:val="single" w:sz="2" w:space="0" w:color="868B91"/>
                                <w:left w:val="single" w:sz="2" w:space="0" w:color="868B91"/>
                                <w:bottom w:val="single" w:sz="2" w:space="0" w:color="868B91"/>
                                <w:right w:val="single" w:sz="2" w:space="0" w:color="868B91"/>
                              </w:divBdr>
                              <w:divsChild>
                                <w:div w:id="88043038">
                                  <w:marLeft w:val="0"/>
                                  <w:marRight w:val="0"/>
                                  <w:marTop w:val="0"/>
                                  <w:marBottom w:val="0"/>
                                  <w:divBdr>
                                    <w:top w:val="single" w:sz="2" w:space="5" w:color="D4D4D4"/>
                                    <w:left w:val="single" w:sz="6" w:space="5" w:color="D4D4D4"/>
                                    <w:bottom w:val="single" w:sz="6" w:space="5" w:color="D4D4D4"/>
                                    <w:right w:val="single" w:sz="6" w:space="5" w:color="D4D4D4"/>
                                  </w:divBdr>
                                  <w:divsChild>
                                    <w:div w:id="1276984364">
                                      <w:marLeft w:val="0"/>
                                      <w:marRight w:val="0"/>
                                      <w:marTop w:val="75"/>
                                      <w:marBottom w:val="0"/>
                                      <w:divBdr>
                                        <w:top w:val="none" w:sz="0" w:space="0" w:color="auto"/>
                                        <w:left w:val="none" w:sz="0" w:space="0" w:color="auto"/>
                                        <w:bottom w:val="none" w:sz="0" w:space="0" w:color="auto"/>
                                        <w:right w:val="none" w:sz="0" w:space="0" w:color="auto"/>
                                      </w:divBdr>
                                      <w:divsChild>
                                        <w:div w:id="2081174257">
                                          <w:marLeft w:val="0"/>
                                          <w:marRight w:val="0"/>
                                          <w:marTop w:val="0"/>
                                          <w:marBottom w:val="0"/>
                                          <w:divBdr>
                                            <w:top w:val="none" w:sz="0" w:space="0" w:color="auto"/>
                                            <w:left w:val="none" w:sz="0" w:space="0" w:color="auto"/>
                                            <w:bottom w:val="none" w:sz="0" w:space="0" w:color="auto"/>
                                            <w:right w:val="none" w:sz="0" w:space="0" w:color="auto"/>
                                          </w:divBdr>
                                          <w:divsChild>
                                            <w:div w:id="184196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244534">
      <w:bodyDiv w:val="1"/>
      <w:marLeft w:val="0"/>
      <w:marRight w:val="0"/>
      <w:marTop w:val="0"/>
      <w:marBottom w:val="0"/>
      <w:divBdr>
        <w:top w:val="none" w:sz="0" w:space="0" w:color="auto"/>
        <w:left w:val="none" w:sz="0" w:space="0" w:color="auto"/>
        <w:bottom w:val="none" w:sz="0" w:space="0" w:color="auto"/>
        <w:right w:val="none" w:sz="0" w:space="0" w:color="auto"/>
      </w:divBdr>
      <w:divsChild>
        <w:div w:id="126237023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17653711">
      <w:bodyDiv w:val="1"/>
      <w:marLeft w:val="0"/>
      <w:marRight w:val="0"/>
      <w:marTop w:val="0"/>
      <w:marBottom w:val="0"/>
      <w:divBdr>
        <w:top w:val="none" w:sz="0" w:space="0" w:color="auto"/>
        <w:left w:val="none" w:sz="0" w:space="0" w:color="auto"/>
        <w:bottom w:val="none" w:sz="0" w:space="0" w:color="auto"/>
        <w:right w:val="none" w:sz="0" w:space="0" w:color="auto"/>
      </w:divBdr>
      <w:divsChild>
        <w:div w:id="1701516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42435308">
      <w:bodyDiv w:val="1"/>
      <w:marLeft w:val="0"/>
      <w:marRight w:val="0"/>
      <w:marTop w:val="0"/>
      <w:marBottom w:val="0"/>
      <w:divBdr>
        <w:top w:val="none" w:sz="0" w:space="0" w:color="auto"/>
        <w:left w:val="none" w:sz="0" w:space="0" w:color="auto"/>
        <w:bottom w:val="none" w:sz="0" w:space="0" w:color="auto"/>
        <w:right w:val="none" w:sz="0" w:space="0" w:color="auto"/>
      </w:divBdr>
      <w:divsChild>
        <w:div w:id="1517696618">
          <w:marLeft w:val="0"/>
          <w:marRight w:val="0"/>
          <w:marTop w:val="0"/>
          <w:marBottom w:val="0"/>
          <w:divBdr>
            <w:top w:val="none" w:sz="0" w:space="0" w:color="auto"/>
            <w:left w:val="none" w:sz="0" w:space="0" w:color="auto"/>
            <w:bottom w:val="none" w:sz="0" w:space="0" w:color="auto"/>
            <w:right w:val="none" w:sz="0" w:space="0" w:color="auto"/>
          </w:divBdr>
          <w:divsChild>
            <w:div w:id="2023824338">
              <w:marLeft w:val="0"/>
              <w:marRight w:val="0"/>
              <w:marTop w:val="0"/>
              <w:marBottom w:val="0"/>
              <w:divBdr>
                <w:top w:val="single" w:sz="2" w:space="0" w:color="868B91"/>
                <w:left w:val="single" w:sz="2" w:space="0" w:color="868B91"/>
                <w:bottom w:val="single" w:sz="2" w:space="0" w:color="868B91"/>
                <w:right w:val="single" w:sz="2" w:space="0" w:color="868B91"/>
              </w:divBdr>
              <w:divsChild>
                <w:div w:id="1864395009">
                  <w:marLeft w:val="0"/>
                  <w:marRight w:val="0"/>
                  <w:marTop w:val="0"/>
                  <w:marBottom w:val="0"/>
                  <w:divBdr>
                    <w:top w:val="none" w:sz="0" w:space="0" w:color="auto"/>
                    <w:left w:val="none" w:sz="0" w:space="0" w:color="auto"/>
                    <w:bottom w:val="none" w:sz="0" w:space="0" w:color="auto"/>
                    <w:right w:val="none" w:sz="0" w:space="0" w:color="auto"/>
                  </w:divBdr>
                  <w:divsChild>
                    <w:div w:id="1523201257">
                      <w:marLeft w:val="0"/>
                      <w:marRight w:val="0"/>
                      <w:marTop w:val="0"/>
                      <w:marBottom w:val="0"/>
                      <w:divBdr>
                        <w:top w:val="single" w:sz="2" w:space="0" w:color="868B91"/>
                        <w:left w:val="single" w:sz="2" w:space="0" w:color="868B91"/>
                        <w:bottom w:val="single" w:sz="2" w:space="0" w:color="868B91"/>
                        <w:right w:val="single" w:sz="2" w:space="0" w:color="868B91"/>
                      </w:divBdr>
                      <w:divsChild>
                        <w:div w:id="928582856">
                          <w:marLeft w:val="0"/>
                          <w:marRight w:val="0"/>
                          <w:marTop w:val="0"/>
                          <w:marBottom w:val="0"/>
                          <w:divBdr>
                            <w:top w:val="single" w:sz="2" w:space="0" w:color="868B91"/>
                            <w:left w:val="single" w:sz="2" w:space="0" w:color="868B91"/>
                            <w:bottom w:val="single" w:sz="2" w:space="0" w:color="868B91"/>
                            <w:right w:val="single" w:sz="2" w:space="0" w:color="868B91"/>
                          </w:divBdr>
                          <w:divsChild>
                            <w:div w:id="919943911">
                              <w:marLeft w:val="0"/>
                              <w:marRight w:val="0"/>
                              <w:marTop w:val="0"/>
                              <w:marBottom w:val="0"/>
                              <w:divBdr>
                                <w:top w:val="single" w:sz="2" w:space="0" w:color="868B91"/>
                                <w:left w:val="single" w:sz="2" w:space="0" w:color="868B91"/>
                                <w:bottom w:val="single" w:sz="2" w:space="0" w:color="868B91"/>
                                <w:right w:val="single" w:sz="2" w:space="0" w:color="868B91"/>
                              </w:divBdr>
                              <w:divsChild>
                                <w:div w:id="1065301861">
                                  <w:marLeft w:val="0"/>
                                  <w:marRight w:val="0"/>
                                  <w:marTop w:val="0"/>
                                  <w:marBottom w:val="0"/>
                                  <w:divBdr>
                                    <w:top w:val="single" w:sz="2" w:space="5" w:color="D4D4D4"/>
                                    <w:left w:val="single" w:sz="6" w:space="5" w:color="D4D4D4"/>
                                    <w:bottom w:val="single" w:sz="6" w:space="5" w:color="D4D4D4"/>
                                    <w:right w:val="single" w:sz="6" w:space="5" w:color="D4D4D4"/>
                                  </w:divBdr>
                                  <w:divsChild>
                                    <w:div w:id="1434983711">
                                      <w:marLeft w:val="0"/>
                                      <w:marRight w:val="0"/>
                                      <w:marTop w:val="75"/>
                                      <w:marBottom w:val="0"/>
                                      <w:divBdr>
                                        <w:top w:val="none" w:sz="0" w:space="0" w:color="auto"/>
                                        <w:left w:val="none" w:sz="0" w:space="0" w:color="auto"/>
                                        <w:bottom w:val="none" w:sz="0" w:space="0" w:color="auto"/>
                                        <w:right w:val="none" w:sz="0" w:space="0" w:color="auto"/>
                                      </w:divBdr>
                                      <w:divsChild>
                                        <w:div w:id="877661217">
                                          <w:marLeft w:val="0"/>
                                          <w:marRight w:val="0"/>
                                          <w:marTop w:val="0"/>
                                          <w:marBottom w:val="0"/>
                                          <w:divBdr>
                                            <w:top w:val="none" w:sz="0" w:space="0" w:color="auto"/>
                                            <w:left w:val="none" w:sz="0" w:space="0" w:color="auto"/>
                                            <w:bottom w:val="none" w:sz="0" w:space="0" w:color="auto"/>
                                            <w:right w:val="none" w:sz="0" w:space="0" w:color="auto"/>
                                          </w:divBdr>
                                          <w:divsChild>
                                            <w:div w:id="3960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74786">
      <w:bodyDiv w:val="1"/>
      <w:marLeft w:val="0"/>
      <w:marRight w:val="0"/>
      <w:marTop w:val="0"/>
      <w:marBottom w:val="0"/>
      <w:divBdr>
        <w:top w:val="none" w:sz="0" w:space="0" w:color="auto"/>
        <w:left w:val="none" w:sz="0" w:space="0" w:color="auto"/>
        <w:bottom w:val="none" w:sz="0" w:space="0" w:color="auto"/>
        <w:right w:val="none" w:sz="0" w:space="0" w:color="auto"/>
      </w:divBdr>
    </w:div>
    <w:div w:id="365984423">
      <w:bodyDiv w:val="1"/>
      <w:marLeft w:val="0"/>
      <w:marRight w:val="0"/>
      <w:marTop w:val="0"/>
      <w:marBottom w:val="0"/>
      <w:divBdr>
        <w:top w:val="none" w:sz="0" w:space="0" w:color="auto"/>
        <w:left w:val="none" w:sz="0" w:space="0" w:color="auto"/>
        <w:bottom w:val="none" w:sz="0" w:space="0" w:color="auto"/>
        <w:right w:val="none" w:sz="0" w:space="0" w:color="auto"/>
      </w:divBdr>
    </w:div>
    <w:div w:id="373358896">
      <w:bodyDiv w:val="1"/>
      <w:marLeft w:val="0"/>
      <w:marRight w:val="0"/>
      <w:marTop w:val="0"/>
      <w:marBottom w:val="0"/>
      <w:divBdr>
        <w:top w:val="none" w:sz="0" w:space="0" w:color="auto"/>
        <w:left w:val="none" w:sz="0" w:space="0" w:color="auto"/>
        <w:bottom w:val="none" w:sz="0" w:space="0" w:color="auto"/>
        <w:right w:val="none" w:sz="0" w:space="0" w:color="auto"/>
      </w:divBdr>
    </w:div>
    <w:div w:id="386032681">
      <w:bodyDiv w:val="1"/>
      <w:marLeft w:val="0"/>
      <w:marRight w:val="0"/>
      <w:marTop w:val="0"/>
      <w:marBottom w:val="0"/>
      <w:divBdr>
        <w:top w:val="none" w:sz="0" w:space="0" w:color="auto"/>
        <w:left w:val="none" w:sz="0" w:space="0" w:color="auto"/>
        <w:bottom w:val="none" w:sz="0" w:space="0" w:color="auto"/>
        <w:right w:val="none" w:sz="0" w:space="0" w:color="auto"/>
      </w:divBdr>
      <w:divsChild>
        <w:div w:id="7882097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96325554">
      <w:bodyDiv w:val="1"/>
      <w:marLeft w:val="0"/>
      <w:marRight w:val="0"/>
      <w:marTop w:val="0"/>
      <w:marBottom w:val="0"/>
      <w:divBdr>
        <w:top w:val="none" w:sz="0" w:space="0" w:color="auto"/>
        <w:left w:val="none" w:sz="0" w:space="0" w:color="auto"/>
        <w:bottom w:val="none" w:sz="0" w:space="0" w:color="auto"/>
        <w:right w:val="none" w:sz="0" w:space="0" w:color="auto"/>
      </w:divBdr>
      <w:divsChild>
        <w:div w:id="15521084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98595089">
      <w:bodyDiv w:val="1"/>
      <w:marLeft w:val="0"/>
      <w:marRight w:val="0"/>
      <w:marTop w:val="0"/>
      <w:marBottom w:val="0"/>
      <w:divBdr>
        <w:top w:val="none" w:sz="0" w:space="0" w:color="auto"/>
        <w:left w:val="none" w:sz="0" w:space="0" w:color="auto"/>
        <w:bottom w:val="none" w:sz="0" w:space="0" w:color="auto"/>
        <w:right w:val="none" w:sz="0" w:space="0" w:color="auto"/>
      </w:divBdr>
      <w:divsChild>
        <w:div w:id="174417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09042880">
      <w:bodyDiv w:val="1"/>
      <w:marLeft w:val="0"/>
      <w:marRight w:val="0"/>
      <w:marTop w:val="0"/>
      <w:marBottom w:val="0"/>
      <w:divBdr>
        <w:top w:val="none" w:sz="0" w:space="0" w:color="auto"/>
        <w:left w:val="none" w:sz="0" w:space="0" w:color="auto"/>
        <w:bottom w:val="none" w:sz="0" w:space="0" w:color="auto"/>
        <w:right w:val="none" w:sz="0" w:space="0" w:color="auto"/>
      </w:divBdr>
      <w:divsChild>
        <w:div w:id="7137722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09889433">
      <w:bodyDiv w:val="1"/>
      <w:marLeft w:val="0"/>
      <w:marRight w:val="0"/>
      <w:marTop w:val="0"/>
      <w:marBottom w:val="0"/>
      <w:divBdr>
        <w:top w:val="none" w:sz="0" w:space="0" w:color="auto"/>
        <w:left w:val="none" w:sz="0" w:space="0" w:color="auto"/>
        <w:bottom w:val="none" w:sz="0" w:space="0" w:color="auto"/>
        <w:right w:val="none" w:sz="0" w:space="0" w:color="auto"/>
      </w:divBdr>
      <w:divsChild>
        <w:div w:id="10468300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13868095">
      <w:bodyDiv w:val="1"/>
      <w:marLeft w:val="0"/>
      <w:marRight w:val="0"/>
      <w:marTop w:val="0"/>
      <w:marBottom w:val="0"/>
      <w:divBdr>
        <w:top w:val="none" w:sz="0" w:space="0" w:color="auto"/>
        <w:left w:val="none" w:sz="0" w:space="0" w:color="auto"/>
        <w:bottom w:val="none" w:sz="0" w:space="0" w:color="auto"/>
        <w:right w:val="none" w:sz="0" w:space="0" w:color="auto"/>
      </w:divBdr>
      <w:divsChild>
        <w:div w:id="252864403">
          <w:marLeft w:val="0"/>
          <w:marRight w:val="0"/>
          <w:marTop w:val="0"/>
          <w:marBottom w:val="0"/>
          <w:divBdr>
            <w:top w:val="none" w:sz="0" w:space="0" w:color="auto"/>
            <w:left w:val="none" w:sz="0" w:space="0" w:color="auto"/>
            <w:bottom w:val="none" w:sz="0" w:space="0" w:color="auto"/>
            <w:right w:val="none" w:sz="0" w:space="0" w:color="auto"/>
          </w:divBdr>
          <w:divsChild>
            <w:div w:id="374082101">
              <w:marLeft w:val="0"/>
              <w:marRight w:val="0"/>
              <w:marTop w:val="0"/>
              <w:marBottom w:val="0"/>
              <w:divBdr>
                <w:top w:val="single" w:sz="2" w:space="0" w:color="868B91"/>
                <w:left w:val="single" w:sz="2" w:space="0" w:color="868B91"/>
                <w:bottom w:val="single" w:sz="2" w:space="0" w:color="868B91"/>
                <w:right w:val="single" w:sz="2" w:space="0" w:color="868B91"/>
              </w:divBdr>
              <w:divsChild>
                <w:div w:id="236787170">
                  <w:marLeft w:val="0"/>
                  <w:marRight w:val="0"/>
                  <w:marTop w:val="0"/>
                  <w:marBottom w:val="0"/>
                  <w:divBdr>
                    <w:top w:val="none" w:sz="0" w:space="0" w:color="auto"/>
                    <w:left w:val="none" w:sz="0" w:space="0" w:color="auto"/>
                    <w:bottom w:val="none" w:sz="0" w:space="0" w:color="auto"/>
                    <w:right w:val="none" w:sz="0" w:space="0" w:color="auto"/>
                  </w:divBdr>
                  <w:divsChild>
                    <w:div w:id="1405493037">
                      <w:marLeft w:val="0"/>
                      <w:marRight w:val="0"/>
                      <w:marTop w:val="0"/>
                      <w:marBottom w:val="0"/>
                      <w:divBdr>
                        <w:top w:val="single" w:sz="2" w:space="0" w:color="868B91"/>
                        <w:left w:val="single" w:sz="2" w:space="0" w:color="868B91"/>
                        <w:bottom w:val="single" w:sz="2" w:space="0" w:color="868B91"/>
                        <w:right w:val="single" w:sz="2" w:space="0" w:color="868B91"/>
                      </w:divBdr>
                      <w:divsChild>
                        <w:div w:id="1619919934">
                          <w:marLeft w:val="0"/>
                          <w:marRight w:val="0"/>
                          <w:marTop w:val="0"/>
                          <w:marBottom w:val="0"/>
                          <w:divBdr>
                            <w:top w:val="single" w:sz="2" w:space="0" w:color="868B91"/>
                            <w:left w:val="single" w:sz="2" w:space="0" w:color="868B91"/>
                            <w:bottom w:val="single" w:sz="2" w:space="0" w:color="868B91"/>
                            <w:right w:val="single" w:sz="2" w:space="0" w:color="868B91"/>
                          </w:divBdr>
                          <w:divsChild>
                            <w:div w:id="712076665">
                              <w:marLeft w:val="0"/>
                              <w:marRight w:val="0"/>
                              <w:marTop w:val="0"/>
                              <w:marBottom w:val="0"/>
                              <w:divBdr>
                                <w:top w:val="single" w:sz="2" w:space="0" w:color="868B91"/>
                                <w:left w:val="single" w:sz="2" w:space="0" w:color="868B91"/>
                                <w:bottom w:val="single" w:sz="2" w:space="0" w:color="868B91"/>
                                <w:right w:val="single" w:sz="2" w:space="0" w:color="868B91"/>
                              </w:divBdr>
                              <w:divsChild>
                                <w:div w:id="1307588069">
                                  <w:marLeft w:val="0"/>
                                  <w:marRight w:val="0"/>
                                  <w:marTop w:val="0"/>
                                  <w:marBottom w:val="0"/>
                                  <w:divBdr>
                                    <w:top w:val="single" w:sz="2" w:space="5" w:color="D4D4D4"/>
                                    <w:left w:val="single" w:sz="6" w:space="5" w:color="D4D4D4"/>
                                    <w:bottom w:val="single" w:sz="6" w:space="5" w:color="D4D4D4"/>
                                    <w:right w:val="single" w:sz="6" w:space="5" w:color="D4D4D4"/>
                                  </w:divBdr>
                                  <w:divsChild>
                                    <w:div w:id="130170790">
                                      <w:marLeft w:val="0"/>
                                      <w:marRight w:val="0"/>
                                      <w:marTop w:val="75"/>
                                      <w:marBottom w:val="0"/>
                                      <w:divBdr>
                                        <w:top w:val="none" w:sz="0" w:space="0" w:color="auto"/>
                                        <w:left w:val="none" w:sz="0" w:space="0" w:color="auto"/>
                                        <w:bottom w:val="none" w:sz="0" w:space="0" w:color="auto"/>
                                        <w:right w:val="none" w:sz="0" w:space="0" w:color="auto"/>
                                      </w:divBdr>
                                      <w:divsChild>
                                        <w:div w:id="1309935713">
                                          <w:marLeft w:val="0"/>
                                          <w:marRight w:val="0"/>
                                          <w:marTop w:val="0"/>
                                          <w:marBottom w:val="0"/>
                                          <w:divBdr>
                                            <w:top w:val="none" w:sz="0" w:space="0" w:color="auto"/>
                                            <w:left w:val="none" w:sz="0" w:space="0" w:color="auto"/>
                                            <w:bottom w:val="none" w:sz="0" w:space="0" w:color="auto"/>
                                            <w:right w:val="none" w:sz="0" w:space="0" w:color="auto"/>
                                          </w:divBdr>
                                          <w:divsChild>
                                            <w:div w:id="1413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382056">
      <w:bodyDiv w:val="1"/>
      <w:marLeft w:val="0"/>
      <w:marRight w:val="0"/>
      <w:marTop w:val="0"/>
      <w:marBottom w:val="0"/>
      <w:divBdr>
        <w:top w:val="none" w:sz="0" w:space="0" w:color="auto"/>
        <w:left w:val="none" w:sz="0" w:space="0" w:color="auto"/>
        <w:bottom w:val="none" w:sz="0" w:space="0" w:color="auto"/>
        <w:right w:val="none" w:sz="0" w:space="0" w:color="auto"/>
      </w:divBdr>
      <w:divsChild>
        <w:div w:id="103462174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24496200">
      <w:bodyDiv w:val="1"/>
      <w:marLeft w:val="0"/>
      <w:marRight w:val="0"/>
      <w:marTop w:val="0"/>
      <w:marBottom w:val="0"/>
      <w:divBdr>
        <w:top w:val="none" w:sz="0" w:space="0" w:color="auto"/>
        <w:left w:val="none" w:sz="0" w:space="0" w:color="auto"/>
        <w:bottom w:val="none" w:sz="0" w:space="0" w:color="auto"/>
        <w:right w:val="none" w:sz="0" w:space="0" w:color="auto"/>
      </w:divBdr>
    </w:div>
    <w:div w:id="438986959">
      <w:bodyDiv w:val="1"/>
      <w:marLeft w:val="0"/>
      <w:marRight w:val="0"/>
      <w:marTop w:val="0"/>
      <w:marBottom w:val="0"/>
      <w:divBdr>
        <w:top w:val="none" w:sz="0" w:space="0" w:color="auto"/>
        <w:left w:val="none" w:sz="0" w:space="0" w:color="auto"/>
        <w:bottom w:val="none" w:sz="0" w:space="0" w:color="auto"/>
        <w:right w:val="none" w:sz="0" w:space="0" w:color="auto"/>
      </w:divBdr>
      <w:divsChild>
        <w:div w:id="7935934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60610252">
      <w:bodyDiv w:val="1"/>
      <w:marLeft w:val="0"/>
      <w:marRight w:val="0"/>
      <w:marTop w:val="0"/>
      <w:marBottom w:val="0"/>
      <w:divBdr>
        <w:top w:val="none" w:sz="0" w:space="0" w:color="auto"/>
        <w:left w:val="none" w:sz="0" w:space="0" w:color="auto"/>
        <w:bottom w:val="none" w:sz="0" w:space="0" w:color="auto"/>
        <w:right w:val="none" w:sz="0" w:space="0" w:color="auto"/>
      </w:divBdr>
      <w:divsChild>
        <w:div w:id="118227650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70564927">
      <w:bodyDiv w:val="1"/>
      <w:marLeft w:val="0"/>
      <w:marRight w:val="0"/>
      <w:marTop w:val="0"/>
      <w:marBottom w:val="0"/>
      <w:divBdr>
        <w:top w:val="none" w:sz="0" w:space="0" w:color="auto"/>
        <w:left w:val="none" w:sz="0" w:space="0" w:color="auto"/>
        <w:bottom w:val="none" w:sz="0" w:space="0" w:color="auto"/>
        <w:right w:val="none" w:sz="0" w:space="0" w:color="auto"/>
      </w:divBdr>
      <w:divsChild>
        <w:div w:id="668796072">
          <w:marLeft w:val="0"/>
          <w:marRight w:val="0"/>
          <w:marTop w:val="0"/>
          <w:marBottom w:val="0"/>
          <w:divBdr>
            <w:top w:val="none" w:sz="0" w:space="0" w:color="auto"/>
            <w:left w:val="none" w:sz="0" w:space="0" w:color="auto"/>
            <w:bottom w:val="none" w:sz="0" w:space="0" w:color="auto"/>
            <w:right w:val="none" w:sz="0" w:space="0" w:color="auto"/>
          </w:divBdr>
          <w:divsChild>
            <w:div w:id="1467507206">
              <w:marLeft w:val="0"/>
              <w:marRight w:val="0"/>
              <w:marTop w:val="0"/>
              <w:marBottom w:val="0"/>
              <w:divBdr>
                <w:top w:val="single" w:sz="2" w:space="0" w:color="868B91"/>
                <w:left w:val="single" w:sz="2" w:space="0" w:color="868B91"/>
                <w:bottom w:val="single" w:sz="2" w:space="0" w:color="868B91"/>
                <w:right w:val="single" w:sz="2" w:space="0" w:color="868B91"/>
              </w:divBdr>
              <w:divsChild>
                <w:div w:id="1721588868">
                  <w:marLeft w:val="0"/>
                  <w:marRight w:val="0"/>
                  <w:marTop w:val="0"/>
                  <w:marBottom w:val="0"/>
                  <w:divBdr>
                    <w:top w:val="none" w:sz="0" w:space="0" w:color="auto"/>
                    <w:left w:val="none" w:sz="0" w:space="0" w:color="auto"/>
                    <w:bottom w:val="none" w:sz="0" w:space="0" w:color="auto"/>
                    <w:right w:val="none" w:sz="0" w:space="0" w:color="auto"/>
                  </w:divBdr>
                  <w:divsChild>
                    <w:div w:id="360983898">
                      <w:marLeft w:val="0"/>
                      <w:marRight w:val="0"/>
                      <w:marTop w:val="0"/>
                      <w:marBottom w:val="0"/>
                      <w:divBdr>
                        <w:top w:val="single" w:sz="2" w:space="0" w:color="868B91"/>
                        <w:left w:val="single" w:sz="2" w:space="0" w:color="868B91"/>
                        <w:bottom w:val="single" w:sz="2" w:space="0" w:color="868B91"/>
                        <w:right w:val="single" w:sz="2" w:space="0" w:color="868B91"/>
                      </w:divBdr>
                      <w:divsChild>
                        <w:div w:id="1493066469">
                          <w:marLeft w:val="0"/>
                          <w:marRight w:val="0"/>
                          <w:marTop w:val="0"/>
                          <w:marBottom w:val="0"/>
                          <w:divBdr>
                            <w:top w:val="single" w:sz="2" w:space="0" w:color="868B91"/>
                            <w:left w:val="single" w:sz="2" w:space="0" w:color="868B91"/>
                            <w:bottom w:val="single" w:sz="2" w:space="0" w:color="868B91"/>
                            <w:right w:val="single" w:sz="2" w:space="0" w:color="868B91"/>
                          </w:divBdr>
                          <w:divsChild>
                            <w:div w:id="346911260">
                              <w:marLeft w:val="0"/>
                              <w:marRight w:val="0"/>
                              <w:marTop w:val="0"/>
                              <w:marBottom w:val="0"/>
                              <w:divBdr>
                                <w:top w:val="single" w:sz="2" w:space="0" w:color="868B91"/>
                                <w:left w:val="single" w:sz="2" w:space="0" w:color="868B91"/>
                                <w:bottom w:val="single" w:sz="2" w:space="0" w:color="868B91"/>
                                <w:right w:val="single" w:sz="2" w:space="0" w:color="868B91"/>
                              </w:divBdr>
                              <w:divsChild>
                                <w:div w:id="1063405327">
                                  <w:marLeft w:val="0"/>
                                  <w:marRight w:val="0"/>
                                  <w:marTop w:val="0"/>
                                  <w:marBottom w:val="0"/>
                                  <w:divBdr>
                                    <w:top w:val="single" w:sz="2" w:space="5" w:color="D4D4D4"/>
                                    <w:left w:val="single" w:sz="6" w:space="5" w:color="D4D4D4"/>
                                    <w:bottom w:val="single" w:sz="6" w:space="5" w:color="D4D4D4"/>
                                    <w:right w:val="single" w:sz="6" w:space="5" w:color="D4D4D4"/>
                                  </w:divBdr>
                                  <w:divsChild>
                                    <w:div w:id="912197838">
                                      <w:marLeft w:val="0"/>
                                      <w:marRight w:val="0"/>
                                      <w:marTop w:val="75"/>
                                      <w:marBottom w:val="0"/>
                                      <w:divBdr>
                                        <w:top w:val="none" w:sz="0" w:space="0" w:color="auto"/>
                                        <w:left w:val="none" w:sz="0" w:space="0" w:color="auto"/>
                                        <w:bottom w:val="none" w:sz="0" w:space="0" w:color="auto"/>
                                        <w:right w:val="none" w:sz="0" w:space="0" w:color="auto"/>
                                      </w:divBdr>
                                      <w:divsChild>
                                        <w:div w:id="208231325">
                                          <w:marLeft w:val="0"/>
                                          <w:marRight w:val="0"/>
                                          <w:marTop w:val="0"/>
                                          <w:marBottom w:val="0"/>
                                          <w:divBdr>
                                            <w:top w:val="none" w:sz="0" w:space="0" w:color="auto"/>
                                            <w:left w:val="none" w:sz="0" w:space="0" w:color="auto"/>
                                            <w:bottom w:val="none" w:sz="0" w:space="0" w:color="auto"/>
                                            <w:right w:val="none" w:sz="0" w:space="0" w:color="auto"/>
                                          </w:divBdr>
                                          <w:divsChild>
                                            <w:div w:id="14295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419257">
      <w:bodyDiv w:val="1"/>
      <w:marLeft w:val="0"/>
      <w:marRight w:val="0"/>
      <w:marTop w:val="0"/>
      <w:marBottom w:val="0"/>
      <w:divBdr>
        <w:top w:val="none" w:sz="0" w:space="0" w:color="auto"/>
        <w:left w:val="none" w:sz="0" w:space="0" w:color="auto"/>
        <w:bottom w:val="none" w:sz="0" w:space="0" w:color="auto"/>
        <w:right w:val="none" w:sz="0" w:space="0" w:color="auto"/>
      </w:divBdr>
      <w:divsChild>
        <w:div w:id="45818563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88597820">
      <w:bodyDiv w:val="1"/>
      <w:marLeft w:val="0"/>
      <w:marRight w:val="0"/>
      <w:marTop w:val="0"/>
      <w:marBottom w:val="0"/>
      <w:divBdr>
        <w:top w:val="none" w:sz="0" w:space="0" w:color="auto"/>
        <w:left w:val="none" w:sz="0" w:space="0" w:color="auto"/>
        <w:bottom w:val="none" w:sz="0" w:space="0" w:color="auto"/>
        <w:right w:val="none" w:sz="0" w:space="0" w:color="auto"/>
      </w:divBdr>
      <w:divsChild>
        <w:div w:id="83626193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145235880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16503051">
      <w:bodyDiv w:val="1"/>
      <w:marLeft w:val="0"/>
      <w:marRight w:val="0"/>
      <w:marTop w:val="0"/>
      <w:marBottom w:val="0"/>
      <w:divBdr>
        <w:top w:val="none" w:sz="0" w:space="0" w:color="auto"/>
        <w:left w:val="none" w:sz="0" w:space="0" w:color="auto"/>
        <w:bottom w:val="none" w:sz="0" w:space="0" w:color="auto"/>
        <w:right w:val="none" w:sz="0" w:space="0" w:color="auto"/>
      </w:divBdr>
      <w:divsChild>
        <w:div w:id="13720756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20049380">
      <w:bodyDiv w:val="1"/>
      <w:marLeft w:val="0"/>
      <w:marRight w:val="0"/>
      <w:marTop w:val="0"/>
      <w:marBottom w:val="0"/>
      <w:divBdr>
        <w:top w:val="none" w:sz="0" w:space="0" w:color="auto"/>
        <w:left w:val="none" w:sz="0" w:space="0" w:color="auto"/>
        <w:bottom w:val="none" w:sz="0" w:space="0" w:color="auto"/>
        <w:right w:val="none" w:sz="0" w:space="0" w:color="auto"/>
      </w:divBdr>
      <w:divsChild>
        <w:div w:id="18418525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21865480">
      <w:bodyDiv w:val="1"/>
      <w:marLeft w:val="0"/>
      <w:marRight w:val="0"/>
      <w:marTop w:val="0"/>
      <w:marBottom w:val="0"/>
      <w:divBdr>
        <w:top w:val="none" w:sz="0" w:space="0" w:color="auto"/>
        <w:left w:val="none" w:sz="0" w:space="0" w:color="auto"/>
        <w:bottom w:val="none" w:sz="0" w:space="0" w:color="auto"/>
        <w:right w:val="none" w:sz="0" w:space="0" w:color="auto"/>
      </w:divBdr>
      <w:divsChild>
        <w:div w:id="99294890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35235873">
      <w:bodyDiv w:val="1"/>
      <w:marLeft w:val="0"/>
      <w:marRight w:val="0"/>
      <w:marTop w:val="0"/>
      <w:marBottom w:val="0"/>
      <w:divBdr>
        <w:top w:val="none" w:sz="0" w:space="0" w:color="auto"/>
        <w:left w:val="none" w:sz="0" w:space="0" w:color="auto"/>
        <w:bottom w:val="none" w:sz="0" w:space="0" w:color="auto"/>
        <w:right w:val="none" w:sz="0" w:space="0" w:color="auto"/>
      </w:divBdr>
      <w:divsChild>
        <w:div w:id="292368338">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538935010">
      <w:bodyDiv w:val="1"/>
      <w:marLeft w:val="0"/>
      <w:marRight w:val="0"/>
      <w:marTop w:val="0"/>
      <w:marBottom w:val="0"/>
      <w:divBdr>
        <w:top w:val="none" w:sz="0" w:space="0" w:color="auto"/>
        <w:left w:val="none" w:sz="0" w:space="0" w:color="auto"/>
        <w:bottom w:val="none" w:sz="0" w:space="0" w:color="auto"/>
        <w:right w:val="none" w:sz="0" w:space="0" w:color="auto"/>
      </w:divBdr>
    </w:div>
    <w:div w:id="543063890">
      <w:bodyDiv w:val="1"/>
      <w:marLeft w:val="0"/>
      <w:marRight w:val="0"/>
      <w:marTop w:val="0"/>
      <w:marBottom w:val="0"/>
      <w:divBdr>
        <w:top w:val="none" w:sz="0" w:space="0" w:color="auto"/>
        <w:left w:val="none" w:sz="0" w:space="0" w:color="auto"/>
        <w:bottom w:val="none" w:sz="0" w:space="0" w:color="auto"/>
        <w:right w:val="none" w:sz="0" w:space="0" w:color="auto"/>
      </w:divBdr>
      <w:divsChild>
        <w:div w:id="1529873866">
          <w:marLeft w:val="0"/>
          <w:marRight w:val="0"/>
          <w:marTop w:val="0"/>
          <w:marBottom w:val="0"/>
          <w:divBdr>
            <w:top w:val="none" w:sz="0" w:space="0" w:color="auto"/>
            <w:left w:val="none" w:sz="0" w:space="0" w:color="auto"/>
            <w:bottom w:val="none" w:sz="0" w:space="0" w:color="auto"/>
            <w:right w:val="none" w:sz="0" w:space="0" w:color="auto"/>
          </w:divBdr>
          <w:divsChild>
            <w:div w:id="2008900984">
              <w:marLeft w:val="0"/>
              <w:marRight w:val="0"/>
              <w:marTop w:val="0"/>
              <w:marBottom w:val="0"/>
              <w:divBdr>
                <w:top w:val="single" w:sz="2" w:space="0" w:color="868B91"/>
                <w:left w:val="single" w:sz="2" w:space="0" w:color="868B91"/>
                <w:bottom w:val="single" w:sz="2" w:space="0" w:color="868B91"/>
                <w:right w:val="single" w:sz="2" w:space="0" w:color="868B91"/>
              </w:divBdr>
              <w:divsChild>
                <w:div w:id="423958483">
                  <w:marLeft w:val="0"/>
                  <w:marRight w:val="0"/>
                  <w:marTop w:val="0"/>
                  <w:marBottom w:val="0"/>
                  <w:divBdr>
                    <w:top w:val="none" w:sz="0" w:space="0" w:color="auto"/>
                    <w:left w:val="none" w:sz="0" w:space="0" w:color="auto"/>
                    <w:bottom w:val="none" w:sz="0" w:space="0" w:color="auto"/>
                    <w:right w:val="none" w:sz="0" w:space="0" w:color="auto"/>
                  </w:divBdr>
                  <w:divsChild>
                    <w:div w:id="9533469">
                      <w:marLeft w:val="0"/>
                      <w:marRight w:val="0"/>
                      <w:marTop w:val="0"/>
                      <w:marBottom w:val="0"/>
                      <w:divBdr>
                        <w:top w:val="single" w:sz="2" w:space="0" w:color="868B91"/>
                        <w:left w:val="single" w:sz="2" w:space="0" w:color="868B91"/>
                        <w:bottom w:val="single" w:sz="2" w:space="0" w:color="868B91"/>
                        <w:right w:val="single" w:sz="2" w:space="0" w:color="868B91"/>
                      </w:divBdr>
                      <w:divsChild>
                        <w:div w:id="494536794">
                          <w:marLeft w:val="0"/>
                          <w:marRight w:val="0"/>
                          <w:marTop w:val="0"/>
                          <w:marBottom w:val="0"/>
                          <w:divBdr>
                            <w:top w:val="single" w:sz="2" w:space="0" w:color="868B91"/>
                            <w:left w:val="single" w:sz="2" w:space="0" w:color="868B91"/>
                            <w:bottom w:val="single" w:sz="2" w:space="0" w:color="868B91"/>
                            <w:right w:val="single" w:sz="2" w:space="0" w:color="868B91"/>
                          </w:divBdr>
                          <w:divsChild>
                            <w:div w:id="1815953360">
                              <w:marLeft w:val="0"/>
                              <w:marRight w:val="0"/>
                              <w:marTop w:val="0"/>
                              <w:marBottom w:val="0"/>
                              <w:divBdr>
                                <w:top w:val="single" w:sz="2" w:space="0" w:color="868B91"/>
                                <w:left w:val="single" w:sz="2" w:space="0" w:color="868B91"/>
                                <w:bottom w:val="single" w:sz="2" w:space="0" w:color="868B91"/>
                                <w:right w:val="single" w:sz="2" w:space="0" w:color="868B91"/>
                              </w:divBdr>
                              <w:divsChild>
                                <w:div w:id="1647584034">
                                  <w:marLeft w:val="0"/>
                                  <w:marRight w:val="0"/>
                                  <w:marTop w:val="0"/>
                                  <w:marBottom w:val="0"/>
                                  <w:divBdr>
                                    <w:top w:val="single" w:sz="2" w:space="5" w:color="D4D4D4"/>
                                    <w:left w:val="single" w:sz="6" w:space="5" w:color="D4D4D4"/>
                                    <w:bottom w:val="single" w:sz="6" w:space="5" w:color="D4D4D4"/>
                                    <w:right w:val="single" w:sz="6" w:space="5" w:color="D4D4D4"/>
                                  </w:divBdr>
                                  <w:divsChild>
                                    <w:div w:id="1222448939">
                                      <w:marLeft w:val="0"/>
                                      <w:marRight w:val="0"/>
                                      <w:marTop w:val="75"/>
                                      <w:marBottom w:val="0"/>
                                      <w:divBdr>
                                        <w:top w:val="none" w:sz="0" w:space="0" w:color="auto"/>
                                        <w:left w:val="none" w:sz="0" w:space="0" w:color="auto"/>
                                        <w:bottom w:val="none" w:sz="0" w:space="0" w:color="auto"/>
                                        <w:right w:val="none" w:sz="0" w:space="0" w:color="auto"/>
                                      </w:divBdr>
                                      <w:divsChild>
                                        <w:div w:id="582186618">
                                          <w:marLeft w:val="0"/>
                                          <w:marRight w:val="0"/>
                                          <w:marTop w:val="0"/>
                                          <w:marBottom w:val="0"/>
                                          <w:divBdr>
                                            <w:top w:val="none" w:sz="0" w:space="0" w:color="auto"/>
                                            <w:left w:val="none" w:sz="0" w:space="0" w:color="auto"/>
                                            <w:bottom w:val="none" w:sz="0" w:space="0" w:color="auto"/>
                                            <w:right w:val="none" w:sz="0" w:space="0" w:color="auto"/>
                                          </w:divBdr>
                                          <w:divsChild>
                                            <w:div w:id="6029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3831240">
      <w:bodyDiv w:val="1"/>
      <w:marLeft w:val="0"/>
      <w:marRight w:val="0"/>
      <w:marTop w:val="0"/>
      <w:marBottom w:val="0"/>
      <w:divBdr>
        <w:top w:val="none" w:sz="0" w:space="0" w:color="auto"/>
        <w:left w:val="none" w:sz="0" w:space="0" w:color="auto"/>
        <w:bottom w:val="none" w:sz="0" w:space="0" w:color="auto"/>
        <w:right w:val="none" w:sz="0" w:space="0" w:color="auto"/>
      </w:divBdr>
      <w:divsChild>
        <w:div w:id="115325877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558514173">
      <w:bodyDiv w:val="1"/>
      <w:marLeft w:val="0"/>
      <w:marRight w:val="0"/>
      <w:marTop w:val="0"/>
      <w:marBottom w:val="0"/>
      <w:divBdr>
        <w:top w:val="none" w:sz="0" w:space="0" w:color="auto"/>
        <w:left w:val="none" w:sz="0" w:space="0" w:color="auto"/>
        <w:bottom w:val="none" w:sz="0" w:space="0" w:color="auto"/>
        <w:right w:val="none" w:sz="0" w:space="0" w:color="auto"/>
      </w:divBdr>
    </w:div>
    <w:div w:id="559291159">
      <w:bodyDiv w:val="1"/>
      <w:marLeft w:val="0"/>
      <w:marRight w:val="0"/>
      <w:marTop w:val="0"/>
      <w:marBottom w:val="0"/>
      <w:divBdr>
        <w:top w:val="none" w:sz="0" w:space="0" w:color="auto"/>
        <w:left w:val="none" w:sz="0" w:space="0" w:color="auto"/>
        <w:bottom w:val="none" w:sz="0" w:space="0" w:color="auto"/>
        <w:right w:val="none" w:sz="0" w:space="0" w:color="auto"/>
      </w:divBdr>
      <w:divsChild>
        <w:div w:id="24800574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76136105">
      <w:bodyDiv w:val="1"/>
      <w:marLeft w:val="0"/>
      <w:marRight w:val="0"/>
      <w:marTop w:val="0"/>
      <w:marBottom w:val="0"/>
      <w:divBdr>
        <w:top w:val="none" w:sz="0" w:space="0" w:color="auto"/>
        <w:left w:val="none" w:sz="0" w:space="0" w:color="auto"/>
        <w:bottom w:val="none" w:sz="0" w:space="0" w:color="auto"/>
        <w:right w:val="none" w:sz="0" w:space="0" w:color="auto"/>
      </w:divBdr>
    </w:div>
    <w:div w:id="584538355">
      <w:bodyDiv w:val="1"/>
      <w:marLeft w:val="0"/>
      <w:marRight w:val="0"/>
      <w:marTop w:val="0"/>
      <w:marBottom w:val="0"/>
      <w:divBdr>
        <w:top w:val="none" w:sz="0" w:space="0" w:color="auto"/>
        <w:left w:val="none" w:sz="0" w:space="0" w:color="auto"/>
        <w:bottom w:val="none" w:sz="0" w:space="0" w:color="auto"/>
        <w:right w:val="none" w:sz="0" w:space="0" w:color="auto"/>
      </w:divBdr>
      <w:divsChild>
        <w:div w:id="7628406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86310044">
      <w:bodyDiv w:val="1"/>
      <w:marLeft w:val="0"/>
      <w:marRight w:val="0"/>
      <w:marTop w:val="0"/>
      <w:marBottom w:val="0"/>
      <w:divBdr>
        <w:top w:val="none" w:sz="0" w:space="0" w:color="auto"/>
        <w:left w:val="none" w:sz="0" w:space="0" w:color="auto"/>
        <w:bottom w:val="none" w:sz="0" w:space="0" w:color="auto"/>
        <w:right w:val="none" w:sz="0" w:space="0" w:color="auto"/>
      </w:divBdr>
      <w:divsChild>
        <w:div w:id="105100361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23999913">
      <w:bodyDiv w:val="1"/>
      <w:marLeft w:val="0"/>
      <w:marRight w:val="0"/>
      <w:marTop w:val="0"/>
      <w:marBottom w:val="0"/>
      <w:divBdr>
        <w:top w:val="none" w:sz="0" w:space="0" w:color="auto"/>
        <w:left w:val="none" w:sz="0" w:space="0" w:color="auto"/>
        <w:bottom w:val="none" w:sz="0" w:space="0" w:color="auto"/>
        <w:right w:val="none" w:sz="0" w:space="0" w:color="auto"/>
      </w:divBdr>
      <w:divsChild>
        <w:div w:id="96766680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664212294">
      <w:bodyDiv w:val="1"/>
      <w:marLeft w:val="0"/>
      <w:marRight w:val="0"/>
      <w:marTop w:val="0"/>
      <w:marBottom w:val="0"/>
      <w:divBdr>
        <w:top w:val="none" w:sz="0" w:space="0" w:color="auto"/>
        <w:left w:val="none" w:sz="0" w:space="0" w:color="auto"/>
        <w:bottom w:val="none" w:sz="0" w:space="0" w:color="auto"/>
        <w:right w:val="none" w:sz="0" w:space="0" w:color="auto"/>
      </w:divBdr>
    </w:div>
    <w:div w:id="666136449">
      <w:bodyDiv w:val="1"/>
      <w:marLeft w:val="0"/>
      <w:marRight w:val="0"/>
      <w:marTop w:val="0"/>
      <w:marBottom w:val="0"/>
      <w:divBdr>
        <w:top w:val="none" w:sz="0" w:space="0" w:color="auto"/>
        <w:left w:val="none" w:sz="0" w:space="0" w:color="auto"/>
        <w:bottom w:val="none" w:sz="0" w:space="0" w:color="auto"/>
        <w:right w:val="none" w:sz="0" w:space="0" w:color="auto"/>
      </w:divBdr>
      <w:divsChild>
        <w:div w:id="12211625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67371360">
      <w:bodyDiv w:val="1"/>
      <w:marLeft w:val="0"/>
      <w:marRight w:val="0"/>
      <w:marTop w:val="0"/>
      <w:marBottom w:val="0"/>
      <w:divBdr>
        <w:top w:val="none" w:sz="0" w:space="0" w:color="auto"/>
        <w:left w:val="none" w:sz="0" w:space="0" w:color="auto"/>
        <w:bottom w:val="none" w:sz="0" w:space="0" w:color="auto"/>
        <w:right w:val="none" w:sz="0" w:space="0" w:color="auto"/>
      </w:divBdr>
      <w:divsChild>
        <w:div w:id="1371344851">
          <w:marLeft w:val="0"/>
          <w:marRight w:val="0"/>
          <w:marTop w:val="0"/>
          <w:marBottom w:val="0"/>
          <w:divBdr>
            <w:top w:val="none" w:sz="0" w:space="0" w:color="auto"/>
            <w:left w:val="none" w:sz="0" w:space="0" w:color="auto"/>
            <w:bottom w:val="none" w:sz="0" w:space="0" w:color="auto"/>
            <w:right w:val="none" w:sz="0" w:space="0" w:color="auto"/>
          </w:divBdr>
          <w:divsChild>
            <w:div w:id="979268571">
              <w:marLeft w:val="0"/>
              <w:marRight w:val="0"/>
              <w:marTop w:val="0"/>
              <w:marBottom w:val="0"/>
              <w:divBdr>
                <w:top w:val="none" w:sz="0" w:space="0" w:color="auto"/>
                <w:left w:val="none" w:sz="0" w:space="0" w:color="auto"/>
                <w:bottom w:val="none" w:sz="0" w:space="0" w:color="auto"/>
                <w:right w:val="none" w:sz="0" w:space="0" w:color="auto"/>
              </w:divBdr>
            </w:div>
            <w:div w:id="1292636711">
              <w:marLeft w:val="0"/>
              <w:marRight w:val="0"/>
              <w:marTop w:val="0"/>
              <w:marBottom w:val="0"/>
              <w:divBdr>
                <w:top w:val="none" w:sz="0" w:space="0" w:color="auto"/>
                <w:left w:val="none" w:sz="0" w:space="0" w:color="auto"/>
                <w:bottom w:val="none" w:sz="0" w:space="0" w:color="auto"/>
                <w:right w:val="none" w:sz="0" w:space="0" w:color="auto"/>
              </w:divBdr>
            </w:div>
            <w:div w:id="16216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7676">
      <w:bodyDiv w:val="1"/>
      <w:marLeft w:val="0"/>
      <w:marRight w:val="0"/>
      <w:marTop w:val="0"/>
      <w:marBottom w:val="0"/>
      <w:divBdr>
        <w:top w:val="none" w:sz="0" w:space="0" w:color="auto"/>
        <w:left w:val="none" w:sz="0" w:space="0" w:color="auto"/>
        <w:bottom w:val="none" w:sz="0" w:space="0" w:color="auto"/>
        <w:right w:val="none" w:sz="0" w:space="0" w:color="auto"/>
      </w:divBdr>
    </w:div>
    <w:div w:id="673537956">
      <w:bodyDiv w:val="1"/>
      <w:marLeft w:val="0"/>
      <w:marRight w:val="0"/>
      <w:marTop w:val="0"/>
      <w:marBottom w:val="0"/>
      <w:divBdr>
        <w:top w:val="none" w:sz="0" w:space="0" w:color="auto"/>
        <w:left w:val="none" w:sz="0" w:space="0" w:color="auto"/>
        <w:bottom w:val="none" w:sz="0" w:space="0" w:color="auto"/>
        <w:right w:val="none" w:sz="0" w:space="0" w:color="auto"/>
      </w:divBdr>
    </w:div>
    <w:div w:id="677849358">
      <w:bodyDiv w:val="1"/>
      <w:marLeft w:val="0"/>
      <w:marRight w:val="0"/>
      <w:marTop w:val="0"/>
      <w:marBottom w:val="0"/>
      <w:divBdr>
        <w:top w:val="none" w:sz="0" w:space="0" w:color="auto"/>
        <w:left w:val="none" w:sz="0" w:space="0" w:color="auto"/>
        <w:bottom w:val="none" w:sz="0" w:space="0" w:color="auto"/>
        <w:right w:val="none" w:sz="0" w:space="0" w:color="auto"/>
      </w:divBdr>
      <w:divsChild>
        <w:div w:id="14027993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85326375">
      <w:bodyDiv w:val="1"/>
      <w:marLeft w:val="0"/>
      <w:marRight w:val="0"/>
      <w:marTop w:val="0"/>
      <w:marBottom w:val="0"/>
      <w:divBdr>
        <w:top w:val="none" w:sz="0" w:space="0" w:color="auto"/>
        <w:left w:val="none" w:sz="0" w:space="0" w:color="auto"/>
        <w:bottom w:val="none" w:sz="0" w:space="0" w:color="auto"/>
        <w:right w:val="none" w:sz="0" w:space="0" w:color="auto"/>
      </w:divBdr>
      <w:divsChild>
        <w:div w:id="144110303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96539947">
      <w:bodyDiv w:val="1"/>
      <w:marLeft w:val="0"/>
      <w:marRight w:val="0"/>
      <w:marTop w:val="0"/>
      <w:marBottom w:val="0"/>
      <w:divBdr>
        <w:top w:val="none" w:sz="0" w:space="0" w:color="auto"/>
        <w:left w:val="none" w:sz="0" w:space="0" w:color="auto"/>
        <w:bottom w:val="none" w:sz="0" w:space="0" w:color="auto"/>
        <w:right w:val="none" w:sz="0" w:space="0" w:color="auto"/>
      </w:divBdr>
    </w:div>
    <w:div w:id="703098400">
      <w:bodyDiv w:val="1"/>
      <w:marLeft w:val="0"/>
      <w:marRight w:val="0"/>
      <w:marTop w:val="0"/>
      <w:marBottom w:val="0"/>
      <w:divBdr>
        <w:top w:val="none" w:sz="0" w:space="0" w:color="auto"/>
        <w:left w:val="none" w:sz="0" w:space="0" w:color="auto"/>
        <w:bottom w:val="none" w:sz="0" w:space="0" w:color="auto"/>
        <w:right w:val="none" w:sz="0" w:space="0" w:color="auto"/>
      </w:divBdr>
      <w:divsChild>
        <w:div w:id="1992129022">
          <w:marLeft w:val="0"/>
          <w:marRight w:val="0"/>
          <w:marTop w:val="0"/>
          <w:marBottom w:val="0"/>
          <w:divBdr>
            <w:top w:val="none" w:sz="0" w:space="0" w:color="auto"/>
            <w:left w:val="none" w:sz="0" w:space="0" w:color="auto"/>
            <w:bottom w:val="none" w:sz="0" w:space="0" w:color="auto"/>
            <w:right w:val="none" w:sz="0" w:space="0" w:color="auto"/>
          </w:divBdr>
          <w:divsChild>
            <w:div w:id="1775830533">
              <w:marLeft w:val="0"/>
              <w:marRight w:val="0"/>
              <w:marTop w:val="0"/>
              <w:marBottom w:val="0"/>
              <w:divBdr>
                <w:top w:val="single" w:sz="2" w:space="0" w:color="868B91"/>
                <w:left w:val="single" w:sz="2" w:space="0" w:color="868B91"/>
                <w:bottom w:val="single" w:sz="2" w:space="0" w:color="868B91"/>
                <w:right w:val="single" w:sz="2" w:space="0" w:color="868B91"/>
              </w:divBdr>
              <w:divsChild>
                <w:div w:id="190072142">
                  <w:marLeft w:val="0"/>
                  <w:marRight w:val="0"/>
                  <w:marTop w:val="0"/>
                  <w:marBottom w:val="0"/>
                  <w:divBdr>
                    <w:top w:val="none" w:sz="0" w:space="0" w:color="auto"/>
                    <w:left w:val="none" w:sz="0" w:space="0" w:color="auto"/>
                    <w:bottom w:val="none" w:sz="0" w:space="0" w:color="auto"/>
                    <w:right w:val="none" w:sz="0" w:space="0" w:color="auto"/>
                  </w:divBdr>
                  <w:divsChild>
                    <w:div w:id="570118513">
                      <w:marLeft w:val="0"/>
                      <w:marRight w:val="0"/>
                      <w:marTop w:val="0"/>
                      <w:marBottom w:val="0"/>
                      <w:divBdr>
                        <w:top w:val="single" w:sz="2" w:space="0" w:color="868B91"/>
                        <w:left w:val="single" w:sz="2" w:space="0" w:color="868B91"/>
                        <w:bottom w:val="single" w:sz="2" w:space="0" w:color="868B91"/>
                        <w:right w:val="single" w:sz="2" w:space="0" w:color="868B91"/>
                      </w:divBdr>
                      <w:divsChild>
                        <w:div w:id="158544367">
                          <w:marLeft w:val="0"/>
                          <w:marRight w:val="0"/>
                          <w:marTop w:val="0"/>
                          <w:marBottom w:val="0"/>
                          <w:divBdr>
                            <w:top w:val="single" w:sz="2" w:space="0" w:color="868B91"/>
                            <w:left w:val="single" w:sz="2" w:space="0" w:color="868B91"/>
                            <w:bottom w:val="single" w:sz="2" w:space="0" w:color="868B91"/>
                            <w:right w:val="single" w:sz="2" w:space="0" w:color="868B91"/>
                          </w:divBdr>
                          <w:divsChild>
                            <w:div w:id="114061897">
                              <w:marLeft w:val="0"/>
                              <w:marRight w:val="0"/>
                              <w:marTop w:val="0"/>
                              <w:marBottom w:val="0"/>
                              <w:divBdr>
                                <w:top w:val="single" w:sz="2" w:space="0" w:color="868B91"/>
                                <w:left w:val="single" w:sz="2" w:space="0" w:color="868B91"/>
                                <w:bottom w:val="single" w:sz="2" w:space="0" w:color="868B91"/>
                                <w:right w:val="single" w:sz="2" w:space="0" w:color="868B91"/>
                              </w:divBdr>
                              <w:divsChild>
                                <w:div w:id="40637221">
                                  <w:marLeft w:val="0"/>
                                  <w:marRight w:val="0"/>
                                  <w:marTop w:val="0"/>
                                  <w:marBottom w:val="0"/>
                                  <w:divBdr>
                                    <w:top w:val="single" w:sz="2" w:space="5" w:color="D4D4D4"/>
                                    <w:left w:val="single" w:sz="6" w:space="5" w:color="D4D4D4"/>
                                    <w:bottom w:val="single" w:sz="6" w:space="5" w:color="D4D4D4"/>
                                    <w:right w:val="single" w:sz="6" w:space="5" w:color="D4D4D4"/>
                                  </w:divBdr>
                                  <w:divsChild>
                                    <w:div w:id="427891637">
                                      <w:marLeft w:val="0"/>
                                      <w:marRight w:val="0"/>
                                      <w:marTop w:val="75"/>
                                      <w:marBottom w:val="0"/>
                                      <w:divBdr>
                                        <w:top w:val="none" w:sz="0" w:space="0" w:color="auto"/>
                                        <w:left w:val="none" w:sz="0" w:space="0" w:color="auto"/>
                                        <w:bottom w:val="none" w:sz="0" w:space="0" w:color="auto"/>
                                        <w:right w:val="none" w:sz="0" w:space="0" w:color="auto"/>
                                      </w:divBdr>
                                      <w:divsChild>
                                        <w:div w:id="1995139350">
                                          <w:marLeft w:val="0"/>
                                          <w:marRight w:val="0"/>
                                          <w:marTop w:val="0"/>
                                          <w:marBottom w:val="0"/>
                                          <w:divBdr>
                                            <w:top w:val="none" w:sz="0" w:space="0" w:color="auto"/>
                                            <w:left w:val="none" w:sz="0" w:space="0" w:color="auto"/>
                                            <w:bottom w:val="none" w:sz="0" w:space="0" w:color="auto"/>
                                            <w:right w:val="none" w:sz="0" w:space="0" w:color="auto"/>
                                          </w:divBdr>
                                          <w:divsChild>
                                            <w:div w:id="17178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97485">
      <w:bodyDiv w:val="1"/>
      <w:marLeft w:val="0"/>
      <w:marRight w:val="0"/>
      <w:marTop w:val="0"/>
      <w:marBottom w:val="0"/>
      <w:divBdr>
        <w:top w:val="none" w:sz="0" w:space="0" w:color="auto"/>
        <w:left w:val="none" w:sz="0" w:space="0" w:color="auto"/>
        <w:bottom w:val="none" w:sz="0" w:space="0" w:color="auto"/>
        <w:right w:val="none" w:sz="0" w:space="0" w:color="auto"/>
      </w:divBdr>
      <w:divsChild>
        <w:div w:id="128785424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31850201">
      <w:bodyDiv w:val="1"/>
      <w:marLeft w:val="0"/>
      <w:marRight w:val="0"/>
      <w:marTop w:val="0"/>
      <w:marBottom w:val="0"/>
      <w:divBdr>
        <w:top w:val="none" w:sz="0" w:space="0" w:color="auto"/>
        <w:left w:val="none" w:sz="0" w:space="0" w:color="auto"/>
        <w:bottom w:val="none" w:sz="0" w:space="0" w:color="auto"/>
        <w:right w:val="none" w:sz="0" w:space="0" w:color="auto"/>
      </w:divBdr>
      <w:divsChild>
        <w:div w:id="2076776127">
          <w:marLeft w:val="0"/>
          <w:marRight w:val="0"/>
          <w:marTop w:val="0"/>
          <w:marBottom w:val="0"/>
          <w:divBdr>
            <w:top w:val="none" w:sz="0" w:space="0" w:color="auto"/>
            <w:left w:val="none" w:sz="0" w:space="0" w:color="auto"/>
            <w:bottom w:val="none" w:sz="0" w:space="0" w:color="auto"/>
            <w:right w:val="none" w:sz="0" w:space="0" w:color="auto"/>
          </w:divBdr>
          <w:divsChild>
            <w:div w:id="1117483009">
              <w:marLeft w:val="0"/>
              <w:marRight w:val="0"/>
              <w:marTop w:val="0"/>
              <w:marBottom w:val="0"/>
              <w:divBdr>
                <w:top w:val="single" w:sz="2" w:space="0" w:color="868B91"/>
                <w:left w:val="single" w:sz="2" w:space="0" w:color="868B91"/>
                <w:bottom w:val="single" w:sz="2" w:space="0" w:color="868B91"/>
                <w:right w:val="single" w:sz="2" w:space="0" w:color="868B91"/>
              </w:divBdr>
              <w:divsChild>
                <w:div w:id="20516800">
                  <w:marLeft w:val="0"/>
                  <w:marRight w:val="0"/>
                  <w:marTop w:val="0"/>
                  <w:marBottom w:val="0"/>
                  <w:divBdr>
                    <w:top w:val="none" w:sz="0" w:space="0" w:color="auto"/>
                    <w:left w:val="none" w:sz="0" w:space="0" w:color="auto"/>
                    <w:bottom w:val="none" w:sz="0" w:space="0" w:color="auto"/>
                    <w:right w:val="none" w:sz="0" w:space="0" w:color="auto"/>
                  </w:divBdr>
                  <w:divsChild>
                    <w:div w:id="166680612">
                      <w:marLeft w:val="0"/>
                      <w:marRight w:val="0"/>
                      <w:marTop w:val="0"/>
                      <w:marBottom w:val="0"/>
                      <w:divBdr>
                        <w:top w:val="single" w:sz="2" w:space="0" w:color="868B91"/>
                        <w:left w:val="single" w:sz="2" w:space="0" w:color="868B91"/>
                        <w:bottom w:val="single" w:sz="2" w:space="0" w:color="868B91"/>
                        <w:right w:val="single" w:sz="2" w:space="0" w:color="868B91"/>
                      </w:divBdr>
                      <w:divsChild>
                        <w:div w:id="421462463">
                          <w:marLeft w:val="0"/>
                          <w:marRight w:val="0"/>
                          <w:marTop w:val="0"/>
                          <w:marBottom w:val="0"/>
                          <w:divBdr>
                            <w:top w:val="single" w:sz="2" w:space="0" w:color="868B91"/>
                            <w:left w:val="single" w:sz="2" w:space="0" w:color="868B91"/>
                            <w:bottom w:val="single" w:sz="2" w:space="0" w:color="868B91"/>
                            <w:right w:val="single" w:sz="2" w:space="0" w:color="868B91"/>
                          </w:divBdr>
                          <w:divsChild>
                            <w:div w:id="1689864438">
                              <w:marLeft w:val="0"/>
                              <w:marRight w:val="0"/>
                              <w:marTop w:val="0"/>
                              <w:marBottom w:val="0"/>
                              <w:divBdr>
                                <w:top w:val="single" w:sz="2" w:space="0" w:color="868B91"/>
                                <w:left w:val="single" w:sz="2" w:space="0" w:color="868B91"/>
                                <w:bottom w:val="single" w:sz="2" w:space="0" w:color="868B91"/>
                                <w:right w:val="single" w:sz="2" w:space="0" w:color="868B91"/>
                              </w:divBdr>
                              <w:divsChild>
                                <w:div w:id="1516268521">
                                  <w:marLeft w:val="0"/>
                                  <w:marRight w:val="0"/>
                                  <w:marTop w:val="0"/>
                                  <w:marBottom w:val="0"/>
                                  <w:divBdr>
                                    <w:top w:val="single" w:sz="2" w:space="5" w:color="D4D4D4"/>
                                    <w:left w:val="single" w:sz="6" w:space="5" w:color="D4D4D4"/>
                                    <w:bottom w:val="single" w:sz="6" w:space="5" w:color="D4D4D4"/>
                                    <w:right w:val="single" w:sz="6" w:space="5" w:color="D4D4D4"/>
                                  </w:divBdr>
                                  <w:divsChild>
                                    <w:div w:id="2128156275">
                                      <w:marLeft w:val="0"/>
                                      <w:marRight w:val="0"/>
                                      <w:marTop w:val="75"/>
                                      <w:marBottom w:val="0"/>
                                      <w:divBdr>
                                        <w:top w:val="none" w:sz="0" w:space="0" w:color="auto"/>
                                        <w:left w:val="none" w:sz="0" w:space="0" w:color="auto"/>
                                        <w:bottom w:val="none" w:sz="0" w:space="0" w:color="auto"/>
                                        <w:right w:val="none" w:sz="0" w:space="0" w:color="auto"/>
                                      </w:divBdr>
                                      <w:divsChild>
                                        <w:div w:id="684328967">
                                          <w:marLeft w:val="0"/>
                                          <w:marRight w:val="0"/>
                                          <w:marTop w:val="0"/>
                                          <w:marBottom w:val="0"/>
                                          <w:divBdr>
                                            <w:top w:val="none" w:sz="0" w:space="0" w:color="auto"/>
                                            <w:left w:val="none" w:sz="0" w:space="0" w:color="auto"/>
                                            <w:bottom w:val="none" w:sz="0" w:space="0" w:color="auto"/>
                                            <w:right w:val="none" w:sz="0" w:space="0" w:color="auto"/>
                                          </w:divBdr>
                                          <w:divsChild>
                                            <w:div w:id="776675668">
                                              <w:marLeft w:val="0"/>
                                              <w:marRight w:val="0"/>
                                              <w:marTop w:val="0"/>
                                              <w:marBottom w:val="0"/>
                                              <w:divBdr>
                                                <w:top w:val="none" w:sz="0" w:space="0" w:color="auto"/>
                                                <w:left w:val="none" w:sz="0" w:space="0" w:color="auto"/>
                                                <w:bottom w:val="none" w:sz="0" w:space="0" w:color="auto"/>
                                                <w:right w:val="none" w:sz="0" w:space="0" w:color="auto"/>
                                              </w:divBdr>
                                              <w:divsChild>
                                                <w:div w:id="507136493">
                                                  <w:marLeft w:val="0"/>
                                                  <w:marRight w:val="0"/>
                                                  <w:marTop w:val="0"/>
                                                  <w:marBottom w:val="0"/>
                                                  <w:divBdr>
                                                    <w:top w:val="none" w:sz="0" w:space="0" w:color="auto"/>
                                                    <w:left w:val="none" w:sz="0" w:space="0" w:color="auto"/>
                                                    <w:bottom w:val="none" w:sz="0" w:space="0" w:color="auto"/>
                                                    <w:right w:val="none" w:sz="0" w:space="0" w:color="auto"/>
                                                  </w:divBdr>
                                                </w:div>
                                                <w:div w:id="804081313">
                                                  <w:marLeft w:val="0"/>
                                                  <w:marRight w:val="0"/>
                                                  <w:marTop w:val="0"/>
                                                  <w:marBottom w:val="0"/>
                                                  <w:divBdr>
                                                    <w:top w:val="none" w:sz="0" w:space="0" w:color="auto"/>
                                                    <w:left w:val="none" w:sz="0" w:space="0" w:color="auto"/>
                                                    <w:bottom w:val="none" w:sz="0" w:space="0" w:color="auto"/>
                                                    <w:right w:val="none" w:sz="0" w:space="0" w:color="auto"/>
                                                  </w:divBdr>
                                                </w:div>
                                                <w:div w:id="5874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817611">
      <w:bodyDiv w:val="1"/>
      <w:marLeft w:val="0"/>
      <w:marRight w:val="0"/>
      <w:marTop w:val="0"/>
      <w:marBottom w:val="0"/>
      <w:divBdr>
        <w:top w:val="none" w:sz="0" w:space="0" w:color="auto"/>
        <w:left w:val="none" w:sz="0" w:space="0" w:color="auto"/>
        <w:bottom w:val="none" w:sz="0" w:space="0" w:color="auto"/>
        <w:right w:val="none" w:sz="0" w:space="0" w:color="auto"/>
      </w:divBdr>
    </w:div>
    <w:div w:id="736169487">
      <w:bodyDiv w:val="1"/>
      <w:marLeft w:val="0"/>
      <w:marRight w:val="0"/>
      <w:marTop w:val="0"/>
      <w:marBottom w:val="0"/>
      <w:divBdr>
        <w:top w:val="none" w:sz="0" w:space="0" w:color="auto"/>
        <w:left w:val="none" w:sz="0" w:space="0" w:color="auto"/>
        <w:bottom w:val="none" w:sz="0" w:space="0" w:color="auto"/>
        <w:right w:val="none" w:sz="0" w:space="0" w:color="auto"/>
      </w:divBdr>
      <w:divsChild>
        <w:div w:id="45278920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64544507">
      <w:bodyDiv w:val="1"/>
      <w:marLeft w:val="0"/>
      <w:marRight w:val="0"/>
      <w:marTop w:val="0"/>
      <w:marBottom w:val="0"/>
      <w:divBdr>
        <w:top w:val="none" w:sz="0" w:space="0" w:color="auto"/>
        <w:left w:val="none" w:sz="0" w:space="0" w:color="auto"/>
        <w:bottom w:val="none" w:sz="0" w:space="0" w:color="auto"/>
        <w:right w:val="none" w:sz="0" w:space="0" w:color="auto"/>
      </w:divBdr>
    </w:div>
    <w:div w:id="770442333">
      <w:bodyDiv w:val="1"/>
      <w:marLeft w:val="0"/>
      <w:marRight w:val="0"/>
      <w:marTop w:val="0"/>
      <w:marBottom w:val="0"/>
      <w:divBdr>
        <w:top w:val="none" w:sz="0" w:space="0" w:color="auto"/>
        <w:left w:val="none" w:sz="0" w:space="0" w:color="auto"/>
        <w:bottom w:val="none" w:sz="0" w:space="0" w:color="auto"/>
        <w:right w:val="none" w:sz="0" w:space="0" w:color="auto"/>
      </w:divBdr>
      <w:divsChild>
        <w:div w:id="852886042">
          <w:marLeft w:val="0"/>
          <w:marRight w:val="0"/>
          <w:marTop w:val="0"/>
          <w:marBottom w:val="0"/>
          <w:divBdr>
            <w:top w:val="none" w:sz="0" w:space="0" w:color="auto"/>
            <w:left w:val="none" w:sz="0" w:space="0" w:color="auto"/>
            <w:bottom w:val="none" w:sz="0" w:space="0" w:color="auto"/>
            <w:right w:val="none" w:sz="0" w:space="0" w:color="auto"/>
          </w:divBdr>
          <w:divsChild>
            <w:div w:id="950167430">
              <w:marLeft w:val="0"/>
              <w:marRight w:val="0"/>
              <w:marTop w:val="0"/>
              <w:marBottom w:val="0"/>
              <w:divBdr>
                <w:top w:val="single" w:sz="2" w:space="0" w:color="868B91"/>
                <w:left w:val="single" w:sz="2" w:space="0" w:color="868B91"/>
                <w:bottom w:val="single" w:sz="2" w:space="0" w:color="868B91"/>
                <w:right w:val="single" w:sz="2" w:space="0" w:color="868B91"/>
              </w:divBdr>
              <w:divsChild>
                <w:div w:id="104351040">
                  <w:marLeft w:val="0"/>
                  <w:marRight w:val="0"/>
                  <w:marTop w:val="0"/>
                  <w:marBottom w:val="0"/>
                  <w:divBdr>
                    <w:top w:val="none" w:sz="0" w:space="0" w:color="auto"/>
                    <w:left w:val="none" w:sz="0" w:space="0" w:color="auto"/>
                    <w:bottom w:val="none" w:sz="0" w:space="0" w:color="auto"/>
                    <w:right w:val="none" w:sz="0" w:space="0" w:color="auto"/>
                  </w:divBdr>
                  <w:divsChild>
                    <w:div w:id="828135547">
                      <w:marLeft w:val="0"/>
                      <w:marRight w:val="0"/>
                      <w:marTop w:val="0"/>
                      <w:marBottom w:val="0"/>
                      <w:divBdr>
                        <w:top w:val="single" w:sz="2" w:space="0" w:color="868B91"/>
                        <w:left w:val="single" w:sz="2" w:space="0" w:color="868B91"/>
                        <w:bottom w:val="single" w:sz="2" w:space="0" w:color="868B91"/>
                        <w:right w:val="single" w:sz="2" w:space="0" w:color="868B91"/>
                      </w:divBdr>
                      <w:divsChild>
                        <w:div w:id="1575890251">
                          <w:marLeft w:val="0"/>
                          <w:marRight w:val="0"/>
                          <w:marTop w:val="0"/>
                          <w:marBottom w:val="0"/>
                          <w:divBdr>
                            <w:top w:val="single" w:sz="2" w:space="0" w:color="868B91"/>
                            <w:left w:val="single" w:sz="2" w:space="0" w:color="868B91"/>
                            <w:bottom w:val="single" w:sz="2" w:space="0" w:color="868B91"/>
                            <w:right w:val="single" w:sz="2" w:space="0" w:color="868B91"/>
                          </w:divBdr>
                          <w:divsChild>
                            <w:div w:id="1571114472">
                              <w:marLeft w:val="0"/>
                              <w:marRight w:val="0"/>
                              <w:marTop w:val="0"/>
                              <w:marBottom w:val="0"/>
                              <w:divBdr>
                                <w:top w:val="single" w:sz="2" w:space="0" w:color="868B91"/>
                                <w:left w:val="single" w:sz="2" w:space="0" w:color="868B91"/>
                                <w:bottom w:val="single" w:sz="2" w:space="0" w:color="868B91"/>
                                <w:right w:val="single" w:sz="2" w:space="0" w:color="868B91"/>
                              </w:divBdr>
                              <w:divsChild>
                                <w:div w:id="239558558">
                                  <w:marLeft w:val="0"/>
                                  <w:marRight w:val="0"/>
                                  <w:marTop w:val="0"/>
                                  <w:marBottom w:val="0"/>
                                  <w:divBdr>
                                    <w:top w:val="single" w:sz="2" w:space="5" w:color="D4D4D4"/>
                                    <w:left w:val="single" w:sz="6" w:space="5" w:color="D4D4D4"/>
                                    <w:bottom w:val="single" w:sz="6" w:space="5" w:color="D4D4D4"/>
                                    <w:right w:val="single" w:sz="6" w:space="5" w:color="D4D4D4"/>
                                  </w:divBdr>
                                  <w:divsChild>
                                    <w:div w:id="847405683">
                                      <w:marLeft w:val="0"/>
                                      <w:marRight w:val="0"/>
                                      <w:marTop w:val="75"/>
                                      <w:marBottom w:val="0"/>
                                      <w:divBdr>
                                        <w:top w:val="none" w:sz="0" w:space="0" w:color="auto"/>
                                        <w:left w:val="none" w:sz="0" w:space="0" w:color="auto"/>
                                        <w:bottom w:val="none" w:sz="0" w:space="0" w:color="auto"/>
                                        <w:right w:val="none" w:sz="0" w:space="0" w:color="auto"/>
                                      </w:divBdr>
                                      <w:divsChild>
                                        <w:div w:id="712996713">
                                          <w:marLeft w:val="0"/>
                                          <w:marRight w:val="0"/>
                                          <w:marTop w:val="0"/>
                                          <w:marBottom w:val="0"/>
                                          <w:divBdr>
                                            <w:top w:val="none" w:sz="0" w:space="0" w:color="auto"/>
                                            <w:left w:val="none" w:sz="0" w:space="0" w:color="auto"/>
                                            <w:bottom w:val="none" w:sz="0" w:space="0" w:color="auto"/>
                                            <w:right w:val="none" w:sz="0" w:space="0" w:color="auto"/>
                                          </w:divBdr>
                                          <w:divsChild>
                                            <w:div w:id="139311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589180">
      <w:bodyDiv w:val="1"/>
      <w:marLeft w:val="0"/>
      <w:marRight w:val="0"/>
      <w:marTop w:val="0"/>
      <w:marBottom w:val="0"/>
      <w:divBdr>
        <w:top w:val="none" w:sz="0" w:space="0" w:color="auto"/>
        <w:left w:val="none" w:sz="0" w:space="0" w:color="auto"/>
        <w:bottom w:val="none" w:sz="0" w:space="0" w:color="auto"/>
        <w:right w:val="none" w:sz="0" w:space="0" w:color="auto"/>
      </w:divBdr>
      <w:divsChild>
        <w:div w:id="6698748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87088487">
      <w:bodyDiv w:val="1"/>
      <w:marLeft w:val="0"/>
      <w:marRight w:val="0"/>
      <w:marTop w:val="0"/>
      <w:marBottom w:val="0"/>
      <w:divBdr>
        <w:top w:val="none" w:sz="0" w:space="0" w:color="auto"/>
        <w:left w:val="none" w:sz="0" w:space="0" w:color="auto"/>
        <w:bottom w:val="none" w:sz="0" w:space="0" w:color="auto"/>
        <w:right w:val="none" w:sz="0" w:space="0" w:color="auto"/>
      </w:divBdr>
    </w:div>
    <w:div w:id="802816531">
      <w:bodyDiv w:val="1"/>
      <w:marLeft w:val="0"/>
      <w:marRight w:val="0"/>
      <w:marTop w:val="0"/>
      <w:marBottom w:val="0"/>
      <w:divBdr>
        <w:top w:val="none" w:sz="0" w:space="0" w:color="auto"/>
        <w:left w:val="none" w:sz="0" w:space="0" w:color="auto"/>
        <w:bottom w:val="none" w:sz="0" w:space="0" w:color="auto"/>
        <w:right w:val="none" w:sz="0" w:space="0" w:color="auto"/>
      </w:divBdr>
    </w:div>
    <w:div w:id="827936943">
      <w:bodyDiv w:val="1"/>
      <w:marLeft w:val="0"/>
      <w:marRight w:val="0"/>
      <w:marTop w:val="0"/>
      <w:marBottom w:val="0"/>
      <w:divBdr>
        <w:top w:val="none" w:sz="0" w:space="0" w:color="auto"/>
        <w:left w:val="none" w:sz="0" w:space="0" w:color="auto"/>
        <w:bottom w:val="none" w:sz="0" w:space="0" w:color="auto"/>
        <w:right w:val="none" w:sz="0" w:space="0" w:color="auto"/>
      </w:divBdr>
    </w:div>
    <w:div w:id="849837104">
      <w:bodyDiv w:val="1"/>
      <w:marLeft w:val="0"/>
      <w:marRight w:val="0"/>
      <w:marTop w:val="0"/>
      <w:marBottom w:val="0"/>
      <w:divBdr>
        <w:top w:val="none" w:sz="0" w:space="0" w:color="auto"/>
        <w:left w:val="none" w:sz="0" w:space="0" w:color="auto"/>
        <w:bottom w:val="none" w:sz="0" w:space="0" w:color="auto"/>
        <w:right w:val="none" w:sz="0" w:space="0" w:color="auto"/>
      </w:divBdr>
    </w:div>
    <w:div w:id="861090586">
      <w:bodyDiv w:val="1"/>
      <w:marLeft w:val="0"/>
      <w:marRight w:val="0"/>
      <w:marTop w:val="0"/>
      <w:marBottom w:val="0"/>
      <w:divBdr>
        <w:top w:val="none" w:sz="0" w:space="0" w:color="auto"/>
        <w:left w:val="none" w:sz="0" w:space="0" w:color="auto"/>
        <w:bottom w:val="none" w:sz="0" w:space="0" w:color="auto"/>
        <w:right w:val="none" w:sz="0" w:space="0" w:color="auto"/>
      </w:divBdr>
      <w:divsChild>
        <w:div w:id="1545824738">
          <w:marLeft w:val="0"/>
          <w:marRight w:val="0"/>
          <w:marTop w:val="0"/>
          <w:marBottom w:val="0"/>
          <w:divBdr>
            <w:top w:val="none" w:sz="0" w:space="0" w:color="auto"/>
            <w:left w:val="none" w:sz="0" w:space="0" w:color="auto"/>
            <w:bottom w:val="none" w:sz="0" w:space="0" w:color="auto"/>
            <w:right w:val="none" w:sz="0" w:space="0" w:color="auto"/>
          </w:divBdr>
          <w:divsChild>
            <w:div w:id="1603414745">
              <w:marLeft w:val="0"/>
              <w:marRight w:val="0"/>
              <w:marTop w:val="0"/>
              <w:marBottom w:val="0"/>
              <w:divBdr>
                <w:top w:val="single" w:sz="2" w:space="0" w:color="868B91"/>
                <w:left w:val="single" w:sz="2" w:space="0" w:color="868B91"/>
                <w:bottom w:val="single" w:sz="2" w:space="0" w:color="868B91"/>
                <w:right w:val="single" w:sz="2" w:space="0" w:color="868B91"/>
              </w:divBdr>
              <w:divsChild>
                <w:div w:id="726729053">
                  <w:marLeft w:val="0"/>
                  <w:marRight w:val="0"/>
                  <w:marTop w:val="0"/>
                  <w:marBottom w:val="0"/>
                  <w:divBdr>
                    <w:top w:val="none" w:sz="0" w:space="0" w:color="auto"/>
                    <w:left w:val="none" w:sz="0" w:space="0" w:color="auto"/>
                    <w:bottom w:val="none" w:sz="0" w:space="0" w:color="auto"/>
                    <w:right w:val="none" w:sz="0" w:space="0" w:color="auto"/>
                  </w:divBdr>
                  <w:divsChild>
                    <w:div w:id="792747543">
                      <w:marLeft w:val="0"/>
                      <w:marRight w:val="0"/>
                      <w:marTop w:val="0"/>
                      <w:marBottom w:val="0"/>
                      <w:divBdr>
                        <w:top w:val="single" w:sz="2" w:space="0" w:color="868B91"/>
                        <w:left w:val="single" w:sz="2" w:space="0" w:color="868B91"/>
                        <w:bottom w:val="single" w:sz="2" w:space="0" w:color="868B91"/>
                        <w:right w:val="single" w:sz="2" w:space="0" w:color="868B91"/>
                      </w:divBdr>
                      <w:divsChild>
                        <w:div w:id="1878079006">
                          <w:marLeft w:val="0"/>
                          <w:marRight w:val="0"/>
                          <w:marTop w:val="0"/>
                          <w:marBottom w:val="0"/>
                          <w:divBdr>
                            <w:top w:val="single" w:sz="2" w:space="0" w:color="868B91"/>
                            <w:left w:val="single" w:sz="2" w:space="0" w:color="868B91"/>
                            <w:bottom w:val="single" w:sz="2" w:space="0" w:color="868B91"/>
                            <w:right w:val="single" w:sz="2" w:space="0" w:color="868B91"/>
                          </w:divBdr>
                          <w:divsChild>
                            <w:div w:id="2009477506">
                              <w:marLeft w:val="0"/>
                              <w:marRight w:val="0"/>
                              <w:marTop w:val="0"/>
                              <w:marBottom w:val="0"/>
                              <w:divBdr>
                                <w:top w:val="single" w:sz="2" w:space="0" w:color="868B91"/>
                                <w:left w:val="single" w:sz="2" w:space="0" w:color="868B91"/>
                                <w:bottom w:val="single" w:sz="2" w:space="0" w:color="868B91"/>
                                <w:right w:val="single" w:sz="2" w:space="0" w:color="868B91"/>
                              </w:divBdr>
                              <w:divsChild>
                                <w:div w:id="695542789">
                                  <w:marLeft w:val="0"/>
                                  <w:marRight w:val="0"/>
                                  <w:marTop w:val="0"/>
                                  <w:marBottom w:val="0"/>
                                  <w:divBdr>
                                    <w:top w:val="single" w:sz="2" w:space="5" w:color="D4D4D4"/>
                                    <w:left w:val="single" w:sz="6" w:space="5" w:color="D4D4D4"/>
                                    <w:bottom w:val="single" w:sz="6" w:space="5" w:color="D4D4D4"/>
                                    <w:right w:val="single" w:sz="6" w:space="5" w:color="D4D4D4"/>
                                  </w:divBdr>
                                  <w:divsChild>
                                    <w:div w:id="954286069">
                                      <w:marLeft w:val="0"/>
                                      <w:marRight w:val="0"/>
                                      <w:marTop w:val="75"/>
                                      <w:marBottom w:val="0"/>
                                      <w:divBdr>
                                        <w:top w:val="none" w:sz="0" w:space="0" w:color="auto"/>
                                        <w:left w:val="none" w:sz="0" w:space="0" w:color="auto"/>
                                        <w:bottom w:val="none" w:sz="0" w:space="0" w:color="auto"/>
                                        <w:right w:val="none" w:sz="0" w:space="0" w:color="auto"/>
                                      </w:divBdr>
                                      <w:divsChild>
                                        <w:div w:id="400099140">
                                          <w:marLeft w:val="0"/>
                                          <w:marRight w:val="0"/>
                                          <w:marTop w:val="0"/>
                                          <w:marBottom w:val="0"/>
                                          <w:divBdr>
                                            <w:top w:val="none" w:sz="0" w:space="0" w:color="auto"/>
                                            <w:left w:val="none" w:sz="0" w:space="0" w:color="auto"/>
                                            <w:bottom w:val="none" w:sz="0" w:space="0" w:color="auto"/>
                                            <w:right w:val="none" w:sz="0" w:space="0" w:color="auto"/>
                                          </w:divBdr>
                                          <w:divsChild>
                                            <w:div w:id="2394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059180">
      <w:bodyDiv w:val="1"/>
      <w:marLeft w:val="0"/>
      <w:marRight w:val="0"/>
      <w:marTop w:val="0"/>
      <w:marBottom w:val="0"/>
      <w:divBdr>
        <w:top w:val="none" w:sz="0" w:space="0" w:color="auto"/>
        <w:left w:val="none" w:sz="0" w:space="0" w:color="auto"/>
        <w:bottom w:val="none" w:sz="0" w:space="0" w:color="auto"/>
        <w:right w:val="none" w:sz="0" w:space="0" w:color="auto"/>
      </w:divBdr>
    </w:div>
    <w:div w:id="885989060">
      <w:bodyDiv w:val="1"/>
      <w:marLeft w:val="0"/>
      <w:marRight w:val="0"/>
      <w:marTop w:val="0"/>
      <w:marBottom w:val="0"/>
      <w:divBdr>
        <w:top w:val="none" w:sz="0" w:space="0" w:color="auto"/>
        <w:left w:val="none" w:sz="0" w:space="0" w:color="auto"/>
        <w:bottom w:val="none" w:sz="0" w:space="0" w:color="auto"/>
        <w:right w:val="none" w:sz="0" w:space="0" w:color="auto"/>
      </w:divBdr>
    </w:div>
    <w:div w:id="891159191">
      <w:bodyDiv w:val="1"/>
      <w:marLeft w:val="0"/>
      <w:marRight w:val="0"/>
      <w:marTop w:val="0"/>
      <w:marBottom w:val="0"/>
      <w:divBdr>
        <w:top w:val="none" w:sz="0" w:space="0" w:color="auto"/>
        <w:left w:val="none" w:sz="0" w:space="0" w:color="auto"/>
        <w:bottom w:val="none" w:sz="0" w:space="0" w:color="auto"/>
        <w:right w:val="none" w:sz="0" w:space="0" w:color="auto"/>
      </w:divBdr>
      <w:divsChild>
        <w:div w:id="51901073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39141743">
      <w:bodyDiv w:val="1"/>
      <w:marLeft w:val="0"/>
      <w:marRight w:val="0"/>
      <w:marTop w:val="0"/>
      <w:marBottom w:val="0"/>
      <w:divBdr>
        <w:top w:val="none" w:sz="0" w:space="0" w:color="auto"/>
        <w:left w:val="none" w:sz="0" w:space="0" w:color="auto"/>
        <w:bottom w:val="none" w:sz="0" w:space="0" w:color="auto"/>
        <w:right w:val="none" w:sz="0" w:space="0" w:color="auto"/>
      </w:divBdr>
    </w:div>
    <w:div w:id="942885867">
      <w:bodyDiv w:val="1"/>
      <w:marLeft w:val="0"/>
      <w:marRight w:val="0"/>
      <w:marTop w:val="0"/>
      <w:marBottom w:val="0"/>
      <w:divBdr>
        <w:top w:val="none" w:sz="0" w:space="0" w:color="auto"/>
        <w:left w:val="none" w:sz="0" w:space="0" w:color="auto"/>
        <w:bottom w:val="none" w:sz="0" w:space="0" w:color="auto"/>
        <w:right w:val="none" w:sz="0" w:space="0" w:color="auto"/>
      </w:divBdr>
      <w:divsChild>
        <w:div w:id="745610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53436913">
      <w:bodyDiv w:val="1"/>
      <w:marLeft w:val="0"/>
      <w:marRight w:val="0"/>
      <w:marTop w:val="0"/>
      <w:marBottom w:val="0"/>
      <w:divBdr>
        <w:top w:val="none" w:sz="0" w:space="0" w:color="auto"/>
        <w:left w:val="none" w:sz="0" w:space="0" w:color="auto"/>
        <w:bottom w:val="none" w:sz="0" w:space="0" w:color="auto"/>
        <w:right w:val="none" w:sz="0" w:space="0" w:color="auto"/>
      </w:divBdr>
      <w:divsChild>
        <w:div w:id="10059829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84093153">
      <w:bodyDiv w:val="1"/>
      <w:marLeft w:val="0"/>
      <w:marRight w:val="0"/>
      <w:marTop w:val="0"/>
      <w:marBottom w:val="0"/>
      <w:divBdr>
        <w:top w:val="none" w:sz="0" w:space="0" w:color="auto"/>
        <w:left w:val="none" w:sz="0" w:space="0" w:color="auto"/>
        <w:bottom w:val="none" w:sz="0" w:space="0" w:color="auto"/>
        <w:right w:val="none" w:sz="0" w:space="0" w:color="auto"/>
      </w:divBdr>
      <w:divsChild>
        <w:div w:id="150172995">
          <w:marLeft w:val="0"/>
          <w:marRight w:val="0"/>
          <w:marTop w:val="0"/>
          <w:marBottom w:val="0"/>
          <w:divBdr>
            <w:top w:val="none" w:sz="0" w:space="0" w:color="auto"/>
            <w:left w:val="none" w:sz="0" w:space="0" w:color="auto"/>
            <w:bottom w:val="none" w:sz="0" w:space="0" w:color="auto"/>
            <w:right w:val="none" w:sz="0" w:space="0" w:color="auto"/>
          </w:divBdr>
        </w:div>
      </w:divsChild>
    </w:div>
    <w:div w:id="1023672637">
      <w:bodyDiv w:val="1"/>
      <w:marLeft w:val="0"/>
      <w:marRight w:val="0"/>
      <w:marTop w:val="0"/>
      <w:marBottom w:val="0"/>
      <w:divBdr>
        <w:top w:val="none" w:sz="0" w:space="0" w:color="auto"/>
        <w:left w:val="none" w:sz="0" w:space="0" w:color="auto"/>
        <w:bottom w:val="none" w:sz="0" w:space="0" w:color="auto"/>
        <w:right w:val="none" w:sz="0" w:space="0" w:color="auto"/>
      </w:divBdr>
      <w:divsChild>
        <w:div w:id="18354926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32801166">
      <w:bodyDiv w:val="1"/>
      <w:marLeft w:val="0"/>
      <w:marRight w:val="0"/>
      <w:marTop w:val="0"/>
      <w:marBottom w:val="0"/>
      <w:divBdr>
        <w:top w:val="none" w:sz="0" w:space="0" w:color="auto"/>
        <w:left w:val="none" w:sz="0" w:space="0" w:color="auto"/>
        <w:bottom w:val="none" w:sz="0" w:space="0" w:color="auto"/>
        <w:right w:val="none" w:sz="0" w:space="0" w:color="auto"/>
      </w:divBdr>
      <w:divsChild>
        <w:div w:id="775446349">
          <w:marLeft w:val="0"/>
          <w:marRight w:val="0"/>
          <w:marTop w:val="0"/>
          <w:marBottom w:val="0"/>
          <w:divBdr>
            <w:top w:val="none" w:sz="0" w:space="0" w:color="auto"/>
            <w:left w:val="none" w:sz="0" w:space="0" w:color="auto"/>
            <w:bottom w:val="none" w:sz="0" w:space="0" w:color="auto"/>
            <w:right w:val="none" w:sz="0" w:space="0" w:color="auto"/>
          </w:divBdr>
          <w:divsChild>
            <w:div w:id="436874117">
              <w:marLeft w:val="0"/>
              <w:marRight w:val="0"/>
              <w:marTop w:val="0"/>
              <w:marBottom w:val="0"/>
              <w:divBdr>
                <w:top w:val="single" w:sz="2" w:space="0" w:color="868B91"/>
                <w:left w:val="single" w:sz="2" w:space="0" w:color="868B91"/>
                <w:bottom w:val="single" w:sz="2" w:space="0" w:color="868B91"/>
                <w:right w:val="single" w:sz="2" w:space="0" w:color="868B91"/>
              </w:divBdr>
              <w:divsChild>
                <w:div w:id="676464047">
                  <w:marLeft w:val="0"/>
                  <w:marRight w:val="0"/>
                  <w:marTop w:val="0"/>
                  <w:marBottom w:val="0"/>
                  <w:divBdr>
                    <w:top w:val="none" w:sz="0" w:space="0" w:color="auto"/>
                    <w:left w:val="none" w:sz="0" w:space="0" w:color="auto"/>
                    <w:bottom w:val="none" w:sz="0" w:space="0" w:color="auto"/>
                    <w:right w:val="none" w:sz="0" w:space="0" w:color="auto"/>
                  </w:divBdr>
                  <w:divsChild>
                    <w:div w:id="155847381">
                      <w:marLeft w:val="0"/>
                      <w:marRight w:val="0"/>
                      <w:marTop w:val="0"/>
                      <w:marBottom w:val="0"/>
                      <w:divBdr>
                        <w:top w:val="single" w:sz="2" w:space="0" w:color="868B91"/>
                        <w:left w:val="single" w:sz="2" w:space="0" w:color="868B91"/>
                        <w:bottom w:val="single" w:sz="2" w:space="0" w:color="868B91"/>
                        <w:right w:val="single" w:sz="2" w:space="0" w:color="868B91"/>
                      </w:divBdr>
                      <w:divsChild>
                        <w:div w:id="333919603">
                          <w:marLeft w:val="0"/>
                          <w:marRight w:val="0"/>
                          <w:marTop w:val="0"/>
                          <w:marBottom w:val="0"/>
                          <w:divBdr>
                            <w:top w:val="single" w:sz="2" w:space="0" w:color="868B91"/>
                            <w:left w:val="single" w:sz="2" w:space="0" w:color="868B91"/>
                            <w:bottom w:val="single" w:sz="2" w:space="0" w:color="868B91"/>
                            <w:right w:val="single" w:sz="2" w:space="0" w:color="868B91"/>
                          </w:divBdr>
                          <w:divsChild>
                            <w:div w:id="1658343710">
                              <w:marLeft w:val="0"/>
                              <w:marRight w:val="0"/>
                              <w:marTop w:val="0"/>
                              <w:marBottom w:val="0"/>
                              <w:divBdr>
                                <w:top w:val="single" w:sz="2" w:space="0" w:color="868B91"/>
                                <w:left w:val="single" w:sz="2" w:space="0" w:color="868B91"/>
                                <w:bottom w:val="single" w:sz="2" w:space="0" w:color="868B91"/>
                                <w:right w:val="single" w:sz="2" w:space="0" w:color="868B91"/>
                              </w:divBdr>
                              <w:divsChild>
                                <w:div w:id="1643461592">
                                  <w:marLeft w:val="0"/>
                                  <w:marRight w:val="0"/>
                                  <w:marTop w:val="0"/>
                                  <w:marBottom w:val="0"/>
                                  <w:divBdr>
                                    <w:top w:val="single" w:sz="2" w:space="5" w:color="D4D4D4"/>
                                    <w:left w:val="single" w:sz="6" w:space="5" w:color="D4D4D4"/>
                                    <w:bottom w:val="single" w:sz="6" w:space="5" w:color="D4D4D4"/>
                                    <w:right w:val="single" w:sz="6" w:space="5" w:color="D4D4D4"/>
                                  </w:divBdr>
                                  <w:divsChild>
                                    <w:div w:id="858083152">
                                      <w:marLeft w:val="0"/>
                                      <w:marRight w:val="0"/>
                                      <w:marTop w:val="75"/>
                                      <w:marBottom w:val="0"/>
                                      <w:divBdr>
                                        <w:top w:val="none" w:sz="0" w:space="0" w:color="auto"/>
                                        <w:left w:val="none" w:sz="0" w:space="0" w:color="auto"/>
                                        <w:bottom w:val="none" w:sz="0" w:space="0" w:color="auto"/>
                                        <w:right w:val="none" w:sz="0" w:space="0" w:color="auto"/>
                                      </w:divBdr>
                                      <w:divsChild>
                                        <w:div w:id="1043943644">
                                          <w:marLeft w:val="0"/>
                                          <w:marRight w:val="0"/>
                                          <w:marTop w:val="0"/>
                                          <w:marBottom w:val="0"/>
                                          <w:divBdr>
                                            <w:top w:val="none" w:sz="0" w:space="0" w:color="auto"/>
                                            <w:left w:val="none" w:sz="0" w:space="0" w:color="auto"/>
                                            <w:bottom w:val="none" w:sz="0" w:space="0" w:color="auto"/>
                                            <w:right w:val="none" w:sz="0" w:space="0" w:color="auto"/>
                                          </w:divBdr>
                                          <w:divsChild>
                                            <w:div w:id="7335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836537">
      <w:bodyDiv w:val="1"/>
      <w:marLeft w:val="0"/>
      <w:marRight w:val="0"/>
      <w:marTop w:val="0"/>
      <w:marBottom w:val="0"/>
      <w:divBdr>
        <w:top w:val="none" w:sz="0" w:space="0" w:color="auto"/>
        <w:left w:val="none" w:sz="0" w:space="0" w:color="auto"/>
        <w:bottom w:val="none" w:sz="0" w:space="0" w:color="auto"/>
        <w:right w:val="none" w:sz="0" w:space="0" w:color="auto"/>
      </w:divBdr>
      <w:divsChild>
        <w:div w:id="17957120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54937455">
      <w:bodyDiv w:val="1"/>
      <w:marLeft w:val="0"/>
      <w:marRight w:val="0"/>
      <w:marTop w:val="0"/>
      <w:marBottom w:val="0"/>
      <w:divBdr>
        <w:top w:val="none" w:sz="0" w:space="0" w:color="auto"/>
        <w:left w:val="none" w:sz="0" w:space="0" w:color="auto"/>
        <w:bottom w:val="none" w:sz="0" w:space="0" w:color="auto"/>
        <w:right w:val="none" w:sz="0" w:space="0" w:color="auto"/>
      </w:divBdr>
    </w:div>
    <w:div w:id="1056053522">
      <w:bodyDiv w:val="1"/>
      <w:marLeft w:val="0"/>
      <w:marRight w:val="0"/>
      <w:marTop w:val="0"/>
      <w:marBottom w:val="0"/>
      <w:divBdr>
        <w:top w:val="none" w:sz="0" w:space="0" w:color="auto"/>
        <w:left w:val="none" w:sz="0" w:space="0" w:color="auto"/>
        <w:bottom w:val="none" w:sz="0" w:space="0" w:color="auto"/>
        <w:right w:val="none" w:sz="0" w:space="0" w:color="auto"/>
      </w:divBdr>
      <w:divsChild>
        <w:div w:id="16167181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63715761">
      <w:bodyDiv w:val="1"/>
      <w:marLeft w:val="0"/>
      <w:marRight w:val="0"/>
      <w:marTop w:val="0"/>
      <w:marBottom w:val="0"/>
      <w:divBdr>
        <w:top w:val="none" w:sz="0" w:space="0" w:color="auto"/>
        <w:left w:val="none" w:sz="0" w:space="0" w:color="auto"/>
        <w:bottom w:val="none" w:sz="0" w:space="0" w:color="auto"/>
        <w:right w:val="none" w:sz="0" w:space="0" w:color="auto"/>
      </w:divBdr>
    </w:div>
    <w:div w:id="107316708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9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74816360">
      <w:bodyDiv w:val="1"/>
      <w:marLeft w:val="0"/>
      <w:marRight w:val="0"/>
      <w:marTop w:val="0"/>
      <w:marBottom w:val="0"/>
      <w:divBdr>
        <w:top w:val="none" w:sz="0" w:space="0" w:color="auto"/>
        <w:left w:val="none" w:sz="0" w:space="0" w:color="auto"/>
        <w:bottom w:val="none" w:sz="0" w:space="0" w:color="auto"/>
        <w:right w:val="none" w:sz="0" w:space="0" w:color="auto"/>
      </w:divBdr>
    </w:div>
    <w:div w:id="1080175068">
      <w:bodyDiv w:val="1"/>
      <w:marLeft w:val="0"/>
      <w:marRight w:val="0"/>
      <w:marTop w:val="0"/>
      <w:marBottom w:val="0"/>
      <w:divBdr>
        <w:top w:val="none" w:sz="0" w:space="0" w:color="auto"/>
        <w:left w:val="none" w:sz="0" w:space="0" w:color="auto"/>
        <w:bottom w:val="none" w:sz="0" w:space="0" w:color="auto"/>
        <w:right w:val="none" w:sz="0" w:space="0" w:color="auto"/>
      </w:divBdr>
      <w:divsChild>
        <w:div w:id="144064284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86196937">
      <w:bodyDiv w:val="1"/>
      <w:marLeft w:val="0"/>
      <w:marRight w:val="0"/>
      <w:marTop w:val="0"/>
      <w:marBottom w:val="0"/>
      <w:divBdr>
        <w:top w:val="none" w:sz="0" w:space="0" w:color="auto"/>
        <w:left w:val="none" w:sz="0" w:space="0" w:color="auto"/>
        <w:bottom w:val="none" w:sz="0" w:space="0" w:color="auto"/>
        <w:right w:val="none" w:sz="0" w:space="0" w:color="auto"/>
      </w:divBdr>
      <w:divsChild>
        <w:div w:id="88963512">
          <w:marLeft w:val="0"/>
          <w:marRight w:val="0"/>
          <w:marTop w:val="0"/>
          <w:marBottom w:val="0"/>
          <w:divBdr>
            <w:top w:val="none" w:sz="0" w:space="0" w:color="auto"/>
            <w:left w:val="none" w:sz="0" w:space="0" w:color="auto"/>
            <w:bottom w:val="none" w:sz="0" w:space="0" w:color="auto"/>
            <w:right w:val="none" w:sz="0" w:space="0" w:color="auto"/>
          </w:divBdr>
          <w:divsChild>
            <w:div w:id="1788504815">
              <w:marLeft w:val="0"/>
              <w:marRight w:val="0"/>
              <w:marTop w:val="0"/>
              <w:marBottom w:val="0"/>
              <w:divBdr>
                <w:top w:val="single" w:sz="2" w:space="0" w:color="868B91"/>
                <w:left w:val="single" w:sz="2" w:space="0" w:color="868B91"/>
                <w:bottom w:val="single" w:sz="2" w:space="0" w:color="868B91"/>
                <w:right w:val="single" w:sz="2" w:space="0" w:color="868B91"/>
              </w:divBdr>
              <w:divsChild>
                <w:div w:id="141851829">
                  <w:marLeft w:val="0"/>
                  <w:marRight w:val="0"/>
                  <w:marTop w:val="0"/>
                  <w:marBottom w:val="0"/>
                  <w:divBdr>
                    <w:top w:val="none" w:sz="0" w:space="0" w:color="auto"/>
                    <w:left w:val="none" w:sz="0" w:space="0" w:color="auto"/>
                    <w:bottom w:val="none" w:sz="0" w:space="0" w:color="auto"/>
                    <w:right w:val="none" w:sz="0" w:space="0" w:color="auto"/>
                  </w:divBdr>
                  <w:divsChild>
                    <w:div w:id="1024400790">
                      <w:marLeft w:val="0"/>
                      <w:marRight w:val="0"/>
                      <w:marTop w:val="0"/>
                      <w:marBottom w:val="0"/>
                      <w:divBdr>
                        <w:top w:val="single" w:sz="2" w:space="0" w:color="868B91"/>
                        <w:left w:val="single" w:sz="2" w:space="0" w:color="868B91"/>
                        <w:bottom w:val="single" w:sz="2" w:space="0" w:color="868B91"/>
                        <w:right w:val="single" w:sz="2" w:space="0" w:color="868B91"/>
                      </w:divBdr>
                      <w:divsChild>
                        <w:div w:id="199362108">
                          <w:marLeft w:val="0"/>
                          <w:marRight w:val="0"/>
                          <w:marTop w:val="0"/>
                          <w:marBottom w:val="0"/>
                          <w:divBdr>
                            <w:top w:val="single" w:sz="2" w:space="0" w:color="868B91"/>
                            <w:left w:val="single" w:sz="2" w:space="0" w:color="868B91"/>
                            <w:bottom w:val="single" w:sz="2" w:space="0" w:color="868B91"/>
                            <w:right w:val="single" w:sz="2" w:space="0" w:color="868B91"/>
                          </w:divBdr>
                          <w:divsChild>
                            <w:div w:id="1478230820">
                              <w:marLeft w:val="0"/>
                              <w:marRight w:val="0"/>
                              <w:marTop w:val="0"/>
                              <w:marBottom w:val="0"/>
                              <w:divBdr>
                                <w:top w:val="single" w:sz="2" w:space="0" w:color="868B91"/>
                                <w:left w:val="single" w:sz="2" w:space="0" w:color="868B91"/>
                                <w:bottom w:val="single" w:sz="2" w:space="0" w:color="868B91"/>
                                <w:right w:val="single" w:sz="2" w:space="0" w:color="868B91"/>
                              </w:divBdr>
                              <w:divsChild>
                                <w:div w:id="747270154">
                                  <w:marLeft w:val="0"/>
                                  <w:marRight w:val="0"/>
                                  <w:marTop w:val="0"/>
                                  <w:marBottom w:val="0"/>
                                  <w:divBdr>
                                    <w:top w:val="single" w:sz="2" w:space="5" w:color="D4D4D4"/>
                                    <w:left w:val="single" w:sz="6" w:space="5" w:color="D4D4D4"/>
                                    <w:bottom w:val="single" w:sz="6" w:space="5" w:color="D4D4D4"/>
                                    <w:right w:val="single" w:sz="6" w:space="5" w:color="D4D4D4"/>
                                  </w:divBdr>
                                  <w:divsChild>
                                    <w:div w:id="2107534321">
                                      <w:marLeft w:val="0"/>
                                      <w:marRight w:val="0"/>
                                      <w:marTop w:val="75"/>
                                      <w:marBottom w:val="0"/>
                                      <w:divBdr>
                                        <w:top w:val="none" w:sz="0" w:space="0" w:color="auto"/>
                                        <w:left w:val="none" w:sz="0" w:space="0" w:color="auto"/>
                                        <w:bottom w:val="none" w:sz="0" w:space="0" w:color="auto"/>
                                        <w:right w:val="none" w:sz="0" w:space="0" w:color="auto"/>
                                      </w:divBdr>
                                      <w:divsChild>
                                        <w:div w:id="1811904263">
                                          <w:marLeft w:val="0"/>
                                          <w:marRight w:val="0"/>
                                          <w:marTop w:val="0"/>
                                          <w:marBottom w:val="0"/>
                                          <w:divBdr>
                                            <w:top w:val="none" w:sz="0" w:space="0" w:color="auto"/>
                                            <w:left w:val="none" w:sz="0" w:space="0" w:color="auto"/>
                                            <w:bottom w:val="none" w:sz="0" w:space="0" w:color="auto"/>
                                            <w:right w:val="none" w:sz="0" w:space="0" w:color="auto"/>
                                          </w:divBdr>
                                          <w:divsChild>
                                            <w:div w:id="19955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026610">
      <w:bodyDiv w:val="1"/>
      <w:marLeft w:val="0"/>
      <w:marRight w:val="0"/>
      <w:marTop w:val="0"/>
      <w:marBottom w:val="0"/>
      <w:divBdr>
        <w:top w:val="none" w:sz="0" w:space="0" w:color="auto"/>
        <w:left w:val="none" w:sz="0" w:space="0" w:color="auto"/>
        <w:bottom w:val="none" w:sz="0" w:space="0" w:color="auto"/>
        <w:right w:val="none" w:sz="0" w:space="0" w:color="auto"/>
      </w:divBdr>
      <w:divsChild>
        <w:div w:id="12559437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5296775">
      <w:bodyDiv w:val="1"/>
      <w:marLeft w:val="0"/>
      <w:marRight w:val="0"/>
      <w:marTop w:val="0"/>
      <w:marBottom w:val="0"/>
      <w:divBdr>
        <w:top w:val="none" w:sz="0" w:space="0" w:color="auto"/>
        <w:left w:val="none" w:sz="0" w:space="0" w:color="auto"/>
        <w:bottom w:val="none" w:sz="0" w:space="0" w:color="auto"/>
        <w:right w:val="none" w:sz="0" w:space="0" w:color="auto"/>
      </w:divBdr>
      <w:divsChild>
        <w:div w:id="2940244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7378737">
      <w:bodyDiv w:val="1"/>
      <w:marLeft w:val="0"/>
      <w:marRight w:val="0"/>
      <w:marTop w:val="0"/>
      <w:marBottom w:val="0"/>
      <w:divBdr>
        <w:top w:val="none" w:sz="0" w:space="0" w:color="auto"/>
        <w:left w:val="none" w:sz="0" w:space="0" w:color="auto"/>
        <w:bottom w:val="none" w:sz="0" w:space="0" w:color="auto"/>
        <w:right w:val="none" w:sz="0" w:space="0" w:color="auto"/>
      </w:divBdr>
    </w:div>
    <w:div w:id="1137531628">
      <w:bodyDiv w:val="1"/>
      <w:marLeft w:val="0"/>
      <w:marRight w:val="0"/>
      <w:marTop w:val="0"/>
      <w:marBottom w:val="0"/>
      <w:divBdr>
        <w:top w:val="none" w:sz="0" w:space="0" w:color="auto"/>
        <w:left w:val="none" w:sz="0" w:space="0" w:color="auto"/>
        <w:bottom w:val="none" w:sz="0" w:space="0" w:color="auto"/>
        <w:right w:val="none" w:sz="0" w:space="0" w:color="auto"/>
      </w:divBdr>
    </w:div>
    <w:div w:id="1138718331">
      <w:bodyDiv w:val="1"/>
      <w:marLeft w:val="0"/>
      <w:marRight w:val="0"/>
      <w:marTop w:val="0"/>
      <w:marBottom w:val="0"/>
      <w:divBdr>
        <w:top w:val="none" w:sz="0" w:space="0" w:color="auto"/>
        <w:left w:val="none" w:sz="0" w:space="0" w:color="auto"/>
        <w:bottom w:val="none" w:sz="0" w:space="0" w:color="auto"/>
        <w:right w:val="none" w:sz="0" w:space="0" w:color="auto"/>
      </w:divBdr>
      <w:divsChild>
        <w:div w:id="20725330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9880697">
      <w:bodyDiv w:val="1"/>
      <w:marLeft w:val="0"/>
      <w:marRight w:val="0"/>
      <w:marTop w:val="0"/>
      <w:marBottom w:val="0"/>
      <w:divBdr>
        <w:top w:val="none" w:sz="0" w:space="0" w:color="auto"/>
        <w:left w:val="none" w:sz="0" w:space="0" w:color="auto"/>
        <w:bottom w:val="none" w:sz="0" w:space="0" w:color="auto"/>
        <w:right w:val="none" w:sz="0" w:space="0" w:color="auto"/>
      </w:divBdr>
      <w:divsChild>
        <w:div w:id="8526441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55300618">
      <w:bodyDiv w:val="1"/>
      <w:marLeft w:val="0"/>
      <w:marRight w:val="0"/>
      <w:marTop w:val="0"/>
      <w:marBottom w:val="0"/>
      <w:divBdr>
        <w:top w:val="none" w:sz="0" w:space="0" w:color="auto"/>
        <w:left w:val="none" w:sz="0" w:space="0" w:color="auto"/>
        <w:bottom w:val="none" w:sz="0" w:space="0" w:color="auto"/>
        <w:right w:val="none" w:sz="0" w:space="0" w:color="auto"/>
      </w:divBdr>
      <w:divsChild>
        <w:div w:id="15039305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63353005">
      <w:bodyDiv w:val="1"/>
      <w:marLeft w:val="0"/>
      <w:marRight w:val="0"/>
      <w:marTop w:val="0"/>
      <w:marBottom w:val="0"/>
      <w:divBdr>
        <w:top w:val="none" w:sz="0" w:space="0" w:color="auto"/>
        <w:left w:val="none" w:sz="0" w:space="0" w:color="auto"/>
        <w:bottom w:val="none" w:sz="0" w:space="0" w:color="auto"/>
        <w:right w:val="none" w:sz="0" w:space="0" w:color="auto"/>
      </w:divBdr>
    </w:div>
    <w:div w:id="1180582981">
      <w:bodyDiv w:val="1"/>
      <w:marLeft w:val="0"/>
      <w:marRight w:val="0"/>
      <w:marTop w:val="0"/>
      <w:marBottom w:val="0"/>
      <w:divBdr>
        <w:top w:val="none" w:sz="0" w:space="0" w:color="auto"/>
        <w:left w:val="none" w:sz="0" w:space="0" w:color="auto"/>
        <w:bottom w:val="none" w:sz="0" w:space="0" w:color="auto"/>
        <w:right w:val="none" w:sz="0" w:space="0" w:color="auto"/>
      </w:divBdr>
      <w:divsChild>
        <w:div w:id="1945266028">
          <w:marLeft w:val="0"/>
          <w:marRight w:val="0"/>
          <w:marTop w:val="0"/>
          <w:marBottom w:val="0"/>
          <w:divBdr>
            <w:top w:val="none" w:sz="0" w:space="0" w:color="auto"/>
            <w:left w:val="none" w:sz="0" w:space="0" w:color="auto"/>
            <w:bottom w:val="none" w:sz="0" w:space="0" w:color="auto"/>
            <w:right w:val="none" w:sz="0" w:space="0" w:color="auto"/>
          </w:divBdr>
          <w:divsChild>
            <w:div w:id="1290359940">
              <w:marLeft w:val="0"/>
              <w:marRight w:val="0"/>
              <w:marTop w:val="0"/>
              <w:marBottom w:val="0"/>
              <w:divBdr>
                <w:top w:val="single" w:sz="2" w:space="0" w:color="868B91"/>
                <w:left w:val="single" w:sz="2" w:space="0" w:color="868B91"/>
                <w:bottom w:val="single" w:sz="2" w:space="0" w:color="868B91"/>
                <w:right w:val="single" w:sz="2" w:space="0" w:color="868B91"/>
              </w:divBdr>
              <w:divsChild>
                <w:div w:id="1655572556">
                  <w:marLeft w:val="0"/>
                  <w:marRight w:val="0"/>
                  <w:marTop w:val="0"/>
                  <w:marBottom w:val="0"/>
                  <w:divBdr>
                    <w:top w:val="none" w:sz="0" w:space="0" w:color="auto"/>
                    <w:left w:val="none" w:sz="0" w:space="0" w:color="auto"/>
                    <w:bottom w:val="none" w:sz="0" w:space="0" w:color="auto"/>
                    <w:right w:val="none" w:sz="0" w:space="0" w:color="auto"/>
                  </w:divBdr>
                  <w:divsChild>
                    <w:div w:id="1677918544">
                      <w:marLeft w:val="0"/>
                      <w:marRight w:val="0"/>
                      <w:marTop w:val="0"/>
                      <w:marBottom w:val="0"/>
                      <w:divBdr>
                        <w:top w:val="single" w:sz="2" w:space="0" w:color="868B91"/>
                        <w:left w:val="single" w:sz="2" w:space="0" w:color="868B91"/>
                        <w:bottom w:val="single" w:sz="2" w:space="0" w:color="868B91"/>
                        <w:right w:val="single" w:sz="2" w:space="0" w:color="868B91"/>
                      </w:divBdr>
                      <w:divsChild>
                        <w:div w:id="1357316409">
                          <w:marLeft w:val="0"/>
                          <w:marRight w:val="0"/>
                          <w:marTop w:val="0"/>
                          <w:marBottom w:val="0"/>
                          <w:divBdr>
                            <w:top w:val="single" w:sz="2" w:space="0" w:color="868B91"/>
                            <w:left w:val="single" w:sz="2" w:space="0" w:color="868B91"/>
                            <w:bottom w:val="single" w:sz="2" w:space="0" w:color="868B91"/>
                            <w:right w:val="single" w:sz="2" w:space="0" w:color="868B91"/>
                          </w:divBdr>
                          <w:divsChild>
                            <w:div w:id="1834106850">
                              <w:marLeft w:val="0"/>
                              <w:marRight w:val="0"/>
                              <w:marTop w:val="0"/>
                              <w:marBottom w:val="0"/>
                              <w:divBdr>
                                <w:top w:val="single" w:sz="2" w:space="0" w:color="868B91"/>
                                <w:left w:val="single" w:sz="2" w:space="0" w:color="868B91"/>
                                <w:bottom w:val="single" w:sz="2" w:space="0" w:color="868B91"/>
                                <w:right w:val="single" w:sz="2" w:space="0" w:color="868B91"/>
                              </w:divBdr>
                              <w:divsChild>
                                <w:div w:id="1038043037">
                                  <w:marLeft w:val="0"/>
                                  <w:marRight w:val="0"/>
                                  <w:marTop w:val="0"/>
                                  <w:marBottom w:val="0"/>
                                  <w:divBdr>
                                    <w:top w:val="single" w:sz="2" w:space="5" w:color="D4D4D4"/>
                                    <w:left w:val="single" w:sz="6" w:space="5" w:color="D4D4D4"/>
                                    <w:bottom w:val="single" w:sz="6" w:space="5" w:color="D4D4D4"/>
                                    <w:right w:val="single" w:sz="6" w:space="5" w:color="D4D4D4"/>
                                  </w:divBdr>
                                  <w:divsChild>
                                    <w:div w:id="1317997313">
                                      <w:marLeft w:val="0"/>
                                      <w:marRight w:val="0"/>
                                      <w:marTop w:val="75"/>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0"/>
                                          <w:divBdr>
                                            <w:top w:val="none" w:sz="0" w:space="0" w:color="auto"/>
                                            <w:left w:val="none" w:sz="0" w:space="0" w:color="auto"/>
                                            <w:bottom w:val="none" w:sz="0" w:space="0" w:color="auto"/>
                                            <w:right w:val="none" w:sz="0" w:space="0" w:color="auto"/>
                                          </w:divBdr>
                                          <w:divsChild>
                                            <w:div w:id="119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6823519">
      <w:bodyDiv w:val="1"/>
      <w:marLeft w:val="0"/>
      <w:marRight w:val="0"/>
      <w:marTop w:val="0"/>
      <w:marBottom w:val="0"/>
      <w:divBdr>
        <w:top w:val="none" w:sz="0" w:space="0" w:color="auto"/>
        <w:left w:val="none" w:sz="0" w:space="0" w:color="auto"/>
        <w:bottom w:val="none" w:sz="0" w:space="0" w:color="auto"/>
        <w:right w:val="none" w:sz="0" w:space="0" w:color="auto"/>
      </w:divBdr>
      <w:divsChild>
        <w:div w:id="150936707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88063091">
      <w:bodyDiv w:val="1"/>
      <w:marLeft w:val="0"/>
      <w:marRight w:val="0"/>
      <w:marTop w:val="0"/>
      <w:marBottom w:val="0"/>
      <w:divBdr>
        <w:top w:val="none" w:sz="0" w:space="0" w:color="auto"/>
        <w:left w:val="none" w:sz="0" w:space="0" w:color="auto"/>
        <w:bottom w:val="none" w:sz="0" w:space="0" w:color="auto"/>
        <w:right w:val="none" w:sz="0" w:space="0" w:color="auto"/>
      </w:divBdr>
      <w:divsChild>
        <w:div w:id="2055304939">
          <w:marLeft w:val="0"/>
          <w:marRight w:val="0"/>
          <w:marTop w:val="0"/>
          <w:marBottom w:val="0"/>
          <w:divBdr>
            <w:top w:val="none" w:sz="0" w:space="0" w:color="auto"/>
            <w:left w:val="none" w:sz="0" w:space="0" w:color="auto"/>
            <w:bottom w:val="none" w:sz="0" w:space="0" w:color="auto"/>
            <w:right w:val="none" w:sz="0" w:space="0" w:color="auto"/>
          </w:divBdr>
          <w:divsChild>
            <w:div w:id="664212521">
              <w:marLeft w:val="0"/>
              <w:marRight w:val="0"/>
              <w:marTop w:val="0"/>
              <w:marBottom w:val="0"/>
              <w:divBdr>
                <w:top w:val="single" w:sz="2" w:space="0" w:color="868B91"/>
                <w:left w:val="single" w:sz="2" w:space="0" w:color="868B91"/>
                <w:bottom w:val="single" w:sz="2" w:space="0" w:color="868B91"/>
                <w:right w:val="single" w:sz="2" w:space="0" w:color="868B91"/>
              </w:divBdr>
              <w:divsChild>
                <w:div w:id="238708918">
                  <w:marLeft w:val="0"/>
                  <w:marRight w:val="0"/>
                  <w:marTop w:val="0"/>
                  <w:marBottom w:val="0"/>
                  <w:divBdr>
                    <w:top w:val="none" w:sz="0" w:space="0" w:color="auto"/>
                    <w:left w:val="none" w:sz="0" w:space="0" w:color="auto"/>
                    <w:bottom w:val="none" w:sz="0" w:space="0" w:color="auto"/>
                    <w:right w:val="none" w:sz="0" w:space="0" w:color="auto"/>
                  </w:divBdr>
                  <w:divsChild>
                    <w:div w:id="1334800515">
                      <w:marLeft w:val="0"/>
                      <w:marRight w:val="0"/>
                      <w:marTop w:val="0"/>
                      <w:marBottom w:val="0"/>
                      <w:divBdr>
                        <w:top w:val="single" w:sz="2" w:space="0" w:color="868B91"/>
                        <w:left w:val="single" w:sz="2" w:space="0" w:color="868B91"/>
                        <w:bottom w:val="single" w:sz="2" w:space="0" w:color="868B91"/>
                        <w:right w:val="single" w:sz="2" w:space="0" w:color="868B91"/>
                      </w:divBdr>
                      <w:divsChild>
                        <w:div w:id="777793094">
                          <w:marLeft w:val="0"/>
                          <w:marRight w:val="0"/>
                          <w:marTop w:val="0"/>
                          <w:marBottom w:val="0"/>
                          <w:divBdr>
                            <w:top w:val="single" w:sz="2" w:space="0" w:color="868B91"/>
                            <w:left w:val="single" w:sz="2" w:space="0" w:color="868B91"/>
                            <w:bottom w:val="single" w:sz="2" w:space="0" w:color="868B91"/>
                            <w:right w:val="single" w:sz="2" w:space="0" w:color="868B91"/>
                          </w:divBdr>
                          <w:divsChild>
                            <w:div w:id="1655523911">
                              <w:marLeft w:val="0"/>
                              <w:marRight w:val="0"/>
                              <w:marTop w:val="0"/>
                              <w:marBottom w:val="0"/>
                              <w:divBdr>
                                <w:top w:val="single" w:sz="2" w:space="0" w:color="868B91"/>
                                <w:left w:val="single" w:sz="2" w:space="0" w:color="868B91"/>
                                <w:bottom w:val="single" w:sz="2" w:space="0" w:color="868B91"/>
                                <w:right w:val="single" w:sz="2" w:space="0" w:color="868B91"/>
                              </w:divBdr>
                              <w:divsChild>
                                <w:div w:id="704906756">
                                  <w:marLeft w:val="0"/>
                                  <w:marRight w:val="0"/>
                                  <w:marTop w:val="0"/>
                                  <w:marBottom w:val="0"/>
                                  <w:divBdr>
                                    <w:top w:val="single" w:sz="2" w:space="5" w:color="D4D4D4"/>
                                    <w:left w:val="single" w:sz="6" w:space="5" w:color="D4D4D4"/>
                                    <w:bottom w:val="single" w:sz="6" w:space="5" w:color="D4D4D4"/>
                                    <w:right w:val="single" w:sz="6" w:space="5" w:color="D4D4D4"/>
                                  </w:divBdr>
                                  <w:divsChild>
                                    <w:div w:id="1974096572">
                                      <w:marLeft w:val="0"/>
                                      <w:marRight w:val="0"/>
                                      <w:marTop w:val="75"/>
                                      <w:marBottom w:val="0"/>
                                      <w:divBdr>
                                        <w:top w:val="none" w:sz="0" w:space="0" w:color="auto"/>
                                        <w:left w:val="none" w:sz="0" w:space="0" w:color="auto"/>
                                        <w:bottom w:val="none" w:sz="0" w:space="0" w:color="auto"/>
                                        <w:right w:val="none" w:sz="0" w:space="0" w:color="auto"/>
                                      </w:divBdr>
                                      <w:divsChild>
                                        <w:div w:id="1730298534">
                                          <w:marLeft w:val="0"/>
                                          <w:marRight w:val="0"/>
                                          <w:marTop w:val="0"/>
                                          <w:marBottom w:val="0"/>
                                          <w:divBdr>
                                            <w:top w:val="none" w:sz="0" w:space="0" w:color="auto"/>
                                            <w:left w:val="none" w:sz="0" w:space="0" w:color="auto"/>
                                            <w:bottom w:val="none" w:sz="0" w:space="0" w:color="auto"/>
                                            <w:right w:val="none" w:sz="0" w:space="0" w:color="auto"/>
                                          </w:divBdr>
                                          <w:divsChild>
                                            <w:div w:id="2142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120547">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202523820">
      <w:bodyDiv w:val="1"/>
      <w:marLeft w:val="0"/>
      <w:marRight w:val="0"/>
      <w:marTop w:val="0"/>
      <w:marBottom w:val="0"/>
      <w:divBdr>
        <w:top w:val="none" w:sz="0" w:space="0" w:color="auto"/>
        <w:left w:val="none" w:sz="0" w:space="0" w:color="auto"/>
        <w:bottom w:val="none" w:sz="0" w:space="0" w:color="auto"/>
        <w:right w:val="none" w:sz="0" w:space="0" w:color="auto"/>
      </w:divBdr>
    </w:div>
    <w:div w:id="1228035184">
      <w:bodyDiv w:val="1"/>
      <w:marLeft w:val="0"/>
      <w:marRight w:val="0"/>
      <w:marTop w:val="0"/>
      <w:marBottom w:val="0"/>
      <w:divBdr>
        <w:top w:val="none" w:sz="0" w:space="0" w:color="auto"/>
        <w:left w:val="none" w:sz="0" w:space="0" w:color="auto"/>
        <w:bottom w:val="none" w:sz="0" w:space="0" w:color="auto"/>
        <w:right w:val="none" w:sz="0" w:space="0" w:color="auto"/>
      </w:divBdr>
      <w:divsChild>
        <w:div w:id="122122763">
          <w:marLeft w:val="0"/>
          <w:marRight w:val="0"/>
          <w:marTop w:val="0"/>
          <w:marBottom w:val="0"/>
          <w:divBdr>
            <w:top w:val="none" w:sz="0" w:space="0" w:color="auto"/>
            <w:left w:val="none" w:sz="0" w:space="0" w:color="auto"/>
            <w:bottom w:val="none" w:sz="0" w:space="0" w:color="auto"/>
            <w:right w:val="none" w:sz="0" w:space="0" w:color="auto"/>
          </w:divBdr>
          <w:divsChild>
            <w:div w:id="374355868">
              <w:marLeft w:val="0"/>
              <w:marRight w:val="0"/>
              <w:marTop w:val="0"/>
              <w:marBottom w:val="0"/>
              <w:divBdr>
                <w:top w:val="single" w:sz="2" w:space="0" w:color="868B91"/>
                <w:left w:val="single" w:sz="2" w:space="0" w:color="868B91"/>
                <w:bottom w:val="single" w:sz="2" w:space="0" w:color="868B91"/>
                <w:right w:val="single" w:sz="2" w:space="0" w:color="868B91"/>
              </w:divBdr>
              <w:divsChild>
                <w:div w:id="851182322">
                  <w:marLeft w:val="0"/>
                  <w:marRight w:val="0"/>
                  <w:marTop w:val="0"/>
                  <w:marBottom w:val="0"/>
                  <w:divBdr>
                    <w:top w:val="none" w:sz="0" w:space="0" w:color="auto"/>
                    <w:left w:val="none" w:sz="0" w:space="0" w:color="auto"/>
                    <w:bottom w:val="none" w:sz="0" w:space="0" w:color="auto"/>
                    <w:right w:val="none" w:sz="0" w:space="0" w:color="auto"/>
                  </w:divBdr>
                  <w:divsChild>
                    <w:div w:id="1248423995">
                      <w:marLeft w:val="0"/>
                      <w:marRight w:val="0"/>
                      <w:marTop w:val="0"/>
                      <w:marBottom w:val="0"/>
                      <w:divBdr>
                        <w:top w:val="single" w:sz="2" w:space="0" w:color="868B91"/>
                        <w:left w:val="single" w:sz="2" w:space="0" w:color="868B91"/>
                        <w:bottom w:val="single" w:sz="2" w:space="0" w:color="868B91"/>
                        <w:right w:val="single" w:sz="2" w:space="0" w:color="868B91"/>
                      </w:divBdr>
                      <w:divsChild>
                        <w:div w:id="995956946">
                          <w:marLeft w:val="0"/>
                          <w:marRight w:val="0"/>
                          <w:marTop w:val="0"/>
                          <w:marBottom w:val="0"/>
                          <w:divBdr>
                            <w:top w:val="single" w:sz="2" w:space="0" w:color="868B91"/>
                            <w:left w:val="single" w:sz="2" w:space="0" w:color="868B91"/>
                            <w:bottom w:val="single" w:sz="2" w:space="0" w:color="868B91"/>
                            <w:right w:val="single" w:sz="2" w:space="0" w:color="868B91"/>
                          </w:divBdr>
                          <w:divsChild>
                            <w:div w:id="43801194">
                              <w:marLeft w:val="0"/>
                              <w:marRight w:val="0"/>
                              <w:marTop w:val="0"/>
                              <w:marBottom w:val="0"/>
                              <w:divBdr>
                                <w:top w:val="single" w:sz="2" w:space="0" w:color="868B91"/>
                                <w:left w:val="single" w:sz="2" w:space="0" w:color="868B91"/>
                                <w:bottom w:val="single" w:sz="2" w:space="0" w:color="868B91"/>
                                <w:right w:val="single" w:sz="2" w:space="0" w:color="868B91"/>
                              </w:divBdr>
                              <w:divsChild>
                                <w:div w:id="406613580">
                                  <w:marLeft w:val="0"/>
                                  <w:marRight w:val="0"/>
                                  <w:marTop w:val="0"/>
                                  <w:marBottom w:val="0"/>
                                  <w:divBdr>
                                    <w:top w:val="single" w:sz="2" w:space="5" w:color="D4D4D4"/>
                                    <w:left w:val="single" w:sz="6" w:space="5" w:color="D4D4D4"/>
                                    <w:bottom w:val="single" w:sz="6" w:space="5" w:color="D4D4D4"/>
                                    <w:right w:val="single" w:sz="6" w:space="5" w:color="D4D4D4"/>
                                  </w:divBdr>
                                  <w:divsChild>
                                    <w:div w:id="1399287059">
                                      <w:marLeft w:val="0"/>
                                      <w:marRight w:val="0"/>
                                      <w:marTop w:val="75"/>
                                      <w:marBottom w:val="0"/>
                                      <w:divBdr>
                                        <w:top w:val="none" w:sz="0" w:space="0" w:color="auto"/>
                                        <w:left w:val="none" w:sz="0" w:space="0" w:color="auto"/>
                                        <w:bottom w:val="none" w:sz="0" w:space="0" w:color="auto"/>
                                        <w:right w:val="none" w:sz="0" w:space="0" w:color="auto"/>
                                      </w:divBdr>
                                      <w:divsChild>
                                        <w:div w:id="2130512268">
                                          <w:marLeft w:val="0"/>
                                          <w:marRight w:val="0"/>
                                          <w:marTop w:val="0"/>
                                          <w:marBottom w:val="0"/>
                                          <w:divBdr>
                                            <w:top w:val="none" w:sz="0" w:space="0" w:color="auto"/>
                                            <w:left w:val="none" w:sz="0" w:space="0" w:color="auto"/>
                                            <w:bottom w:val="none" w:sz="0" w:space="0" w:color="auto"/>
                                            <w:right w:val="none" w:sz="0" w:space="0" w:color="auto"/>
                                          </w:divBdr>
                                          <w:divsChild>
                                            <w:div w:id="1215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000779">
      <w:bodyDiv w:val="1"/>
      <w:marLeft w:val="0"/>
      <w:marRight w:val="0"/>
      <w:marTop w:val="0"/>
      <w:marBottom w:val="0"/>
      <w:divBdr>
        <w:top w:val="none" w:sz="0" w:space="0" w:color="auto"/>
        <w:left w:val="none" w:sz="0" w:space="0" w:color="auto"/>
        <w:bottom w:val="none" w:sz="0" w:space="0" w:color="auto"/>
        <w:right w:val="none" w:sz="0" w:space="0" w:color="auto"/>
      </w:divBdr>
    </w:div>
    <w:div w:id="1234075517">
      <w:bodyDiv w:val="1"/>
      <w:marLeft w:val="0"/>
      <w:marRight w:val="0"/>
      <w:marTop w:val="0"/>
      <w:marBottom w:val="0"/>
      <w:divBdr>
        <w:top w:val="none" w:sz="0" w:space="0" w:color="auto"/>
        <w:left w:val="none" w:sz="0" w:space="0" w:color="auto"/>
        <w:bottom w:val="none" w:sz="0" w:space="0" w:color="auto"/>
        <w:right w:val="none" w:sz="0" w:space="0" w:color="auto"/>
      </w:divBdr>
    </w:div>
    <w:div w:id="1249970628">
      <w:bodyDiv w:val="1"/>
      <w:marLeft w:val="0"/>
      <w:marRight w:val="0"/>
      <w:marTop w:val="0"/>
      <w:marBottom w:val="0"/>
      <w:divBdr>
        <w:top w:val="none" w:sz="0" w:space="0" w:color="auto"/>
        <w:left w:val="none" w:sz="0" w:space="0" w:color="auto"/>
        <w:bottom w:val="none" w:sz="0" w:space="0" w:color="auto"/>
        <w:right w:val="none" w:sz="0" w:space="0" w:color="auto"/>
      </w:divBdr>
      <w:divsChild>
        <w:div w:id="100054669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50500307">
      <w:bodyDiv w:val="1"/>
      <w:marLeft w:val="0"/>
      <w:marRight w:val="0"/>
      <w:marTop w:val="0"/>
      <w:marBottom w:val="0"/>
      <w:divBdr>
        <w:top w:val="none" w:sz="0" w:space="0" w:color="auto"/>
        <w:left w:val="none" w:sz="0" w:space="0" w:color="auto"/>
        <w:bottom w:val="none" w:sz="0" w:space="0" w:color="auto"/>
        <w:right w:val="none" w:sz="0" w:space="0" w:color="auto"/>
      </w:divBdr>
      <w:divsChild>
        <w:div w:id="1550787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64844888">
      <w:bodyDiv w:val="1"/>
      <w:marLeft w:val="0"/>
      <w:marRight w:val="0"/>
      <w:marTop w:val="0"/>
      <w:marBottom w:val="0"/>
      <w:divBdr>
        <w:top w:val="none" w:sz="0" w:space="0" w:color="auto"/>
        <w:left w:val="none" w:sz="0" w:space="0" w:color="auto"/>
        <w:bottom w:val="none" w:sz="0" w:space="0" w:color="auto"/>
        <w:right w:val="none" w:sz="0" w:space="0" w:color="auto"/>
      </w:divBdr>
    </w:div>
    <w:div w:id="1279334838">
      <w:bodyDiv w:val="1"/>
      <w:marLeft w:val="0"/>
      <w:marRight w:val="0"/>
      <w:marTop w:val="0"/>
      <w:marBottom w:val="0"/>
      <w:divBdr>
        <w:top w:val="none" w:sz="0" w:space="0" w:color="auto"/>
        <w:left w:val="none" w:sz="0" w:space="0" w:color="auto"/>
        <w:bottom w:val="none" w:sz="0" w:space="0" w:color="auto"/>
        <w:right w:val="none" w:sz="0" w:space="0" w:color="auto"/>
      </w:divBdr>
      <w:divsChild>
        <w:div w:id="59023920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79528511">
      <w:bodyDiv w:val="1"/>
      <w:marLeft w:val="0"/>
      <w:marRight w:val="0"/>
      <w:marTop w:val="0"/>
      <w:marBottom w:val="0"/>
      <w:divBdr>
        <w:top w:val="none" w:sz="0" w:space="0" w:color="auto"/>
        <w:left w:val="none" w:sz="0" w:space="0" w:color="auto"/>
        <w:bottom w:val="none" w:sz="0" w:space="0" w:color="auto"/>
        <w:right w:val="none" w:sz="0" w:space="0" w:color="auto"/>
      </w:divBdr>
    </w:div>
    <w:div w:id="1281841848">
      <w:bodyDiv w:val="1"/>
      <w:marLeft w:val="0"/>
      <w:marRight w:val="0"/>
      <w:marTop w:val="0"/>
      <w:marBottom w:val="0"/>
      <w:divBdr>
        <w:top w:val="none" w:sz="0" w:space="0" w:color="auto"/>
        <w:left w:val="none" w:sz="0" w:space="0" w:color="auto"/>
        <w:bottom w:val="none" w:sz="0" w:space="0" w:color="auto"/>
        <w:right w:val="none" w:sz="0" w:space="0" w:color="auto"/>
      </w:divBdr>
    </w:div>
    <w:div w:id="1312636521">
      <w:bodyDiv w:val="1"/>
      <w:marLeft w:val="0"/>
      <w:marRight w:val="0"/>
      <w:marTop w:val="0"/>
      <w:marBottom w:val="0"/>
      <w:divBdr>
        <w:top w:val="none" w:sz="0" w:space="0" w:color="auto"/>
        <w:left w:val="none" w:sz="0" w:space="0" w:color="auto"/>
        <w:bottom w:val="none" w:sz="0" w:space="0" w:color="auto"/>
        <w:right w:val="none" w:sz="0" w:space="0" w:color="auto"/>
      </w:divBdr>
    </w:div>
    <w:div w:id="1317808039">
      <w:bodyDiv w:val="1"/>
      <w:marLeft w:val="0"/>
      <w:marRight w:val="0"/>
      <w:marTop w:val="0"/>
      <w:marBottom w:val="0"/>
      <w:divBdr>
        <w:top w:val="none" w:sz="0" w:space="0" w:color="auto"/>
        <w:left w:val="none" w:sz="0" w:space="0" w:color="auto"/>
        <w:bottom w:val="none" w:sz="0" w:space="0" w:color="auto"/>
        <w:right w:val="none" w:sz="0" w:space="0" w:color="auto"/>
      </w:divBdr>
      <w:divsChild>
        <w:div w:id="14561027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24696424">
      <w:bodyDiv w:val="1"/>
      <w:marLeft w:val="0"/>
      <w:marRight w:val="0"/>
      <w:marTop w:val="0"/>
      <w:marBottom w:val="0"/>
      <w:divBdr>
        <w:top w:val="none" w:sz="0" w:space="0" w:color="auto"/>
        <w:left w:val="none" w:sz="0" w:space="0" w:color="auto"/>
        <w:bottom w:val="none" w:sz="0" w:space="0" w:color="auto"/>
        <w:right w:val="none" w:sz="0" w:space="0" w:color="auto"/>
      </w:divBdr>
      <w:divsChild>
        <w:div w:id="83291656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27830597">
      <w:bodyDiv w:val="1"/>
      <w:marLeft w:val="0"/>
      <w:marRight w:val="0"/>
      <w:marTop w:val="0"/>
      <w:marBottom w:val="0"/>
      <w:divBdr>
        <w:top w:val="none" w:sz="0" w:space="0" w:color="auto"/>
        <w:left w:val="none" w:sz="0" w:space="0" w:color="auto"/>
        <w:bottom w:val="none" w:sz="0" w:space="0" w:color="auto"/>
        <w:right w:val="none" w:sz="0" w:space="0" w:color="auto"/>
      </w:divBdr>
      <w:divsChild>
        <w:div w:id="280914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31106259">
      <w:bodyDiv w:val="1"/>
      <w:marLeft w:val="0"/>
      <w:marRight w:val="0"/>
      <w:marTop w:val="0"/>
      <w:marBottom w:val="0"/>
      <w:divBdr>
        <w:top w:val="none" w:sz="0" w:space="0" w:color="auto"/>
        <w:left w:val="none" w:sz="0" w:space="0" w:color="auto"/>
        <w:bottom w:val="none" w:sz="0" w:space="0" w:color="auto"/>
        <w:right w:val="none" w:sz="0" w:space="0" w:color="auto"/>
      </w:divBdr>
      <w:divsChild>
        <w:div w:id="1859351575">
          <w:marLeft w:val="0"/>
          <w:marRight w:val="0"/>
          <w:marTop w:val="0"/>
          <w:marBottom w:val="0"/>
          <w:divBdr>
            <w:top w:val="none" w:sz="0" w:space="0" w:color="auto"/>
            <w:left w:val="none" w:sz="0" w:space="0" w:color="auto"/>
            <w:bottom w:val="none" w:sz="0" w:space="0" w:color="auto"/>
            <w:right w:val="none" w:sz="0" w:space="0" w:color="auto"/>
          </w:divBdr>
          <w:divsChild>
            <w:div w:id="287394891">
              <w:marLeft w:val="0"/>
              <w:marRight w:val="0"/>
              <w:marTop w:val="0"/>
              <w:marBottom w:val="0"/>
              <w:divBdr>
                <w:top w:val="single" w:sz="2" w:space="0" w:color="868B91"/>
                <w:left w:val="single" w:sz="2" w:space="0" w:color="868B91"/>
                <w:bottom w:val="single" w:sz="2" w:space="0" w:color="868B91"/>
                <w:right w:val="single" w:sz="2" w:space="0" w:color="868B91"/>
              </w:divBdr>
              <w:divsChild>
                <w:div w:id="372770316">
                  <w:marLeft w:val="0"/>
                  <w:marRight w:val="0"/>
                  <w:marTop w:val="0"/>
                  <w:marBottom w:val="0"/>
                  <w:divBdr>
                    <w:top w:val="none" w:sz="0" w:space="0" w:color="auto"/>
                    <w:left w:val="none" w:sz="0" w:space="0" w:color="auto"/>
                    <w:bottom w:val="none" w:sz="0" w:space="0" w:color="auto"/>
                    <w:right w:val="none" w:sz="0" w:space="0" w:color="auto"/>
                  </w:divBdr>
                  <w:divsChild>
                    <w:div w:id="1783380112">
                      <w:marLeft w:val="0"/>
                      <w:marRight w:val="0"/>
                      <w:marTop w:val="0"/>
                      <w:marBottom w:val="0"/>
                      <w:divBdr>
                        <w:top w:val="single" w:sz="2" w:space="0" w:color="868B91"/>
                        <w:left w:val="single" w:sz="2" w:space="0" w:color="868B91"/>
                        <w:bottom w:val="single" w:sz="2" w:space="0" w:color="868B91"/>
                        <w:right w:val="single" w:sz="2" w:space="0" w:color="868B91"/>
                      </w:divBdr>
                      <w:divsChild>
                        <w:div w:id="1728451411">
                          <w:marLeft w:val="0"/>
                          <w:marRight w:val="0"/>
                          <w:marTop w:val="0"/>
                          <w:marBottom w:val="0"/>
                          <w:divBdr>
                            <w:top w:val="single" w:sz="2" w:space="0" w:color="868B91"/>
                            <w:left w:val="single" w:sz="2" w:space="0" w:color="868B91"/>
                            <w:bottom w:val="single" w:sz="2" w:space="0" w:color="868B91"/>
                            <w:right w:val="single" w:sz="2" w:space="0" w:color="868B91"/>
                          </w:divBdr>
                          <w:divsChild>
                            <w:div w:id="1146051266">
                              <w:marLeft w:val="0"/>
                              <w:marRight w:val="0"/>
                              <w:marTop w:val="0"/>
                              <w:marBottom w:val="0"/>
                              <w:divBdr>
                                <w:top w:val="single" w:sz="2" w:space="0" w:color="868B91"/>
                                <w:left w:val="single" w:sz="2" w:space="0" w:color="868B91"/>
                                <w:bottom w:val="single" w:sz="2" w:space="0" w:color="868B91"/>
                                <w:right w:val="single" w:sz="2" w:space="0" w:color="868B91"/>
                              </w:divBdr>
                              <w:divsChild>
                                <w:div w:id="1985117581">
                                  <w:marLeft w:val="0"/>
                                  <w:marRight w:val="0"/>
                                  <w:marTop w:val="0"/>
                                  <w:marBottom w:val="0"/>
                                  <w:divBdr>
                                    <w:top w:val="single" w:sz="2" w:space="5" w:color="D4D4D4"/>
                                    <w:left w:val="single" w:sz="6" w:space="5" w:color="D4D4D4"/>
                                    <w:bottom w:val="single" w:sz="6" w:space="5" w:color="D4D4D4"/>
                                    <w:right w:val="single" w:sz="6" w:space="5" w:color="D4D4D4"/>
                                  </w:divBdr>
                                  <w:divsChild>
                                    <w:div w:id="1095325398">
                                      <w:marLeft w:val="0"/>
                                      <w:marRight w:val="0"/>
                                      <w:marTop w:val="75"/>
                                      <w:marBottom w:val="0"/>
                                      <w:divBdr>
                                        <w:top w:val="none" w:sz="0" w:space="0" w:color="auto"/>
                                        <w:left w:val="none" w:sz="0" w:space="0" w:color="auto"/>
                                        <w:bottom w:val="none" w:sz="0" w:space="0" w:color="auto"/>
                                        <w:right w:val="none" w:sz="0" w:space="0" w:color="auto"/>
                                      </w:divBdr>
                                      <w:divsChild>
                                        <w:div w:id="2022856808">
                                          <w:marLeft w:val="0"/>
                                          <w:marRight w:val="0"/>
                                          <w:marTop w:val="0"/>
                                          <w:marBottom w:val="0"/>
                                          <w:divBdr>
                                            <w:top w:val="none" w:sz="0" w:space="0" w:color="auto"/>
                                            <w:left w:val="none" w:sz="0" w:space="0" w:color="auto"/>
                                            <w:bottom w:val="none" w:sz="0" w:space="0" w:color="auto"/>
                                            <w:right w:val="none" w:sz="0" w:space="0" w:color="auto"/>
                                          </w:divBdr>
                                          <w:divsChild>
                                            <w:div w:id="13265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564396">
      <w:bodyDiv w:val="1"/>
      <w:marLeft w:val="0"/>
      <w:marRight w:val="0"/>
      <w:marTop w:val="0"/>
      <w:marBottom w:val="0"/>
      <w:divBdr>
        <w:top w:val="none" w:sz="0" w:space="0" w:color="auto"/>
        <w:left w:val="none" w:sz="0" w:space="0" w:color="auto"/>
        <w:bottom w:val="none" w:sz="0" w:space="0" w:color="auto"/>
        <w:right w:val="none" w:sz="0" w:space="0" w:color="auto"/>
      </w:divBdr>
      <w:divsChild>
        <w:div w:id="19304581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31979057">
      <w:bodyDiv w:val="1"/>
      <w:marLeft w:val="0"/>
      <w:marRight w:val="0"/>
      <w:marTop w:val="0"/>
      <w:marBottom w:val="0"/>
      <w:divBdr>
        <w:top w:val="none" w:sz="0" w:space="0" w:color="auto"/>
        <w:left w:val="none" w:sz="0" w:space="0" w:color="auto"/>
        <w:bottom w:val="none" w:sz="0" w:space="0" w:color="auto"/>
        <w:right w:val="none" w:sz="0" w:space="0" w:color="auto"/>
      </w:divBdr>
      <w:divsChild>
        <w:div w:id="20873405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51293093">
      <w:bodyDiv w:val="1"/>
      <w:marLeft w:val="0"/>
      <w:marRight w:val="0"/>
      <w:marTop w:val="0"/>
      <w:marBottom w:val="0"/>
      <w:divBdr>
        <w:top w:val="none" w:sz="0" w:space="0" w:color="auto"/>
        <w:left w:val="none" w:sz="0" w:space="0" w:color="auto"/>
        <w:bottom w:val="none" w:sz="0" w:space="0" w:color="auto"/>
        <w:right w:val="none" w:sz="0" w:space="0" w:color="auto"/>
      </w:divBdr>
      <w:divsChild>
        <w:div w:id="138452472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76849033">
      <w:bodyDiv w:val="1"/>
      <w:marLeft w:val="0"/>
      <w:marRight w:val="0"/>
      <w:marTop w:val="0"/>
      <w:marBottom w:val="0"/>
      <w:divBdr>
        <w:top w:val="none" w:sz="0" w:space="0" w:color="auto"/>
        <w:left w:val="none" w:sz="0" w:space="0" w:color="auto"/>
        <w:bottom w:val="none" w:sz="0" w:space="0" w:color="auto"/>
        <w:right w:val="none" w:sz="0" w:space="0" w:color="auto"/>
      </w:divBdr>
    </w:div>
    <w:div w:id="1377312703">
      <w:bodyDiv w:val="1"/>
      <w:marLeft w:val="0"/>
      <w:marRight w:val="0"/>
      <w:marTop w:val="0"/>
      <w:marBottom w:val="0"/>
      <w:divBdr>
        <w:top w:val="none" w:sz="0" w:space="0" w:color="auto"/>
        <w:left w:val="none" w:sz="0" w:space="0" w:color="auto"/>
        <w:bottom w:val="none" w:sz="0" w:space="0" w:color="auto"/>
        <w:right w:val="none" w:sz="0" w:space="0" w:color="auto"/>
      </w:divBdr>
      <w:divsChild>
        <w:div w:id="99426039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79431519">
      <w:bodyDiv w:val="1"/>
      <w:marLeft w:val="0"/>
      <w:marRight w:val="0"/>
      <w:marTop w:val="0"/>
      <w:marBottom w:val="0"/>
      <w:divBdr>
        <w:top w:val="none" w:sz="0" w:space="0" w:color="auto"/>
        <w:left w:val="none" w:sz="0" w:space="0" w:color="auto"/>
        <w:bottom w:val="none" w:sz="0" w:space="0" w:color="auto"/>
        <w:right w:val="none" w:sz="0" w:space="0" w:color="auto"/>
      </w:divBdr>
      <w:divsChild>
        <w:div w:id="190953818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91616672">
      <w:bodyDiv w:val="1"/>
      <w:marLeft w:val="0"/>
      <w:marRight w:val="0"/>
      <w:marTop w:val="0"/>
      <w:marBottom w:val="0"/>
      <w:divBdr>
        <w:top w:val="none" w:sz="0" w:space="0" w:color="auto"/>
        <w:left w:val="none" w:sz="0" w:space="0" w:color="auto"/>
        <w:bottom w:val="none" w:sz="0" w:space="0" w:color="auto"/>
        <w:right w:val="none" w:sz="0" w:space="0" w:color="auto"/>
      </w:divBdr>
    </w:div>
    <w:div w:id="1431392245">
      <w:bodyDiv w:val="1"/>
      <w:marLeft w:val="0"/>
      <w:marRight w:val="0"/>
      <w:marTop w:val="0"/>
      <w:marBottom w:val="0"/>
      <w:divBdr>
        <w:top w:val="none" w:sz="0" w:space="0" w:color="auto"/>
        <w:left w:val="none" w:sz="0" w:space="0" w:color="auto"/>
        <w:bottom w:val="none" w:sz="0" w:space="0" w:color="auto"/>
        <w:right w:val="none" w:sz="0" w:space="0" w:color="auto"/>
      </w:divBdr>
    </w:div>
    <w:div w:id="1435176622">
      <w:bodyDiv w:val="1"/>
      <w:marLeft w:val="0"/>
      <w:marRight w:val="0"/>
      <w:marTop w:val="0"/>
      <w:marBottom w:val="0"/>
      <w:divBdr>
        <w:top w:val="none" w:sz="0" w:space="0" w:color="auto"/>
        <w:left w:val="none" w:sz="0" w:space="0" w:color="auto"/>
        <w:bottom w:val="none" w:sz="0" w:space="0" w:color="auto"/>
        <w:right w:val="none" w:sz="0" w:space="0" w:color="auto"/>
      </w:divBdr>
      <w:divsChild>
        <w:div w:id="2047750486">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435780927">
      <w:bodyDiv w:val="1"/>
      <w:marLeft w:val="0"/>
      <w:marRight w:val="0"/>
      <w:marTop w:val="0"/>
      <w:marBottom w:val="0"/>
      <w:divBdr>
        <w:top w:val="none" w:sz="0" w:space="0" w:color="auto"/>
        <w:left w:val="none" w:sz="0" w:space="0" w:color="auto"/>
        <w:bottom w:val="none" w:sz="0" w:space="0" w:color="auto"/>
        <w:right w:val="none" w:sz="0" w:space="0" w:color="auto"/>
      </w:divBdr>
      <w:divsChild>
        <w:div w:id="131555464">
          <w:marLeft w:val="0"/>
          <w:marRight w:val="0"/>
          <w:marTop w:val="0"/>
          <w:marBottom w:val="0"/>
          <w:divBdr>
            <w:top w:val="none" w:sz="0" w:space="0" w:color="auto"/>
            <w:left w:val="none" w:sz="0" w:space="0" w:color="auto"/>
            <w:bottom w:val="none" w:sz="0" w:space="0" w:color="auto"/>
            <w:right w:val="none" w:sz="0" w:space="0" w:color="auto"/>
          </w:divBdr>
          <w:divsChild>
            <w:div w:id="242185364">
              <w:marLeft w:val="0"/>
              <w:marRight w:val="0"/>
              <w:marTop w:val="0"/>
              <w:marBottom w:val="0"/>
              <w:divBdr>
                <w:top w:val="single" w:sz="2" w:space="0" w:color="868B91"/>
                <w:left w:val="single" w:sz="2" w:space="0" w:color="868B91"/>
                <w:bottom w:val="single" w:sz="2" w:space="0" w:color="868B91"/>
                <w:right w:val="single" w:sz="2" w:space="0" w:color="868B91"/>
              </w:divBdr>
              <w:divsChild>
                <w:div w:id="2093696005">
                  <w:marLeft w:val="0"/>
                  <w:marRight w:val="0"/>
                  <w:marTop w:val="0"/>
                  <w:marBottom w:val="0"/>
                  <w:divBdr>
                    <w:top w:val="none" w:sz="0" w:space="0" w:color="auto"/>
                    <w:left w:val="none" w:sz="0" w:space="0" w:color="auto"/>
                    <w:bottom w:val="none" w:sz="0" w:space="0" w:color="auto"/>
                    <w:right w:val="none" w:sz="0" w:space="0" w:color="auto"/>
                  </w:divBdr>
                  <w:divsChild>
                    <w:div w:id="1680812395">
                      <w:marLeft w:val="0"/>
                      <w:marRight w:val="0"/>
                      <w:marTop w:val="0"/>
                      <w:marBottom w:val="0"/>
                      <w:divBdr>
                        <w:top w:val="single" w:sz="2" w:space="0" w:color="868B91"/>
                        <w:left w:val="single" w:sz="2" w:space="0" w:color="868B91"/>
                        <w:bottom w:val="single" w:sz="2" w:space="0" w:color="868B91"/>
                        <w:right w:val="single" w:sz="2" w:space="0" w:color="868B91"/>
                      </w:divBdr>
                      <w:divsChild>
                        <w:div w:id="304628413">
                          <w:marLeft w:val="0"/>
                          <w:marRight w:val="0"/>
                          <w:marTop w:val="0"/>
                          <w:marBottom w:val="0"/>
                          <w:divBdr>
                            <w:top w:val="single" w:sz="2" w:space="0" w:color="868B91"/>
                            <w:left w:val="single" w:sz="2" w:space="0" w:color="868B91"/>
                            <w:bottom w:val="single" w:sz="2" w:space="0" w:color="868B91"/>
                            <w:right w:val="single" w:sz="2" w:space="0" w:color="868B91"/>
                          </w:divBdr>
                          <w:divsChild>
                            <w:div w:id="906575129">
                              <w:marLeft w:val="0"/>
                              <w:marRight w:val="0"/>
                              <w:marTop w:val="0"/>
                              <w:marBottom w:val="0"/>
                              <w:divBdr>
                                <w:top w:val="single" w:sz="2" w:space="0" w:color="868B91"/>
                                <w:left w:val="single" w:sz="2" w:space="0" w:color="868B91"/>
                                <w:bottom w:val="single" w:sz="2" w:space="0" w:color="868B91"/>
                                <w:right w:val="single" w:sz="2" w:space="0" w:color="868B91"/>
                              </w:divBdr>
                              <w:divsChild>
                                <w:div w:id="1688750824">
                                  <w:marLeft w:val="0"/>
                                  <w:marRight w:val="0"/>
                                  <w:marTop w:val="0"/>
                                  <w:marBottom w:val="0"/>
                                  <w:divBdr>
                                    <w:top w:val="single" w:sz="2" w:space="5" w:color="D4D4D4"/>
                                    <w:left w:val="single" w:sz="6" w:space="5" w:color="D4D4D4"/>
                                    <w:bottom w:val="single" w:sz="6" w:space="5" w:color="D4D4D4"/>
                                    <w:right w:val="single" w:sz="6" w:space="5" w:color="D4D4D4"/>
                                  </w:divBdr>
                                  <w:divsChild>
                                    <w:div w:id="1468816283">
                                      <w:marLeft w:val="0"/>
                                      <w:marRight w:val="0"/>
                                      <w:marTop w:val="75"/>
                                      <w:marBottom w:val="0"/>
                                      <w:divBdr>
                                        <w:top w:val="none" w:sz="0" w:space="0" w:color="auto"/>
                                        <w:left w:val="none" w:sz="0" w:space="0" w:color="auto"/>
                                        <w:bottom w:val="none" w:sz="0" w:space="0" w:color="auto"/>
                                        <w:right w:val="none" w:sz="0" w:space="0" w:color="auto"/>
                                      </w:divBdr>
                                      <w:divsChild>
                                        <w:div w:id="607389355">
                                          <w:marLeft w:val="0"/>
                                          <w:marRight w:val="0"/>
                                          <w:marTop w:val="0"/>
                                          <w:marBottom w:val="0"/>
                                          <w:divBdr>
                                            <w:top w:val="none" w:sz="0" w:space="0" w:color="auto"/>
                                            <w:left w:val="none" w:sz="0" w:space="0" w:color="auto"/>
                                            <w:bottom w:val="none" w:sz="0" w:space="0" w:color="auto"/>
                                            <w:right w:val="none" w:sz="0" w:space="0" w:color="auto"/>
                                          </w:divBdr>
                                          <w:divsChild>
                                            <w:div w:id="11086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166754">
      <w:bodyDiv w:val="1"/>
      <w:marLeft w:val="0"/>
      <w:marRight w:val="0"/>
      <w:marTop w:val="0"/>
      <w:marBottom w:val="0"/>
      <w:divBdr>
        <w:top w:val="none" w:sz="0" w:space="0" w:color="auto"/>
        <w:left w:val="none" w:sz="0" w:space="0" w:color="auto"/>
        <w:bottom w:val="none" w:sz="0" w:space="0" w:color="auto"/>
        <w:right w:val="none" w:sz="0" w:space="0" w:color="auto"/>
      </w:divBdr>
      <w:divsChild>
        <w:div w:id="9089995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454712316">
      <w:bodyDiv w:val="1"/>
      <w:marLeft w:val="0"/>
      <w:marRight w:val="0"/>
      <w:marTop w:val="0"/>
      <w:marBottom w:val="0"/>
      <w:divBdr>
        <w:top w:val="none" w:sz="0" w:space="0" w:color="auto"/>
        <w:left w:val="none" w:sz="0" w:space="0" w:color="auto"/>
        <w:bottom w:val="none" w:sz="0" w:space="0" w:color="auto"/>
        <w:right w:val="none" w:sz="0" w:space="0" w:color="auto"/>
      </w:divBdr>
      <w:divsChild>
        <w:div w:id="1804344064">
          <w:marLeft w:val="0"/>
          <w:marRight w:val="0"/>
          <w:marTop w:val="0"/>
          <w:marBottom w:val="0"/>
          <w:divBdr>
            <w:top w:val="none" w:sz="0" w:space="0" w:color="auto"/>
            <w:left w:val="none" w:sz="0" w:space="0" w:color="auto"/>
            <w:bottom w:val="none" w:sz="0" w:space="0" w:color="auto"/>
            <w:right w:val="none" w:sz="0" w:space="0" w:color="auto"/>
          </w:divBdr>
          <w:divsChild>
            <w:div w:id="1467309879">
              <w:marLeft w:val="0"/>
              <w:marRight w:val="0"/>
              <w:marTop w:val="0"/>
              <w:marBottom w:val="150"/>
              <w:divBdr>
                <w:top w:val="none" w:sz="0" w:space="0" w:color="auto"/>
                <w:left w:val="none" w:sz="0" w:space="0" w:color="auto"/>
                <w:bottom w:val="none" w:sz="0" w:space="0" w:color="auto"/>
                <w:right w:val="none" w:sz="0" w:space="0" w:color="auto"/>
              </w:divBdr>
              <w:divsChild>
                <w:div w:id="19359620">
                  <w:marLeft w:val="0"/>
                  <w:marRight w:val="0"/>
                  <w:marTop w:val="0"/>
                  <w:marBottom w:val="0"/>
                  <w:divBdr>
                    <w:top w:val="none" w:sz="0" w:space="0" w:color="auto"/>
                    <w:left w:val="none" w:sz="0" w:space="0" w:color="auto"/>
                    <w:bottom w:val="none" w:sz="0" w:space="0" w:color="auto"/>
                    <w:right w:val="none" w:sz="0" w:space="0" w:color="auto"/>
                  </w:divBdr>
                  <w:divsChild>
                    <w:div w:id="2133093961">
                      <w:marLeft w:val="0"/>
                      <w:marRight w:val="0"/>
                      <w:marTop w:val="0"/>
                      <w:marBottom w:val="0"/>
                      <w:divBdr>
                        <w:top w:val="none" w:sz="0" w:space="0" w:color="auto"/>
                        <w:left w:val="none" w:sz="0" w:space="0" w:color="auto"/>
                        <w:bottom w:val="none" w:sz="0" w:space="0" w:color="auto"/>
                        <w:right w:val="none" w:sz="0" w:space="0" w:color="auto"/>
                      </w:divBdr>
                      <w:divsChild>
                        <w:div w:id="1190340244">
                          <w:marLeft w:val="0"/>
                          <w:marRight w:val="0"/>
                          <w:marTop w:val="0"/>
                          <w:marBottom w:val="0"/>
                          <w:divBdr>
                            <w:top w:val="none" w:sz="0" w:space="0" w:color="auto"/>
                            <w:left w:val="none" w:sz="0" w:space="0" w:color="auto"/>
                            <w:bottom w:val="none" w:sz="0" w:space="0" w:color="auto"/>
                            <w:right w:val="none" w:sz="0" w:space="0" w:color="auto"/>
                          </w:divBdr>
                          <w:divsChild>
                            <w:div w:id="931857193">
                              <w:marLeft w:val="0"/>
                              <w:marRight w:val="0"/>
                              <w:marTop w:val="0"/>
                              <w:marBottom w:val="0"/>
                              <w:divBdr>
                                <w:top w:val="none" w:sz="0" w:space="0" w:color="auto"/>
                                <w:left w:val="none" w:sz="0" w:space="0" w:color="auto"/>
                                <w:bottom w:val="none" w:sz="0" w:space="0" w:color="auto"/>
                                <w:right w:val="none" w:sz="0" w:space="0" w:color="auto"/>
                              </w:divBdr>
                              <w:divsChild>
                                <w:div w:id="417870793">
                                  <w:marLeft w:val="0"/>
                                  <w:marRight w:val="-3600"/>
                                  <w:marTop w:val="150"/>
                                  <w:marBottom w:val="0"/>
                                  <w:divBdr>
                                    <w:top w:val="none" w:sz="0" w:space="0" w:color="auto"/>
                                    <w:left w:val="none" w:sz="0" w:space="0" w:color="auto"/>
                                    <w:bottom w:val="none" w:sz="0" w:space="0" w:color="auto"/>
                                    <w:right w:val="none" w:sz="0" w:space="0" w:color="auto"/>
                                  </w:divBdr>
                                  <w:divsChild>
                                    <w:div w:id="221840872">
                                      <w:marLeft w:val="0"/>
                                      <w:marRight w:val="3600"/>
                                      <w:marTop w:val="0"/>
                                      <w:marBottom w:val="0"/>
                                      <w:divBdr>
                                        <w:top w:val="none" w:sz="0" w:space="0" w:color="auto"/>
                                        <w:left w:val="none" w:sz="0" w:space="0" w:color="auto"/>
                                        <w:bottom w:val="none" w:sz="0" w:space="0" w:color="auto"/>
                                        <w:right w:val="none" w:sz="0" w:space="0" w:color="auto"/>
                                      </w:divBdr>
                                      <w:divsChild>
                                        <w:div w:id="365183127">
                                          <w:marLeft w:val="0"/>
                                          <w:marRight w:val="0"/>
                                          <w:marTop w:val="0"/>
                                          <w:marBottom w:val="0"/>
                                          <w:divBdr>
                                            <w:top w:val="none" w:sz="0" w:space="0" w:color="auto"/>
                                            <w:left w:val="none" w:sz="0" w:space="0" w:color="auto"/>
                                            <w:bottom w:val="none" w:sz="0" w:space="0" w:color="auto"/>
                                            <w:right w:val="none" w:sz="0" w:space="0" w:color="auto"/>
                                          </w:divBdr>
                                          <w:divsChild>
                                            <w:div w:id="777991386">
                                              <w:marLeft w:val="0"/>
                                              <w:marRight w:val="0"/>
                                              <w:marTop w:val="0"/>
                                              <w:marBottom w:val="0"/>
                                              <w:divBdr>
                                                <w:top w:val="none" w:sz="0" w:space="0" w:color="auto"/>
                                                <w:left w:val="none" w:sz="0" w:space="0" w:color="auto"/>
                                                <w:bottom w:val="none" w:sz="0" w:space="0" w:color="auto"/>
                                                <w:right w:val="none" w:sz="0" w:space="0" w:color="auto"/>
                                              </w:divBdr>
                                              <w:divsChild>
                                                <w:div w:id="633216503">
                                                  <w:marLeft w:val="0"/>
                                                  <w:marRight w:val="0"/>
                                                  <w:marTop w:val="0"/>
                                                  <w:marBottom w:val="0"/>
                                                  <w:divBdr>
                                                    <w:top w:val="none" w:sz="0" w:space="0" w:color="auto"/>
                                                    <w:left w:val="none" w:sz="0" w:space="0" w:color="auto"/>
                                                    <w:bottom w:val="none" w:sz="0" w:space="0" w:color="auto"/>
                                                    <w:right w:val="none" w:sz="0" w:space="0" w:color="auto"/>
                                                  </w:divBdr>
                                                  <w:divsChild>
                                                    <w:div w:id="243417961">
                                                      <w:marLeft w:val="0"/>
                                                      <w:marRight w:val="0"/>
                                                      <w:marTop w:val="0"/>
                                                      <w:marBottom w:val="0"/>
                                                      <w:divBdr>
                                                        <w:top w:val="none" w:sz="0" w:space="0" w:color="auto"/>
                                                        <w:left w:val="none" w:sz="0" w:space="0" w:color="auto"/>
                                                        <w:bottom w:val="none" w:sz="0" w:space="0" w:color="auto"/>
                                                        <w:right w:val="none" w:sz="0" w:space="0" w:color="auto"/>
                                                      </w:divBdr>
                                                      <w:divsChild>
                                                        <w:div w:id="13466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364585">
      <w:bodyDiv w:val="1"/>
      <w:marLeft w:val="0"/>
      <w:marRight w:val="0"/>
      <w:marTop w:val="0"/>
      <w:marBottom w:val="0"/>
      <w:divBdr>
        <w:top w:val="none" w:sz="0" w:space="0" w:color="auto"/>
        <w:left w:val="none" w:sz="0" w:space="0" w:color="auto"/>
        <w:bottom w:val="none" w:sz="0" w:space="0" w:color="auto"/>
        <w:right w:val="none" w:sz="0" w:space="0" w:color="auto"/>
      </w:divBdr>
      <w:divsChild>
        <w:div w:id="16334392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15535623">
      <w:bodyDiv w:val="1"/>
      <w:marLeft w:val="0"/>
      <w:marRight w:val="0"/>
      <w:marTop w:val="0"/>
      <w:marBottom w:val="0"/>
      <w:divBdr>
        <w:top w:val="none" w:sz="0" w:space="0" w:color="auto"/>
        <w:left w:val="none" w:sz="0" w:space="0" w:color="auto"/>
        <w:bottom w:val="none" w:sz="0" w:space="0" w:color="auto"/>
        <w:right w:val="none" w:sz="0" w:space="0" w:color="auto"/>
      </w:divBdr>
      <w:divsChild>
        <w:div w:id="7630365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17380988">
      <w:bodyDiv w:val="1"/>
      <w:marLeft w:val="0"/>
      <w:marRight w:val="0"/>
      <w:marTop w:val="0"/>
      <w:marBottom w:val="0"/>
      <w:divBdr>
        <w:top w:val="none" w:sz="0" w:space="0" w:color="auto"/>
        <w:left w:val="none" w:sz="0" w:space="0" w:color="auto"/>
        <w:bottom w:val="none" w:sz="0" w:space="0" w:color="auto"/>
        <w:right w:val="none" w:sz="0" w:space="0" w:color="auto"/>
      </w:divBdr>
      <w:divsChild>
        <w:div w:id="4024156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24393067">
      <w:bodyDiv w:val="1"/>
      <w:marLeft w:val="0"/>
      <w:marRight w:val="0"/>
      <w:marTop w:val="0"/>
      <w:marBottom w:val="0"/>
      <w:divBdr>
        <w:top w:val="none" w:sz="0" w:space="0" w:color="auto"/>
        <w:left w:val="none" w:sz="0" w:space="0" w:color="auto"/>
        <w:bottom w:val="none" w:sz="0" w:space="0" w:color="auto"/>
        <w:right w:val="none" w:sz="0" w:space="0" w:color="auto"/>
      </w:divBdr>
    </w:div>
    <w:div w:id="1527868715">
      <w:bodyDiv w:val="1"/>
      <w:marLeft w:val="0"/>
      <w:marRight w:val="0"/>
      <w:marTop w:val="0"/>
      <w:marBottom w:val="0"/>
      <w:divBdr>
        <w:top w:val="none" w:sz="0" w:space="0" w:color="auto"/>
        <w:left w:val="none" w:sz="0" w:space="0" w:color="auto"/>
        <w:bottom w:val="none" w:sz="0" w:space="0" w:color="auto"/>
        <w:right w:val="none" w:sz="0" w:space="0" w:color="auto"/>
      </w:divBdr>
      <w:divsChild>
        <w:div w:id="18287388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27987915">
      <w:bodyDiv w:val="1"/>
      <w:marLeft w:val="0"/>
      <w:marRight w:val="0"/>
      <w:marTop w:val="0"/>
      <w:marBottom w:val="0"/>
      <w:divBdr>
        <w:top w:val="none" w:sz="0" w:space="0" w:color="auto"/>
        <w:left w:val="none" w:sz="0" w:space="0" w:color="auto"/>
        <w:bottom w:val="none" w:sz="0" w:space="0" w:color="auto"/>
        <w:right w:val="none" w:sz="0" w:space="0" w:color="auto"/>
      </w:divBdr>
    </w:div>
    <w:div w:id="1541436827">
      <w:bodyDiv w:val="1"/>
      <w:marLeft w:val="0"/>
      <w:marRight w:val="0"/>
      <w:marTop w:val="0"/>
      <w:marBottom w:val="0"/>
      <w:divBdr>
        <w:top w:val="none" w:sz="0" w:space="0" w:color="auto"/>
        <w:left w:val="none" w:sz="0" w:space="0" w:color="auto"/>
        <w:bottom w:val="none" w:sz="0" w:space="0" w:color="auto"/>
        <w:right w:val="none" w:sz="0" w:space="0" w:color="auto"/>
      </w:divBdr>
      <w:divsChild>
        <w:div w:id="85507321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45946919">
      <w:bodyDiv w:val="1"/>
      <w:marLeft w:val="0"/>
      <w:marRight w:val="0"/>
      <w:marTop w:val="0"/>
      <w:marBottom w:val="0"/>
      <w:divBdr>
        <w:top w:val="none" w:sz="0" w:space="0" w:color="auto"/>
        <w:left w:val="none" w:sz="0" w:space="0" w:color="auto"/>
        <w:bottom w:val="none" w:sz="0" w:space="0" w:color="auto"/>
        <w:right w:val="none" w:sz="0" w:space="0" w:color="auto"/>
      </w:divBdr>
      <w:divsChild>
        <w:div w:id="4295453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56965201">
      <w:bodyDiv w:val="1"/>
      <w:marLeft w:val="0"/>
      <w:marRight w:val="0"/>
      <w:marTop w:val="0"/>
      <w:marBottom w:val="0"/>
      <w:divBdr>
        <w:top w:val="none" w:sz="0" w:space="0" w:color="auto"/>
        <w:left w:val="none" w:sz="0" w:space="0" w:color="auto"/>
        <w:bottom w:val="none" w:sz="0" w:space="0" w:color="auto"/>
        <w:right w:val="none" w:sz="0" w:space="0" w:color="auto"/>
      </w:divBdr>
      <w:divsChild>
        <w:div w:id="207056978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570069687">
      <w:bodyDiv w:val="1"/>
      <w:marLeft w:val="0"/>
      <w:marRight w:val="0"/>
      <w:marTop w:val="0"/>
      <w:marBottom w:val="0"/>
      <w:divBdr>
        <w:top w:val="none" w:sz="0" w:space="0" w:color="auto"/>
        <w:left w:val="none" w:sz="0" w:space="0" w:color="auto"/>
        <w:bottom w:val="none" w:sz="0" w:space="0" w:color="auto"/>
        <w:right w:val="none" w:sz="0" w:space="0" w:color="auto"/>
      </w:divBdr>
      <w:divsChild>
        <w:div w:id="1029992625">
          <w:marLeft w:val="0"/>
          <w:marRight w:val="0"/>
          <w:marTop w:val="0"/>
          <w:marBottom w:val="0"/>
          <w:divBdr>
            <w:top w:val="none" w:sz="0" w:space="0" w:color="auto"/>
            <w:left w:val="none" w:sz="0" w:space="0" w:color="auto"/>
            <w:bottom w:val="none" w:sz="0" w:space="0" w:color="auto"/>
            <w:right w:val="none" w:sz="0" w:space="0" w:color="auto"/>
          </w:divBdr>
          <w:divsChild>
            <w:div w:id="838958230">
              <w:marLeft w:val="0"/>
              <w:marRight w:val="0"/>
              <w:marTop w:val="0"/>
              <w:marBottom w:val="0"/>
              <w:divBdr>
                <w:top w:val="single" w:sz="2" w:space="0" w:color="868B91"/>
                <w:left w:val="single" w:sz="2" w:space="0" w:color="868B91"/>
                <w:bottom w:val="single" w:sz="2" w:space="0" w:color="868B91"/>
                <w:right w:val="single" w:sz="2" w:space="0" w:color="868B91"/>
              </w:divBdr>
              <w:divsChild>
                <w:div w:id="1496605354">
                  <w:marLeft w:val="0"/>
                  <w:marRight w:val="0"/>
                  <w:marTop w:val="0"/>
                  <w:marBottom w:val="0"/>
                  <w:divBdr>
                    <w:top w:val="none" w:sz="0" w:space="0" w:color="auto"/>
                    <w:left w:val="none" w:sz="0" w:space="0" w:color="auto"/>
                    <w:bottom w:val="none" w:sz="0" w:space="0" w:color="auto"/>
                    <w:right w:val="none" w:sz="0" w:space="0" w:color="auto"/>
                  </w:divBdr>
                  <w:divsChild>
                    <w:div w:id="1825857418">
                      <w:marLeft w:val="0"/>
                      <w:marRight w:val="0"/>
                      <w:marTop w:val="0"/>
                      <w:marBottom w:val="0"/>
                      <w:divBdr>
                        <w:top w:val="single" w:sz="2" w:space="0" w:color="868B91"/>
                        <w:left w:val="single" w:sz="2" w:space="0" w:color="868B91"/>
                        <w:bottom w:val="single" w:sz="2" w:space="0" w:color="868B91"/>
                        <w:right w:val="single" w:sz="2" w:space="0" w:color="868B91"/>
                      </w:divBdr>
                      <w:divsChild>
                        <w:div w:id="1684285135">
                          <w:marLeft w:val="0"/>
                          <w:marRight w:val="0"/>
                          <w:marTop w:val="0"/>
                          <w:marBottom w:val="0"/>
                          <w:divBdr>
                            <w:top w:val="single" w:sz="2" w:space="0" w:color="868B91"/>
                            <w:left w:val="single" w:sz="2" w:space="0" w:color="868B91"/>
                            <w:bottom w:val="single" w:sz="2" w:space="0" w:color="868B91"/>
                            <w:right w:val="single" w:sz="2" w:space="0" w:color="868B91"/>
                          </w:divBdr>
                          <w:divsChild>
                            <w:div w:id="1362320540">
                              <w:marLeft w:val="0"/>
                              <w:marRight w:val="0"/>
                              <w:marTop w:val="0"/>
                              <w:marBottom w:val="0"/>
                              <w:divBdr>
                                <w:top w:val="single" w:sz="2" w:space="0" w:color="868B91"/>
                                <w:left w:val="single" w:sz="2" w:space="0" w:color="868B91"/>
                                <w:bottom w:val="single" w:sz="2" w:space="0" w:color="868B91"/>
                                <w:right w:val="single" w:sz="2" w:space="0" w:color="868B91"/>
                              </w:divBdr>
                              <w:divsChild>
                                <w:div w:id="1947031497">
                                  <w:marLeft w:val="0"/>
                                  <w:marRight w:val="0"/>
                                  <w:marTop w:val="0"/>
                                  <w:marBottom w:val="0"/>
                                  <w:divBdr>
                                    <w:top w:val="single" w:sz="2" w:space="5" w:color="D4D4D4"/>
                                    <w:left w:val="single" w:sz="6" w:space="5" w:color="D4D4D4"/>
                                    <w:bottom w:val="single" w:sz="6" w:space="5" w:color="D4D4D4"/>
                                    <w:right w:val="single" w:sz="6" w:space="5" w:color="D4D4D4"/>
                                  </w:divBdr>
                                  <w:divsChild>
                                    <w:div w:id="596256877">
                                      <w:marLeft w:val="0"/>
                                      <w:marRight w:val="0"/>
                                      <w:marTop w:val="75"/>
                                      <w:marBottom w:val="0"/>
                                      <w:divBdr>
                                        <w:top w:val="none" w:sz="0" w:space="0" w:color="auto"/>
                                        <w:left w:val="none" w:sz="0" w:space="0" w:color="auto"/>
                                        <w:bottom w:val="none" w:sz="0" w:space="0" w:color="auto"/>
                                        <w:right w:val="none" w:sz="0" w:space="0" w:color="auto"/>
                                      </w:divBdr>
                                      <w:divsChild>
                                        <w:div w:id="81876222">
                                          <w:marLeft w:val="0"/>
                                          <w:marRight w:val="0"/>
                                          <w:marTop w:val="0"/>
                                          <w:marBottom w:val="0"/>
                                          <w:divBdr>
                                            <w:top w:val="none" w:sz="0" w:space="0" w:color="auto"/>
                                            <w:left w:val="none" w:sz="0" w:space="0" w:color="auto"/>
                                            <w:bottom w:val="none" w:sz="0" w:space="0" w:color="auto"/>
                                            <w:right w:val="none" w:sz="0" w:space="0" w:color="auto"/>
                                          </w:divBdr>
                                          <w:divsChild>
                                            <w:div w:id="18822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119868">
      <w:bodyDiv w:val="1"/>
      <w:marLeft w:val="0"/>
      <w:marRight w:val="0"/>
      <w:marTop w:val="0"/>
      <w:marBottom w:val="0"/>
      <w:divBdr>
        <w:top w:val="none" w:sz="0" w:space="0" w:color="auto"/>
        <w:left w:val="none" w:sz="0" w:space="0" w:color="auto"/>
        <w:bottom w:val="none" w:sz="0" w:space="0" w:color="auto"/>
        <w:right w:val="none" w:sz="0" w:space="0" w:color="auto"/>
      </w:divBdr>
      <w:divsChild>
        <w:div w:id="631138284">
          <w:marLeft w:val="0"/>
          <w:marRight w:val="0"/>
          <w:marTop w:val="0"/>
          <w:marBottom w:val="0"/>
          <w:divBdr>
            <w:top w:val="none" w:sz="0" w:space="0" w:color="auto"/>
            <w:left w:val="none" w:sz="0" w:space="0" w:color="auto"/>
            <w:bottom w:val="none" w:sz="0" w:space="0" w:color="auto"/>
            <w:right w:val="none" w:sz="0" w:space="0" w:color="auto"/>
          </w:divBdr>
          <w:divsChild>
            <w:div w:id="594556105">
              <w:marLeft w:val="0"/>
              <w:marRight w:val="0"/>
              <w:marTop w:val="0"/>
              <w:marBottom w:val="0"/>
              <w:divBdr>
                <w:top w:val="single" w:sz="2" w:space="0" w:color="868B91"/>
                <w:left w:val="single" w:sz="2" w:space="0" w:color="868B91"/>
                <w:bottom w:val="single" w:sz="2" w:space="0" w:color="868B91"/>
                <w:right w:val="single" w:sz="2" w:space="0" w:color="868B91"/>
              </w:divBdr>
              <w:divsChild>
                <w:div w:id="1922249189">
                  <w:marLeft w:val="0"/>
                  <w:marRight w:val="0"/>
                  <w:marTop w:val="0"/>
                  <w:marBottom w:val="0"/>
                  <w:divBdr>
                    <w:top w:val="none" w:sz="0" w:space="0" w:color="auto"/>
                    <w:left w:val="none" w:sz="0" w:space="0" w:color="auto"/>
                    <w:bottom w:val="none" w:sz="0" w:space="0" w:color="auto"/>
                    <w:right w:val="none" w:sz="0" w:space="0" w:color="auto"/>
                  </w:divBdr>
                  <w:divsChild>
                    <w:div w:id="1451506788">
                      <w:marLeft w:val="0"/>
                      <w:marRight w:val="0"/>
                      <w:marTop w:val="0"/>
                      <w:marBottom w:val="0"/>
                      <w:divBdr>
                        <w:top w:val="single" w:sz="2" w:space="0" w:color="868B91"/>
                        <w:left w:val="single" w:sz="2" w:space="0" w:color="868B91"/>
                        <w:bottom w:val="single" w:sz="2" w:space="0" w:color="868B91"/>
                        <w:right w:val="single" w:sz="2" w:space="0" w:color="868B91"/>
                      </w:divBdr>
                      <w:divsChild>
                        <w:div w:id="1174028044">
                          <w:marLeft w:val="0"/>
                          <w:marRight w:val="0"/>
                          <w:marTop w:val="0"/>
                          <w:marBottom w:val="0"/>
                          <w:divBdr>
                            <w:top w:val="single" w:sz="2" w:space="0" w:color="868B91"/>
                            <w:left w:val="single" w:sz="2" w:space="0" w:color="868B91"/>
                            <w:bottom w:val="single" w:sz="2" w:space="0" w:color="868B91"/>
                            <w:right w:val="single" w:sz="2" w:space="0" w:color="868B91"/>
                          </w:divBdr>
                          <w:divsChild>
                            <w:div w:id="54550576">
                              <w:marLeft w:val="0"/>
                              <w:marRight w:val="0"/>
                              <w:marTop w:val="0"/>
                              <w:marBottom w:val="0"/>
                              <w:divBdr>
                                <w:top w:val="single" w:sz="2" w:space="0" w:color="868B91"/>
                                <w:left w:val="single" w:sz="2" w:space="0" w:color="868B91"/>
                                <w:bottom w:val="single" w:sz="2" w:space="0" w:color="868B91"/>
                                <w:right w:val="single" w:sz="2" w:space="0" w:color="868B91"/>
                              </w:divBdr>
                              <w:divsChild>
                                <w:div w:id="1476219783">
                                  <w:marLeft w:val="0"/>
                                  <w:marRight w:val="0"/>
                                  <w:marTop w:val="0"/>
                                  <w:marBottom w:val="0"/>
                                  <w:divBdr>
                                    <w:top w:val="single" w:sz="2" w:space="5" w:color="D4D4D4"/>
                                    <w:left w:val="single" w:sz="6" w:space="5" w:color="D4D4D4"/>
                                    <w:bottom w:val="single" w:sz="6" w:space="5" w:color="D4D4D4"/>
                                    <w:right w:val="single" w:sz="6" w:space="5" w:color="D4D4D4"/>
                                  </w:divBdr>
                                  <w:divsChild>
                                    <w:div w:id="2074353081">
                                      <w:marLeft w:val="0"/>
                                      <w:marRight w:val="0"/>
                                      <w:marTop w:val="75"/>
                                      <w:marBottom w:val="0"/>
                                      <w:divBdr>
                                        <w:top w:val="none" w:sz="0" w:space="0" w:color="auto"/>
                                        <w:left w:val="none" w:sz="0" w:space="0" w:color="auto"/>
                                        <w:bottom w:val="none" w:sz="0" w:space="0" w:color="auto"/>
                                        <w:right w:val="none" w:sz="0" w:space="0" w:color="auto"/>
                                      </w:divBdr>
                                      <w:divsChild>
                                        <w:div w:id="1827163348">
                                          <w:marLeft w:val="0"/>
                                          <w:marRight w:val="0"/>
                                          <w:marTop w:val="0"/>
                                          <w:marBottom w:val="0"/>
                                          <w:divBdr>
                                            <w:top w:val="none" w:sz="0" w:space="0" w:color="auto"/>
                                            <w:left w:val="none" w:sz="0" w:space="0" w:color="auto"/>
                                            <w:bottom w:val="none" w:sz="0" w:space="0" w:color="auto"/>
                                            <w:right w:val="none" w:sz="0" w:space="0" w:color="auto"/>
                                          </w:divBdr>
                                          <w:divsChild>
                                            <w:div w:id="19285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508512">
      <w:bodyDiv w:val="1"/>
      <w:marLeft w:val="0"/>
      <w:marRight w:val="0"/>
      <w:marTop w:val="0"/>
      <w:marBottom w:val="0"/>
      <w:divBdr>
        <w:top w:val="none" w:sz="0" w:space="0" w:color="auto"/>
        <w:left w:val="none" w:sz="0" w:space="0" w:color="auto"/>
        <w:bottom w:val="none" w:sz="0" w:space="0" w:color="auto"/>
        <w:right w:val="none" w:sz="0" w:space="0" w:color="auto"/>
      </w:divBdr>
      <w:divsChild>
        <w:div w:id="120409919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17518109">
      <w:bodyDiv w:val="1"/>
      <w:marLeft w:val="0"/>
      <w:marRight w:val="0"/>
      <w:marTop w:val="0"/>
      <w:marBottom w:val="0"/>
      <w:divBdr>
        <w:top w:val="none" w:sz="0" w:space="0" w:color="auto"/>
        <w:left w:val="none" w:sz="0" w:space="0" w:color="auto"/>
        <w:bottom w:val="none" w:sz="0" w:space="0" w:color="auto"/>
        <w:right w:val="none" w:sz="0" w:space="0" w:color="auto"/>
      </w:divBdr>
    </w:div>
    <w:div w:id="1621036234">
      <w:bodyDiv w:val="1"/>
      <w:marLeft w:val="0"/>
      <w:marRight w:val="0"/>
      <w:marTop w:val="0"/>
      <w:marBottom w:val="0"/>
      <w:divBdr>
        <w:top w:val="none" w:sz="0" w:space="0" w:color="auto"/>
        <w:left w:val="none" w:sz="0" w:space="0" w:color="auto"/>
        <w:bottom w:val="none" w:sz="0" w:space="0" w:color="auto"/>
        <w:right w:val="none" w:sz="0" w:space="0" w:color="auto"/>
      </w:divBdr>
      <w:divsChild>
        <w:div w:id="1833644401">
          <w:marLeft w:val="0"/>
          <w:marRight w:val="0"/>
          <w:marTop w:val="0"/>
          <w:marBottom w:val="0"/>
          <w:divBdr>
            <w:top w:val="none" w:sz="0" w:space="0" w:color="auto"/>
            <w:left w:val="none" w:sz="0" w:space="0" w:color="auto"/>
            <w:bottom w:val="none" w:sz="0" w:space="0" w:color="auto"/>
            <w:right w:val="none" w:sz="0" w:space="0" w:color="auto"/>
          </w:divBdr>
          <w:divsChild>
            <w:div w:id="1895460107">
              <w:marLeft w:val="0"/>
              <w:marRight w:val="0"/>
              <w:marTop w:val="0"/>
              <w:marBottom w:val="0"/>
              <w:divBdr>
                <w:top w:val="single" w:sz="2" w:space="0" w:color="868B91"/>
                <w:left w:val="single" w:sz="2" w:space="0" w:color="868B91"/>
                <w:bottom w:val="single" w:sz="2" w:space="0" w:color="868B91"/>
                <w:right w:val="single" w:sz="2" w:space="0" w:color="868B91"/>
              </w:divBdr>
              <w:divsChild>
                <w:div w:id="1734622212">
                  <w:marLeft w:val="0"/>
                  <w:marRight w:val="0"/>
                  <w:marTop w:val="0"/>
                  <w:marBottom w:val="0"/>
                  <w:divBdr>
                    <w:top w:val="none" w:sz="0" w:space="0" w:color="auto"/>
                    <w:left w:val="none" w:sz="0" w:space="0" w:color="auto"/>
                    <w:bottom w:val="none" w:sz="0" w:space="0" w:color="auto"/>
                    <w:right w:val="none" w:sz="0" w:space="0" w:color="auto"/>
                  </w:divBdr>
                  <w:divsChild>
                    <w:div w:id="1050805318">
                      <w:marLeft w:val="0"/>
                      <w:marRight w:val="0"/>
                      <w:marTop w:val="0"/>
                      <w:marBottom w:val="0"/>
                      <w:divBdr>
                        <w:top w:val="single" w:sz="2" w:space="0" w:color="868B91"/>
                        <w:left w:val="single" w:sz="2" w:space="0" w:color="868B91"/>
                        <w:bottom w:val="single" w:sz="2" w:space="0" w:color="868B91"/>
                        <w:right w:val="single" w:sz="2" w:space="0" w:color="868B91"/>
                      </w:divBdr>
                      <w:divsChild>
                        <w:div w:id="1998341386">
                          <w:marLeft w:val="0"/>
                          <w:marRight w:val="0"/>
                          <w:marTop w:val="0"/>
                          <w:marBottom w:val="0"/>
                          <w:divBdr>
                            <w:top w:val="single" w:sz="2" w:space="0" w:color="868B91"/>
                            <w:left w:val="single" w:sz="2" w:space="0" w:color="868B91"/>
                            <w:bottom w:val="single" w:sz="2" w:space="0" w:color="868B91"/>
                            <w:right w:val="single" w:sz="2" w:space="0" w:color="868B91"/>
                          </w:divBdr>
                          <w:divsChild>
                            <w:div w:id="358314492">
                              <w:marLeft w:val="0"/>
                              <w:marRight w:val="0"/>
                              <w:marTop w:val="0"/>
                              <w:marBottom w:val="0"/>
                              <w:divBdr>
                                <w:top w:val="single" w:sz="2" w:space="0" w:color="868B91"/>
                                <w:left w:val="single" w:sz="2" w:space="0" w:color="868B91"/>
                                <w:bottom w:val="single" w:sz="2" w:space="0" w:color="868B91"/>
                                <w:right w:val="single" w:sz="2" w:space="0" w:color="868B91"/>
                              </w:divBdr>
                              <w:divsChild>
                                <w:div w:id="256906162">
                                  <w:marLeft w:val="0"/>
                                  <w:marRight w:val="0"/>
                                  <w:marTop w:val="0"/>
                                  <w:marBottom w:val="0"/>
                                  <w:divBdr>
                                    <w:top w:val="single" w:sz="2" w:space="5" w:color="D4D4D4"/>
                                    <w:left w:val="single" w:sz="6" w:space="5" w:color="D4D4D4"/>
                                    <w:bottom w:val="single" w:sz="6" w:space="5" w:color="D4D4D4"/>
                                    <w:right w:val="single" w:sz="6" w:space="5" w:color="D4D4D4"/>
                                  </w:divBdr>
                                  <w:divsChild>
                                    <w:div w:id="1757704784">
                                      <w:marLeft w:val="0"/>
                                      <w:marRight w:val="0"/>
                                      <w:marTop w:val="75"/>
                                      <w:marBottom w:val="0"/>
                                      <w:divBdr>
                                        <w:top w:val="none" w:sz="0" w:space="0" w:color="auto"/>
                                        <w:left w:val="none" w:sz="0" w:space="0" w:color="auto"/>
                                        <w:bottom w:val="none" w:sz="0" w:space="0" w:color="auto"/>
                                        <w:right w:val="none" w:sz="0" w:space="0" w:color="auto"/>
                                      </w:divBdr>
                                      <w:divsChild>
                                        <w:div w:id="1952929264">
                                          <w:marLeft w:val="0"/>
                                          <w:marRight w:val="0"/>
                                          <w:marTop w:val="0"/>
                                          <w:marBottom w:val="0"/>
                                          <w:divBdr>
                                            <w:top w:val="none" w:sz="0" w:space="0" w:color="auto"/>
                                            <w:left w:val="none" w:sz="0" w:space="0" w:color="auto"/>
                                            <w:bottom w:val="none" w:sz="0" w:space="0" w:color="auto"/>
                                            <w:right w:val="none" w:sz="0" w:space="0" w:color="auto"/>
                                          </w:divBdr>
                                          <w:divsChild>
                                            <w:div w:id="16025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499220">
      <w:bodyDiv w:val="1"/>
      <w:marLeft w:val="0"/>
      <w:marRight w:val="0"/>
      <w:marTop w:val="0"/>
      <w:marBottom w:val="0"/>
      <w:divBdr>
        <w:top w:val="none" w:sz="0" w:space="0" w:color="auto"/>
        <w:left w:val="none" w:sz="0" w:space="0" w:color="auto"/>
        <w:bottom w:val="none" w:sz="0" w:space="0" w:color="auto"/>
        <w:right w:val="none" w:sz="0" w:space="0" w:color="auto"/>
      </w:divBdr>
      <w:divsChild>
        <w:div w:id="381027127">
          <w:marLeft w:val="0"/>
          <w:marRight w:val="0"/>
          <w:marTop w:val="0"/>
          <w:marBottom w:val="0"/>
          <w:divBdr>
            <w:top w:val="none" w:sz="0" w:space="0" w:color="auto"/>
            <w:left w:val="none" w:sz="0" w:space="0" w:color="auto"/>
            <w:bottom w:val="none" w:sz="0" w:space="0" w:color="auto"/>
            <w:right w:val="none" w:sz="0" w:space="0" w:color="auto"/>
          </w:divBdr>
          <w:divsChild>
            <w:div w:id="586885397">
              <w:marLeft w:val="0"/>
              <w:marRight w:val="0"/>
              <w:marTop w:val="0"/>
              <w:marBottom w:val="0"/>
              <w:divBdr>
                <w:top w:val="single" w:sz="2" w:space="0" w:color="868B91"/>
                <w:left w:val="single" w:sz="2" w:space="0" w:color="868B91"/>
                <w:bottom w:val="single" w:sz="2" w:space="0" w:color="868B91"/>
                <w:right w:val="single" w:sz="2" w:space="0" w:color="868B91"/>
              </w:divBdr>
              <w:divsChild>
                <w:div w:id="1394045791">
                  <w:marLeft w:val="0"/>
                  <w:marRight w:val="0"/>
                  <w:marTop w:val="0"/>
                  <w:marBottom w:val="0"/>
                  <w:divBdr>
                    <w:top w:val="none" w:sz="0" w:space="0" w:color="auto"/>
                    <w:left w:val="none" w:sz="0" w:space="0" w:color="auto"/>
                    <w:bottom w:val="none" w:sz="0" w:space="0" w:color="auto"/>
                    <w:right w:val="none" w:sz="0" w:space="0" w:color="auto"/>
                  </w:divBdr>
                  <w:divsChild>
                    <w:div w:id="1267275082">
                      <w:marLeft w:val="0"/>
                      <w:marRight w:val="0"/>
                      <w:marTop w:val="0"/>
                      <w:marBottom w:val="0"/>
                      <w:divBdr>
                        <w:top w:val="single" w:sz="2" w:space="0" w:color="868B91"/>
                        <w:left w:val="single" w:sz="2" w:space="0" w:color="868B91"/>
                        <w:bottom w:val="single" w:sz="2" w:space="0" w:color="868B91"/>
                        <w:right w:val="single" w:sz="2" w:space="0" w:color="868B91"/>
                      </w:divBdr>
                      <w:divsChild>
                        <w:div w:id="663238261">
                          <w:marLeft w:val="0"/>
                          <w:marRight w:val="0"/>
                          <w:marTop w:val="0"/>
                          <w:marBottom w:val="0"/>
                          <w:divBdr>
                            <w:top w:val="single" w:sz="2" w:space="0" w:color="868B91"/>
                            <w:left w:val="single" w:sz="2" w:space="0" w:color="868B91"/>
                            <w:bottom w:val="single" w:sz="2" w:space="0" w:color="868B91"/>
                            <w:right w:val="single" w:sz="2" w:space="0" w:color="868B91"/>
                          </w:divBdr>
                          <w:divsChild>
                            <w:div w:id="1415126753">
                              <w:marLeft w:val="0"/>
                              <w:marRight w:val="0"/>
                              <w:marTop w:val="0"/>
                              <w:marBottom w:val="0"/>
                              <w:divBdr>
                                <w:top w:val="single" w:sz="2" w:space="0" w:color="868B91"/>
                                <w:left w:val="single" w:sz="2" w:space="0" w:color="868B91"/>
                                <w:bottom w:val="single" w:sz="2" w:space="0" w:color="868B91"/>
                                <w:right w:val="single" w:sz="2" w:space="0" w:color="868B91"/>
                              </w:divBdr>
                              <w:divsChild>
                                <w:div w:id="816608536">
                                  <w:marLeft w:val="0"/>
                                  <w:marRight w:val="0"/>
                                  <w:marTop w:val="0"/>
                                  <w:marBottom w:val="0"/>
                                  <w:divBdr>
                                    <w:top w:val="single" w:sz="2" w:space="5" w:color="D4D4D4"/>
                                    <w:left w:val="single" w:sz="6" w:space="5" w:color="D4D4D4"/>
                                    <w:bottom w:val="single" w:sz="6" w:space="5" w:color="D4D4D4"/>
                                    <w:right w:val="single" w:sz="6" w:space="5" w:color="D4D4D4"/>
                                  </w:divBdr>
                                  <w:divsChild>
                                    <w:div w:id="2039235964">
                                      <w:marLeft w:val="0"/>
                                      <w:marRight w:val="0"/>
                                      <w:marTop w:val="75"/>
                                      <w:marBottom w:val="0"/>
                                      <w:divBdr>
                                        <w:top w:val="none" w:sz="0" w:space="0" w:color="auto"/>
                                        <w:left w:val="none" w:sz="0" w:space="0" w:color="auto"/>
                                        <w:bottom w:val="none" w:sz="0" w:space="0" w:color="auto"/>
                                        <w:right w:val="none" w:sz="0" w:space="0" w:color="auto"/>
                                      </w:divBdr>
                                      <w:divsChild>
                                        <w:div w:id="764765071">
                                          <w:marLeft w:val="0"/>
                                          <w:marRight w:val="0"/>
                                          <w:marTop w:val="0"/>
                                          <w:marBottom w:val="0"/>
                                          <w:divBdr>
                                            <w:top w:val="none" w:sz="0" w:space="0" w:color="auto"/>
                                            <w:left w:val="none" w:sz="0" w:space="0" w:color="auto"/>
                                            <w:bottom w:val="none" w:sz="0" w:space="0" w:color="auto"/>
                                            <w:right w:val="none" w:sz="0" w:space="0" w:color="auto"/>
                                          </w:divBdr>
                                          <w:divsChild>
                                            <w:div w:id="191354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252631">
      <w:bodyDiv w:val="1"/>
      <w:marLeft w:val="0"/>
      <w:marRight w:val="0"/>
      <w:marTop w:val="0"/>
      <w:marBottom w:val="0"/>
      <w:divBdr>
        <w:top w:val="none" w:sz="0" w:space="0" w:color="auto"/>
        <w:left w:val="none" w:sz="0" w:space="0" w:color="auto"/>
        <w:bottom w:val="none" w:sz="0" w:space="0" w:color="auto"/>
        <w:right w:val="none" w:sz="0" w:space="0" w:color="auto"/>
      </w:divBdr>
      <w:divsChild>
        <w:div w:id="11388395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69626117">
      <w:bodyDiv w:val="1"/>
      <w:marLeft w:val="0"/>
      <w:marRight w:val="0"/>
      <w:marTop w:val="0"/>
      <w:marBottom w:val="0"/>
      <w:divBdr>
        <w:top w:val="none" w:sz="0" w:space="0" w:color="auto"/>
        <w:left w:val="none" w:sz="0" w:space="0" w:color="auto"/>
        <w:bottom w:val="none" w:sz="0" w:space="0" w:color="auto"/>
        <w:right w:val="none" w:sz="0" w:space="0" w:color="auto"/>
      </w:divBdr>
      <w:divsChild>
        <w:div w:id="19745564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76835753">
      <w:bodyDiv w:val="1"/>
      <w:marLeft w:val="0"/>
      <w:marRight w:val="0"/>
      <w:marTop w:val="0"/>
      <w:marBottom w:val="0"/>
      <w:divBdr>
        <w:top w:val="none" w:sz="0" w:space="0" w:color="auto"/>
        <w:left w:val="none" w:sz="0" w:space="0" w:color="auto"/>
        <w:bottom w:val="none" w:sz="0" w:space="0" w:color="auto"/>
        <w:right w:val="none" w:sz="0" w:space="0" w:color="auto"/>
      </w:divBdr>
      <w:divsChild>
        <w:div w:id="4179891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87634465">
      <w:bodyDiv w:val="1"/>
      <w:marLeft w:val="0"/>
      <w:marRight w:val="0"/>
      <w:marTop w:val="0"/>
      <w:marBottom w:val="0"/>
      <w:divBdr>
        <w:top w:val="none" w:sz="0" w:space="0" w:color="auto"/>
        <w:left w:val="none" w:sz="0" w:space="0" w:color="auto"/>
        <w:bottom w:val="none" w:sz="0" w:space="0" w:color="auto"/>
        <w:right w:val="none" w:sz="0" w:space="0" w:color="auto"/>
      </w:divBdr>
      <w:divsChild>
        <w:div w:id="124718193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97073327">
      <w:bodyDiv w:val="1"/>
      <w:marLeft w:val="0"/>
      <w:marRight w:val="0"/>
      <w:marTop w:val="0"/>
      <w:marBottom w:val="0"/>
      <w:divBdr>
        <w:top w:val="none" w:sz="0" w:space="0" w:color="auto"/>
        <w:left w:val="none" w:sz="0" w:space="0" w:color="auto"/>
        <w:bottom w:val="none" w:sz="0" w:space="0" w:color="auto"/>
        <w:right w:val="none" w:sz="0" w:space="0" w:color="auto"/>
      </w:divBdr>
    </w:div>
    <w:div w:id="1698968394">
      <w:bodyDiv w:val="1"/>
      <w:marLeft w:val="0"/>
      <w:marRight w:val="0"/>
      <w:marTop w:val="0"/>
      <w:marBottom w:val="0"/>
      <w:divBdr>
        <w:top w:val="none" w:sz="0" w:space="0" w:color="auto"/>
        <w:left w:val="none" w:sz="0" w:space="0" w:color="auto"/>
        <w:bottom w:val="none" w:sz="0" w:space="0" w:color="auto"/>
        <w:right w:val="none" w:sz="0" w:space="0" w:color="auto"/>
      </w:divBdr>
      <w:divsChild>
        <w:div w:id="1039552023">
          <w:marLeft w:val="0"/>
          <w:marRight w:val="0"/>
          <w:marTop w:val="0"/>
          <w:marBottom w:val="0"/>
          <w:divBdr>
            <w:top w:val="none" w:sz="0" w:space="0" w:color="auto"/>
            <w:left w:val="none" w:sz="0" w:space="0" w:color="auto"/>
            <w:bottom w:val="none" w:sz="0" w:space="0" w:color="auto"/>
            <w:right w:val="none" w:sz="0" w:space="0" w:color="auto"/>
          </w:divBdr>
          <w:divsChild>
            <w:div w:id="627664304">
              <w:marLeft w:val="0"/>
              <w:marRight w:val="0"/>
              <w:marTop w:val="0"/>
              <w:marBottom w:val="0"/>
              <w:divBdr>
                <w:top w:val="single" w:sz="2" w:space="0" w:color="868B91"/>
                <w:left w:val="single" w:sz="2" w:space="0" w:color="868B91"/>
                <w:bottom w:val="single" w:sz="2" w:space="0" w:color="868B91"/>
                <w:right w:val="single" w:sz="2" w:space="0" w:color="868B91"/>
              </w:divBdr>
              <w:divsChild>
                <w:div w:id="1014303816">
                  <w:marLeft w:val="0"/>
                  <w:marRight w:val="0"/>
                  <w:marTop w:val="0"/>
                  <w:marBottom w:val="0"/>
                  <w:divBdr>
                    <w:top w:val="none" w:sz="0" w:space="0" w:color="auto"/>
                    <w:left w:val="none" w:sz="0" w:space="0" w:color="auto"/>
                    <w:bottom w:val="none" w:sz="0" w:space="0" w:color="auto"/>
                    <w:right w:val="none" w:sz="0" w:space="0" w:color="auto"/>
                  </w:divBdr>
                  <w:divsChild>
                    <w:div w:id="316032467">
                      <w:marLeft w:val="0"/>
                      <w:marRight w:val="0"/>
                      <w:marTop w:val="0"/>
                      <w:marBottom w:val="0"/>
                      <w:divBdr>
                        <w:top w:val="single" w:sz="2" w:space="0" w:color="868B91"/>
                        <w:left w:val="single" w:sz="2" w:space="0" w:color="868B91"/>
                        <w:bottom w:val="single" w:sz="2" w:space="0" w:color="868B91"/>
                        <w:right w:val="single" w:sz="2" w:space="0" w:color="868B91"/>
                      </w:divBdr>
                      <w:divsChild>
                        <w:div w:id="644168088">
                          <w:marLeft w:val="0"/>
                          <w:marRight w:val="0"/>
                          <w:marTop w:val="0"/>
                          <w:marBottom w:val="0"/>
                          <w:divBdr>
                            <w:top w:val="single" w:sz="2" w:space="0" w:color="868B91"/>
                            <w:left w:val="single" w:sz="2" w:space="0" w:color="868B91"/>
                            <w:bottom w:val="single" w:sz="2" w:space="0" w:color="868B91"/>
                            <w:right w:val="single" w:sz="2" w:space="0" w:color="868B91"/>
                          </w:divBdr>
                          <w:divsChild>
                            <w:div w:id="143470900">
                              <w:marLeft w:val="0"/>
                              <w:marRight w:val="0"/>
                              <w:marTop w:val="0"/>
                              <w:marBottom w:val="0"/>
                              <w:divBdr>
                                <w:top w:val="single" w:sz="2" w:space="0" w:color="868B91"/>
                                <w:left w:val="single" w:sz="2" w:space="0" w:color="868B91"/>
                                <w:bottom w:val="single" w:sz="2" w:space="0" w:color="868B91"/>
                                <w:right w:val="single" w:sz="2" w:space="0" w:color="868B91"/>
                              </w:divBdr>
                              <w:divsChild>
                                <w:div w:id="25571849">
                                  <w:marLeft w:val="0"/>
                                  <w:marRight w:val="0"/>
                                  <w:marTop w:val="0"/>
                                  <w:marBottom w:val="0"/>
                                  <w:divBdr>
                                    <w:top w:val="single" w:sz="2" w:space="5" w:color="D4D4D4"/>
                                    <w:left w:val="single" w:sz="6" w:space="5" w:color="D4D4D4"/>
                                    <w:bottom w:val="single" w:sz="6" w:space="5" w:color="D4D4D4"/>
                                    <w:right w:val="single" w:sz="6" w:space="5" w:color="D4D4D4"/>
                                  </w:divBdr>
                                  <w:divsChild>
                                    <w:div w:id="627930841">
                                      <w:marLeft w:val="0"/>
                                      <w:marRight w:val="0"/>
                                      <w:marTop w:val="75"/>
                                      <w:marBottom w:val="0"/>
                                      <w:divBdr>
                                        <w:top w:val="none" w:sz="0" w:space="0" w:color="auto"/>
                                        <w:left w:val="none" w:sz="0" w:space="0" w:color="auto"/>
                                        <w:bottom w:val="none" w:sz="0" w:space="0" w:color="auto"/>
                                        <w:right w:val="none" w:sz="0" w:space="0" w:color="auto"/>
                                      </w:divBdr>
                                      <w:divsChild>
                                        <w:div w:id="988288923">
                                          <w:marLeft w:val="0"/>
                                          <w:marRight w:val="0"/>
                                          <w:marTop w:val="0"/>
                                          <w:marBottom w:val="0"/>
                                          <w:divBdr>
                                            <w:top w:val="none" w:sz="0" w:space="0" w:color="auto"/>
                                            <w:left w:val="none" w:sz="0" w:space="0" w:color="auto"/>
                                            <w:bottom w:val="none" w:sz="0" w:space="0" w:color="auto"/>
                                            <w:right w:val="none" w:sz="0" w:space="0" w:color="auto"/>
                                          </w:divBdr>
                                          <w:divsChild>
                                            <w:div w:id="1394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482995">
      <w:bodyDiv w:val="1"/>
      <w:marLeft w:val="0"/>
      <w:marRight w:val="0"/>
      <w:marTop w:val="0"/>
      <w:marBottom w:val="0"/>
      <w:divBdr>
        <w:top w:val="none" w:sz="0" w:space="0" w:color="auto"/>
        <w:left w:val="none" w:sz="0" w:space="0" w:color="auto"/>
        <w:bottom w:val="none" w:sz="0" w:space="0" w:color="auto"/>
        <w:right w:val="none" w:sz="0" w:space="0" w:color="auto"/>
      </w:divBdr>
      <w:divsChild>
        <w:div w:id="186647887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4112151">
      <w:bodyDiv w:val="1"/>
      <w:marLeft w:val="0"/>
      <w:marRight w:val="0"/>
      <w:marTop w:val="0"/>
      <w:marBottom w:val="0"/>
      <w:divBdr>
        <w:top w:val="none" w:sz="0" w:space="0" w:color="auto"/>
        <w:left w:val="none" w:sz="0" w:space="0" w:color="auto"/>
        <w:bottom w:val="none" w:sz="0" w:space="0" w:color="auto"/>
        <w:right w:val="none" w:sz="0" w:space="0" w:color="auto"/>
      </w:divBdr>
      <w:divsChild>
        <w:div w:id="71940567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9935345">
      <w:bodyDiv w:val="1"/>
      <w:marLeft w:val="0"/>
      <w:marRight w:val="0"/>
      <w:marTop w:val="0"/>
      <w:marBottom w:val="0"/>
      <w:divBdr>
        <w:top w:val="none" w:sz="0" w:space="0" w:color="auto"/>
        <w:left w:val="none" w:sz="0" w:space="0" w:color="auto"/>
        <w:bottom w:val="none" w:sz="0" w:space="0" w:color="auto"/>
        <w:right w:val="none" w:sz="0" w:space="0" w:color="auto"/>
      </w:divBdr>
      <w:divsChild>
        <w:div w:id="3945461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28530804">
      <w:bodyDiv w:val="1"/>
      <w:marLeft w:val="0"/>
      <w:marRight w:val="0"/>
      <w:marTop w:val="0"/>
      <w:marBottom w:val="0"/>
      <w:divBdr>
        <w:top w:val="none" w:sz="0" w:space="0" w:color="auto"/>
        <w:left w:val="none" w:sz="0" w:space="0" w:color="auto"/>
        <w:bottom w:val="none" w:sz="0" w:space="2" w:color="auto"/>
        <w:right w:val="none" w:sz="0" w:space="0" w:color="auto"/>
      </w:divBdr>
    </w:div>
    <w:div w:id="1731422280">
      <w:bodyDiv w:val="1"/>
      <w:marLeft w:val="0"/>
      <w:marRight w:val="0"/>
      <w:marTop w:val="0"/>
      <w:marBottom w:val="0"/>
      <w:divBdr>
        <w:top w:val="none" w:sz="0" w:space="0" w:color="auto"/>
        <w:left w:val="none" w:sz="0" w:space="0" w:color="auto"/>
        <w:bottom w:val="none" w:sz="0" w:space="0" w:color="auto"/>
        <w:right w:val="none" w:sz="0" w:space="0" w:color="auto"/>
      </w:divBdr>
      <w:divsChild>
        <w:div w:id="106248474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47653651">
      <w:bodyDiv w:val="1"/>
      <w:marLeft w:val="0"/>
      <w:marRight w:val="0"/>
      <w:marTop w:val="0"/>
      <w:marBottom w:val="0"/>
      <w:divBdr>
        <w:top w:val="none" w:sz="0" w:space="0" w:color="auto"/>
        <w:left w:val="none" w:sz="0" w:space="0" w:color="auto"/>
        <w:bottom w:val="none" w:sz="0" w:space="0" w:color="auto"/>
        <w:right w:val="none" w:sz="0" w:space="0" w:color="auto"/>
      </w:divBdr>
      <w:divsChild>
        <w:div w:id="2535153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53358070">
      <w:bodyDiv w:val="1"/>
      <w:marLeft w:val="0"/>
      <w:marRight w:val="0"/>
      <w:marTop w:val="0"/>
      <w:marBottom w:val="0"/>
      <w:divBdr>
        <w:top w:val="none" w:sz="0" w:space="0" w:color="auto"/>
        <w:left w:val="none" w:sz="0" w:space="0" w:color="auto"/>
        <w:bottom w:val="none" w:sz="0" w:space="0" w:color="auto"/>
        <w:right w:val="none" w:sz="0" w:space="0" w:color="auto"/>
      </w:divBdr>
      <w:divsChild>
        <w:div w:id="1396320448">
          <w:marLeft w:val="0"/>
          <w:marRight w:val="0"/>
          <w:marTop w:val="0"/>
          <w:marBottom w:val="0"/>
          <w:divBdr>
            <w:top w:val="none" w:sz="0" w:space="0" w:color="auto"/>
            <w:left w:val="none" w:sz="0" w:space="0" w:color="auto"/>
            <w:bottom w:val="none" w:sz="0" w:space="0" w:color="auto"/>
            <w:right w:val="none" w:sz="0" w:space="0" w:color="auto"/>
          </w:divBdr>
          <w:divsChild>
            <w:div w:id="395981656">
              <w:marLeft w:val="0"/>
              <w:marRight w:val="0"/>
              <w:marTop w:val="0"/>
              <w:marBottom w:val="0"/>
              <w:divBdr>
                <w:top w:val="single" w:sz="2" w:space="0" w:color="868B91"/>
                <w:left w:val="single" w:sz="2" w:space="0" w:color="868B91"/>
                <w:bottom w:val="single" w:sz="2" w:space="0" w:color="868B91"/>
                <w:right w:val="single" w:sz="2" w:space="0" w:color="868B91"/>
              </w:divBdr>
              <w:divsChild>
                <w:div w:id="1036351554">
                  <w:marLeft w:val="0"/>
                  <w:marRight w:val="0"/>
                  <w:marTop w:val="0"/>
                  <w:marBottom w:val="0"/>
                  <w:divBdr>
                    <w:top w:val="none" w:sz="0" w:space="0" w:color="auto"/>
                    <w:left w:val="none" w:sz="0" w:space="0" w:color="auto"/>
                    <w:bottom w:val="none" w:sz="0" w:space="0" w:color="auto"/>
                    <w:right w:val="none" w:sz="0" w:space="0" w:color="auto"/>
                  </w:divBdr>
                  <w:divsChild>
                    <w:div w:id="392318282">
                      <w:marLeft w:val="0"/>
                      <w:marRight w:val="0"/>
                      <w:marTop w:val="0"/>
                      <w:marBottom w:val="0"/>
                      <w:divBdr>
                        <w:top w:val="single" w:sz="2" w:space="0" w:color="868B91"/>
                        <w:left w:val="single" w:sz="2" w:space="0" w:color="868B91"/>
                        <w:bottom w:val="single" w:sz="2" w:space="0" w:color="868B91"/>
                        <w:right w:val="single" w:sz="2" w:space="0" w:color="868B91"/>
                      </w:divBdr>
                      <w:divsChild>
                        <w:div w:id="1319460174">
                          <w:marLeft w:val="0"/>
                          <w:marRight w:val="0"/>
                          <w:marTop w:val="0"/>
                          <w:marBottom w:val="0"/>
                          <w:divBdr>
                            <w:top w:val="single" w:sz="2" w:space="0" w:color="868B91"/>
                            <w:left w:val="single" w:sz="2" w:space="0" w:color="868B91"/>
                            <w:bottom w:val="single" w:sz="2" w:space="0" w:color="868B91"/>
                            <w:right w:val="single" w:sz="2" w:space="0" w:color="868B91"/>
                          </w:divBdr>
                          <w:divsChild>
                            <w:div w:id="2045792384">
                              <w:marLeft w:val="0"/>
                              <w:marRight w:val="0"/>
                              <w:marTop w:val="0"/>
                              <w:marBottom w:val="0"/>
                              <w:divBdr>
                                <w:top w:val="single" w:sz="2" w:space="0" w:color="868B91"/>
                                <w:left w:val="single" w:sz="2" w:space="0" w:color="868B91"/>
                                <w:bottom w:val="single" w:sz="2" w:space="0" w:color="868B91"/>
                                <w:right w:val="single" w:sz="2" w:space="0" w:color="868B91"/>
                              </w:divBdr>
                              <w:divsChild>
                                <w:div w:id="1677071568">
                                  <w:marLeft w:val="0"/>
                                  <w:marRight w:val="0"/>
                                  <w:marTop w:val="0"/>
                                  <w:marBottom w:val="0"/>
                                  <w:divBdr>
                                    <w:top w:val="single" w:sz="2" w:space="5" w:color="D4D4D4"/>
                                    <w:left w:val="single" w:sz="6" w:space="5" w:color="D4D4D4"/>
                                    <w:bottom w:val="single" w:sz="6" w:space="5" w:color="D4D4D4"/>
                                    <w:right w:val="single" w:sz="6" w:space="5" w:color="D4D4D4"/>
                                  </w:divBdr>
                                  <w:divsChild>
                                    <w:div w:id="1282566921">
                                      <w:marLeft w:val="0"/>
                                      <w:marRight w:val="0"/>
                                      <w:marTop w:val="75"/>
                                      <w:marBottom w:val="0"/>
                                      <w:divBdr>
                                        <w:top w:val="none" w:sz="0" w:space="0" w:color="auto"/>
                                        <w:left w:val="none" w:sz="0" w:space="0" w:color="auto"/>
                                        <w:bottom w:val="none" w:sz="0" w:space="0" w:color="auto"/>
                                        <w:right w:val="none" w:sz="0" w:space="0" w:color="auto"/>
                                      </w:divBdr>
                                      <w:divsChild>
                                        <w:div w:id="632758680">
                                          <w:marLeft w:val="0"/>
                                          <w:marRight w:val="0"/>
                                          <w:marTop w:val="0"/>
                                          <w:marBottom w:val="0"/>
                                          <w:divBdr>
                                            <w:top w:val="none" w:sz="0" w:space="0" w:color="auto"/>
                                            <w:left w:val="none" w:sz="0" w:space="0" w:color="auto"/>
                                            <w:bottom w:val="none" w:sz="0" w:space="0" w:color="auto"/>
                                            <w:right w:val="none" w:sz="0" w:space="0" w:color="auto"/>
                                          </w:divBdr>
                                          <w:divsChild>
                                            <w:div w:id="1585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253111">
      <w:bodyDiv w:val="1"/>
      <w:marLeft w:val="0"/>
      <w:marRight w:val="0"/>
      <w:marTop w:val="0"/>
      <w:marBottom w:val="0"/>
      <w:divBdr>
        <w:top w:val="none" w:sz="0" w:space="0" w:color="auto"/>
        <w:left w:val="none" w:sz="0" w:space="0" w:color="auto"/>
        <w:bottom w:val="none" w:sz="0" w:space="0" w:color="auto"/>
        <w:right w:val="none" w:sz="0" w:space="0" w:color="auto"/>
      </w:divBdr>
    </w:div>
    <w:div w:id="1766850902">
      <w:bodyDiv w:val="1"/>
      <w:marLeft w:val="0"/>
      <w:marRight w:val="0"/>
      <w:marTop w:val="0"/>
      <w:marBottom w:val="0"/>
      <w:divBdr>
        <w:top w:val="none" w:sz="0" w:space="0" w:color="auto"/>
        <w:left w:val="none" w:sz="0" w:space="0" w:color="auto"/>
        <w:bottom w:val="none" w:sz="0" w:space="0" w:color="auto"/>
        <w:right w:val="none" w:sz="0" w:space="0" w:color="auto"/>
      </w:divBdr>
      <w:divsChild>
        <w:div w:id="134552075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87240016">
      <w:bodyDiv w:val="1"/>
      <w:marLeft w:val="0"/>
      <w:marRight w:val="0"/>
      <w:marTop w:val="0"/>
      <w:marBottom w:val="0"/>
      <w:divBdr>
        <w:top w:val="none" w:sz="0" w:space="0" w:color="auto"/>
        <w:left w:val="none" w:sz="0" w:space="0" w:color="auto"/>
        <w:bottom w:val="none" w:sz="0" w:space="0" w:color="auto"/>
        <w:right w:val="none" w:sz="0" w:space="0" w:color="auto"/>
      </w:divBdr>
      <w:divsChild>
        <w:div w:id="888878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91053130">
      <w:bodyDiv w:val="1"/>
      <w:marLeft w:val="0"/>
      <w:marRight w:val="0"/>
      <w:marTop w:val="0"/>
      <w:marBottom w:val="0"/>
      <w:divBdr>
        <w:top w:val="none" w:sz="0" w:space="0" w:color="auto"/>
        <w:left w:val="none" w:sz="0" w:space="0" w:color="auto"/>
        <w:bottom w:val="none" w:sz="0" w:space="0" w:color="auto"/>
        <w:right w:val="none" w:sz="0" w:space="0" w:color="auto"/>
      </w:divBdr>
    </w:div>
    <w:div w:id="1791439466">
      <w:bodyDiv w:val="1"/>
      <w:marLeft w:val="0"/>
      <w:marRight w:val="0"/>
      <w:marTop w:val="0"/>
      <w:marBottom w:val="0"/>
      <w:divBdr>
        <w:top w:val="none" w:sz="0" w:space="0" w:color="auto"/>
        <w:left w:val="none" w:sz="0" w:space="0" w:color="auto"/>
        <w:bottom w:val="none" w:sz="0" w:space="0" w:color="auto"/>
        <w:right w:val="none" w:sz="0" w:space="0" w:color="auto"/>
      </w:divBdr>
    </w:div>
    <w:div w:id="1815758776">
      <w:bodyDiv w:val="1"/>
      <w:marLeft w:val="0"/>
      <w:marRight w:val="0"/>
      <w:marTop w:val="0"/>
      <w:marBottom w:val="0"/>
      <w:divBdr>
        <w:top w:val="none" w:sz="0" w:space="0" w:color="auto"/>
        <w:left w:val="none" w:sz="0" w:space="0" w:color="auto"/>
        <w:bottom w:val="none" w:sz="0" w:space="0" w:color="auto"/>
        <w:right w:val="none" w:sz="0" w:space="0" w:color="auto"/>
      </w:divBdr>
    </w:div>
    <w:div w:id="1878158241">
      <w:bodyDiv w:val="1"/>
      <w:marLeft w:val="0"/>
      <w:marRight w:val="0"/>
      <w:marTop w:val="0"/>
      <w:marBottom w:val="0"/>
      <w:divBdr>
        <w:top w:val="none" w:sz="0" w:space="0" w:color="auto"/>
        <w:left w:val="none" w:sz="0" w:space="0" w:color="auto"/>
        <w:bottom w:val="none" w:sz="0" w:space="0" w:color="auto"/>
        <w:right w:val="none" w:sz="0" w:space="0" w:color="auto"/>
      </w:divBdr>
      <w:divsChild>
        <w:div w:id="145019871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885482914">
      <w:bodyDiv w:val="1"/>
      <w:marLeft w:val="0"/>
      <w:marRight w:val="0"/>
      <w:marTop w:val="0"/>
      <w:marBottom w:val="0"/>
      <w:divBdr>
        <w:top w:val="none" w:sz="0" w:space="0" w:color="auto"/>
        <w:left w:val="none" w:sz="0" w:space="0" w:color="auto"/>
        <w:bottom w:val="none" w:sz="0" w:space="0" w:color="auto"/>
        <w:right w:val="none" w:sz="0" w:space="0" w:color="auto"/>
      </w:divBdr>
    </w:div>
    <w:div w:id="1887791060">
      <w:bodyDiv w:val="1"/>
      <w:marLeft w:val="0"/>
      <w:marRight w:val="0"/>
      <w:marTop w:val="0"/>
      <w:marBottom w:val="0"/>
      <w:divBdr>
        <w:top w:val="none" w:sz="0" w:space="0" w:color="auto"/>
        <w:left w:val="none" w:sz="0" w:space="0" w:color="auto"/>
        <w:bottom w:val="none" w:sz="0" w:space="0" w:color="auto"/>
        <w:right w:val="none" w:sz="0" w:space="0" w:color="auto"/>
      </w:divBdr>
      <w:divsChild>
        <w:div w:id="1371920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895726608">
      <w:bodyDiv w:val="1"/>
      <w:marLeft w:val="0"/>
      <w:marRight w:val="0"/>
      <w:marTop w:val="0"/>
      <w:marBottom w:val="0"/>
      <w:divBdr>
        <w:top w:val="none" w:sz="0" w:space="0" w:color="auto"/>
        <w:left w:val="none" w:sz="0" w:space="0" w:color="auto"/>
        <w:bottom w:val="none" w:sz="0" w:space="0" w:color="auto"/>
        <w:right w:val="none" w:sz="0" w:space="0" w:color="auto"/>
      </w:divBdr>
      <w:divsChild>
        <w:div w:id="77444737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09146117">
      <w:bodyDiv w:val="1"/>
      <w:marLeft w:val="0"/>
      <w:marRight w:val="0"/>
      <w:marTop w:val="0"/>
      <w:marBottom w:val="0"/>
      <w:divBdr>
        <w:top w:val="none" w:sz="0" w:space="0" w:color="auto"/>
        <w:left w:val="none" w:sz="0" w:space="0" w:color="auto"/>
        <w:bottom w:val="none" w:sz="0" w:space="0" w:color="auto"/>
        <w:right w:val="none" w:sz="0" w:space="0" w:color="auto"/>
      </w:divBdr>
      <w:divsChild>
        <w:div w:id="17963614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4116572">
      <w:bodyDiv w:val="1"/>
      <w:marLeft w:val="0"/>
      <w:marRight w:val="0"/>
      <w:marTop w:val="0"/>
      <w:marBottom w:val="0"/>
      <w:divBdr>
        <w:top w:val="none" w:sz="0" w:space="0" w:color="auto"/>
        <w:left w:val="none" w:sz="0" w:space="0" w:color="auto"/>
        <w:bottom w:val="none" w:sz="0" w:space="0" w:color="auto"/>
        <w:right w:val="none" w:sz="0" w:space="0" w:color="auto"/>
      </w:divBdr>
      <w:divsChild>
        <w:div w:id="38379558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5160941">
      <w:bodyDiv w:val="1"/>
      <w:marLeft w:val="0"/>
      <w:marRight w:val="0"/>
      <w:marTop w:val="0"/>
      <w:marBottom w:val="0"/>
      <w:divBdr>
        <w:top w:val="none" w:sz="0" w:space="0" w:color="auto"/>
        <w:left w:val="none" w:sz="0" w:space="0" w:color="auto"/>
        <w:bottom w:val="none" w:sz="0" w:space="0" w:color="auto"/>
        <w:right w:val="none" w:sz="0" w:space="0" w:color="auto"/>
      </w:divBdr>
      <w:divsChild>
        <w:div w:id="1308437660">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916041442">
      <w:bodyDiv w:val="1"/>
      <w:marLeft w:val="0"/>
      <w:marRight w:val="0"/>
      <w:marTop w:val="0"/>
      <w:marBottom w:val="0"/>
      <w:divBdr>
        <w:top w:val="none" w:sz="0" w:space="0" w:color="auto"/>
        <w:left w:val="none" w:sz="0" w:space="0" w:color="auto"/>
        <w:bottom w:val="none" w:sz="0" w:space="0" w:color="auto"/>
        <w:right w:val="none" w:sz="0" w:space="0" w:color="auto"/>
      </w:divBdr>
    </w:div>
    <w:div w:id="1917085965">
      <w:bodyDiv w:val="1"/>
      <w:marLeft w:val="0"/>
      <w:marRight w:val="0"/>
      <w:marTop w:val="0"/>
      <w:marBottom w:val="0"/>
      <w:divBdr>
        <w:top w:val="none" w:sz="0" w:space="0" w:color="auto"/>
        <w:left w:val="none" w:sz="0" w:space="0" w:color="auto"/>
        <w:bottom w:val="none" w:sz="0" w:space="0" w:color="auto"/>
        <w:right w:val="none" w:sz="0" w:space="0" w:color="auto"/>
      </w:divBdr>
      <w:divsChild>
        <w:div w:id="13020757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7275299">
      <w:bodyDiv w:val="1"/>
      <w:marLeft w:val="0"/>
      <w:marRight w:val="0"/>
      <w:marTop w:val="0"/>
      <w:marBottom w:val="0"/>
      <w:divBdr>
        <w:top w:val="none" w:sz="0" w:space="0" w:color="auto"/>
        <w:left w:val="none" w:sz="0" w:space="0" w:color="auto"/>
        <w:bottom w:val="none" w:sz="0" w:space="0" w:color="auto"/>
        <w:right w:val="none" w:sz="0" w:space="0" w:color="auto"/>
      </w:divBdr>
    </w:div>
    <w:div w:id="1955211066">
      <w:bodyDiv w:val="1"/>
      <w:marLeft w:val="0"/>
      <w:marRight w:val="0"/>
      <w:marTop w:val="0"/>
      <w:marBottom w:val="0"/>
      <w:divBdr>
        <w:top w:val="none" w:sz="0" w:space="0" w:color="auto"/>
        <w:left w:val="none" w:sz="0" w:space="0" w:color="auto"/>
        <w:bottom w:val="none" w:sz="0" w:space="0" w:color="auto"/>
        <w:right w:val="none" w:sz="0" w:space="0" w:color="auto"/>
      </w:divBdr>
      <w:divsChild>
        <w:div w:id="20744217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71669936">
      <w:bodyDiv w:val="1"/>
      <w:marLeft w:val="0"/>
      <w:marRight w:val="0"/>
      <w:marTop w:val="0"/>
      <w:marBottom w:val="0"/>
      <w:divBdr>
        <w:top w:val="none" w:sz="0" w:space="0" w:color="auto"/>
        <w:left w:val="none" w:sz="0" w:space="0" w:color="auto"/>
        <w:bottom w:val="none" w:sz="0" w:space="0" w:color="auto"/>
        <w:right w:val="none" w:sz="0" w:space="0" w:color="auto"/>
      </w:divBdr>
    </w:div>
    <w:div w:id="1988363529">
      <w:bodyDiv w:val="1"/>
      <w:marLeft w:val="0"/>
      <w:marRight w:val="0"/>
      <w:marTop w:val="0"/>
      <w:marBottom w:val="0"/>
      <w:divBdr>
        <w:top w:val="none" w:sz="0" w:space="0" w:color="auto"/>
        <w:left w:val="none" w:sz="0" w:space="0" w:color="auto"/>
        <w:bottom w:val="none" w:sz="0" w:space="0" w:color="auto"/>
        <w:right w:val="none" w:sz="0" w:space="0" w:color="auto"/>
      </w:divBdr>
      <w:divsChild>
        <w:div w:id="48504832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94406970">
      <w:bodyDiv w:val="1"/>
      <w:marLeft w:val="0"/>
      <w:marRight w:val="0"/>
      <w:marTop w:val="0"/>
      <w:marBottom w:val="0"/>
      <w:divBdr>
        <w:top w:val="none" w:sz="0" w:space="0" w:color="auto"/>
        <w:left w:val="none" w:sz="0" w:space="0" w:color="auto"/>
        <w:bottom w:val="none" w:sz="0" w:space="0" w:color="auto"/>
        <w:right w:val="none" w:sz="0" w:space="0" w:color="auto"/>
      </w:divBdr>
      <w:divsChild>
        <w:div w:id="19765659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04969187">
      <w:bodyDiv w:val="1"/>
      <w:marLeft w:val="0"/>
      <w:marRight w:val="0"/>
      <w:marTop w:val="0"/>
      <w:marBottom w:val="0"/>
      <w:divBdr>
        <w:top w:val="none" w:sz="0" w:space="0" w:color="auto"/>
        <w:left w:val="none" w:sz="0" w:space="0" w:color="auto"/>
        <w:bottom w:val="none" w:sz="0" w:space="0" w:color="auto"/>
        <w:right w:val="none" w:sz="0" w:space="0" w:color="auto"/>
      </w:divBdr>
      <w:divsChild>
        <w:div w:id="66482210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36225131">
      <w:bodyDiv w:val="1"/>
      <w:marLeft w:val="0"/>
      <w:marRight w:val="0"/>
      <w:marTop w:val="0"/>
      <w:marBottom w:val="0"/>
      <w:divBdr>
        <w:top w:val="none" w:sz="0" w:space="0" w:color="auto"/>
        <w:left w:val="none" w:sz="0" w:space="0" w:color="auto"/>
        <w:bottom w:val="none" w:sz="0" w:space="0" w:color="auto"/>
        <w:right w:val="none" w:sz="0" w:space="0" w:color="auto"/>
      </w:divBdr>
      <w:divsChild>
        <w:div w:id="15126404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61634255">
      <w:bodyDiv w:val="1"/>
      <w:marLeft w:val="0"/>
      <w:marRight w:val="0"/>
      <w:marTop w:val="0"/>
      <w:marBottom w:val="0"/>
      <w:divBdr>
        <w:top w:val="none" w:sz="0" w:space="0" w:color="auto"/>
        <w:left w:val="none" w:sz="0" w:space="0" w:color="auto"/>
        <w:bottom w:val="none" w:sz="0" w:space="0" w:color="auto"/>
        <w:right w:val="none" w:sz="0" w:space="0" w:color="auto"/>
      </w:divBdr>
      <w:divsChild>
        <w:div w:id="8604334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76468633">
      <w:bodyDiv w:val="1"/>
      <w:marLeft w:val="0"/>
      <w:marRight w:val="0"/>
      <w:marTop w:val="0"/>
      <w:marBottom w:val="0"/>
      <w:divBdr>
        <w:top w:val="none" w:sz="0" w:space="0" w:color="auto"/>
        <w:left w:val="none" w:sz="0" w:space="0" w:color="auto"/>
        <w:bottom w:val="none" w:sz="0" w:space="0" w:color="auto"/>
        <w:right w:val="none" w:sz="0" w:space="0" w:color="auto"/>
      </w:divBdr>
    </w:div>
    <w:div w:id="2081753027">
      <w:bodyDiv w:val="1"/>
      <w:marLeft w:val="0"/>
      <w:marRight w:val="0"/>
      <w:marTop w:val="0"/>
      <w:marBottom w:val="0"/>
      <w:divBdr>
        <w:top w:val="none" w:sz="0" w:space="0" w:color="auto"/>
        <w:left w:val="none" w:sz="0" w:space="0" w:color="auto"/>
        <w:bottom w:val="none" w:sz="0" w:space="0" w:color="auto"/>
        <w:right w:val="none" w:sz="0" w:space="0" w:color="auto"/>
      </w:divBdr>
      <w:divsChild>
        <w:div w:id="307827163">
          <w:marLeft w:val="0"/>
          <w:marRight w:val="0"/>
          <w:marTop w:val="0"/>
          <w:marBottom w:val="0"/>
          <w:divBdr>
            <w:top w:val="none" w:sz="0" w:space="0" w:color="auto"/>
            <w:left w:val="none" w:sz="0" w:space="0" w:color="auto"/>
            <w:bottom w:val="none" w:sz="0" w:space="0" w:color="auto"/>
            <w:right w:val="none" w:sz="0" w:space="0" w:color="auto"/>
          </w:divBdr>
          <w:divsChild>
            <w:div w:id="702945849">
              <w:marLeft w:val="0"/>
              <w:marRight w:val="0"/>
              <w:marTop w:val="0"/>
              <w:marBottom w:val="150"/>
              <w:divBdr>
                <w:top w:val="none" w:sz="0" w:space="0" w:color="auto"/>
                <w:left w:val="none" w:sz="0" w:space="0" w:color="auto"/>
                <w:bottom w:val="none" w:sz="0" w:space="0" w:color="auto"/>
                <w:right w:val="none" w:sz="0" w:space="0" w:color="auto"/>
              </w:divBdr>
              <w:divsChild>
                <w:div w:id="6567921">
                  <w:marLeft w:val="0"/>
                  <w:marRight w:val="0"/>
                  <w:marTop w:val="0"/>
                  <w:marBottom w:val="0"/>
                  <w:divBdr>
                    <w:top w:val="none" w:sz="0" w:space="0" w:color="auto"/>
                    <w:left w:val="none" w:sz="0" w:space="0" w:color="auto"/>
                    <w:bottom w:val="none" w:sz="0" w:space="0" w:color="auto"/>
                    <w:right w:val="none" w:sz="0" w:space="0" w:color="auto"/>
                  </w:divBdr>
                  <w:divsChild>
                    <w:div w:id="1614703253">
                      <w:marLeft w:val="0"/>
                      <w:marRight w:val="0"/>
                      <w:marTop w:val="0"/>
                      <w:marBottom w:val="0"/>
                      <w:divBdr>
                        <w:top w:val="none" w:sz="0" w:space="0" w:color="auto"/>
                        <w:left w:val="none" w:sz="0" w:space="0" w:color="auto"/>
                        <w:bottom w:val="none" w:sz="0" w:space="0" w:color="auto"/>
                        <w:right w:val="none" w:sz="0" w:space="0" w:color="auto"/>
                      </w:divBdr>
                      <w:divsChild>
                        <w:div w:id="1266309589">
                          <w:marLeft w:val="0"/>
                          <w:marRight w:val="0"/>
                          <w:marTop w:val="0"/>
                          <w:marBottom w:val="0"/>
                          <w:divBdr>
                            <w:top w:val="none" w:sz="0" w:space="0" w:color="auto"/>
                            <w:left w:val="none" w:sz="0" w:space="0" w:color="auto"/>
                            <w:bottom w:val="none" w:sz="0" w:space="0" w:color="auto"/>
                            <w:right w:val="none" w:sz="0" w:space="0" w:color="auto"/>
                          </w:divBdr>
                          <w:divsChild>
                            <w:div w:id="1636332257">
                              <w:marLeft w:val="0"/>
                              <w:marRight w:val="0"/>
                              <w:marTop w:val="0"/>
                              <w:marBottom w:val="0"/>
                              <w:divBdr>
                                <w:top w:val="none" w:sz="0" w:space="0" w:color="auto"/>
                                <w:left w:val="none" w:sz="0" w:space="0" w:color="auto"/>
                                <w:bottom w:val="none" w:sz="0" w:space="0" w:color="auto"/>
                                <w:right w:val="none" w:sz="0" w:space="0" w:color="auto"/>
                              </w:divBdr>
                              <w:divsChild>
                                <w:div w:id="1023746386">
                                  <w:marLeft w:val="0"/>
                                  <w:marRight w:val="-3600"/>
                                  <w:marTop w:val="150"/>
                                  <w:marBottom w:val="0"/>
                                  <w:divBdr>
                                    <w:top w:val="none" w:sz="0" w:space="0" w:color="auto"/>
                                    <w:left w:val="none" w:sz="0" w:space="0" w:color="auto"/>
                                    <w:bottom w:val="none" w:sz="0" w:space="0" w:color="auto"/>
                                    <w:right w:val="none" w:sz="0" w:space="0" w:color="auto"/>
                                  </w:divBdr>
                                  <w:divsChild>
                                    <w:div w:id="632828506">
                                      <w:marLeft w:val="0"/>
                                      <w:marRight w:val="3600"/>
                                      <w:marTop w:val="0"/>
                                      <w:marBottom w:val="0"/>
                                      <w:divBdr>
                                        <w:top w:val="none" w:sz="0" w:space="0" w:color="auto"/>
                                        <w:left w:val="none" w:sz="0" w:space="0" w:color="auto"/>
                                        <w:bottom w:val="none" w:sz="0" w:space="0" w:color="auto"/>
                                        <w:right w:val="none" w:sz="0" w:space="0" w:color="auto"/>
                                      </w:divBdr>
                                      <w:divsChild>
                                        <w:div w:id="736167053">
                                          <w:marLeft w:val="0"/>
                                          <w:marRight w:val="0"/>
                                          <w:marTop w:val="0"/>
                                          <w:marBottom w:val="0"/>
                                          <w:divBdr>
                                            <w:top w:val="none" w:sz="0" w:space="0" w:color="auto"/>
                                            <w:left w:val="none" w:sz="0" w:space="0" w:color="auto"/>
                                            <w:bottom w:val="none" w:sz="0" w:space="0" w:color="auto"/>
                                            <w:right w:val="none" w:sz="0" w:space="0" w:color="auto"/>
                                          </w:divBdr>
                                          <w:divsChild>
                                            <w:div w:id="1922637861">
                                              <w:marLeft w:val="0"/>
                                              <w:marRight w:val="0"/>
                                              <w:marTop w:val="0"/>
                                              <w:marBottom w:val="0"/>
                                              <w:divBdr>
                                                <w:top w:val="none" w:sz="0" w:space="0" w:color="auto"/>
                                                <w:left w:val="none" w:sz="0" w:space="0" w:color="auto"/>
                                                <w:bottom w:val="none" w:sz="0" w:space="0" w:color="auto"/>
                                                <w:right w:val="none" w:sz="0" w:space="0" w:color="auto"/>
                                              </w:divBdr>
                                              <w:divsChild>
                                                <w:div w:id="1635064463">
                                                  <w:marLeft w:val="0"/>
                                                  <w:marRight w:val="0"/>
                                                  <w:marTop w:val="0"/>
                                                  <w:marBottom w:val="0"/>
                                                  <w:divBdr>
                                                    <w:top w:val="none" w:sz="0" w:space="0" w:color="auto"/>
                                                    <w:left w:val="none" w:sz="0" w:space="0" w:color="auto"/>
                                                    <w:bottom w:val="none" w:sz="0" w:space="0" w:color="auto"/>
                                                    <w:right w:val="none" w:sz="0" w:space="0" w:color="auto"/>
                                                  </w:divBdr>
                                                  <w:divsChild>
                                                    <w:div w:id="930045197">
                                                      <w:marLeft w:val="0"/>
                                                      <w:marRight w:val="0"/>
                                                      <w:marTop w:val="0"/>
                                                      <w:marBottom w:val="0"/>
                                                      <w:divBdr>
                                                        <w:top w:val="none" w:sz="0" w:space="0" w:color="auto"/>
                                                        <w:left w:val="none" w:sz="0" w:space="0" w:color="auto"/>
                                                        <w:bottom w:val="none" w:sz="0" w:space="0" w:color="auto"/>
                                                        <w:right w:val="none" w:sz="0" w:space="0" w:color="auto"/>
                                                      </w:divBdr>
                                                      <w:divsChild>
                                                        <w:div w:id="18771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9881230">
      <w:bodyDiv w:val="1"/>
      <w:marLeft w:val="0"/>
      <w:marRight w:val="0"/>
      <w:marTop w:val="0"/>
      <w:marBottom w:val="0"/>
      <w:divBdr>
        <w:top w:val="none" w:sz="0" w:space="0" w:color="auto"/>
        <w:left w:val="none" w:sz="0" w:space="0" w:color="auto"/>
        <w:bottom w:val="none" w:sz="0" w:space="0" w:color="auto"/>
        <w:right w:val="none" w:sz="0" w:space="0" w:color="auto"/>
      </w:divBdr>
      <w:divsChild>
        <w:div w:id="88815246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0762043">
      <w:bodyDiv w:val="1"/>
      <w:marLeft w:val="0"/>
      <w:marRight w:val="0"/>
      <w:marTop w:val="0"/>
      <w:marBottom w:val="0"/>
      <w:divBdr>
        <w:top w:val="none" w:sz="0" w:space="0" w:color="auto"/>
        <w:left w:val="none" w:sz="0" w:space="0" w:color="auto"/>
        <w:bottom w:val="none" w:sz="0" w:space="0" w:color="auto"/>
        <w:right w:val="none" w:sz="0" w:space="0" w:color="auto"/>
      </w:divBdr>
      <w:divsChild>
        <w:div w:id="8711108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3239065">
      <w:bodyDiv w:val="1"/>
      <w:marLeft w:val="0"/>
      <w:marRight w:val="0"/>
      <w:marTop w:val="0"/>
      <w:marBottom w:val="0"/>
      <w:divBdr>
        <w:top w:val="none" w:sz="0" w:space="0" w:color="auto"/>
        <w:left w:val="none" w:sz="0" w:space="0" w:color="auto"/>
        <w:bottom w:val="none" w:sz="0" w:space="0" w:color="auto"/>
        <w:right w:val="none" w:sz="0" w:space="0" w:color="auto"/>
      </w:divBdr>
      <w:divsChild>
        <w:div w:id="550155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5086952">
      <w:bodyDiv w:val="1"/>
      <w:marLeft w:val="0"/>
      <w:marRight w:val="0"/>
      <w:marTop w:val="0"/>
      <w:marBottom w:val="0"/>
      <w:divBdr>
        <w:top w:val="none" w:sz="0" w:space="0" w:color="auto"/>
        <w:left w:val="none" w:sz="0" w:space="0" w:color="auto"/>
        <w:bottom w:val="none" w:sz="0" w:space="0" w:color="auto"/>
        <w:right w:val="none" w:sz="0" w:space="0" w:color="auto"/>
      </w:divBdr>
      <w:divsChild>
        <w:div w:id="29650384">
          <w:marLeft w:val="0"/>
          <w:marRight w:val="0"/>
          <w:marTop w:val="0"/>
          <w:marBottom w:val="0"/>
          <w:divBdr>
            <w:top w:val="none" w:sz="0" w:space="0" w:color="auto"/>
            <w:left w:val="none" w:sz="0" w:space="0" w:color="auto"/>
            <w:bottom w:val="none" w:sz="0" w:space="0" w:color="auto"/>
            <w:right w:val="none" w:sz="0" w:space="0" w:color="auto"/>
          </w:divBdr>
          <w:divsChild>
            <w:div w:id="832070126">
              <w:marLeft w:val="0"/>
              <w:marRight w:val="0"/>
              <w:marTop w:val="0"/>
              <w:marBottom w:val="0"/>
              <w:divBdr>
                <w:top w:val="single" w:sz="2" w:space="0" w:color="868B91"/>
                <w:left w:val="single" w:sz="2" w:space="0" w:color="868B91"/>
                <w:bottom w:val="single" w:sz="2" w:space="0" w:color="868B91"/>
                <w:right w:val="single" w:sz="2" w:space="0" w:color="868B91"/>
              </w:divBdr>
              <w:divsChild>
                <w:div w:id="1293561146">
                  <w:marLeft w:val="0"/>
                  <w:marRight w:val="0"/>
                  <w:marTop w:val="0"/>
                  <w:marBottom w:val="0"/>
                  <w:divBdr>
                    <w:top w:val="none" w:sz="0" w:space="0" w:color="auto"/>
                    <w:left w:val="none" w:sz="0" w:space="0" w:color="auto"/>
                    <w:bottom w:val="none" w:sz="0" w:space="0" w:color="auto"/>
                    <w:right w:val="none" w:sz="0" w:space="0" w:color="auto"/>
                  </w:divBdr>
                  <w:divsChild>
                    <w:div w:id="1314332980">
                      <w:marLeft w:val="0"/>
                      <w:marRight w:val="0"/>
                      <w:marTop w:val="0"/>
                      <w:marBottom w:val="0"/>
                      <w:divBdr>
                        <w:top w:val="single" w:sz="2" w:space="0" w:color="868B91"/>
                        <w:left w:val="single" w:sz="2" w:space="0" w:color="868B91"/>
                        <w:bottom w:val="single" w:sz="2" w:space="0" w:color="868B91"/>
                        <w:right w:val="single" w:sz="2" w:space="0" w:color="868B91"/>
                      </w:divBdr>
                      <w:divsChild>
                        <w:div w:id="1853765861">
                          <w:marLeft w:val="0"/>
                          <w:marRight w:val="0"/>
                          <w:marTop w:val="0"/>
                          <w:marBottom w:val="0"/>
                          <w:divBdr>
                            <w:top w:val="single" w:sz="2" w:space="0" w:color="868B91"/>
                            <w:left w:val="single" w:sz="2" w:space="0" w:color="868B91"/>
                            <w:bottom w:val="single" w:sz="2" w:space="0" w:color="868B91"/>
                            <w:right w:val="single" w:sz="2" w:space="0" w:color="868B91"/>
                          </w:divBdr>
                          <w:divsChild>
                            <w:div w:id="553658617">
                              <w:marLeft w:val="0"/>
                              <w:marRight w:val="0"/>
                              <w:marTop w:val="0"/>
                              <w:marBottom w:val="0"/>
                              <w:divBdr>
                                <w:top w:val="single" w:sz="2" w:space="0" w:color="868B91"/>
                                <w:left w:val="single" w:sz="2" w:space="0" w:color="868B91"/>
                                <w:bottom w:val="single" w:sz="2" w:space="0" w:color="868B91"/>
                                <w:right w:val="single" w:sz="2" w:space="0" w:color="868B91"/>
                              </w:divBdr>
                              <w:divsChild>
                                <w:div w:id="1355616565">
                                  <w:marLeft w:val="0"/>
                                  <w:marRight w:val="0"/>
                                  <w:marTop w:val="0"/>
                                  <w:marBottom w:val="0"/>
                                  <w:divBdr>
                                    <w:top w:val="single" w:sz="2" w:space="5" w:color="D4D4D4"/>
                                    <w:left w:val="single" w:sz="6" w:space="5" w:color="D4D4D4"/>
                                    <w:bottom w:val="single" w:sz="6" w:space="5" w:color="D4D4D4"/>
                                    <w:right w:val="single" w:sz="6" w:space="5" w:color="D4D4D4"/>
                                  </w:divBdr>
                                  <w:divsChild>
                                    <w:div w:id="1141970184">
                                      <w:marLeft w:val="0"/>
                                      <w:marRight w:val="0"/>
                                      <w:marTop w:val="75"/>
                                      <w:marBottom w:val="0"/>
                                      <w:divBdr>
                                        <w:top w:val="none" w:sz="0" w:space="0" w:color="auto"/>
                                        <w:left w:val="none" w:sz="0" w:space="0" w:color="auto"/>
                                        <w:bottom w:val="none" w:sz="0" w:space="0" w:color="auto"/>
                                        <w:right w:val="none" w:sz="0" w:space="0" w:color="auto"/>
                                      </w:divBdr>
                                      <w:divsChild>
                                        <w:div w:id="1094090666">
                                          <w:marLeft w:val="0"/>
                                          <w:marRight w:val="0"/>
                                          <w:marTop w:val="0"/>
                                          <w:marBottom w:val="0"/>
                                          <w:divBdr>
                                            <w:top w:val="none" w:sz="0" w:space="0" w:color="auto"/>
                                            <w:left w:val="none" w:sz="0" w:space="0" w:color="auto"/>
                                            <w:bottom w:val="none" w:sz="0" w:space="0" w:color="auto"/>
                                            <w:right w:val="none" w:sz="0" w:space="0" w:color="auto"/>
                                          </w:divBdr>
                                          <w:divsChild>
                                            <w:div w:id="1039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365235">
      <w:bodyDiv w:val="1"/>
      <w:marLeft w:val="0"/>
      <w:marRight w:val="0"/>
      <w:marTop w:val="0"/>
      <w:marBottom w:val="0"/>
      <w:divBdr>
        <w:top w:val="none" w:sz="0" w:space="0" w:color="auto"/>
        <w:left w:val="none" w:sz="0" w:space="0" w:color="auto"/>
        <w:bottom w:val="none" w:sz="0" w:space="0" w:color="auto"/>
        <w:right w:val="none" w:sz="0" w:space="0" w:color="auto"/>
      </w:divBdr>
    </w:div>
    <w:div w:id="2115664054">
      <w:bodyDiv w:val="1"/>
      <w:marLeft w:val="0"/>
      <w:marRight w:val="0"/>
      <w:marTop w:val="0"/>
      <w:marBottom w:val="0"/>
      <w:divBdr>
        <w:top w:val="none" w:sz="0" w:space="0" w:color="auto"/>
        <w:left w:val="none" w:sz="0" w:space="0" w:color="auto"/>
        <w:bottom w:val="none" w:sz="0" w:space="0" w:color="auto"/>
        <w:right w:val="none" w:sz="0" w:space="0" w:color="auto"/>
      </w:divBdr>
      <w:divsChild>
        <w:div w:id="856164095">
          <w:marLeft w:val="0"/>
          <w:marRight w:val="0"/>
          <w:marTop w:val="0"/>
          <w:marBottom w:val="0"/>
          <w:divBdr>
            <w:top w:val="none" w:sz="0" w:space="0" w:color="auto"/>
            <w:left w:val="none" w:sz="0" w:space="0" w:color="auto"/>
            <w:bottom w:val="none" w:sz="0" w:space="0" w:color="auto"/>
            <w:right w:val="none" w:sz="0" w:space="0" w:color="auto"/>
          </w:divBdr>
          <w:divsChild>
            <w:div w:id="1916621534">
              <w:marLeft w:val="0"/>
              <w:marRight w:val="0"/>
              <w:marTop w:val="0"/>
              <w:marBottom w:val="0"/>
              <w:divBdr>
                <w:top w:val="single" w:sz="2" w:space="0" w:color="868B91"/>
                <w:left w:val="single" w:sz="2" w:space="0" w:color="868B91"/>
                <w:bottom w:val="single" w:sz="2" w:space="0" w:color="868B91"/>
                <w:right w:val="single" w:sz="2" w:space="0" w:color="868B91"/>
              </w:divBdr>
              <w:divsChild>
                <w:div w:id="1909924929">
                  <w:marLeft w:val="0"/>
                  <w:marRight w:val="0"/>
                  <w:marTop w:val="0"/>
                  <w:marBottom w:val="0"/>
                  <w:divBdr>
                    <w:top w:val="none" w:sz="0" w:space="0" w:color="auto"/>
                    <w:left w:val="none" w:sz="0" w:space="0" w:color="auto"/>
                    <w:bottom w:val="none" w:sz="0" w:space="0" w:color="auto"/>
                    <w:right w:val="none" w:sz="0" w:space="0" w:color="auto"/>
                  </w:divBdr>
                  <w:divsChild>
                    <w:div w:id="1125543970">
                      <w:marLeft w:val="0"/>
                      <w:marRight w:val="0"/>
                      <w:marTop w:val="0"/>
                      <w:marBottom w:val="0"/>
                      <w:divBdr>
                        <w:top w:val="single" w:sz="2" w:space="0" w:color="868B91"/>
                        <w:left w:val="single" w:sz="2" w:space="0" w:color="868B91"/>
                        <w:bottom w:val="single" w:sz="2" w:space="0" w:color="868B91"/>
                        <w:right w:val="single" w:sz="2" w:space="0" w:color="868B91"/>
                      </w:divBdr>
                      <w:divsChild>
                        <w:div w:id="578565592">
                          <w:marLeft w:val="0"/>
                          <w:marRight w:val="0"/>
                          <w:marTop w:val="0"/>
                          <w:marBottom w:val="0"/>
                          <w:divBdr>
                            <w:top w:val="single" w:sz="2" w:space="0" w:color="868B91"/>
                            <w:left w:val="single" w:sz="2" w:space="0" w:color="868B91"/>
                            <w:bottom w:val="single" w:sz="2" w:space="0" w:color="868B91"/>
                            <w:right w:val="single" w:sz="2" w:space="0" w:color="868B91"/>
                          </w:divBdr>
                          <w:divsChild>
                            <w:div w:id="1224178581">
                              <w:marLeft w:val="0"/>
                              <w:marRight w:val="0"/>
                              <w:marTop w:val="0"/>
                              <w:marBottom w:val="0"/>
                              <w:divBdr>
                                <w:top w:val="single" w:sz="2" w:space="0" w:color="868B91"/>
                                <w:left w:val="single" w:sz="2" w:space="0" w:color="868B91"/>
                                <w:bottom w:val="single" w:sz="2" w:space="0" w:color="868B91"/>
                                <w:right w:val="single" w:sz="2" w:space="0" w:color="868B91"/>
                              </w:divBdr>
                              <w:divsChild>
                                <w:div w:id="1103573034">
                                  <w:marLeft w:val="0"/>
                                  <w:marRight w:val="0"/>
                                  <w:marTop w:val="0"/>
                                  <w:marBottom w:val="0"/>
                                  <w:divBdr>
                                    <w:top w:val="single" w:sz="2" w:space="5" w:color="D4D4D4"/>
                                    <w:left w:val="single" w:sz="6" w:space="5" w:color="D4D4D4"/>
                                    <w:bottom w:val="single" w:sz="6" w:space="5" w:color="D4D4D4"/>
                                    <w:right w:val="single" w:sz="6" w:space="5" w:color="D4D4D4"/>
                                  </w:divBdr>
                                  <w:divsChild>
                                    <w:div w:id="690031732">
                                      <w:marLeft w:val="0"/>
                                      <w:marRight w:val="0"/>
                                      <w:marTop w:val="75"/>
                                      <w:marBottom w:val="0"/>
                                      <w:divBdr>
                                        <w:top w:val="none" w:sz="0" w:space="0" w:color="auto"/>
                                        <w:left w:val="none" w:sz="0" w:space="0" w:color="auto"/>
                                        <w:bottom w:val="none" w:sz="0" w:space="0" w:color="auto"/>
                                        <w:right w:val="none" w:sz="0" w:space="0" w:color="auto"/>
                                      </w:divBdr>
                                      <w:divsChild>
                                        <w:div w:id="1712807700">
                                          <w:marLeft w:val="0"/>
                                          <w:marRight w:val="0"/>
                                          <w:marTop w:val="0"/>
                                          <w:marBottom w:val="0"/>
                                          <w:divBdr>
                                            <w:top w:val="none" w:sz="0" w:space="0" w:color="auto"/>
                                            <w:left w:val="none" w:sz="0" w:space="0" w:color="auto"/>
                                            <w:bottom w:val="none" w:sz="0" w:space="0" w:color="auto"/>
                                            <w:right w:val="none" w:sz="0" w:space="0" w:color="auto"/>
                                          </w:divBdr>
                                          <w:divsChild>
                                            <w:div w:id="1302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982991">
      <w:bodyDiv w:val="1"/>
      <w:marLeft w:val="0"/>
      <w:marRight w:val="0"/>
      <w:marTop w:val="0"/>
      <w:marBottom w:val="0"/>
      <w:divBdr>
        <w:top w:val="none" w:sz="0" w:space="0" w:color="auto"/>
        <w:left w:val="none" w:sz="0" w:space="0" w:color="auto"/>
        <w:bottom w:val="none" w:sz="0" w:space="0" w:color="auto"/>
        <w:right w:val="none" w:sz="0" w:space="0" w:color="auto"/>
      </w:divBdr>
      <w:divsChild>
        <w:div w:id="2130465261">
          <w:marLeft w:val="0"/>
          <w:marRight w:val="0"/>
          <w:marTop w:val="0"/>
          <w:marBottom w:val="0"/>
          <w:divBdr>
            <w:top w:val="none" w:sz="0" w:space="0" w:color="auto"/>
            <w:left w:val="none" w:sz="0" w:space="0" w:color="auto"/>
            <w:bottom w:val="none" w:sz="0" w:space="0" w:color="auto"/>
            <w:right w:val="none" w:sz="0" w:space="0" w:color="auto"/>
          </w:divBdr>
          <w:divsChild>
            <w:div w:id="2056001718">
              <w:marLeft w:val="0"/>
              <w:marRight w:val="0"/>
              <w:marTop w:val="0"/>
              <w:marBottom w:val="0"/>
              <w:divBdr>
                <w:top w:val="single" w:sz="2" w:space="0" w:color="868B91"/>
                <w:left w:val="single" w:sz="2" w:space="0" w:color="868B91"/>
                <w:bottom w:val="single" w:sz="2" w:space="0" w:color="868B91"/>
                <w:right w:val="single" w:sz="2" w:space="0" w:color="868B91"/>
              </w:divBdr>
              <w:divsChild>
                <w:div w:id="800538975">
                  <w:marLeft w:val="0"/>
                  <w:marRight w:val="0"/>
                  <w:marTop w:val="0"/>
                  <w:marBottom w:val="0"/>
                  <w:divBdr>
                    <w:top w:val="none" w:sz="0" w:space="0" w:color="auto"/>
                    <w:left w:val="none" w:sz="0" w:space="0" w:color="auto"/>
                    <w:bottom w:val="none" w:sz="0" w:space="0" w:color="auto"/>
                    <w:right w:val="none" w:sz="0" w:space="0" w:color="auto"/>
                  </w:divBdr>
                  <w:divsChild>
                    <w:div w:id="1669867017">
                      <w:marLeft w:val="0"/>
                      <w:marRight w:val="0"/>
                      <w:marTop w:val="0"/>
                      <w:marBottom w:val="0"/>
                      <w:divBdr>
                        <w:top w:val="single" w:sz="2" w:space="0" w:color="868B91"/>
                        <w:left w:val="single" w:sz="2" w:space="0" w:color="868B91"/>
                        <w:bottom w:val="single" w:sz="2" w:space="0" w:color="868B91"/>
                        <w:right w:val="single" w:sz="2" w:space="0" w:color="868B91"/>
                      </w:divBdr>
                      <w:divsChild>
                        <w:div w:id="933980056">
                          <w:marLeft w:val="0"/>
                          <w:marRight w:val="0"/>
                          <w:marTop w:val="0"/>
                          <w:marBottom w:val="0"/>
                          <w:divBdr>
                            <w:top w:val="single" w:sz="2" w:space="0" w:color="868B91"/>
                            <w:left w:val="single" w:sz="2" w:space="0" w:color="868B91"/>
                            <w:bottom w:val="single" w:sz="2" w:space="0" w:color="868B91"/>
                            <w:right w:val="single" w:sz="2" w:space="0" w:color="868B91"/>
                          </w:divBdr>
                          <w:divsChild>
                            <w:div w:id="447697981">
                              <w:marLeft w:val="0"/>
                              <w:marRight w:val="0"/>
                              <w:marTop w:val="0"/>
                              <w:marBottom w:val="0"/>
                              <w:divBdr>
                                <w:top w:val="single" w:sz="2" w:space="0" w:color="868B91"/>
                                <w:left w:val="single" w:sz="2" w:space="0" w:color="868B91"/>
                                <w:bottom w:val="single" w:sz="2" w:space="0" w:color="868B91"/>
                                <w:right w:val="single" w:sz="2" w:space="0" w:color="868B91"/>
                              </w:divBdr>
                              <w:divsChild>
                                <w:div w:id="1774403255">
                                  <w:marLeft w:val="0"/>
                                  <w:marRight w:val="0"/>
                                  <w:marTop w:val="0"/>
                                  <w:marBottom w:val="0"/>
                                  <w:divBdr>
                                    <w:top w:val="single" w:sz="2" w:space="5" w:color="D4D4D4"/>
                                    <w:left w:val="single" w:sz="6" w:space="5" w:color="D4D4D4"/>
                                    <w:bottom w:val="single" w:sz="6" w:space="5" w:color="D4D4D4"/>
                                    <w:right w:val="single" w:sz="6" w:space="5" w:color="D4D4D4"/>
                                  </w:divBdr>
                                  <w:divsChild>
                                    <w:div w:id="572204354">
                                      <w:marLeft w:val="0"/>
                                      <w:marRight w:val="0"/>
                                      <w:marTop w:val="75"/>
                                      <w:marBottom w:val="0"/>
                                      <w:divBdr>
                                        <w:top w:val="none" w:sz="0" w:space="0" w:color="auto"/>
                                        <w:left w:val="none" w:sz="0" w:space="0" w:color="auto"/>
                                        <w:bottom w:val="none" w:sz="0" w:space="0" w:color="auto"/>
                                        <w:right w:val="none" w:sz="0" w:space="0" w:color="auto"/>
                                      </w:divBdr>
                                      <w:divsChild>
                                        <w:div w:id="229848819">
                                          <w:marLeft w:val="0"/>
                                          <w:marRight w:val="0"/>
                                          <w:marTop w:val="0"/>
                                          <w:marBottom w:val="0"/>
                                          <w:divBdr>
                                            <w:top w:val="none" w:sz="0" w:space="0" w:color="auto"/>
                                            <w:left w:val="none" w:sz="0" w:space="0" w:color="auto"/>
                                            <w:bottom w:val="none" w:sz="0" w:space="0" w:color="auto"/>
                                            <w:right w:val="none" w:sz="0" w:space="0" w:color="auto"/>
                                          </w:divBdr>
                                          <w:divsChild>
                                            <w:div w:id="15595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1D689-3BDD-41EF-ABFA-9C9BE7EC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3001</Words>
  <Characters>21858</Characters>
  <Application>Microsoft Office Word</Application>
  <DocSecurity>0</DocSecurity>
  <Lines>182</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TEISINGUMO MINISTERIJOS PATEIKTŲ LIETUVOS RESPUBLIKOS POZICIJŲ DĖL KLAUSIMŲ, SVARSTOMŲ 2006 M</vt:lpstr>
      <vt:lpstr>TEISINGUMO MINISTERIJOS PATEIKTŲ LIETUVOS RESPUBLIKOS POZICIJŲ DĖL KLAUSIMŲ, SVARSTOMŲ 2006 M</vt:lpstr>
    </vt:vector>
  </TitlesOfParts>
  <Company>LRV kanceliarija</Company>
  <LinksUpToDate>false</LinksUpToDate>
  <CharactersWithSpaces>24810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TEISINGUMO MINISTERIJOS PATEIKTŲ LIETUVOS RESPUBLIKOS POZICIJŲ DĖL KLAUSIMŲ, SVARSTOMŲ 2006 M</dc:title>
  <dc:creator>LRVK</dc:creator>
  <cp:lastModifiedBy>Jurgis Stirblys</cp:lastModifiedBy>
  <cp:revision>4</cp:revision>
  <cp:lastPrinted>2018-05-29T13:13:00Z</cp:lastPrinted>
  <dcterms:created xsi:type="dcterms:W3CDTF">2019-06-04T11:50:00Z</dcterms:created>
  <dcterms:modified xsi:type="dcterms:W3CDTF">2019-06-04T12:13:00Z</dcterms:modified>
</cp:coreProperties>
</file>