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44357" w14:textId="77777777" w:rsidR="00F17F7F" w:rsidRPr="00462854" w:rsidRDefault="00E753B7" w:rsidP="002641E7">
      <w:pPr>
        <w:keepLines/>
        <w:widowControl w:val="0"/>
        <w:suppressAutoHyphens/>
        <w:spacing w:after="0" w:line="240" w:lineRule="auto"/>
        <w:ind w:right="120" w:firstLine="709"/>
        <w:jc w:val="center"/>
        <w:rPr>
          <w:rFonts w:ascii="Times New Roman" w:eastAsia="Times New Roman" w:hAnsi="Times New Roman" w:cs="Times New Roman"/>
          <w:b/>
          <w:bCs/>
          <w:sz w:val="24"/>
          <w:szCs w:val="24"/>
        </w:rPr>
      </w:pPr>
      <w:r w:rsidRPr="00462854">
        <w:rPr>
          <w:rFonts w:ascii="Times New Roman" w:eastAsia="Times New Roman" w:hAnsi="Times New Roman" w:cs="Times New Roman"/>
          <w:b/>
          <w:bCs/>
          <w:sz w:val="24"/>
          <w:szCs w:val="24"/>
        </w:rPr>
        <w:t>AIŠKINAM</w:t>
      </w:r>
      <w:r w:rsidR="00FD7CCC" w:rsidRPr="00462854">
        <w:rPr>
          <w:rFonts w:ascii="Times New Roman" w:eastAsia="Times New Roman" w:hAnsi="Times New Roman" w:cs="Times New Roman"/>
          <w:b/>
          <w:bCs/>
          <w:sz w:val="24"/>
          <w:szCs w:val="24"/>
        </w:rPr>
        <w:t>A</w:t>
      </w:r>
      <w:r w:rsidRPr="00462854">
        <w:rPr>
          <w:rFonts w:ascii="Times New Roman" w:eastAsia="Times New Roman" w:hAnsi="Times New Roman" w:cs="Times New Roman"/>
          <w:b/>
          <w:bCs/>
          <w:sz w:val="24"/>
          <w:szCs w:val="24"/>
        </w:rPr>
        <w:t>SIS RAŠTAS</w:t>
      </w:r>
    </w:p>
    <w:p w14:paraId="2E7B649E" w14:textId="77777777" w:rsidR="00764EE0" w:rsidRDefault="00C76BB3" w:rsidP="00F1331C">
      <w:pPr>
        <w:shd w:val="clear" w:color="auto" w:fill="FFFFFF"/>
        <w:spacing w:after="0" w:line="240" w:lineRule="auto"/>
        <w:ind w:firstLine="426"/>
        <w:jc w:val="center"/>
        <w:rPr>
          <w:rFonts w:ascii="Times New Roman" w:eastAsia="Times New Roman" w:hAnsi="Times New Roman" w:cs="Times New Roman"/>
          <w:b/>
          <w:bCs/>
          <w:caps/>
          <w:color w:val="000000"/>
          <w:sz w:val="24"/>
          <w:szCs w:val="24"/>
        </w:rPr>
      </w:pPr>
      <w:r>
        <w:rPr>
          <w:rFonts w:ascii="Times New Roman" w:hAnsi="Times New Roman" w:cs="Times New Roman"/>
          <w:b/>
          <w:bCs/>
          <w:caps/>
          <w:color w:val="000000"/>
          <w:sz w:val="24"/>
          <w:szCs w:val="24"/>
        </w:rPr>
        <w:t xml:space="preserve">DĖL </w:t>
      </w:r>
      <w:bookmarkStart w:id="0" w:name="_Hlk534806056"/>
      <w:r w:rsidR="00F1331C" w:rsidRPr="00142F0E">
        <w:rPr>
          <w:rFonts w:ascii="Times New Roman" w:eastAsia="Times New Roman" w:hAnsi="Times New Roman" w:cs="Times New Roman"/>
          <w:b/>
          <w:bCs/>
          <w:caps/>
          <w:color w:val="000000"/>
          <w:sz w:val="24"/>
          <w:szCs w:val="24"/>
        </w:rPr>
        <w:t xml:space="preserve">VALSTYBĖS INFORMACINIŲ IŠTEKLIŲ VALDYMO ĮSTATYMO </w:t>
      </w:r>
    </w:p>
    <w:p w14:paraId="3AFCEC55" w14:textId="333C61A9" w:rsidR="00F1331C" w:rsidRDefault="00F1331C" w:rsidP="00F1331C">
      <w:pPr>
        <w:shd w:val="clear" w:color="auto" w:fill="FFFFFF"/>
        <w:spacing w:after="0" w:line="240" w:lineRule="auto"/>
        <w:ind w:firstLine="426"/>
        <w:jc w:val="center"/>
        <w:rPr>
          <w:rFonts w:ascii="Times New Roman" w:eastAsia="Times New Roman" w:hAnsi="Times New Roman" w:cs="Times New Roman"/>
          <w:b/>
          <w:bCs/>
          <w:color w:val="000000"/>
          <w:sz w:val="24"/>
          <w:szCs w:val="24"/>
        </w:rPr>
      </w:pPr>
      <w:r w:rsidRPr="00142F0E">
        <w:rPr>
          <w:rFonts w:ascii="Times New Roman" w:eastAsia="Times New Roman" w:hAnsi="Times New Roman" w:cs="Times New Roman"/>
          <w:b/>
          <w:bCs/>
          <w:caps/>
          <w:color w:val="000000"/>
          <w:sz w:val="24"/>
          <w:szCs w:val="24"/>
        </w:rPr>
        <w:t>NR. XI-1807 2</w:t>
      </w:r>
      <w:r>
        <w:rPr>
          <w:rFonts w:ascii="Times New Roman" w:eastAsia="Times New Roman" w:hAnsi="Times New Roman" w:cs="Times New Roman"/>
          <w:b/>
          <w:bCs/>
          <w:caps/>
          <w:color w:val="000000"/>
          <w:sz w:val="24"/>
          <w:szCs w:val="24"/>
        </w:rPr>
        <w:t xml:space="preserve"> IR </w:t>
      </w:r>
      <w:r w:rsidR="00790954">
        <w:rPr>
          <w:rFonts w:ascii="Times New Roman" w:eastAsia="Times New Roman" w:hAnsi="Times New Roman" w:cs="Times New Roman"/>
          <w:b/>
          <w:bCs/>
          <w:caps/>
          <w:color w:val="000000"/>
          <w:sz w:val="24"/>
          <w:szCs w:val="24"/>
        </w:rPr>
        <w:t>29</w:t>
      </w:r>
      <w:r>
        <w:rPr>
          <w:rFonts w:ascii="Times New Roman" w:eastAsia="Times New Roman" w:hAnsi="Times New Roman" w:cs="Times New Roman"/>
          <w:b/>
          <w:bCs/>
          <w:caps/>
          <w:color w:val="000000"/>
          <w:sz w:val="24"/>
          <w:szCs w:val="24"/>
        </w:rPr>
        <w:t xml:space="preserve"> </w:t>
      </w:r>
      <w:r w:rsidRPr="00142F0E">
        <w:rPr>
          <w:rFonts w:ascii="Times New Roman" w:eastAsia="Times New Roman" w:hAnsi="Times New Roman" w:cs="Times New Roman"/>
          <w:b/>
          <w:bCs/>
          <w:caps/>
          <w:color w:val="000000"/>
          <w:sz w:val="24"/>
          <w:szCs w:val="24"/>
        </w:rPr>
        <w:t>STRAIPSNI</w:t>
      </w:r>
      <w:r>
        <w:rPr>
          <w:rFonts w:ascii="Times New Roman" w:eastAsia="Times New Roman" w:hAnsi="Times New Roman" w:cs="Times New Roman"/>
          <w:b/>
          <w:bCs/>
          <w:caps/>
          <w:color w:val="000000"/>
          <w:sz w:val="24"/>
          <w:szCs w:val="24"/>
        </w:rPr>
        <w:t>Ų</w:t>
      </w:r>
      <w:r w:rsidRPr="00142F0E">
        <w:rPr>
          <w:rFonts w:ascii="Times New Roman" w:eastAsia="Times New Roman" w:hAnsi="Times New Roman" w:cs="Times New Roman"/>
          <w:b/>
          <w:bCs/>
          <w:caps/>
          <w:color w:val="000000"/>
          <w:sz w:val="24"/>
          <w:szCs w:val="24"/>
        </w:rPr>
        <w:t xml:space="preserve"> PAKEITIMO</w:t>
      </w:r>
      <w:r w:rsidRPr="00B72C58">
        <w:rPr>
          <w:rFonts w:ascii="Times New Roman" w:eastAsia="Times New Roman" w:hAnsi="Times New Roman" w:cs="Times New Roman"/>
          <w:b/>
          <w:bCs/>
          <w:caps/>
          <w:color w:val="000000"/>
          <w:sz w:val="24"/>
          <w:szCs w:val="24"/>
        </w:rPr>
        <w:t xml:space="preserve"> </w:t>
      </w:r>
      <w:r w:rsidR="00E844EF" w:rsidRPr="00E844EF">
        <w:rPr>
          <w:rFonts w:ascii="Times New Roman" w:hAnsi="Times New Roman" w:cs="Times New Roman"/>
          <w:b/>
          <w:bCs/>
          <w:color w:val="000000"/>
          <w:sz w:val="24"/>
          <w:szCs w:val="24"/>
        </w:rPr>
        <w:t xml:space="preserve">ĮSTATYMO </w:t>
      </w:r>
      <w:r w:rsidR="00E844EF" w:rsidRPr="00E844EF">
        <w:rPr>
          <w:rFonts w:ascii="Times New Roman" w:eastAsia="Times New Roman" w:hAnsi="Times New Roman" w:cs="Times New Roman"/>
          <w:b/>
          <w:bCs/>
          <w:color w:val="000000"/>
          <w:sz w:val="24"/>
          <w:szCs w:val="24"/>
        </w:rPr>
        <w:t xml:space="preserve"> </w:t>
      </w:r>
    </w:p>
    <w:p w14:paraId="3B4E23AD" w14:textId="520B54A1" w:rsidR="0020431E" w:rsidRPr="00CE0DE9" w:rsidRDefault="0020431E" w:rsidP="00F1331C">
      <w:pPr>
        <w:shd w:val="clear" w:color="auto" w:fill="FFFFFF"/>
        <w:spacing w:after="0" w:line="240" w:lineRule="auto"/>
        <w:ind w:firstLine="426"/>
        <w:jc w:val="center"/>
        <w:rPr>
          <w:rFonts w:ascii="Times New Roman" w:eastAsia="Times New Roman" w:hAnsi="Times New Roman" w:cs="Times New Roman"/>
          <w:b/>
          <w:sz w:val="24"/>
          <w:szCs w:val="24"/>
        </w:rPr>
      </w:pPr>
      <w:r w:rsidRPr="001078B9">
        <w:rPr>
          <w:rFonts w:ascii="Times New Roman" w:hAnsi="Times New Roman" w:cs="Times New Roman"/>
          <w:b/>
          <w:bCs/>
          <w:caps/>
          <w:color w:val="000000"/>
          <w:sz w:val="24"/>
          <w:szCs w:val="24"/>
        </w:rPr>
        <w:t>PROJEKT</w:t>
      </w:r>
      <w:r w:rsidR="00921628">
        <w:rPr>
          <w:rFonts w:ascii="Times New Roman" w:hAnsi="Times New Roman" w:cs="Times New Roman"/>
          <w:b/>
          <w:bCs/>
          <w:caps/>
          <w:color w:val="000000"/>
          <w:sz w:val="24"/>
          <w:szCs w:val="24"/>
        </w:rPr>
        <w:t>O</w:t>
      </w:r>
      <w:r w:rsidR="00CE0DE9">
        <w:rPr>
          <w:rFonts w:ascii="Times New Roman" w:hAnsi="Times New Roman" w:cs="Times New Roman"/>
          <w:b/>
          <w:bCs/>
          <w:caps/>
          <w:color w:val="000000"/>
          <w:sz w:val="24"/>
          <w:szCs w:val="24"/>
        </w:rPr>
        <w:t xml:space="preserve"> ir </w:t>
      </w:r>
      <w:r w:rsidR="00CE0DE9" w:rsidRPr="00CE0DE9">
        <w:rPr>
          <w:rFonts w:ascii="Times New Roman" w:hAnsi="Times New Roman" w:cs="Times New Roman"/>
          <w:b/>
          <w:bCs/>
          <w:sz w:val="24"/>
          <w:szCs w:val="24"/>
        </w:rPr>
        <w:t>LIETUVOS RESPUBLIKOS VALSTYBĖS INFORMACINIŲ IŠTEKLIŲ VALDYMO ĮSTATYMO NR. XI-1807 1, 2, 5, 6, 43 STRAIPSNIŲ PAKEITIMO IR ĮSTATYMO PAPILDYMO 43</w:t>
      </w:r>
      <w:r w:rsidR="00CE0DE9" w:rsidRPr="00CE0DE9">
        <w:rPr>
          <w:rFonts w:ascii="Times New Roman" w:hAnsi="Times New Roman" w:cs="Times New Roman"/>
          <w:b/>
          <w:bCs/>
          <w:sz w:val="24"/>
          <w:szCs w:val="24"/>
          <w:vertAlign w:val="superscript"/>
        </w:rPr>
        <w:t>2</w:t>
      </w:r>
      <w:r w:rsidR="00CE0DE9" w:rsidRPr="00CE0DE9">
        <w:rPr>
          <w:rFonts w:ascii="Times New Roman" w:hAnsi="Times New Roman" w:cs="Times New Roman"/>
          <w:b/>
          <w:bCs/>
          <w:sz w:val="24"/>
          <w:szCs w:val="24"/>
        </w:rPr>
        <w:t>, 43</w:t>
      </w:r>
      <w:r w:rsidR="00CE0DE9" w:rsidRPr="00CE0DE9">
        <w:rPr>
          <w:rFonts w:ascii="Times New Roman" w:hAnsi="Times New Roman" w:cs="Times New Roman"/>
          <w:b/>
          <w:bCs/>
          <w:sz w:val="24"/>
          <w:szCs w:val="24"/>
          <w:vertAlign w:val="superscript"/>
        </w:rPr>
        <w:t>3</w:t>
      </w:r>
      <w:r w:rsidR="00CE0DE9" w:rsidRPr="00CE0DE9">
        <w:rPr>
          <w:rFonts w:ascii="Times New Roman" w:hAnsi="Times New Roman" w:cs="Times New Roman"/>
          <w:b/>
          <w:bCs/>
          <w:sz w:val="24"/>
          <w:szCs w:val="24"/>
        </w:rPr>
        <w:t xml:space="preserve"> STRAIPSNIAIS ĮSTATYMO </w:t>
      </w:r>
      <w:r w:rsidR="00CE0DE9" w:rsidRPr="00CE0DE9">
        <w:rPr>
          <w:rFonts w:ascii="Times New Roman" w:hAnsi="Times New Roman" w:cs="Times New Roman"/>
          <w:b/>
          <w:sz w:val="24"/>
          <w:szCs w:val="24"/>
        </w:rPr>
        <w:t>NR. XIII-1871 2 STRAIPSNIO PAKEITIMO ĮSTATYMO PROJEKTO</w:t>
      </w:r>
    </w:p>
    <w:bookmarkEnd w:id="0"/>
    <w:p w14:paraId="3A09F08C" w14:textId="77777777" w:rsidR="00C05799" w:rsidRPr="00A02881" w:rsidRDefault="00C05799" w:rsidP="00A02881">
      <w:pPr>
        <w:spacing w:after="0" w:line="240" w:lineRule="auto"/>
        <w:ind w:right="120" w:firstLine="709"/>
        <w:jc w:val="both"/>
        <w:rPr>
          <w:rFonts w:ascii="Times New Roman" w:eastAsia="Times New Roman" w:hAnsi="Times New Roman" w:cs="Times New Roman"/>
          <w:sz w:val="24"/>
          <w:szCs w:val="24"/>
        </w:rPr>
      </w:pPr>
    </w:p>
    <w:p w14:paraId="31B44366" w14:textId="7BF97898" w:rsidR="00E753B7" w:rsidRPr="00A02881" w:rsidRDefault="00E35A18" w:rsidP="00A02881">
      <w:pPr>
        <w:spacing w:after="0" w:line="240" w:lineRule="auto"/>
        <w:ind w:right="120" w:firstLine="709"/>
        <w:jc w:val="both"/>
        <w:rPr>
          <w:rFonts w:ascii="Times New Roman" w:eastAsia="Times New Roman" w:hAnsi="Times New Roman" w:cs="Times New Roman"/>
          <w:b/>
          <w:bCs/>
          <w:sz w:val="24"/>
          <w:szCs w:val="24"/>
        </w:rPr>
      </w:pPr>
      <w:r w:rsidRPr="00A02881">
        <w:rPr>
          <w:rFonts w:ascii="Times New Roman" w:eastAsia="Times New Roman" w:hAnsi="Times New Roman" w:cs="Times New Roman"/>
          <w:b/>
          <w:bCs/>
          <w:sz w:val="24"/>
          <w:szCs w:val="24"/>
        </w:rPr>
        <w:t xml:space="preserve">1. </w:t>
      </w:r>
      <w:r w:rsidR="00A74C61">
        <w:rPr>
          <w:rFonts w:ascii="Times New Roman" w:hAnsi="Times New Roman"/>
          <w:b/>
          <w:bCs/>
          <w:sz w:val="24"/>
          <w:szCs w:val="24"/>
        </w:rPr>
        <w:t>Įstatym</w:t>
      </w:r>
      <w:r w:rsidR="00604E82">
        <w:rPr>
          <w:rFonts w:ascii="Times New Roman" w:hAnsi="Times New Roman"/>
          <w:b/>
          <w:bCs/>
          <w:sz w:val="24"/>
          <w:szCs w:val="24"/>
        </w:rPr>
        <w:t>ų</w:t>
      </w:r>
      <w:r w:rsidR="00A74C61">
        <w:rPr>
          <w:rFonts w:ascii="Times New Roman" w:hAnsi="Times New Roman"/>
          <w:b/>
          <w:bCs/>
          <w:sz w:val="24"/>
          <w:szCs w:val="24"/>
        </w:rPr>
        <w:t xml:space="preserve"> projekt</w:t>
      </w:r>
      <w:r w:rsidR="00604E82">
        <w:rPr>
          <w:rFonts w:ascii="Times New Roman" w:hAnsi="Times New Roman"/>
          <w:b/>
          <w:bCs/>
          <w:sz w:val="24"/>
          <w:szCs w:val="24"/>
        </w:rPr>
        <w:t>ų</w:t>
      </w:r>
      <w:r w:rsidR="00A74C61">
        <w:rPr>
          <w:rFonts w:ascii="Times New Roman" w:hAnsi="Times New Roman"/>
          <w:b/>
          <w:bCs/>
          <w:sz w:val="24"/>
          <w:szCs w:val="24"/>
        </w:rPr>
        <w:t xml:space="preserve"> rengimą paskatinusios priežastys, tikslai ir uždaviniai</w:t>
      </w:r>
    </w:p>
    <w:p w14:paraId="2739D6BC" w14:textId="51DDEC9F" w:rsidR="001E3F07" w:rsidRPr="001E3F07" w:rsidRDefault="00820194" w:rsidP="00F1331C">
      <w:pPr>
        <w:tabs>
          <w:tab w:val="left" w:pos="993"/>
        </w:tabs>
        <w:spacing w:after="0" w:line="240" w:lineRule="auto"/>
        <w:ind w:right="120" w:firstLine="709"/>
        <w:jc w:val="both"/>
        <w:rPr>
          <w:rFonts w:ascii="Times New Roman" w:hAnsi="Times New Roman" w:cs="Times New Roman"/>
          <w:bCs/>
          <w:sz w:val="24"/>
          <w:szCs w:val="24"/>
          <w:lang w:eastAsia="en-GB"/>
        </w:rPr>
      </w:pPr>
      <w:r>
        <w:rPr>
          <w:rFonts w:ascii="Times New Roman" w:eastAsia="Times New Roman" w:hAnsi="Times New Roman" w:cs="Times New Roman"/>
          <w:sz w:val="24"/>
          <w:szCs w:val="24"/>
        </w:rPr>
        <w:t>2017 m. gruodžio 7 d. Lietuvos Respublikos Seimas priėmė</w:t>
      </w:r>
      <w:r w:rsidR="001E3F07">
        <w:rPr>
          <w:rFonts w:ascii="Times New Roman" w:eastAsia="Times New Roman" w:hAnsi="Times New Roman" w:cs="Times New Roman"/>
          <w:sz w:val="24"/>
          <w:szCs w:val="24"/>
        </w:rPr>
        <w:t xml:space="preserve"> Lietuvos Respublikos valstybės informacinių išteklių valdymo įstatymo N</w:t>
      </w:r>
      <w:r w:rsidR="001E3F07" w:rsidRPr="001E3F07">
        <w:rPr>
          <w:rFonts w:ascii="Times New Roman" w:eastAsia="Times New Roman" w:hAnsi="Times New Roman" w:cs="Times New Roman"/>
          <w:sz w:val="24"/>
          <w:szCs w:val="24"/>
        </w:rPr>
        <w:t xml:space="preserve">r. </w:t>
      </w:r>
      <w:r w:rsidR="001E3F07">
        <w:rPr>
          <w:rFonts w:ascii="Times New Roman" w:eastAsia="Times New Roman" w:hAnsi="Times New Roman" w:cs="Times New Roman"/>
          <w:sz w:val="24"/>
          <w:szCs w:val="24"/>
        </w:rPr>
        <w:t>XI</w:t>
      </w:r>
      <w:r w:rsidR="001E3F07" w:rsidRPr="001E3F07">
        <w:rPr>
          <w:rFonts w:ascii="Times New Roman" w:eastAsia="Times New Roman" w:hAnsi="Times New Roman" w:cs="Times New Roman"/>
          <w:sz w:val="24"/>
          <w:szCs w:val="24"/>
        </w:rPr>
        <w:t>-1807 25, 27, 29, 35 ir 38 straipsnių pakeitimo įstatymą</w:t>
      </w:r>
      <w:r w:rsidR="001E3F07">
        <w:rPr>
          <w:rFonts w:ascii="Times New Roman" w:eastAsia="Times New Roman" w:hAnsi="Times New Roman" w:cs="Times New Roman"/>
          <w:sz w:val="24"/>
          <w:szCs w:val="24"/>
        </w:rPr>
        <w:t xml:space="preserve"> </w:t>
      </w:r>
      <w:r w:rsidR="001E3F07" w:rsidRPr="001E3F07">
        <w:rPr>
          <w:rFonts w:ascii="Times New Roman" w:eastAsia="Times New Roman" w:hAnsi="Times New Roman" w:cs="Times New Roman"/>
          <w:sz w:val="24"/>
          <w:szCs w:val="24"/>
        </w:rPr>
        <w:t xml:space="preserve">Nr. XIII-848, </w:t>
      </w:r>
      <w:r w:rsidR="001E3F07">
        <w:rPr>
          <w:rFonts w:ascii="Times New Roman" w:eastAsia="Times New Roman" w:hAnsi="Times New Roman" w:cs="Times New Roman"/>
          <w:sz w:val="24"/>
          <w:szCs w:val="24"/>
        </w:rPr>
        <w:t xml:space="preserve">kuriuo buvo siekiama </w:t>
      </w:r>
      <w:r w:rsidR="001E3F07" w:rsidRPr="00BC2D34">
        <w:rPr>
          <w:rFonts w:ascii="Times New Roman" w:hAnsi="Times New Roman" w:cs="Times New Roman"/>
          <w:bCs/>
          <w:sz w:val="24"/>
          <w:szCs w:val="24"/>
          <w:lang w:eastAsia="en-GB"/>
        </w:rPr>
        <w:t>užtikrinti, kad valstybės registruose esantys duomenys ir informacija būtų neatlygintinai gaunami ir naudojami viešiesiems valstybės ir savivaldybių valdymo uždaviniams spręsti, taip pat valstybės bei savivaldybių institucijoms ir įstaigoms būtų užtikrintas nemokamas duomenų registravimas valstybės registruose.</w:t>
      </w:r>
      <w:r w:rsidR="001E3F07">
        <w:rPr>
          <w:rFonts w:ascii="Times New Roman" w:hAnsi="Times New Roman" w:cs="Times New Roman"/>
          <w:bCs/>
          <w:sz w:val="24"/>
          <w:szCs w:val="24"/>
          <w:lang w:eastAsia="en-GB"/>
        </w:rPr>
        <w:t xml:space="preserve"> Šio įstatymo nuostatos įsigaliojo 2019 m. sausio 1 d. </w:t>
      </w:r>
      <w:r w:rsidR="001E3F07" w:rsidRPr="001E3F07">
        <w:rPr>
          <w:rFonts w:ascii="Times New Roman" w:hAnsi="Times New Roman" w:cs="Times New Roman"/>
          <w:bCs/>
          <w:sz w:val="24"/>
          <w:szCs w:val="24"/>
          <w:lang w:eastAsia="en-GB"/>
        </w:rPr>
        <w:t xml:space="preserve">Įgyvendinant minėtą įstatymą praktikoje, kilo šios </w:t>
      </w:r>
      <w:r w:rsidR="00F1331C">
        <w:rPr>
          <w:rFonts w:ascii="Times New Roman" w:hAnsi="Times New Roman" w:cs="Times New Roman"/>
          <w:bCs/>
          <w:sz w:val="24"/>
          <w:szCs w:val="24"/>
          <w:lang w:eastAsia="en-GB"/>
        </w:rPr>
        <w:t>jo įgyvendinimo</w:t>
      </w:r>
      <w:r w:rsidR="001E3F07" w:rsidRPr="001E3F07">
        <w:rPr>
          <w:rFonts w:ascii="Times New Roman" w:hAnsi="Times New Roman" w:cs="Times New Roman"/>
          <w:bCs/>
          <w:sz w:val="24"/>
          <w:szCs w:val="24"/>
          <w:lang w:eastAsia="en-GB"/>
        </w:rPr>
        <w:t xml:space="preserve"> problemos:</w:t>
      </w:r>
    </w:p>
    <w:p w14:paraId="23A42ADC" w14:textId="2F600098" w:rsidR="001E3F07" w:rsidRPr="00F1331C" w:rsidRDefault="00D3300D" w:rsidP="00F1331C">
      <w:pPr>
        <w:pStyle w:val="Sraopastraipa"/>
        <w:numPr>
          <w:ilvl w:val="0"/>
          <w:numId w:val="11"/>
        </w:numPr>
        <w:tabs>
          <w:tab w:val="left" w:pos="993"/>
        </w:tabs>
        <w:spacing w:after="0" w:line="240" w:lineRule="auto"/>
        <w:ind w:left="0" w:right="120" w:firstLine="709"/>
        <w:jc w:val="both"/>
        <w:rPr>
          <w:rFonts w:ascii="Times New Roman" w:eastAsia="Times New Roman" w:hAnsi="Times New Roman" w:cs="Times New Roman"/>
          <w:sz w:val="24"/>
          <w:szCs w:val="24"/>
          <w:lang w:val="lt-LT"/>
        </w:rPr>
      </w:pPr>
      <w:r w:rsidRPr="0099094D">
        <w:rPr>
          <w:rFonts w:ascii="Times New Roman" w:eastAsia="Times New Roman" w:hAnsi="Times New Roman" w:cs="Times New Roman"/>
          <w:sz w:val="24"/>
          <w:szCs w:val="24"/>
          <w:lang w:val="lt-LT"/>
        </w:rPr>
        <w:t xml:space="preserve">Lietuvos Respublikos valstybės informacinių išteklių valdymo </w:t>
      </w:r>
      <w:r>
        <w:rPr>
          <w:rFonts w:ascii="Times New Roman" w:eastAsia="Times New Roman" w:hAnsi="Times New Roman" w:cs="Times New Roman"/>
          <w:sz w:val="24"/>
          <w:szCs w:val="24"/>
          <w:lang w:val="lt-LT"/>
        </w:rPr>
        <w:t>įstatyme (toliau – Įstatymas)</w:t>
      </w:r>
      <w:r w:rsidR="00F957B7">
        <w:rPr>
          <w:rFonts w:ascii="Times New Roman" w:eastAsia="Times New Roman" w:hAnsi="Times New Roman" w:cs="Times New Roman"/>
          <w:sz w:val="24"/>
          <w:szCs w:val="24"/>
          <w:lang w:val="lt-LT"/>
        </w:rPr>
        <w:t xml:space="preserve"> nebuvo apibrėžta</w:t>
      </w:r>
      <w:r w:rsidR="001E3F07" w:rsidRPr="001E3F07">
        <w:rPr>
          <w:rFonts w:ascii="Times New Roman" w:eastAsia="Times New Roman" w:hAnsi="Times New Roman" w:cs="Times New Roman"/>
          <w:sz w:val="24"/>
          <w:szCs w:val="24"/>
          <w:lang w:val="lt-LT"/>
        </w:rPr>
        <w:t xml:space="preserve"> </w:t>
      </w:r>
      <w:r w:rsidR="00E928F5" w:rsidRPr="001E3F07">
        <w:rPr>
          <w:rFonts w:ascii="Times New Roman" w:hAnsi="Times New Roman" w:cs="Times New Roman"/>
          <w:bCs/>
          <w:sz w:val="24"/>
          <w:szCs w:val="24"/>
          <w:lang w:val="lt-LT" w:eastAsia="en-GB"/>
        </w:rPr>
        <w:t>sąvoka</w:t>
      </w:r>
      <w:r w:rsidR="00E928F5">
        <w:rPr>
          <w:rFonts w:ascii="Times New Roman" w:eastAsia="Times New Roman" w:hAnsi="Times New Roman" w:cs="Times New Roman"/>
          <w:sz w:val="24"/>
          <w:szCs w:val="24"/>
          <w:lang w:val="lt-LT"/>
        </w:rPr>
        <w:t xml:space="preserve"> </w:t>
      </w:r>
      <w:r w:rsidR="00F957B7">
        <w:rPr>
          <w:rFonts w:ascii="Times New Roman" w:eastAsia="Times New Roman" w:hAnsi="Times New Roman" w:cs="Times New Roman"/>
          <w:sz w:val="24"/>
          <w:szCs w:val="24"/>
          <w:lang w:val="lt-LT"/>
        </w:rPr>
        <w:t>„</w:t>
      </w:r>
      <w:r w:rsidR="001E3F07" w:rsidRPr="001E3F07">
        <w:rPr>
          <w:rFonts w:ascii="Times New Roman" w:hAnsi="Times New Roman" w:cs="Times New Roman"/>
          <w:bCs/>
          <w:sz w:val="24"/>
          <w:szCs w:val="24"/>
          <w:lang w:val="lt-LT" w:eastAsia="en-GB"/>
        </w:rPr>
        <w:t>valstybės ir savivaldybių institucijos ir įstaigos</w:t>
      </w:r>
      <w:r w:rsidR="00F957B7">
        <w:rPr>
          <w:rFonts w:ascii="Times New Roman" w:hAnsi="Times New Roman" w:cs="Times New Roman"/>
          <w:bCs/>
          <w:sz w:val="24"/>
          <w:szCs w:val="24"/>
          <w:lang w:val="lt-LT" w:eastAsia="en-GB"/>
        </w:rPr>
        <w:t>“</w:t>
      </w:r>
      <w:r w:rsidR="001E3F07" w:rsidRPr="001E3F07">
        <w:rPr>
          <w:rFonts w:ascii="Times New Roman" w:hAnsi="Times New Roman" w:cs="Times New Roman"/>
          <w:bCs/>
          <w:sz w:val="24"/>
          <w:szCs w:val="24"/>
          <w:lang w:val="lt-LT" w:eastAsia="en-GB"/>
        </w:rPr>
        <w:t xml:space="preserve">, </w:t>
      </w:r>
      <w:r w:rsidR="00684D2F">
        <w:rPr>
          <w:rFonts w:ascii="Times New Roman" w:hAnsi="Times New Roman" w:cs="Times New Roman"/>
          <w:bCs/>
          <w:sz w:val="24"/>
          <w:szCs w:val="24"/>
          <w:lang w:val="lt-LT" w:eastAsia="en-GB"/>
        </w:rPr>
        <w:t>todėl</w:t>
      </w:r>
      <w:r w:rsidR="001E3F07" w:rsidRPr="001E3F07">
        <w:rPr>
          <w:rFonts w:ascii="Times New Roman" w:hAnsi="Times New Roman" w:cs="Times New Roman"/>
          <w:bCs/>
          <w:sz w:val="24"/>
          <w:szCs w:val="24"/>
          <w:lang w:val="lt-LT" w:eastAsia="en-GB"/>
        </w:rPr>
        <w:t xml:space="preserve"> įvairios </w:t>
      </w:r>
      <w:r w:rsidR="007F7C48">
        <w:rPr>
          <w:rFonts w:ascii="Times New Roman" w:hAnsi="Times New Roman" w:cs="Times New Roman"/>
          <w:bCs/>
          <w:sz w:val="24"/>
          <w:szCs w:val="24"/>
          <w:lang w:val="lt-LT" w:eastAsia="en-GB"/>
        </w:rPr>
        <w:t xml:space="preserve">institucijos ir </w:t>
      </w:r>
      <w:r w:rsidR="001E3F07" w:rsidRPr="001E3F07">
        <w:rPr>
          <w:rFonts w:ascii="Times New Roman" w:hAnsi="Times New Roman" w:cs="Times New Roman"/>
          <w:bCs/>
          <w:sz w:val="24"/>
          <w:szCs w:val="24"/>
          <w:lang w:val="lt-LT" w:eastAsia="en-GB"/>
        </w:rPr>
        <w:t>įstaigos kreipiasi į VĮ Registrų centrą ir prašo pateikti duomenis ar registruoti įvairius objektus neatlygintinai</w:t>
      </w:r>
      <w:r w:rsidR="005131AE">
        <w:rPr>
          <w:rFonts w:ascii="Times New Roman" w:hAnsi="Times New Roman" w:cs="Times New Roman"/>
          <w:bCs/>
          <w:sz w:val="24"/>
          <w:szCs w:val="24"/>
          <w:lang w:val="lt-LT" w:eastAsia="en-GB"/>
        </w:rPr>
        <w:t>;</w:t>
      </w:r>
      <w:r w:rsidR="001E3F07" w:rsidRPr="001E3F07">
        <w:rPr>
          <w:rFonts w:ascii="Times New Roman" w:hAnsi="Times New Roman" w:cs="Times New Roman"/>
          <w:bCs/>
          <w:sz w:val="24"/>
          <w:szCs w:val="24"/>
          <w:lang w:val="lt-LT" w:eastAsia="en-GB"/>
        </w:rPr>
        <w:t xml:space="preserve"> </w:t>
      </w:r>
      <w:r w:rsidR="005131AE">
        <w:rPr>
          <w:rFonts w:ascii="Times New Roman" w:hAnsi="Times New Roman" w:cs="Times New Roman"/>
          <w:bCs/>
          <w:sz w:val="24"/>
          <w:szCs w:val="24"/>
          <w:lang w:val="lt-LT" w:eastAsia="en-GB"/>
        </w:rPr>
        <w:t>t</w:t>
      </w:r>
      <w:r w:rsidR="00F1331C">
        <w:rPr>
          <w:rFonts w:ascii="Times New Roman" w:hAnsi="Times New Roman" w:cs="Times New Roman"/>
          <w:bCs/>
          <w:sz w:val="24"/>
          <w:szCs w:val="24"/>
          <w:lang w:val="lt-LT" w:eastAsia="en-GB"/>
        </w:rPr>
        <w:t xml:space="preserve">okia situacija nepagrįstai didina valstybės biudžeto lėšų poreikį ir nukrypstama nuo pirminio </w:t>
      </w:r>
      <w:r w:rsidR="00F957B7">
        <w:rPr>
          <w:rFonts w:ascii="Times New Roman" w:hAnsi="Times New Roman" w:cs="Times New Roman"/>
          <w:bCs/>
          <w:sz w:val="24"/>
          <w:szCs w:val="24"/>
          <w:lang w:val="lt-LT" w:eastAsia="en-GB"/>
        </w:rPr>
        <w:t>Į</w:t>
      </w:r>
      <w:r w:rsidR="00995729">
        <w:rPr>
          <w:rFonts w:ascii="Times New Roman" w:hAnsi="Times New Roman" w:cs="Times New Roman"/>
          <w:bCs/>
          <w:sz w:val="24"/>
          <w:szCs w:val="24"/>
          <w:lang w:val="lt-LT" w:eastAsia="en-GB"/>
        </w:rPr>
        <w:t>statymo</w:t>
      </w:r>
      <w:r w:rsidR="00F1331C">
        <w:rPr>
          <w:rFonts w:ascii="Times New Roman" w:hAnsi="Times New Roman" w:cs="Times New Roman"/>
          <w:bCs/>
          <w:sz w:val="24"/>
          <w:szCs w:val="24"/>
          <w:lang w:val="lt-LT" w:eastAsia="en-GB"/>
        </w:rPr>
        <w:t xml:space="preserve"> teisinio reglamentavimo tikslo;</w:t>
      </w:r>
    </w:p>
    <w:p w14:paraId="2D9D2AAB" w14:textId="516AFB85" w:rsidR="00F1331C" w:rsidRPr="00F1331C" w:rsidRDefault="002D54D5" w:rsidP="00F1331C">
      <w:pPr>
        <w:pStyle w:val="Sraopastraipa"/>
        <w:numPr>
          <w:ilvl w:val="0"/>
          <w:numId w:val="11"/>
        </w:numPr>
        <w:tabs>
          <w:tab w:val="left" w:pos="993"/>
        </w:tabs>
        <w:spacing w:after="0" w:line="240" w:lineRule="auto"/>
        <w:ind w:left="0" w:right="120" w:firstLine="709"/>
        <w:jc w:val="both"/>
        <w:rPr>
          <w:rFonts w:ascii="Times New Roman" w:eastAsia="Times New Roman" w:hAnsi="Times New Roman" w:cs="Times New Roman"/>
          <w:sz w:val="24"/>
          <w:szCs w:val="24"/>
          <w:lang w:val="lt-LT"/>
        </w:rPr>
      </w:pPr>
      <w:r>
        <w:rPr>
          <w:rFonts w:ascii="Times New Roman" w:hAnsi="Times New Roman" w:cs="Times New Roman"/>
          <w:bCs/>
          <w:sz w:val="24"/>
          <w:szCs w:val="24"/>
          <w:lang w:val="lt-LT" w:eastAsia="en-GB"/>
        </w:rPr>
        <w:t xml:space="preserve">kompensuoti </w:t>
      </w:r>
      <w:r w:rsidR="005131AE">
        <w:rPr>
          <w:rFonts w:ascii="Times New Roman" w:hAnsi="Times New Roman" w:cs="Times New Roman"/>
          <w:bCs/>
          <w:sz w:val="24"/>
          <w:szCs w:val="24"/>
          <w:lang w:val="lt-LT" w:eastAsia="en-GB"/>
        </w:rPr>
        <w:t>s</w:t>
      </w:r>
      <w:r w:rsidR="00F546DE">
        <w:rPr>
          <w:rFonts w:ascii="Times New Roman" w:hAnsi="Times New Roman" w:cs="Times New Roman"/>
          <w:bCs/>
          <w:sz w:val="24"/>
          <w:szCs w:val="24"/>
          <w:lang w:val="lt-LT" w:eastAsia="en-GB"/>
        </w:rPr>
        <w:t>ąnaud</w:t>
      </w:r>
      <w:r>
        <w:rPr>
          <w:rFonts w:ascii="Times New Roman" w:hAnsi="Times New Roman" w:cs="Times New Roman"/>
          <w:bCs/>
          <w:sz w:val="24"/>
          <w:szCs w:val="24"/>
          <w:lang w:val="lt-LT" w:eastAsia="en-GB"/>
        </w:rPr>
        <w:t>as</w:t>
      </w:r>
      <w:r w:rsidR="00F546DE">
        <w:rPr>
          <w:rFonts w:ascii="Times New Roman" w:hAnsi="Times New Roman" w:cs="Times New Roman"/>
          <w:bCs/>
          <w:sz w:val="24"/>
          <w:szCs w:val="24"/>
          <w:lang w:val="lt-LT" w:eastAsia="en-GB"/>
        </w:rPr>
        <w:t xml:space="preserve"> </w:t>
      </w:r>
      <w:r w:rsidR="00F1331C">
        <w:rPr>
          <w:rFonts w:ascii="Times New Roman" w:hAnsi="Times New Roman" w:cs="Times New Roman"/>
          <w:bCs/>
          <w:sz w:val="24"/>
          <w:szCs w:val="24"/>
          <w:lang w:val="lt-LT" w:eastAsia="en-GB"/>
        </w:rPr>
        <w:t xml:space="preserve">už duomenų teikimą </w:t>
      </w:r>
      <w:r w:rsidR="00995729">
        <w:rPr>
          <w:rFonts w:ascii="Times New Roman" w:hAnsi="Times New Roman" w:cs="Times New Roman"/>
          <w:bCs/>
          <w:sz w:val="24"/>
          <w:szCs w:val="24"/>
          <w:lang w:val="lt-LT" w:eastAsia="en-GB"/>
        </w:rPr>
        <w:t xml:space="preserve">ir registravimą </w:t>
      </w:r>
      <w:r w:rsidR="00F1331C">
        <w:rPr>
          <w:rFonts w:ascii="Times New Roman" w:hAnsi="Times New Roman" w:cs="Times New Roman"/>
          <w:bCs/>
          <w:sz w:val="24"/>
          <w:szCs w:val="24"/>
          <w:lang w:val="lt-LT" w:eastAsia="en-GB"/>
        </w:rPr>
        <w:t xml:space="preserve">galima tik </w:t>
      </w:r>
      <w:r w:rsidR="00F546DE">
        <w:rPr>
          <w:rFonts w:ascii="Times New Roman" w:hAnsi="Times New Roman" w:cs="Times New Roman"/>
          <w:bCs/>
          <w:sz w:val="24"/>
          <w:szCs w:val="24"/>
          <w:lang w:val="lt-LT" w:eastAsia="en-GB"/>
        </w:rPr>
        <w:t xml:space="preserve">vieną </w:t>
      </w:r>
      <w:r w:rsidR="00F1331C">
        <w:rPr>
          <w:rFonts w:ascii="Times New Roman" w:hAnsi="Times New Roman" w:cs="Times New Roman"/>
          <w:bCs/>
          <w:sz w:val="24"/>
          <w:szCs w:val="24"/>
          <w:lang w:val="lt-LT" w:eastAsia="en-GB"/>
        </w:rPr>
        <w:t xml:space="preserve">kartą per metus, kai atliekamas auditas ir Vyriausybės įgaliota institucija pateikia išvadą, įvertinusi sąnaudų pagrįstumą. Toks teisinis reglamentavimas užkerta kelią </w:t>
      </w:r>
      <w:r w:rsidR="00F546DE">
        <w:rPr>
          <w:rFonts w:ascii="Times New Roman" w:hAnsi="Times New Roman" w:cs="Times New Roman"/>
          <w:bCs/>
          <w:sz w:val="24"/>
          <w:szCs w:val="24"/>
          <w:lang w:val="lt-LT" w:eastAsia="en-GB"/>
        </w:rPr>
        <w:t>iš dalies kompensuoti</w:t>
      </w:r>
      <w:r w:rsidR="00F1331C">
        <w:rPr>
          <w:rFonts w:ascii="Times New Roman" w:hAnsi="Times New Roman" w:cs="Times New Roman"/>
          <w:bCs/>
          <w:sz w:val="24"/>
          <w:szCs w:val="24"/>
          <w:lang w:val="lt-LT" w:eastAsia="en-GB"/>
        </w:rPr>
        <w:t xml:space="preserve"> </w:t>
      </w:r>
      <w:r w:rsidR="005131AE">
        <w:rPr>
          <w:rFonts w:ascii="Times New Roman" w:hAnsi="Times New Roman" w:cs="Times New Roman"/>
          <w:bCs/>
          <w:sz w:val="24"/>
          <w:szCs w:val="24"/>
          <w:lang w:val="lt-LT" w:eastAsia="en-GB"/>
        </w:rPr>
        <w:t xml:space="preserve">per kalendorinius metus </w:t>
      </w:r>
      <w:r w:rsidR="00F1331C">
        <w:rPr>
          <w:rFonts w:ascii="Times New Roman" w:hAnsi="Times New Roman" w:cs="Times New Roman"/>
          <w:bCs/>
          <w:sz w:val="24"/>
          <w:szCs w:val="24"/>
          <w:lang w:val="lt-LT" w:eastAsia="en-GB"/>
        </w:rPr>
        <w:t>valstybės įmon</w:t>
      </w:r>
      <w:r w:rsidR="005131AE">
        <w:rPr>
          <w:rFonts w:ascii="Times New Roman" w:hAnsi="Times New Roman" w:cs="Times New Roman"/>
          <w:bCs/>
          <w:sz w:val="24"/>
          <w:szCs w:val="24"/>
          <w:lang w:val="lt-LT" w:eastAsia="en-GB"/>
        </w:rPr>
        <w:t>ės</w:t>
      </w:r>
      <w:r w:rsidR="00F1331C">
        <w:rPr>
          <w:rFonts w:ascii="Times New Roman" w:hAnsi="Times New Roman" w:cs="Times New Roman"/>
          <w:bCs/>
          <w:sz w:val="24"/>
          <w:szCs w:val="24"/>
          <w:lang w:val="lt-LT" w:eastAsia="en-GB"/>
        </w:rPr>
        <w:t xml:space="preserve"> </w:t>
      </w:r>
      <w:r w:rsidR="005131AE">
        <w:rPr>
          <w:rFonts w:ascii="Times New Roman" w:hAnsi="Times New Roman" w:cs="Times New Roman"/>
          <w:bCs/>
          <w:sz w:val="24"/>
          <w:szCs w:val="24"/>
          <w:lang w:val="lt-LT" w:eastAsia="en-GB"/>
        </w:rPr>
        <w:t xml:space="preserve">patirtas sąnaudas </w:t>
      </w:r>
      <w:r w:rsidR="00F1331C">
        <w:rPr>
          <w:rFonts w:ascii="Times New Roman" w:hAnsi="Times New Roman" w:cs="Times New Roman"/>
          <w:bCs/>
          <w:sz w:val="24"/>
          <w:szCs w:val="24"/>
          <w:lang w:val="lt-LT" w:eastAsia="en-GB"/>
        </w:rPr>
        <w:t xml:space="preserve">už jos suteiktas paslaugas, dėl </w:t>
      </w:r>
      <w:r w:rsidR="00684D2F">
        <w:rPr>
          <w:rFonts w:ascii="Times New Roman" w:hAnsi="Times New Roman" w:cs="Times New Roman"/>
          <w:bCs/>
          <w:sz w:val="24"/>
          <w:szCs w:val="24"/>
          <w:lang w:val="lt-LT" w:eastAsia="en-GB"/>
        </w:rPr>
        <w:t>t</w:t>
      </w:r>
      <w:r w:rsidR="00F1331C">
        <w:rPr>
          <w:rFonts w:ascii="Times New Roman" w:hAnsi="Times New Roman" w:cs="Times New Roman"/>
          <w:bCs/>
          <w:sz w:val="24"/>
          <w:szCs w:val="24"/>
          <w:lang w:val="lt-LT" w:eastAsia="en-GB"/>
        </w:rPr>
        <w:t>o pastaroji susiduria su apyvartinių lėšų trūkumu.</w:t>
      </w:r>
    </w:p>
    <w:p w14:paraId="401314C4" w14:textId="33C1B8B4" w:rsidR="00F1331C" w:rsidRDefault="00F1331C" w:rsidP="00F1331C">
      <w:pPr>
        <w:spacing w:after="0" w:line="240" w:lineRule="auto"/>
        <w:ind w:right="120" w:firstLine="709"/>
        <w:jc w:val="both"/>
        <w:rPr>
          <w:rFonts w:ascii="Times New Roman" w:eastAsia="Times New Roman" w:hAnsi="Times New Roman" w:cs="Times New Roman"/>
          <w:sz w:val="24"/>
          <w:szCs w:val="24"/>
        </w:rPr>
      </w:pPr>
      <w:bookmarkStart w:id="1" w:name="_Hlk5023791"/>
      <w:r>
        <w:rPr>
          <w:rFonts w:ascii="Times New Roman" w:eastAsia="Times New Roman" w:hAnsi="Times New Roman" w:cs="Times New Roman"/>
          <w:sz w:val="24"/>
          <w:szCs w:val="24"/>
        </w:rPr>
        <w:t>Lietuvos Respublikos valstybės informacinių išteklių valdymo įstatymo N</w:t>
      </w:r>
      <w:r w:rsidRPr="001E3F07">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XI</w:t>
      </w:r>
      <w:r w:rsidRPr="001E3F07">
        <w:rPr>
          <w:rFonts w:ascii="Times New Roman" w:eastAsia="Times New Roman" w:hAnsi="Times New Roman" w:cs="Times New Roman"/>
          <w:sz w:val="24"/>
          <w:szCs w:val="24"/>
        </w:rPr>
        <w:t xml:space="preserve">-1807 </w:t>
      </w:r>
      <w:r>
        <w:rPr>
          <w:rFonts w:ascii="Times New Roman" w:eastAsia="Times New Roman" w:hAnsi="Times New Roman" w:cs="Times New Roman"/>
          <w:sz w:val="24"/>
          <w:szCs w:val="24"/>
        </w:rPr>
        <w:t>2</w:t>
      </w:r>
      <w:r w:rsidRPr="001E3F07">
        <w:rPr>
          <w:rFonts w:ascii="Times New Roman" w:eastAsia="Times New Roman" w:hAnsi="Times New Roman" w:cs="Times New Roman"/>
          <w:sz w:val="24"/>
          <w:szCs w:val="24"/>
        </w:rPr>
        <w:t xml:space="preserve"> ir </w:t>
      </w:r>
      <w:r w:rsidR="00790954">
        <w:rPr>
          <w:rFonts w:ascii="Times New Roman" w:eastAsia="Times New Roman" w:hAnsi="Times New Roman" w:cs="Times New Roman"/>
          <w:sz w:val="24"/>
          <w:szCs w:val="24"/>
        </w:rPr>
        <w:t>29</w:t>
      </w:r>
      <w:r w:rsidRPr="001E3F07">
        <w:rPr>
          <w:rFonts w:ascii="Times New Roman" w:eastAsia="Times New Roman" w:hAnsi="Times New Roman" w:cs="Times New Roman"/>
          <w:sz w:val="24"/>
          <w:szCs w:val="24"/>
        </w:rPr>
        <w:t xml:space="preserve"> straipsnių pakeitimo įstatym</w:t>
      </w:r>
      <w:r>
        <w:rPr>
          <w:rFonts w:ascii="Times New Roman" w:eastAsia="Times New Roman" w:hAnsi="Times New Roman" w:cs="Times New Roman"/>
          <w:sz w:val="24"/>
          <w:szCs w:val="24"/>
        </w:rPr>
        <w:t xml:space="preserve">o projekto (toliau – Įstatymo projektas) tikslas – išspręsti praktines </w:t>
      </w:r>
      <w:r w:rsidR="00533954" w:rsidRPr="00533954">
        <w:rPr>
          <w:rFonts w:ascii="Times New Roman" w:eastAsia="Times New Roman" w:hAnsi="Times New Roman" w:cs="Times New Roman"/>
          <w:sz w:val="24"/>
          <w:szCs w:val="24"/>
        </w:rPr>
        <w:t>neatlygintino duomenų teikimo ir registravimo sąnaudų centralizuoto kompensavimo registro tvarkytojui problemas</w:t>
      </w:r>
      <w:r>
        <w:rPr>
          <w:rFonts w:ascii="Times New Roman" w:eastAsia="Times New Roman" w:hAnsi="Times New Roman" w:cs="Times New Roman"/>
          <w:sz w:val="24"/>
          <w:szCs w:val="24"/>
        </w:rPr>
        <w:t>.</w:t>
      </w:r>
    </w:p>
    <w:bookmarkEnd w:id="1"/>
    <w:p w14:paraId="6D382F78" w14:textId="0D7DA972" w:rsidR="00F1331C" w:rsidRPr="008D142A" w:rsidRDefault="00F1331C" w:rsidP="00F1331C">
      <w:pPr>
        <w:spacing w:after="0" w:line="240" w:lineRule="auto"/>
        <w:ind w:right="120" w:firstLine="709"/>
        <w:jc w:val="both"/>
        <w:rPr>
          <w:rFonts w:ascii="Times New Roman" w:eastAsia="Times New Roman" w:hAnsi="Times New Roman" w:cs="Times New Roman"/>
          <w:sz w:val="24"/>
          <w:szCs w:val="24"/>
        </w:rPr>
      </w:pPr>
      <w:r w:rsidRPr="008D142A">
        <w:rPr>
          <w:rFonts w:ascii="Times New Roman" w:eastAsia="Times New Roman" w:hAnsi="Times New Roman" w:cs="Times New Roman"/>
          <w:sz w:val="24"/>
          <w:szCs w:val="24"/>
        </w:rPr>
        <w:t>Įstatymo projekto uždaviniai:</w:t>
      </w:r>
    </w:p>
    <w:p w14:paraId="28DA35FC" w14:textId="5EBE2425" w:rsidR="00F1331C" w:rsidRPr="008D142A" w:rsidRDefault="00D44981" w:rsidP="008D142A">
      <w:pPr>
        <w:pStyle w:val="Sraopastraipa"/>
        <w:numPr>
          <w:ilvl w:val="0"/>
          <w:numId w:val="12"/>
        </w:numPr>
        <w:tabs>
          <w:tab w:val="left" w:pos="993"/>
        </w:tabs>
        <w:spacing w:after="0" w:line="240" w:lineRule="auto"/>
        <w:ind w:left="0" w:right="120" w:firstLine="709"/>
        <w:jc w:val="both"/>
        <w:rPr>
          <w:rFonts w:ascii="Times New Roman" w:eastAsia="Times New Roman" w:hAnsi="Times New Roman" w:cs="Times New Roman"/>
          <w:sz w:val="24"/>
          <w:szCs w:val="24"/>
          <w:lang w:val="lt-LT"/>
        </w:rPr>
      </w:pPr>
      <w:r>
        <w:rPr>
          <w:rFonts w:ascii="Times New Roman" w:hAnsi="Times New Roman" w:cs="Times New Roman"/>
          <w:bCs/>
          <w:sz w:val="24"/>
          <w:szCs w:val="24"/>
          <w:lang w:val="lt-LT" w:eastAsia="en-GB"/>
        </w:rPr>
        <w:t>R</w:t>
      </w:r>
      <w:r w:rsidR="008D142A" w:rsidRPr="008D142A">
        <w:rPr>
          <w:rFonts w:ascii="Times New Roman" w:hAnsi="Times New Roman" w:cs="Times New Roman"/>
          <w:bCs/>
          <w:sz w:val="24"/>
          <w:szCs w:val="24"/>
          <w:lang w:val="lt-LT" w:eastAsia="en-GB"/>
        </w:rPr>
        <w:t>eglamentuot</w:t>
      </w:r>
      <w:r w:rsidR="00A77DBA">
        <w:rPr>
          <w:rFonts w:ascii="Times New Roman" w:hAnsi="Times New Roman" w:cs="Times New Roman"/>
          <w:bCs/>
          <w:sz w:val="24"/>
          <w:szCs w:val="24"/>
          <w:lang w:val="lt-LT" w:eastAsia="en-GB"/>
        </w:rPr>
        <w:t>i</w:t>
      </w:r>
      <w:r w:rsidR="008D142A" w:rsidRPr="008D142A">
        <w:rPr>
          <w:rFonts w:ascii="Times New Roman" w:hAnsi="Times New Roman" w:cs="Times New Roman"/>
          <w:bCs/>
          <w:sz w:val="24"/>
          <w:szCs w:val="24"/>
          <w:lang w:val="lt-LT" w:eastAsia="en-GB"/>
        </w:rPr>
        <w:t>, kokiems subjektams taikomas neatlygintinas duo</w:t>
      </w:r>
      <w:r w:rsidR="008D142A">
        <w:rPr>
          <w:rFonts w:ascii="Times New Roman" w:hAnsi="Times New Roman" w:cs="Times New Roman"/>
          <w:bCs/>
          <w:sz w:val="24"/>
          <w:szCs w:val="24"/>
          <w:lang w:val="lt-LT" w:eastAsia="en-GB"/>
        </w:rPr>
        <w:t>me</w:t>
      </w:r>
      <w:r w:rsidR="008D142A" w:rsidRPr="008D142A">
        <w:rPr>
          <w:rFonts w:ascii="Times New Roman" w:hAnsi="Times New Roman" w:cs="Times New Roman"/>
          <w:bCs/>
          <w:sz w:val="24"/>
          <w:szCs w:val="24"/>
          <w:lang w:val="lt-LT" w:eastAsia="en-GB"/>
        </w:rPr>
        <w:t>nų teikimas ir registravimas.</w:t>
      </w:r>
    </w:p>
    <w:p w14:paraId="46C06A4C" w14:textId="61AB0413" w:rsidR="008D142A" w:rsidRPr="00A0159C" w:rsidRDefault="007F7C48" w:rsidP="008D142A">
      <w:pPr>
        <w:pStyle w:val="Sraopastraipa"/>
        <w:numPr>
          <w:ilvl w:val="0"/>
          <w:numId w:val="12"/>
        </w:numPr>
        <w:tabs>
          <w:tab w:val="left" w:pos="993"/>
        </w:tabs>
        <w:spacing w:after="0" w:line="240" w:lineRule="auto"/>
        <w:ind w:left="0" w:right="120" w:firstLine="709"/>
        <w:jc w:val="both"/>
        <w:rPr>
          <w:rFonts w:ascii="Times New Roman" w:eastAsia="Times New Roman" w:hAnsi="Times New Roman" w:cs="Times New Roman"/>
          <w:sz w:val="24"/>
          <w:szCs w:val="24"/>
          <w:lang w:val="lt-LT"/>
        </w:rPr>
      </w:pPr>
      <w:r>
        <w:rPr>
          <w:rFonts w:ascii="Times New Roman" w:hAnsi="Times New Roman" w:cs="Times New Roman"/>
          <w:bCs/>
          <w:sz w:val="24"/>
          <w:szCs w:val="24"/>
          <w:lang w:val="lt-LT" w:eastAsia="en-GB"/>
        </w:rPr>
        <w:t xml:space="preserve">Sudaryti galimybę </w:t>
      </w:r>
      <w:r w:rsidR="00F957B7">
        <w:rPr>
          <w:rFonts w:ascii="Times New Roman" w:hAnsi="Times New Roman" w:cs="Times New Roman"/>
          <w:bCs/>
          <w:sz w:val="24"/>
          <w:szCs w:val="24"/>
          <w:lang w:val="lt-LT" w:eastAsia="en-GB"/>
        </w:rPr>
        <w:t xml:space="preserve">registrų tvarkytojui </w:t>
      </w:r>
      <w:r>
        <w:rPr>
          <w:rFonts w:ascii="Times New Roman" w:hAnsi="Times New Roman" w:cs="Times New Roman"/>
          <w:bCs/>
          <w:sz w:val="24"/>
          <w:szCs w:val="24"/>
          <w:lang w:val="lt-LT" w:eastAsia="en-GB"/>
        </w:rPr>
        <w:t xml:space="preserve">kompensuoti dalį neatlygintino duomenų teikimo ir registravimo sąnaudų </w:t>
      </w:r>
      <w:r w:rsidR="00F957B7">
        <w:rPr>
          <w:rFonts w:ascii="Times New Roman" w:hAnsi="Times New Roman" w:cs="Times New Roman"/>
          <w:bCs/>
          <w:sz w:val="24"/>
          <w:szCs w:val="24"/>
          <w:lang w:val="lt-LT" w:eastAsia="en-GB"/>
        </w:rPr>
        <w:t>jo</w:t>
      </w:r>
      <w:r>
        <w:rPr>
          <w:rFonts w:ascii="Times New Roman" w:hAnsi="Times New Roman" w:cs="Times New Roman"/>
          <w:bCs/>
          <w:sz w:val="24"/>
          <w:szCs w:val="24"/>
          <w:lang w:val="lt-LT" w:eastAsia="en-GB"/>
        </w:rPr>
        <w:t xml:space="preserve"> prašymu</w:t>
      </w:r>
      <w:r w:rsidR="00A77DBA">
        <w:rPr>
          <w:rFonts w:ascii="Times New Roman" w:hAnsi="Times New Roman" w:cs="Times New Roman"/>
          <w:bCs/>
          <w:sz w:val="24"/>
          <w:szCs w:val="24"/>
          <w:lang w:val="lt-LT" w:eastAsia="en-GB"/>
        </w:rPr>
        <w:t xml:space="preserve"> </w:t>
      </w:r>
      <w:r w:rsidR="008D142A">
        <w:rPr>
          <w:rFonts w:ascii="Times New Roman" w:hAnsi="Times New Roman" w:cs="Times New Roman"/>
          <w:bCs/>
          <w:sz w:val="24"/>
          <w:szCs w:val="24"/>
          <w:lang w:val="lt-LT" w:eastAsia="en-GB"/>
        </w:rPr>
        <w:t xml:space="preserve">už </w:t>
      </w:r>
      <w:r w:rsidR="00995729">
        <w:rPr>
          <w:rFonts w:ascii="Times New Roman" w:hAnsi="Times New Roman" w:cs="Times New Roman"/>
          <w:bCs/>
          <w:sz w:val="24"/>
          <w:szCs w:val="24"/>
          <w:lang w:val="lt-LT" w:eastAsia="en-GB"/>
        </w:rPr>
        <w:t xml:space="preserve">faktiškai </w:t>
      </w:r>
      <w:r w:rsidR="008D142A">
        <w:rPr>
          <w:rFonts w:ascii="Times New Roman" w:hAnsi="Times New Roman" w:cs="Times New Roman"/>
          <w:bCs/>
          <w:sz w:val="24"/>
          <w:szCs w:val="24"/>
          <w:lang w:val="lt-LT" w:eastAsia="en-GB"/>
        </w:rPr>
        <w:t>suteiktas paslaugas.</w:t>
      </w:r>
    </w:p>
    <w:p w14:paraId="17712882" w14:textId="24B8A33F" w:rsidR="00A0159C" w:rsidRPr="00A0159C" w:rsidRDefault="00A0159C" w:rsidP="00A0159C">
      <w:pPr>
        <w:spacing w:after="0" w:line="240" w:lineRule="auto"/>
        <w:ind w:right="120" w:firstLine="709"/>
        <w:jc w:val="both"/>
        <w:rPr>
          <w:rFonts w:ascii="Times New Roman" w:hAnsi="Times New Roman" w:cs="Times New Roman"/>
          <w:bCs/>
          <w:sz w:val="24"/>
          <w:szCs w:val="24"/>
          <w:lang w:eastAsia="en-GB"/>
        </w:rPr>
      </w:pPr>
      <w:r w:rsidRPr="00A0159C">
        <w:rPr>
          <w:rFonts w:ascii="Times New Roman" w:hAnsi="Times New Roman" w:cs="Times New Roman"/>
          <w:bCs/>
          <w:sz w:val="24"/>
          <w:szCs w:val="24"/>
        </w:rPr>
        <w:t>Atsižvelgiant į juridinės technikos reikalavimus (Lietuvos Respublikos valstybės informacinių išteklių valdymo įstatymo Nr. XI-1807 1, 2, 5, 6, 43 straipsnių pakeitimo ir įstatymo papildymo 43</w:t>
      </w:r>
      <w:r w:rsidRPr="00A0159C">
        <w:rPr>
          <w:rFonts w:ascii="Times New Roman" w:hAnsi="Times New Roman" w:cs="Times New Roman"/>
          <w:bCs/>
          <w:sz w:val="24"/>
          <w:szCs w:val="24"/>
          <w:vertAlign w:val="superscript"/>
        </w:rPr>
        <w:t>2</w:t>
      </w:r>
      <w:r w:rsidRPr="00A0159C">
        <w:rPr>
          <w:rFonts w:ascii="Times New Roman" w:hAnsi="Times New Roman" w:cs="Times New Roman"/>
          <w:bCs/>
          <w:sz w:val="24"/>
          <w:szCs w:val="24"/>
        </w:rPr>
        <w:t>, 43</w:t>
      </w:r>
      <w:r w:rsidRPr="00A0159C">
        <w:rPr>
          <w:rFonts w:ascii="Times New Roman" w:hAnsi="Times New Roman" w:cs="Times New Roman"/>
          <w:bCs/>
          <w:sz w:val="24"/>
          <w:szCs w:val="24"/>
          <w:vertAlign w:val="superscript"/>
        </w:rPr>
        <w:t>3</w:t>
      </w:r>
      <w:r w:rsidRPr="00A0159C">
        <w:rPr>
          <w:rFonts w:ascii="Times New Roman" w:hAnsi="Times New Roman" w:cs="Times New Roman"/>
          <w:bCs/>
          <w:sz w:val="24"/>
          <w:szCs w:val="24"/>
        </w:rPr>
        <w:t xml:space="preserve"> straipsniais įstatymas N</w:t>
      </w:r>
      <w:r w:rsidRPr="00A0159C">
        <w:rPr>
          <w:rFonts w:ascii="Times New Roman" w:hAnsi="Times New Roman" w:cs="Times New Roman"/>
          <w:sz w:val="24"/>
          <w:szCs w:val="24"/>
        </w:rPr>
        <w:t xml:space="preserve">r. XIII-1871 įsigalioja 2019 m. liepos 1 d.), yra parengtas ir   </w:t>
      </w:r>
      <w:r w:rsidRPr="00A0159C">
        <w:rPr>
          <w:rFonts w:ascii="Times New Roman" w:hAnsi="Times New Roman" w:cs="Times New Roman"/>
          <w:bCs/>
          <w:sz w:val="24"/>
          <w:szCs w:val="24"/>
        </w:rPr>
        <w:t>Lietuvos Respublikos valstybės informacinių išteklių valdymo įstatymo Nr. XI-1807 1, 2, 5, 6, 43 straipsnių pakeitimo ir įstatymo papildymo 43</w:t>
      </w:r>
      <w:r w:rsidRPr="00A0159C">
        <w:rPr>
          <w:rFonts w:ascii="Times New Roman" w:hAnsi="Times New Roman" w:cs="Times New Roman"/>
          <w:bCs/>
          <w:sz w:val="24"/>
          <w:szCs w:val="24"/>
          <w:vertAlign w:val="superscript"/>
        </w:rPr>
        <w:t>2</w:t>
      </w:r>
      <w:r w:rsidRPr="00A0159C">
        <w:rPr>
          <w:rFonts w:ascii="Times New Roman" w:hAnsi="Times New Roman" w:cs="Times New Roman"/>
          <w:bCs/>
          <w:sz w:val="24"/>
          <w:szCs w:val="24"/>
        </w:rPr>
        <w:t>, 43</w:t>
      </w:r>
      <w:r w:rsidRPr="00A0159C">
        <w:rPr>
          <w:rFonts w:ascii="Times New Roman" w:hAnsi="Times New Roman" w:cs="Times New Roman"/>
          <w:bCs/>
          <w:sz w:val="24"/>
          <w:szCs w:val="24"/>
          <w:vertAlign w:val="superscript"/>
        </w:rPr>
        <w:t>3</w:t>
      </w:r>
      <w:r w:rsidRPr="00A0159C">
        <w:rPr>
          <w:rFonts w:ascii="Times New Roman" w:hAnsi="Times New Roman" w:cs="Times New Roman"/>
          <w:bCs/>
          <w:sz w:val="24"/>
          <w:szCs w:val="24"/>
        </w:rPr>
        <w:t xml:space="preserve"> straipsniais įstatym</w:t>
      </w:r>
      <w:r w:rsidR="00604E82">
        <w:rPr>
          <w:rFonts w:ascii="Times New Roman" w:hAnsi="Times New Roman" w:cs="Times New Roman"/>
          <w:bCs/>
          <w:sz w:val="24"/>
          <w:szCs w:val="24"/>
        </w:rPr>
        <w:t>o</w:t>
      </w:r>
      <w:r w:rsidRPr="00A0159C">
        <w:rPr>
          <w:rFonts w:ascii="Times New Roman" w:hAnsi="Times New Roman" w:cs="Times New Roman"/>
          <w:bCs/>
          <w:sz w:val="24"/>
          <w:szCs w:val="24"/>
        </w:rPr>
        <w:t xml:space="preserve"> N</w:t>
      </w:r>
      <w:r w:rsidRPr="00A0159C">
        <w:rPr>
          <w:rFonts w:ascii="Times New Roman" w:hAnsi="Times New Roman" w:cs="Times New Roman"/>
          <w:sz w:val="24"/>
          <w:szCs w:val="24"/>
        </w:rPr>
        <w:t>r. XIII-1871 2 straipsnio pakeitimo įstatymo projektas, kuriuo siekiama patikslinti</w:t>
      </w:r>
      <w:r w:rsidRPr="00A0159C">
        <w:rPr>
          <w:rFonts w:ascii="Times New Roman" w:eastAsia="Times New Roman" w:hAnsi="Times New Roman" w:cs="Times New Roman"/>
          <w:sz w:val="24"/>
          <w:szCs w:val="24"/>
        </w:rPr>
        <w:t xml:space="preserve"> sąvokų numeraciją.  </w:t>
      </w:r>
    </w:p>
    <w:p w14:paraId="78C826F7" w14:textId="77777777" w:rsidR="00A0159C" w:rsidRPr="00A0159C" w:rsidRDefault="00A0159C" w:rsidP="00A0159C">
      <w:pPr>
        <w:tabs>
          <w:tab w:val="left" w:pos="993"/>
        </w:tabs>
        <w:spacing w:after="0" w:line="240" w:lineRule="auto"/>
        <w:ind w:right="120"/>
        <w:jc w:val="both"/>
        <w:rPr>
          <w:rFonts w:ascii="Times New Roman" w:eastAsia="Times New Roman" w:hAnsi="Times New Roman" w:cs="Times New Roman"/>
          <w:sz w:val="24"/>
          <w:szCs w:val="24"/>
        </w:rPr>
      </w:pPr>
    </w:p>
    <w:p w14:paraId="31B44371" w14:textId="77777777" w:rsidR="00326874" w:rsidRPr="00A02881" w:rsidRDefault="00326874" w:rsidP="00A02881">
      <w:pPr>
        <w:spacing w:after="0" w:line="240" w:lineRule="auto"/>
        <w:ind w:right="120" w:firstLine="709"/>
        <w:jc w:val="both"/>
        <w:rPr>
          <w:rFonts w:ascii="Times New Roman" w:eastAsia="Times New Roman" w:hAnsi="Times New Roman" w:cs="Times New Roman"/>
          <w:bCs/>
          <w:sz w:val="24"/>
          <w:szCs w:val="24"/>
        </w:rPr>
      </w:pPr>
    </w:p>
    <w:p w14:paraId="31B44372" w14:textId="6CA1C807" w:rsidR="00A96F21" w:rsidRPr="00A02881" w:rsidRDefault="0063262D" w:rsidP="00A02881">
      <w:pPr>
        <w:spacing w:after="0" w:line="240" w:lineRule="auto"/>
        <w:ind w:right="120" w:firstLine="709"/>
        <w:jc w:val="both"/>
        <w:rPr>
          <w:rFonts w:ascii="Times New Roman" w:eastAsia="Times New Roman" w:hAnsi="Times New Roman" w:cs="Times New Roman"/>
          <w:b/>
          <w:bCs/>
          <w:sz w:val="24"/>
          <w:szCs w:val="24"/>
        </w:rPr>
      </w:pPr>
      <w:r w:rsidRPr="00A02881">
        <w:rPr>
          <w:rFonts w:ascii="Times New Roman" w:eastAsia="Times New Roman" w:hAnsi="Times New Roman" w:cs="Times New Roman"/>
          <w:b/>
          <w:bCs/>
          <w:sz w:val="24"/>
          <w:szCs w:val="24"/>
        </w:rPr>
        <w:t xml:space="preserve">2.  </w:t>
      </w:r>
      <w:r w:rsidR="00A02881" w:rsidRPr="00A02881">
        <w:rPr>
          <w:rFonts w:ascii="Times New Roman" w:hAnsi="Times New Roman" w:cs="Times New Roman"/>
          <w:b/>
          <w:bCs/>
          <w:sz w:val="24"/>
          <w:szCs w:val="24"/>
        </w:rPr>
        <w:t xml:space="preserve"> Įstatym</w:t>
      </w:r>
      <w:r w:rsidR="00604E82">
        <w:rPr>
          <w:rFonts w:ascii="Times New Roman" w:hAnsi="Times New Roman" w:cs="Times New Roman"/>
          <w:b/>
          <w:bCs/>
          <w:sz w:val="24"/>
          <w:szCs w:val="24"/>
        </w:rPr>
        <w:t>ų</w:t>
      </w:r>
      <w:r w:rsidR="00A02881" w:rsidRPr="00A02881">
        <w:rPr>
          <w:rFonts w:ascii="Times New Roman" w:hAnsi="Times New Roman" w:cs="Times New Roman"/>
          <w:b/>
          <w:bCs/>
          <w:sz w:val="24"/>
          <w:szCs w:val="24"/>
        </w:rPr>
        <w:t xml:space="preserve"> projekt</w:t>
      </w:r>
      <w:r w:rsidR="00604E82">
        <w:rPr>
          <w:rFonts w:ascii="Times New Roman" w:hAnsi="Times New Roman" w:cs="Times New Roman"/>
          <w:b/>
          <w:bCs/>
          <w:sz w:val="24"/>
          <w:szCs w:val="24"/>
        </w:rPr>
        <w:t>ų</w:t>
      </w:r>
      <w:r w:rsidR="00A02881" w:rsidRPr="00A02881">
        <w:rPr>
          <w:rFonts w:ascii="Times New Roman" w:hAnsi="Times New Roman" w:cs="Times New Roman"/>
          <w:b/>
          <w:bCs/>
          <w:sz w:val="24"/>
          <w:szCs w:val="24"/>
        </w:rPr>
        <w:t xml:space="preserve"> iniciatoriai</w:t>
      </w:r>
    </w:p>
    <w:p w14:paraId="31B44374" w14:textId="5459B214" w:rsidR="00E753B7" w:rsidRDefault="00A02881"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hAnsi="Times New Roman" w:cs="Times New Roman"/>
          <w:sz w:val="24"/>
          <w:szCs w:val="24"/>
        </w:rPr>
        <w:t>Įstatym</w:t>
      </w:r>
      <w:r w:rsidR="00604E82">
        <w:rPr>
          <w:rFonts w:ascii="Times New Roman" w:hAnsi="Times New Roman" w:cs="Times New Roman"/>
          <w:sz w:val="24"/>
          <w:szCs w:val="24"/>
        </w:rPr>
        <w:t>ų</w:t>
      </w:r>
      <w:r w:rsidRPr="00562BB0">
        <w:rPr>
          <w:rFonts w:ascii="Times New Roman" w:hAnsi="Times New Roman" w:cs="Times New Roman"/>
          <w:sz w:val="24"/>
          <w:szCs w:val="24"/>
        </w:rPr>
        <w:t xml:space="preserve"> projekt</w:t>
      </w:r>
      <w:r w:rsidR="00604E82">
        <w:rPr>
          <w:rFonts w:ascii="Times New Roman" w:hAnsi="Times New Roman" w:cs="Times New Roman"/>
          <w:sz w:val="24"/>
          <w:szCs w:val="24"/>
        </w:rPr>
        <w:t>us</w:t>
      </w:r>
      <w:r w:rsidRPr="00562BB0">
        <w:rPr>
          <w:rFonts w:ascii="Times New Roman" w:hAnsi="Times New Roman" w:cs="Times New Roman"/>
          <w:sz w:val="24"/>
          <w:szCs w:val="24"/>
        </w:rPr>
        <w:t xml:space="preserve"> parengė</w:t>
      </w:r>
      <w:r w:rsidR="009544FD">
        <w:rPr>
          <w:rFonts w:ascii="Times New Roman" w:hAnsi="Times New Roman" w:cs="Times New Roman"/>
          <w:sz w:val="24"/>
          <w:szCs w:val="24"/>
        </w:rPr>
        <w:t xml:space="preserve"> </w:t>
      </w:r>
      <w:r w:rsidR="00F325FB" w:rsidRPr="00F325FB">
        <w:rPr>
          <w:rFonts w:ascii="Times New Roman" w:hAnsi="Times New Roman" w:cs="Times New Roman"/>
          <w:sz w:val="24"/>
          <w:szCs w:val="24"/>
        </w:rPr>
        <w:t xml:space="preserve">Lietuvos Respublikos susisiekimo ministerijos Tinklų ir tarptautinių ryšių departamento (l. e. direktoriaus pareigas Nerijus Kaučikas, tel. (8 5) </w:t>
      </w:r>
      <w:r w:rsidR="00F325FB" w:rsidRPr="00F325FB">
        <w:rPr>
          <w:rFonts w:ascii="Times New Roman" w:hAnsi="Times New Roman" w:cs="Times New Roman"/>
        </w:rPr>
        <w:t>239 3950</w:t>
      </w:r>
      <w:r w:rsidR="00F325FB" w:rsidRPr="00F325FB">
        <w:rPr>
          <w:rFonts w:ascii="Times New Roman" w:hAnsi="Times New Roman" w:cs="Times New Roman"/>
          <w:sz w:val="24"/>
          <w:szCs w:val="24"/>
        </w:rPr>
        <w:t xml:space="preserve">, el. p. </w:t>
      </w:r>
      <w:proofErr w:type="spellStart"/>
      <w:r w:rsidR="00F325FB" w:rsidRPr="00F325FB">
        <w:rPr>
          <w:rFonts w:ascii="Times New Roman" w:hAnsi="Times New Roman" w:cs="Times New Roman"/>
          <w:sz w:val="24"/>
          <w:szCs w:val="24"/>
        </w:rPr>
        <w:t>nerijus.kaucikas@sumin.lt</w:t>
      </w:r>
      <w:proofErr w:type="spellEnd"/>
      <w:r w:rsidR="00F325FB" w:rsidRPr="00F325FB">
        <w:rPr>
          <w:rFonts w:ascii="Times New Roman" w:hAnsi="Times New Roman" w:cs="Times New Roman"/>
          <w:sz w:val="24"/>
          <w:szCs w:val="24"/>
        </w:rPr>
        <w:t xml:space="preserve">) vyriausioji patarėja Kristina Semėnė (tel. (8 5) 239 3990, el. p. </w:t>
      </w:r>
      <w:proofErr w:type="spellStart"/>
      <w:r w:rsidR="00F325FB" w:rsidRPr="00F325FB">
        <w:rPr>
          <w:rFonts w:ascii="Times New Roman" w:hAnsi="Times New Roman" w:cs="Times New Roman"/>
          <w:sz w:val="24"/>
          <w:szCs w:val="24"/>
        </w:rPr>
        <w:t>kristina.semene@sumin.lt</w:t>
      </w:r>
      <w:proofErr w:type="spellEnd"/>
      <w:r w:rsidR="00F325FB" w:rsidRPr="00F325FB">
        <w:rPr>
          <w:rFonts w:ascii="Times New Roman" w:hAnsi="Times New Roman" w:cs="Times New Roman"/>
          <w:sz w:val="24"/>
          <w:szCs w:val="24"/>
        </w:rPr>
        <w:t>).</w:t>
      </w:r>
      <w:r w:rsidR="00E753B7" w:rsidRPr="00A02881">
        <w:rPr>
          <w:rFonts w:ascii="Times New Roman" w:eastAsia="Times New Roman" w:hAnsi="Times New Roman" w:cs="Times New Roman"/>
          <w:sz w:val="24"/>
          <w:szCs w:val="24"/>
        </w:rPr>
        <w:t> </w:t>
      </w:r>
    </w:p>
    <w:p w14:paraId="75FB71E1" w14:textId="77777777" w:rsidR="00F325FB" w:rsidRPr="00A02881" w:rsidRDefault="00F325FB" w:rsidP="00A02881">
      <w:pPr>
        <w:spacing w:after="0" w:line="240" w:lineRule="auto"/>
        <w:ind w:right="120" w:firstLine="709"/>
        <w:jc w:val="both"/>
        <w:rPr>
          <w:rFonts w:ascii="Times New Roman" w:eastAsia="Times New Roman" w:hAnsi="Times New Roman" w:cs="Times New Roman"/>
          <w:sz w:val="24"/>
          <w:szCs w:val="24"/>
        </w:rPr>
      </w:pPr>
    </w:p>
    <w:p w14:paraId="31B44375" w14:textId="677A173B" w:rsidR="00293B1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3.  Kaip šiu</w:t>
      </w:r>
      <w:r w:rsidR="0063262D" w:rsidRPr="00A02881">
        <w:rPr>
          <w:rFonts w:ascii="Times New Roman" w:eastAsia="Times New Roman" w:hAnsi="Times New Roman" w:cs="Times New Roman"/>
          <w:b/>
          <w:bCs/>
          <w:sz w:val="24"/>
          <w:szCs w:val="24"/>
        </w:rPr>
        <w:t>o metu yra reguliuojami įstatym</w:t>
      </w:r>
      <w:r w:rsidR="00604E82">
        <w:rPr>
          <w:rFonts w:ascii="Times New Roman" w:eastAsia="Times New Roman" w:hAnsi="Times New Roman" w:cs="Times New Roman"/>
          <w:b/>
          <w:bCs/>
          <w:sz w:val="24"/>
          <w:szCs w:val="24"/>
        </w:rPr>
        <w:t>ų</w:t>
      </w:r>
      <w:r w:rsidR="0063262D" w:rsidRPr="00A02881">
        <w:rPr>
          <w:rFonts w:ascii="Times New Roman" w:eastAsia="Times New Roman" w:hAnsi="Times New Roman" w:cs="Times New Roman"/>
          <w:b/>
          <w:bCs/>
          <w:sz w:val="24"/>
          <w:szCs w:val="24"/>
        </w:rPr>
        <w:t xml:space="preserve"> projekt</w:t>
      </w:r>
      <w:r w:rsidR="00604E82">
        <w:rPr>
          <w:rFonts w:ascii="Times New Roman" w:eastAsia="Times New Roman" w:hAnsi="Times New Roman" w:cs="Times New Roman"/>
          <w:b/>
          <w:bCs/>
          <w:sz w:val="24"/>
          <w:szCs w:val="24"/>
        </w:rPr>
        <w:t>uose</w:t>
      </w:r>
      <w:r w:rsidR="00A74C61">
        <w:rPr>
          <w:rFonts w:ascii="Times New Roman" w:eastAsia="Times New Roman" w:hAnsi="Times New Roman" w:cs="Times New Roman"/>
          <w:b/>
          <w:bCs/>
          <w:sz w:val="24"/>
          <w:szCs w:val="24"/>
        </w:rPr>
        <w:t xml:space="preserve"> aptarti teisiniai santykiai</w:t>
      </w:r>
    </w:p>
    <w:p w14:paraId="31B4437B" w14:textId="71C468E8" w:rsidR="00964262" w:rsidRDefault="001B5945" w:rsidP="00921628">
      <w:pPr>
        <w:spacing w:after="0" w:line="240" w:lineRule="auto"/>
        <w:ind w:right="120" w:firstLine="709"/>
        <w:jc w:val="both"/>
        <w:rPr>
          <w:rFonts w:ascii="Times New Roman" w:hAnsi="Times New Roman" w:cs="Times New Roman"/>
          <w:bCs/>
          <w:sz w:val="24"/>
          <w:szCs w:val="24"/>
          <w:lang w:eastAsia="en-GB"/>
        </w:rPr>
      </w:pPr>
      <w:r>
        <w:rPr>
          <w:rFonts w:ascii="Times New Roman" w:eastAsia="Times New Roman" w:hAnsi="Times New Roman" w:cs="Times New Roman"/>
          <w:color w:val="000000"/>
          <w:sz w:val="24"/>
          <w:szCs w:val="24"/>
        </w:rPr>
        <w:t xml:space="preserve">Šiuo metu </w:t>
      </w:r>
      <w:r w:rsidR="008D142A">
        <w:rPr>
          <w:rFonts w:ascii="Times New Roman" w:eastAsia="Times New Roman" w:hAnsi="Times New Roman" w:cs="Times New Roman"/>
          <w:color w:val="000000"/>
          <w:sz w:val="24"/>
          <w:szCs w:val="24"/>
        </w:rPr>
        <w:t>galiojanči</w:t>
      </w:r>
      <w:r w:rsidR="00067B08">
        <w:rPr>
          <w:rFonts w:ascii="Times New Roman" w:eastAsia="Times New Roman" w:hAnsi="Times New Roman" w:cs="Times New Roman"/>
          <w:color w:val="000000"/>
          <w:sz w:val="24"/>
          <w:szCs w:val="24"/>
        </w:rPr>
        <w:t>ame</w:t>
      </w:r>
      <w:r w:rsidR="008D142A">
        <w:rPr>
          <w:rFonts w:ascii="Times New Roman" w:eastAsia="Times New Roman" w:hAnsi="Times New Roman" w:cs="Times New Roman"/>
          <w:color w:val="000000"/>
          <w:sz w:val="24"/>
          <w:szCs w:val="24"/>
        </w:rPr>
        <w:t xml:space="preserve"> </w:t>
      </w:r>
      <w:r w:rsidR="00F957B7">
        <w:rPr>
          <w:rFonts w:ascii="Times New Roman" w:eastAsia="Times New Roman" w:hAnsi="Times New Roman" w:cs="Times New Roman"/>
          <w:color w:val="000000"/>
          <w:sz w:val="24"/>
          <w:szCs w:val="24"/>
        </w:rPr>
        <w:t xml:space="preserve">Įstatyme </w:t>
      </w:r>
      <w:r w:rsidR="008D142A">
        <w:rPr>
          <w:rFonts w:ascii="Times New Roman" w:eastAsia="Times New Roman" w:hAnsi="Times New Roman" w:cs="Times New Roman"/>
          <w:color w:val="000000"/>
          <w:sz w:val="24"/>
          <w:szCs w:val="24"/>
        </w:rPr>
        <w:t>n</w:t>
      </w:r>
      <w:r w:rsidR="00921C7A">
        <w:rPr>
          <w:rFonts w:ascii="Times New Roman" w:eastAsia="Times New Roman" w:hAnsi="Times New Roman" w:cs="Times New Roman"/>
          <w:color w:val="000000"/>
          <w:sz w:val="24"/>
          <w:szCs w:val="24"/>
        </w:rPr>
        <w:t>e</w:t>
      </w:r>
      <w:r w:rsidR="008D142A">
        <w:rPr>
          <w:rFonts w:ascii="Times New Roman" w:eastAsia="Times New Roman" w:hAnsi="Times New Roman" w:cs="Times New Roman"/>
          <w:color w:val="000000"/>
          <w:sz w:val="24"/>
          <w:szCs w:val="24"/>
        </w:rPr>
        <w:t>apibrėžta</w:t>
      </w:r>
      <w:r w:rsidR="00684D2F">
        <w:rPr>
          <w:rFonts w:ascii="Times New Roman" w:eastAsia="Times New Roman" w:hAnsi="Times New Roman" w:cs="Times New Roman"/>
          <w:color w:val="000000"/>
          <w:sz w:val="24"/>
          <w:szCs w:val="24"/>
        </w:rPr>
        <w:t xml:space="preserve"> sąvoka</w:t>
      </w:r>
      <w:r w:rsidR="008D142A">
        <w:rPr>
          <w:rFonts w:ascii="Times New Roman" w:eastAsia="Times New Roman" w:hAnsi="Times New Roman" w:cs="Times New Roman"/>
          <w:color w:val="000000"/>
          <w:sz w:val="24"/>
          <w:szCs w:val="24"/>
        </w:rPr>
        <w:t xml:space="preserve"> „</w:t>
      </w:r>
      <w:r w:rsidR="008D142A" w:rsidRPr="001E3F07">
        <w:rPr>
          <w:rFonts w:ascii="Times New Roman" w:hAnsi="Times New Roman" w:cs="Times New Roman"/>
          <w:bCs/>
          <w:sz w:val="24"/>
          <w:szCs w:val="24"/>
          <w:lang w:eastAsia="en-GB"/>
        </w:rPr>
        <w:t>valstybės ir savivaldybių institucij</w:t>
      </w:r>
      <w:r w:rsidR="008D142A">
        <w:rPr>
          <w:rFonts w:ascii="Times New Roman" w:hAnsi="Times New Roman" w:cs="Times New Roman"/>
          <w:bCs/>
          <w:sz w:val="24"/>
          <w:szCs w:val="24"/>
          <w:lang w:eastAsia="en-GB"/>
        </w:rPr>
        <w:t>a</w:t>
      </w:r>
      <w:r w:rsidR="008D142A" w:rsidRPr="001E3F07">
        <w:rPr>
          <w:rFonts w:ascii="Times New Roman" w:hAnsi="Times New Roman" w:cs="Times New Roman"/>
          <w:bCs/>
          <w:sz w:val="24"/>
          <w:szCs w:val="24"/>
          <w:lang w:eastAsia="en-GB"/>
        </w:rPr>
        <w:t xml:space="preserve"> ir įstaig</w:t>
      </w:r>
      <w:r w:rsidR="008D142A">
        <w:rPr>
          <w:rFonts w:ascii="Times New Roman" w:hAnsi="Times New Roman" w:cs="Times New Roman"/>
          <w:bCs/>
          <w:sz w:val="24"/>
          <w:szCs w:val="24"/>
          <w:lang w:eastAsia="en-GB"/>
        </w:rPr>
        <w:t xml:space="preserve">a“, o kituose įstatymuose ši sąvoka apibrėžiama skirtingai. Dėl to </w:t>
      </w:r>
      <w:r w:rsidR="009544FD">
        <w:rPr>
          <w:rFonts w:ascii="Times New Roman" w:hAnsi="Times New Roman" w:cs="Times New Roman"/>
          <w:bCs/>
          <w:sz w:val="24"/>
          <w:szCs w:val="24"/>
          <w:lang w:eastAsia="en-GB"/>
        </w:rPr>
        <w:t>institucijos ir</w:t>
      </w:r>
      <w:r w:rsidR="008D142A">
        <w:rPr>
          <w:rFonts w:ascii="Times New Roman" w:hAnsi="Times New Roman" w:cs="Times New Roman"/>
          <w:bCs/>
          <w:sz w:val="24"/>
          <w:szCs w:val="24"/>
          <w:lang w:eastAsia="en-GB"/>
        </w:rPr>
        <w:t xml:space="preserve"> įstaigos skirtingai interpretuoja nustatytą teisinį reglamentavimą ir </w:t>
      </w:r>
      <w:r w:rsidR="00F957B7">
        <w:rPr>
          <w:rFonts w:ascii="Times New Roman" w:hAnsi="Times New Roman" w:cs="Times New Roman"/>
          <w:bCs/>
          <w:sz w:val="24"/>
          <w:szCs w:val="24"/>
          <w:lang w:eastAsia="en-GB"/>
        </w:rPr>
        <w:t xml:space="preserve">nepagrįstai </w:t>
      </w:r>
      <w:r w:rsidR="008D142A">
        <w:rPr>
          <w:rFonts w:ascii="Times New Roman" w:hAnsi="Times New Roman" w:cs="Times New Roman"/>
          <w:bCs/>
          <w:sz w:val="24"/>
          <w:szCs w:val="24"/>
          <w:lang w:eastAsia="en-GB"/>
        </w:rPr>
        <w:t xml:space="preserve">siekia gauti duomenis </w:t>
      </w:r>
      <w:r w:rsidR="00684D2F">
        <w:rPr>
          <w:rFonts w:ascii="Times New Roman" w:hAnsi="Times New Roman" w:cs="Times New Roman"/>
          <w:bCs/>
          <w:sz w:val="24"/>
          <w:szCs w:val="24"/>
          <w:lang w:eastAsia="en-GB"/>
        </w:rPr>
        <w:t xml:space="preserve">ir </w:t>
      </w:r>
      <w:r w:rsidR="008D142A">
        <w:rPr>
          <w:rFonts w:ascii="Times New Roman" w:hAnsi="Times New Roman" w:cs="Times New Roman"/>
          <w:bCs/>
          <w:sz w:val="24"/>
          <w:szCs w:val="24"/>
          <w:lang w:eastAsia="en-GB"/>
        </w:rPr>
        <w:t xml:space="preserve">registruoti objektus </w:t>
      </w:r>
      <w:r w:rsidR="00F957B7">
        <w:rPr>
          <w:rFonts w:ascii="Times New Roman" w:hAnsi="Times New Roman" w:cs="Times New Roman"/>
          <w:bCs/>
          <w:sz w:val="24"/>
          <w:szCs w:val="24"/>
          <w:lang w:eastAsia="en-GB"/>
        </w:rPr>
        <w:t>neatlygintinai</w:t>
      </w:r>
      <w:r w:rsidR="008D142A">
        <w:rPr>
          <w:rFonts w:ascii="Times New Roman" w:hAnsi="Times New Roman" w:cs="Times New Roman"/>
          <w:bCs/>
          <w:sz w:val="24"/>
          <w:szCs w:val="24"/>
          <w:lang w:eastAsia="en-GB"/>
        </w:rPr>
        <w:t>.</w:t>
      </w:r>
    </w:p>
    <w:p w14:paraId="1ED67901" w14:textId="1C28CEA2" w:rsidR="009544FD" w:rsidRDefault="002D54D5" w:rsidP="00921628">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Kompensuoti s</w:t>
      </w:r>
      <w:r w:rsidR="009544FD">
        <w:rPr>
          <w:rFonts w:ascii="Times New Roman" w:eastAsia="Times New Roman" w:hAnsi="Times New Roman" w:cs="Times New Roman"/>
          <w:sz w:val="24"/>
          <w:szCs w:val="24"/>
        </w:rPr>
        <w:t>ąnaud</w:t>
      </w:r>
      <w:r>
        <w:rPr>
          <w:rFonts w:ascii="Times New Roman" w:eastAsia="Times New Roman" w:hAnsi="Times New Roman" w:cs="Times New Roman"/>
          <w:sz w:val="24"/>
          <w:szCs w:val="24"/>
        </w:rPr>
        <w:t>as</w:t>
      </w:r>
      <w:r w:rsidR="009544FD">
        <w:rPr>
          <w:rFonts w:ascii="Times New Roman" w:eastAsia="Times New Roman" w:hAnsi="Times New Roman" w:cs="Times New Roman"/>
          <w:sz w:val="24"/>
          <w:szCs w:val="24"/>
        </w:rPr>
        <w:t xml:space="preserve"> </w:t>
      </w:r>
      <w:r w:rsidR="003066AA">
        <w:rPr>
          <w:rFonts w:ascii="Times New Roman" w:eastAsia="Times New Roman" w:hAnsi="Times New Roman" w:cs="Times New Roman"/>
          <w:sz w:val="24"/>
          <w:szCs w:val="24"/>
        </w:rPr>
        <w:t>už suteiktų paslaugų teikimą registr</w:t>
      </w:r>
      <w:r w:rsidR="009544FD">
        <w:rPr>
          <w:rFonts w:ascii="Times New Roman" w:eastAsia="Times New Roman" w:hAnsi="Times New Roman" w:cs="Times New Roman"/>
          <w:sz w:val="24"/>
          <w:szCs w:val="24"/>
        </w:rPr>
        <w:t>o</w:t>
      </w:r>
      <w:r w:rsidR="003066AA">
        <w:rPr>
          <w:rFonts w:ascii="Times New Roman" w:eastAsia="Times New Roman" w:hAnsi="Times New Roman" w:cs="Times New Roman"/>
          <w:sz w:val="24"/>
          <w:szCs w:val="24"/>
        </w:rPr>
        <w:t xml:space="preserve"> tvarkytojui galima tik vieną kartą </w:t>
      </w:r>
      <w:r w:rsidR="00684D2F">
        <w:rPr>
          <w:rFonts w:ascii="Times New Roman" w:eastAsia="Times New Roman" w:hAnsi="Times New Roman" w:cs="Times New Roman"/>
          <w:sz w:val="24"/>
          <w:szCs w:val="24"/>
        </w:rPr>
        <w:t xml:space="preserve">per </w:t>
      </w:r>
      <w:r w:rsidR="003066AA">
        <w:rPr>
          <w:rFonts w:ascii="Times New Roman" w:eastAsia="Times New Roman" w:hAnsi="Times New Roman" w:cs="Times New Roman"/>
          <w:sz w:val="24"/>
          <w:szCs w:val="24"/>
        </w:rPr>
        <w:t xml:space="preserve">metus </w:t>
      </w:r>
      <w:r w:rsidR="008D142A" w:rsidRPr="00142F0E">
        <w:rPr>
          <w:rFonts w:ascii="Times New Roman" w:eastAsia="Times New Roman" w:hAnsi="Times New Roman" w:cs="Times New Roman"/>
          <w:sz w:val="24"/>
          <w:szCs w:val="24"/>
        </w:rPr>
        <w:t>Vyriausybės nustatyta tvarka</w:t>
      </w:r>
      <w:r w:rsidR="003066AA">
        <w:rPr>
          <w:rFonts w:ascii="Times New Roman" w:eastAsia="Times New Roman" w:hAnsi="Times New Roman" w:cs="Times New Roman"/>
          <w:sz w:val="24"/>
          <w:szCs w:val="24"/>
        </w:rPr>
        <w:t>:</w:t>
      </w:r>
      <w:r w:rsidR="008D142A" w:rsidRPr="00142F0E">
        <w:rPr>
          <w:rFonts w:ascii="Times New Roman" w:eastAsia="Times New Roman" w:hAnsi="Times New Roman" w:cs="Times New Roman"/>
          <w:sz w:val="24"/>
          <w:szCs w:val="24"/>
        </w:rPr>
        <w:t xml:space="preserve"> registro tvarkytojas per 2 mėnesius nuo kalendorinių metų pabaigos</w:t>
      </w:r>
      <w:r w:rsidR="003066AA">
        <w:rPr>
          <w:rFonts w:ascii="Times New Roman" w:eastAsia="Times New Roman" w:hAnsi="Times New Roman" w:cs="Times New Roman"/>
          <w:b/>
          <w:sz w:val="24"/>
          <w:szCs w:val="24"/>
        </w:rPr>
        <w:t xml:space="preserve"> </w:t>
      </w:r>
      <w:r w:rsidR="008D142A" w:rsidRPr="00142F0E">
        <w:rPr>
          <w:rFonts w:ascii="Times New Roman" w:eastAsia="Times New Roman" w:hAnsi="Times New Roman" w:cs="Times New Roman"/>
          <w:sz w:val="24"/>
          <w:szCs w:val="24"/>
        </w:rPr>
        <w:t>Vyriausybės įgaliotai institucijai pateikia auditoriaus arba audito įmonės patikrintus duomenis apie per ataskaitinį laikotarpį patirtas sąnaudas</w:t>
      </w:r>
      <w:r w:rsidR="003066AA">
        <w:rPr>
          <w:rFonts w:ascii="Times New Roman" w:eastAsia="Times New Roman" w:hAnsi="Times New Roman" w:cs="Times New Roman"/>
          <w:sz w:val="24"/>
          <w:szCs w:val="24"/>
        </w:rPr>
        <w:t xml:space="preserve">; </w:t>
      </w:r>
      <w:r w:rsidR="008D142A" w:rsidRPr="00142F0E">
        <w:rPr>
          <w:rFonts w:ascii="Times New Roman" w:eastAsia="Times New Roman" w:hAnsi="Times New Roman" w:cs="Times New Roman"/>
          <w:sz w:val="24"/>
          <w:szCs w:val="24"/>
        </w:rPr>
        <w:t>Vyriausybės įgaliota institucija per 30 darbo dienų nuo registro tvarkytojo pateiktų duomenų apie patirtas sąnaudas kartu su auditoriaus patikrinimo ataskaita gavimo dienos įvertina registro tvarkytojo nurodytų neatlygintino duomenų teikimo sąnaudų, kurias prašoma atlyginti iš valstybės biudžeto lėšų, dydžio pagrįstumą ir pateikia išvadą registro tvarkytojui.</w:t>
      </w:r>
      <w:r w:rsidR="003066AA">
        <w:rPr>
          <w:rFonts w:ascii="Times New Roman" w:eastAsia="Times New Roman" w:hAnsi="Times New Roman" w:cs="Times New Roman"/>
          <w:sz w:val="24"/>
          <w:szCs w:val="24"/>
        </w:rPr>
        <w:t xml:space="preserve"> </w:t>
      </w:r>
    </w:p>
    <w:p w14:paraId="50886978" w14:textId="5FCCB427" w:rsidR="008D142A" w:rsidRPr="00964262" w:rsidRDefault="003066AA" w:rsidP="00921628">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Taigi praktikoje </w:t>
      </w:r>
      <w:r w:rsidR="002D54D5">
        <w:rPr>
          <w:rFonts w:ascii="Times New Roman" w:eastAsia="Times New Roman" w:hAnsi="Times New Roman" w:cs="Times New Roman"/>
          <w:sz w:val="24"/>
          <w:szCs w:val="24"/>
        </w:rPr>
        <w:t xml:space="preserve">registro tvarkytojo </w:t>
      </w:r>
      <w:r>
        <w:rPr>
          <w:rFonts w:ascii="Times New Roman" w:eastAsia="Times New Roman" w:hAnsi="Times New Roman" w:cs="Times New Roman"/>
          <w:sz w:val="24"/>
          <w:szCs w:val="24"/>
        </w:rPr>
        <w:t>2</w:t>
      </w:r>
      <w:r w:rsidR="009544FD">
        <w:rPr>
          <w:rFonts w:ascii="Times New Roman" w:eastAsia="Times New Roman" w:hAnsi="Times New Roman" w:cs="Times New Roman"/>
          <w:sz w:val="24"/>
          <w:szCs w:val="24"/>
        </w:rPr>
        <w:t>01</w:t>
      </w:r>
      <w:r>
        <w:rPr>
          <w:rFonts w:ascii="Times New Roman" w:eastAsia="Times New Roman" w:hAnsi="Times New Roman" w:cs="Times New Roman"/>
          <w:sz w:val="24"/>
          <w:szCs w:val="24"/>
        </w:rPr>
        <w:t xml:space="preserve">9 metais </w:t>
      </w:r>
      <w:r w:rsidR="009544FD">
        <w:rPr>
          <w:rFonts w:ascii="Times New Roman" w:eastAsia="Times New Roman" w:hAnsi="Times New Roman" w:cs="Times New Roman"/>
          <w:sz w:val="24"/>
          <w:szCs w:val="24"/>
        </w:rPr>
        <w:t>patirt</w:t>
      </w:r>
      <w:r w:rsidR="002D54D5">
        <w:rPr>
          <w:rFonts w:ascii="Times New Roman" w:eastAsia="Times New Roman" w:hAnsi="Times New Roman" w:cs="Times New Roman"/>
          <w:sz w:val="24"/>
          <w:szCs w:val="24"/>
        </w:rPr>
        <w:t>os</w:t>
      </w:r>
      <w:r w:rsidR="009544FD">
        <w:rPr>
          <w:rFonts w:ascii="Times New Roman" w:eastAsia="Times New Roman" w:hAnsi="Times New Roman" w:cs="Times New Roman"/>
          <w:sz w:val="24"/>
          <w:szCs w:val="24"/>
        </w:rPr>
        <w:t xml:space="preserve"> sąnaud</w:t>
      </w:r>
      <w:r w:rsidR="002D54D5">
        <w:rPr>
          <w:rFonts w:ascii="Times New Roman" w:eastAsia="Times New Roman" w:hAnsi="Times New Roman" w:cs="Times New Roman"/>
          <w:sz w:val="24"/>
          <w:szCs w:val="24"/>
        </w:rPr>
        <w:t>o</w:t>
      </w:r>
      <w:r w:rsidR="009544F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9544FD">
        <w:rPr>
          <w:rFonts w:ascii="Times New Roman" w:eastAsia="Times New Roman" w:hAnsi="Times New Roman" w:cs="Times New Roman"/>
          <w:sz w:val="24"/>
          <w:szCs w:val="24"/>
        </w:rPr>
        <w:t>būtų kompensuojam</w:t>
      </w:r>
      <w:r w:rsidR="002D54D5">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tik 2020 m. </w:t>
      </w:r>
      <w:r w:rsidR="009544FD">
        <w:rPr>
          <w:rFonts w:ascii="Times New Roman" w:eastAsia="Times New Roman" w:hAnsi="Times New Roman" w:cs="Times New Roman"/>
          <w:sz w:val="24"/>
          <w:szCs w:val="24"/>
        </w:rPr>
        <w:t>II</w:t>
      </w:r>
      <w:r w:rsidR="002D54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III </w:t>
      </w:r>
      <w:proofErr w:type="spellStart"/>
      <w:r>
        <w:rPr>
          <w:rFonts w:ascii="Times New Roman" w:eastAsia="Times New Roman" w:hAnsi="Times New Roman" w:cs="Times New Roman"/>
          <w:sz w:val="24"/>
          <w:szCs w:val="24"/>
        </w:rPr>
        <w:t>ketv</w:t>
      </w:r>
      <w:proofErr w:type="spellEnd"/>
      <w:r>
        <w:rPr>
          <w:rFonts w:ascii="Times New Roman" w:eastAsia="Times New Roman" w:hAnsi="Times New Roman" w:cs="Times New Roman"/>
          <w:sz w:val="24"/>
          <w:szCs w:val="24"/>
        </w:rPr>
        <w:t>.</w:t>
      </w:r>
    </w:p>
    <w:p w14:paraId="31B4437C" w14:textId="691949AB" w:rsidR="00F95A05" w:rsidRDefault="00F95A05" w:rsidP="00A02881">
      <w:pPr>
        <w:spacing w:after="0" w:line="240" w:lineRule="auto"/>
        <w:ind w:right="120" w:firstLine="709"/>
        <w:jc w:val="both"/>
        <w:rPr>
          <w:rFonts w:ascii="Times New Roman" w:eastAsia="Times New Roman" w:hAnsi="Times New Roman" w:cs="Times New Roman"/>
          <w:b/>
          <w:bCs/>
          <w:sz w:val="24"/>
          <w:szCs w:val="24"/>
        </w:rPr>
      </w:pPr>
    </w:p>
    <w:p w14:paraId="31B4437D"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4. Kokios siūlomos naujos teisinio reguliavimo nuostatos ir ko</w:t>
      </w:r>
      <w:r w:rsidR="00A74C61">
        <w:rPr>
          <w:rFonts w:ascii="Times New Roman" w:eastAsia="Times New Roman" w:hAnsi="Times New Roman" w:cs="Times New Roman"/>
          <w:b/>
          <w:bCs/>
          <w:sz w:val="24"/>
          <w:szCs w:val="24"/>
        </w:rPr>
        <w:t>kių teigiamų rezultatų laukiama</w:t>
      </w:r>
    </w:p>
    <w:p w14:paraId="31B44386" w14:textId="18EA681F" w:rsidR="0070354D" w:rsidRDefault="0059063A" w:rsidP="00921628">
      <w:pPr>
        <w:spacing w:after="0" w:line="240" w:lineRule="auto"/>
        <w:ind w:right="120" w:firstLine="709"/>
        <w:jc w:val="both"/>
        <w:rPr>
          <w:rFonts w:ascii="Times New Roman" w:hAnsi="Times New Roman" w:cs="Times New Roman"/>
          <w:bCs/>
          <w:sz w:val="24"/>
          <w:szCs w:val="24"/>
          <w:lang w:eastAsia="en-GB"/>
        </w:rPr>
      </w:pPr>
      <w:r w:rsidRPr="00A02881">
        <w:rPr>
          <w:rFonts w:ascii="Times New Roman" w:hAnsi="Times New Roman" w:cs="Times New Roman"/>
          <w:sz w:val="24"/>
          <w:szCs w:val="24"/>
        </w:rPr>
        <w:t>Įstatym</w:t>
      </w:r>
      <w:r w:rsidR="00921628">
        <w:rPr>
          <w:rFonts w:ascii="Times New Roman" w:hAnsi="Times New Roman" w:cs="Times New Roman"/>
          <w:sz w:val="24"/>
          <w:szCs w:val="24"/>
        </w:rPr>
        <w:t>o</w:t>
      </w:r>
      <w:r w:rsidRPr="00A02881">
        <w:rPr>
          <w:rFonts w:ascii="Times New Roman" w:hAnsi="Times New Roman" w:cs="Times New Roman"/>
          <w:sz w:val="24"/>
          <w:szCs w:val="24"/>
        </w:rPr>
        <w:t xml:space="preserve"> projekt</w:t>
      </w:r>
      <w:r w:rsidR="003066AA">
        <w:rPr>
          <w:rFonts w:ascii="Times New Roman" w:hAnsi="Times New Roman" w:cs="Times New Roman"/>
          <w:sz w:val="24"/>
          <w:szCs w:val="24"/>
        </w:rPr>
        <w:t>e</w:t>
      </w:r>
      <w:r w:rsidRPr="00A02881">
        <w:rPr>
          <w:rFonts w:ascii="Times New Roman" w:hAnsi="Times New Roman" w:cs="Times New Roman"/>
          <w:sz w:val="24"/>
          <w:szCs w:val="24"/>
        </w:rPr>
        <w:t xml:space="preserve"> si</w:t>
      </w:r>
      <w:r w:rsidR="003066AA">
        <w:rPr>
          <w:rFonts w:ascii="Times New Roman" w:hAnsi="Times New Roman" w:cs="Times New Roman"/>
          <w:sz w:val="24"/>
          <w:szCs w:val="24"/>
        </w:rPr>
        <w:t xml:space="preserve">ūloma </w:t>
      </w:r>
      <w:r w:rsidR="002D54D5">
        <w:rPr>
          <w:rFonts w:ascii="Times New Roman" w:hAnsi="Times New Roman" w:cs="Times New Roman"/>
          <w:sz w:val="24"/>
          <w:szCs w:val="24"/>
        </w:rPr>
        <w:t>įtvirtinti sąvoką „</w:t>
      </w:r>
      <w:r w:rsidR="003066AA" w:rsidRPr="008D142A">
        <w:rPr>
          <w:rFonts w:ascii="Times New Roman" w:hAnsi="Times New Roman" w:cs="Times New Roman"/>
          <w:bCs/>
          <w:sz w:val="24"/>
          <w:szCs w:val="24"/>
          <w:lang w:eastAsia="en-GB"/>
        </w:rPr>
        <w:t>valstybės ir savivaldybių institucijos ir įstaigos</w:t>
      </w:r>
      <w:r w:rsidR="004B31B6">
        <w:rPr>
          <w:rFonts w:ascii="Times New Roman" w:hAnsi="Times New Roman" w:cs="Times New Roman"/>
          <w:bCs/>
          <w:sz w:val="24"/>
          <w:szCs w:val="24"/>
          <w:lang w:eastAsia="en-GB"/>
        </w:rPr>
        <w:t>“</w:t>
      </w:r>
      <w:r w:rsidR="003066AA">
        <w:rPr>
          <w:rFonts w:ascii="Times New Roman" w:hAnsi="Times New Roman" w:cs="Times New Roman"/>
          <w:bCs/>
          <w:sz w:val="24"/>
          <w:szCs w:val="24"/>
          <w:lang w:eastAsia="en-GB"/>
        </w:rPr>
        <w:t xml:space="preserve">. </w:t>
      </w:r>
      <w:r w:rsidR="009544FD">
        <w:rPr>
          <w:rFonts w:ascii="Times New Roman" w:hAnsi="Times New Roman" w:cs="Times New Roman"/>
          <w:bCs/>
          <w:sz w:val="24"/>
          <w:szCs w:val="24"/>
          <w:lang w:eastAsia="en-GB"/>
        </w:rPr>
        <w:t>Pažymėtina, kad j</w:t>
      </w:r>
      <w:r w:rsidR="003066AA">
        <w:rPr>
          <w:rFonts w:ascii="Times New Roman" w:hAnsi="Times New Roman" w:cs="Times New Roman"/>
          <w:bCs/>
          <w:sz w:val="24"/>
          <w:szCs w:val="24"/>
          <w:lang w:eastAsia="en-GB"/>
        </w:rPr>
        <w:t>i yra analogiška Lietuvos Respublikos valstybės tarnybos įstatym</w:t>
      </w:r>
      <w:r w:rsidR="004B31B6">
        <w:rPr>
          <w:rFonts w:ascii="Times New Roman" w:hAnsi="Times New Roman" w:cs="Times New Roman"/>
          <w:bCs/>
          <w:sz w:val="24"/>
          <w:szCs w:val="24"/>
          <w:lang w:eastAsia="en-GB"/>
        </w:rPr>
        <w:t>o</w:t>
      </w:r>
      <w:r w:rsidR="003066AA">
        <w:rPr>
          <w:rFonts w:ascii="Times New Roman" w:hAnsi="Times New Roman" w:cs="Times New Roman"/>
          <w:bCs/>
          <w:sz w:val="24"/>
          <w:szCs w:val="24"/>
          <w:lang w:eastAsia="en-GB"/>
        </w:rPr>
        <w:t xml:space="preserve"> </w:t>
      </w:r>
      <w:r w:rsidR="00995729">
        <w:rPr>
          <w:rFonts w:ascii="Times New Roman" w:hAnsi="Times New Roman" w:cs="Times New Roman"/>
          <w:bCs/>
          <w:sz w:val="24"/>
          <w:szCs w:val="24"/>
          <w:lang w:eastAsia="en-GB"/>
        </w:rPr>
        <w:t>2 straipsnio 8 dalyje įtvirtintai</w:t>
      </w:r>
      <w:r w:rsidR="003066AA">
        <w:rPr>
          <w:rFonts w:ascii="Times New Roman" w:hAnsi="Times New Roman" w:cs="Times New Roman"/>
          <w:bCs/>
          <w:sz w:val="24"/>
          <w:szCs w:val="24"/>
          <w:lang w:eastAsia="en-GB"/>
        </w:rPr>
        <w:t xml:space="preserve"> sąvokai</w:t>
      </w:r>
      <w:r w:rsidR="00995729">
        <w:rPr>
          <w:rFonts w:ascii="Times New Roman" w:hAnsi="Times New Roman" w:cs="Times New Roman"/>
          <w:bCs/>
          <w:sz w:val="24"/>
          <w:szCs w:val="24"/>
          <w:lang w:eastAsia="en-GB"/>
        </w:rPr>
        <w:t xml:space="preserve">. </w:t>
      </w:r>
      <w:r w:rsidR="003066AA">
        <w:rPr>
          <w:rFonts w:ascii="Times New Roman" w:hAnsi="Times New Roman" w:cs="Times New Roman"/>
          <w:bCs/>
          <w:sz w:val="24"/>
          <w:szCs w:val="24"/>
          <w:lang w:eastAsia="en-GB"/>
        </w:rPr>
        <w:t xml:space="preserve">Manytina, kad tokia samprata atitinka centralizuoto apmokėjimo už duomenų teikimą ir registravimą esmę ir tos įstaigos, kurios nėra išlaikomos iš biudžeto ir nevykdo viešojo administravimo įgaliojimų, negalės gauti paslaugų </w:t>
      </w:r>
      <w:r w:rsidR="00FC50D4">
        <w:rPr>
          <w:rFonts w:ascii="Times New Roman" w:hAnsi="Times New Roman" w:cs="Times New Roman"/>
          <w:bCs/>
          <w:sz w:val="24"/>
          <w:szCs w:val="24"/>
          <w:lang w:eastAsia="en-GB"/>
        </w:rPr>
        <w:t xml:space="preserve">neatlygintinai </w:t>
      </w:r>
      <w:r w:rsidR="003066AA">
        <w:rPr>
          <w:rFonts w:ascii="Times New Roman" w:hAnsi="Times New Roman" w:cs="Times New Roman"/>
          <w:bCs/>
          <w:sz w:val="24"/>
          <w:szCs w:val="24"/>
          <w:lang w:eastAsia="en-GB"/>
        </w:rPr>
        <w:t>ir taip nepagrįstai didinti valstybės biudžeto lėšų poreik</w:t>
      </w:r>
      <w:r w:rsidR="004B31B6">
        <w:rPr>
          <w:rFonts w:ascii="Times New Roman" w:hAnsi="Times New Roman" w:cs="Times New Roman"/>
          <w:bCs/>
          <w:sz w:val="24"/>
          <w:szCs w:val="24"/>
          <w:lang w:eastAsia="en-GB"/>
        </w:rPr>
        <w:t>io</w:t>
      </w:r>
      <w:r w:rsidR="003066AA">
        <w:rPr>
          <w:rFonts w:ascii="Times New Roman" w:hAnsi="Times New Roman" w:cs="Times New Roman"/>
          <w:bCs/>
          <w:sz w:val="24"/>
          <w:szCs w:val="24"/>
          <w:lang w:eastAsia="en-GB"/>
        </w:rPr>
        <w:t>.</w:t>
      </w:r>
      <w:r w:rsidR="00A94E51">
        <w:rPr>
          <w:rFonts w:ascii="Times New Roman" w:hAnsi="Times New Roman" w:cs="Times New Roman"/>
          <w:bCs/>
          <w:sz w:val="24"/>
          <w:szCs w:val="24"/>
          <w:lang w:eastAsia="en-GB"/>
        </w:rPr>
        <w:t xml:space="preserve"> Pažymėtina, kad </w:t>
      </w:r>
      <w:r w:rsidR="00A94E51">
        <w:rPr>
          <w:rFonts w:ascii="Times New Roman" w:eastAsia="Times New Roman" w:hAnsi="Times New Roman"/>
          <w:sz w:val="24"/>
          <w:szCs w:val="24"/>
        </w:rPr>
        <w:t>priėmus Įstatymo projektą, visi subjektai, kurie šiuo metu neatlygintinai gauna registro duomenis ar registruoja registro objektą neatlygintinai</w:t>
      </w:r>
      <w:r w:rsidR="000E24F3">
        <w:rPr>
          <w:rFonts w:ascii="Times New Roman" w:eastAsia="Times New Roman" w:hAnsi="Times New Roman"/>
          <w:sz w:val="24"/>
          <w:szCs w:val="24"/>
        </w:rPr>
        <w:t>,</w:t>
      </w:r>
      <w:bookmarkStart w:id="2" w:name="_GoBack"/>
      <w:bookmarkEnd w:id="2"/>
      <w:r w:rsidR="00A94E51">
        <w:rPr>
          <w:rFonts w:ascii="Times New Roman" w:eastAsia="Times New Roman" w:hAnsi="Times New Roman"/>
          <w:sz w:val="24"/>
          <w:szCs w:val="24"/>
        </w:rPr>
        <w:t xml:space="preserve"> ir toliau galės gauti </w:t>
      </w:r>
      <w:r w:rsidR="00A86379">
        <w:rPr>
          <w:rFonts w:ascii="Times New Roman" w:eastAsia="Times New Roman" w:hAnsi="Times New Roman"/>
          <w:sz w:val="24"/>
          <w:szCs w:val="24"/>
        </w:rPr>
        <w:t xml:space="preserve">registro duomenis </w:t>
      </w:r>
      <w:r w:rsidR="00A94E51">
        <w:rPr>
          <w:rFonts w:ascii="Times New Roman" w:eastAsia="Times New Roman" w:hAnsi="Times New Roman"/>
          <w:sz w:val="24"/>
          <w:szCs w:val="24"/>
        </w:rPr>
        <w:t>ar registruoti</w:t>
      </w:r>
      <w:r w:rsidR="00A86379">
        <w:rPr>
          <w:rFonts w:ascii="Times New Roman" w:eastAsia="Times New Roman" w:hAnsi="Times New Roman"/>
          <w:sz w:val="24"/>
          <w:szCs w:val="24"/>
        </w:rPr>
        <w:t xml:space="preserve"> registro objektus</w:t>
      </w:r>
      <w:r w:rsidR="00A94E51">
        <w:rPr>
          <w:rFonts w:ascii="Times New Roman" w:eastAsia="Times New Roman" w:hAnsi="Times New Roman"/>
          <w:sz w:val="24"/>
          <w:szCs w:val="24"/>
        </w:rPr>
        <w:t xml:space="preserve"> neatlygintinai.</w:t>
      </w:r>
    </w:p>
    <w:p w14:paraId="735F30FD" w14:textId="59EBF25D" w:rsidR="003066AA" w:rsidRDefault="003066AA" w:rsidP="00921628">
      <w:pPr>
        <w:spacing w:after="0" w:line="240" w:lineRule="auto"/>
        <w:ind w:right="120" w:firstLine="709"/>
        <w:jc w:val="both"/>
        <w:rPr>
          <w:rFonts w:ascii="Times New Roman" w:hAnsi="Times New Roman" w:cs="Times New Roman"/>
          <w:bCs/>
          <w:sz w:val="24"/>
          <w:szCs w:val="24"/>
          <w:lang w:eastAsia="en-GB"/>
        </w:rPr>
      </w:pPr>
      <w:r w:rsidRPr="009544FD">
        <w:rPr>
          <w:rFonts w:ascii="Times New Roman" w:hAnsi="Times New Roman" w:cs="Times New Roman"/>
          <w:bCs/>
          <w:sz w:val="24"/>
          <w:szCs w:val="24"/>
          <w:lang w:eastAsia="en-GB"/>
        </w:rPr>
        <w:t xml:space="preserve">Įstatymo projekte taip pat siūloma nustatyti, kad </w:t>
      </w:r>
      <w:r w:rsidR="009544FD" w:rsidRPr="009544FD">
        <w:rPr>
          <w:rFonts w:ascii="Times New Roman" w:hAnsi="Times New Roman" w:cs="Times New Roman"/>
          <w:bCs/>
          <w:sz w:val="24"/>
          <w:szCs w:val="24"/>
          <w:lang w:eastAsia="en-GB"/>
        </w:rPr>
        <w:t xml:space="preserve">valstybės biudžeto lėšos registro tvarkytojui jo prašymu gali būti išmokamos tiek vieną kartą, kompensuojant visas per praėjusius kalendorinius metus patirtas neatlygintino duomenų teikimo sąnaudas, </w:t>
      </w:r>
      <w:r w:rsidR="00D44981">
        <w:rPr>
          <w:rFonts w:ascii="Times New Roman" w:hAnsi="Times New Roman" w:cs="Times New Roman"/>
          <w:bCs/>
          <w:sz w:val="24"/>
          <w:szCs w:val="24"/>
          <w:lang w:eastAsia="en-GB"/>
        </w:rPr>
        <w:t>tiek</w:t>
      </w:r>
      <w:r w:rsidR="009544FD" w:rsidRPr="009544FD">
        <w:rPr>
          <w:rFonts w:ascii="Times New Roman" w:hAnsi="Times New Roman" w:cs="Times New Roman"/>
          <w:bCs/>
          <w:sz w:val="24"/>
          <w:szCs w:val="24"/>
          <w:lang w:eastAsia="en-GB"/>
        </w:rPr>
        <w:t xml:space="preserve"> dalimis, kompensuojant dalį einamaisiais metais patirtų neatlygintino duomenų teikimo sąnaudų, o likusią jų dalį kompensuojant tik patikrinus visų praėjusiais kalendoriniais metais registro tvarkytojo patirtų neatlygintino duomenų teikimo sąnaudų pagrįstumą. Atsižvelgiant į </w:t>
      </w:r>
      <w:r w:rsidR="00FC50D4">
        <w:rPr>
          <w:rFonts w:ascii="Times New Roman" w:hAnsi="Times New Roman" w:cs="Times New Roman"/>
          <w:bCs/>
          <w:sz w:val="24"/>
          <w:szCs w:val="24"/>
          <w:lang w:eastAsia="en-GB"/>
        </w:rPr>
        <w:t>Į</w:t>
      </w:r>
      <w:r w:rsidR="009544FD" w:rsidRPr="009544FD">
        <w:rPr>
          <w:rFonts w:ascii="Times New Roman" w:hAnsi="Times New Roman" w:cs="Times New Roman"/>
          <w:bCs/>
          <w:sz w:val="24"/>
          <w:szCs w:val="24"/>
          <w:lang w:eastAsia="en-GB"/>
        </w:rPr>
        <w:t>statymo nuostatas, susijusias su sąnaudų kompensavimu, šios nuostatos b</w:t>
      </w:r>
      <w:r w:rsidR="00D44981">
        <w:rPr>
          <w:rFonts w:ascii="Times New Roman" w:hAnsi="Times New Roman" w:cs="Times New Roman"/>
          <w:bCs/>
          <w:sz w:val="24"/>
          <w:szCs w:val="24"/>
          <w:lang w:eastAsia="en-GB"/>
        </w:rPr>
        <w:t>ūtų</w:t>
      </w:r>
      <w:r w:rsidR="009544FD" w:rsidRPr="009544FD">
        <w:rPr>
          <w:rFonts w:ascii="Times New Roman" w:hAnsi="Times New Roman" w:cs="Times New Roman"/>
          <w:bCs/>
          <w:sz w:val="24"/>
          <w:szCs w:val="24"/>
          <w:lang w:eastAsia="en-GB"/>
        </w:rPr>
        <w:t xml:space="preserve"> taikomos ir neatlygint</w:t>
      </w:r>
      <w:r w:rsidR="00B677A4">
        <w:rPr>
          <w:rFonts w:ascii="Times New Roman" w:hAnsi="Times New Roman" w:cs="Times New Roman"/>
          <w:bCs/>
          <w:sz w:val="24"/>
          <w:szCs w:val="24"/>
          <w:lang w:eastAsia="en-GB"/>
        </w:rPr>
        <w:t>in</w:t>
      </w:r>
      <w:r w:rsidR="009544FD" w:rsidRPr="009544FD">
        <w:rPr>
          <w:rFonts w:ascii="Times New Roman" w:hAnsi="Times New Roman" w:cs="Times New Roman"/>
          <w:bCs/>
          <w:sz w:val="24"/>
          <w:szCs w:val="24"/>
          <w:lang w:eastAsia="en-GB"/>
        </w:rPr>
        <w:t>o registravimo atveju.</w:t>
      </w:r>
      <w:r w:rsidR="00564485">
        <w:rPr>
          <w:rFonts w:ascii="Times New Roman" w:hAnsi="Times New Roman" w:cs="Times New Roman"/>
          <w:bCs/>
          <w:sz w:val="24"/>
          <w:szCs w:val="24"/>
          <w:lang w:eastAsia="en-GB"/>
        </w:rPr>
        <w:t xml:space="preserve"> </w:t>
      </w:r>
      <w:r w:rsidR="009544FD">
        <w:rPr>
          <w:rFonts w:ascii="Times New Roman" w:hAnsi="Times New Roman" w:cs="Times New Roman"/>
          <w:sz w:val="24"/>
          <w:szCs w:val="24"/>
        </w:rPr>
        <w:t xml:space="preserve">Pažymėtina, kad </w:t>
      </w:r>
      <w:r w:rsidR="00FC50D4">
        <w:rPr>
          <w:rFonts w:ascii="Times New Roman" w:hAnsi="Times New Roman" w:cs="Times New Roman"/>
          <w:sz w:val="24"/>
          <w:szCs w:val="24"/>
        </w:rPr>
        <w:t xml:space="preserve">iš dalies </w:t>
      </w:r>
      <w:r w:rsidR="00D44981">
        <w:rPr>
          <w:rFonts w:ascii="Times New Roman" w:hAnsi="Times New Roman" w:cs="Times New Roman"/>
          <w:sz w:val="24"/>
          <w:szCs w:val="24"/>
        </w:rPr>
        <w:t xml:space="preserve">kompensuojant sąnaudas </w:t>
      </w:r>
      <w:r w:rsidR="009544FD">
        <w:rPr>
          <w:rFonts w:ascii="Times New Roman" w:hAnsi="Times New Roman" w:cs="Times New Roman"/>
          <w:sz w:val="24"/>
          <w:szCs w:val="24"/>
        </w:rPr>
        <w:t xml:space="preserve">reikalavimai </w:t>
      </w:r>
      <w:r w:rsidR="003A3DF0">
        <w:rPr>
          <w:rFonts w:ascii="Times New Roman" w:hAnsi="Times New Roman" w:cs="Times New Roman"/>
          <w:sz w:val="24"/>
          <w:szCs w:val="24"/>
        </w:rPr>
        <w:t xml:space="preserve">dėl audito </w:t>
      </w:r>
      <w:r w:rsidR="003A3DF0" w:rsidRPr="003066AA">
        <w:rPr>
          <w:rFonts w:ascii="Times New Roman" w:hAnsi="Times New Roman" w:cs="Times New Roman"/>
          <w:bCs/>
          <w:sz w:val="24"/>
          <w:szCs w:val="24"/>
          <w:lang w:eastAsia="en-GB"/>
        </w:rPr>
        <w:t>ir Vyriausybės įgaliotos institucijos išvados</w:t>
      </w:r>
      <w:r w:rsidR="003A3DF0">
        <w:rPr>
          <w:rFonts w:ascii="Times New Roman" w:hAnsi="Times New Roman" w:cs="Times New Roman"/>
          <w:bCs/>
          <w:sz w:val="24"/>
          <w:szCs w:val="24"/>
          <w:lang w:eastAsia="en-GB"/>
        </w:rPr>
        <w:t xml:space="preserve"> nebūtų taikomi. </w:t>
      </w:r>
      <w:r w:rsidR="00A94E51">
        <w:rPr>
          <w:rFonts w:ascii="Times New Roman" w:hAnsi="Times New Roman" w:cs="Times New Roman"/>
          <w:bCs/>
          <w:sz w:val="24"/>
          <w:szCs w:val="24"/>
          <w:lang w:eastAsia="en-GB"/>
        </w:rPr>
        <w:t xml:space="preserve">Toks </w:t>
      </w:r>
      <w:r>
        <w:rPr>
          <w:rFonts w:ascii="Times New Roman" w:hAnsi="Times New Roman" w:cs="Times New Roman"/>
          <w:bCs/>
          <w:sz w:val="24"/>
          <w:szCs w:val="24"/>
          <w:lang w:eastAsia="en-GB"/>
        </w:rPr>
        <w:t xml:space="preserve">reglamentavimas suteiks galimybę </w:t>
      </w:r>
      <w:r w:rsidR="003A3DF0">
        <w:rPr>
          <w:rFonts w:ascii="Times New Roman" w:hAnsi="Times New Roman" w:cs="Times New Roman"/>
          <w:bCs/>
          <w:sz w:val="24"/>
          <w:szCs w:val="24"/>
          <w:lang w:eastAsia="en-GB"/>
        </w:rPr>
        <w:t>padengti registro tvarkytojo sąnaudas</w:t>
      </w:r>
      <w:r w:rsidR="00B51476">
        <w:rPr>
          <w:rFonts w:ascii="Times New Roman" w:hAnsi="Times New Roman" w:cs="Times New Roman"/>
          <w:bCs/>
          <w:sz w:val="24"/>
          <w:szCs w:val="24"/>
          <w:lang w:eastAsia="en-GB"/>
        </w:rPr>
        <w:t xml:space="preserve"> nedidinant administracinės naštos nei registro tvarkytojui, nei Vyriausybės įgaliotai institucijai. </w:t>
      </w:r>
      <w:r w:rsidR="00FC50D4">
        <w:rPr>
          <w:rFonts w:ascii="Times New Roman" w:hAnsi="Times New Roman" w:cs="Times New Roman"/>
          <w:bCs/>
          <w:sz w:val="24"/>
          <w:szCs w:val="24"/>
          <w:lang w:eastAsia="en-GB"/>
        </w:rPr>
        <w:t>Siūloma</w:t>
      </w:r>
      <w:r w:rsidR="00B51476">
        <w:rPr>
          <w:rFonts w:ascii="Times New Roman" w:hAnsi="Times New Roman" w:cs="Times New Roman"/>
          <w:bCs/>
          <w:sz w:val="24"/>
          <w:szCs w:val="24"/>
          <w:lang w:eastAsia="en-GB"/>
        </w:rPr>
        <w:t xml:space="preserve">, kad prieš kiekvieną </w:t>
      </w:r>
      <w:r w:rsidR="003A3DF0">
        <w:rPr>
          <w:rFonts w:ascii="Times New Roman" w:hAnsi="Times New Roman" w:cs="Times New Roman"/>
          <w:bCs/>
          <w:sz w:val="24"/>
          <w:szCs w:val="24"/>
          <w:lang w:eastAsia="en-GB"/>
        </w:rPr>
        <w:t>kompensavimą</w:t>
      </w:r>
      <w:r w:rsidR="00B51476">
        <w:rPr>
          <w:rFonts w:ascii="Times New Roman" w:hAnsi="Times New Roman" w:cs="Times New Roman"/>
          <w:bCs/>
          <w:sz w:val="24"/>
          <w:szCs w:val="24"/>
          <w:lang w:eastAsia="en-GB"/>
        </w:rPr>
        <w:t xml:space="preserve"> </w:t>
      </w:r>
      <w:r w:rsidR="00FC50D4">
        <w:rPr>
          <w:rFonts w:ascii="Times New Roman" w:hAnsi="Times New Roman" w:cs="Times New Roman"/>
          <w:bCs/>
          <w:sz w:val="24"/>
          <w:szCs w:val="24"/>
          <w:lang w:eastAsia="en-GB"/>
        </w:rPr>
        <w:t xml:space="preserve">nebūtų </w:t>
      </w:r>
      <w:r w:rsidR="00B51476">
        <w:rPr>
          <w:rFonts w:ascii="Times New Roman" w:hAnsi="Times New Roman" w:cs="Times New Roman"/>
          <w:bCs/>
          <w:sz w:val="24"/>
          <w:szCs w:val="24"/>
          <w:lang w:eastAsia="en-GB"/>
        </w:rPr>
        <w:t xml:space="preserve">reikalinga audito ir Vyriausybės įgaliotos institucijos išvada, </w:t>
      </w:r>
      <w:r w:rsidR="00FC50D4">
        <w:rPr>
          <w:rFonts w:ascii="Times New Roman" w:hAnsi="Times New Roman" w:cs="Times New Roman"/>
          <w:bCs/>
          <w:sz w:val="24"/>
          <w:szCs w:val="24"/>
          <w:lang w:eastAsia="en-GB"/>
        </w:rPr>
        <w:t xml:space="preserve">kadangi </w:t>
      </w:r>
      <w:r w:rsidR="00B51476">
        <w:rPr>
          <w:rFonts w:ascii="Times New Roman" w:hAnsi="Times New Roman" w:cs="Times New Roman"/>
          <w:bCs/>
          <w:sz w:val="24"/>
          <w:szCs w:val="24"/>
          <w:lang w:eastAsia="en-GB"/>
        </w:rPr>
        <w:t>papildomai reikėtų audito (</w:t>
      </w:r>
      <w:r w:rsidR="00D44981">
        <w:rPr>
          <w:rFonts w:ascii="Times New Roman" w:hAnsi="Times New Roman" w:cs="Times New Roman"/>
          <w:bCs/>
          <w:sz w:val="24"/>
          <w:szCs w:val="24"/>
          <w:lang w:eastAsia="en-GB"/>
        </w:rPr>
        <w:t>kurio</w:t>
      </w:r>
      <w:r w:rsidR="00B51476">
        <w:rPr>
          <w:rFonts w:ascii="Times New Roman" w:hAnsi="Times New Roman" w:cs="Times New Roman"/>
          <w:bCs/>
          <w:sz w:val="24"/>
          <w:szCs w:val="24"/>
          <w:lang w:eastAsia="en-GB"/>
        </w:rPr>
        <w:t xml:space="preserve"> sąnaudos būtų įtraukiamos į paslaugų įkainius), o Vyriausybės įgaliotai institucijai reikėtų numatyti papildomų finansinių ir žmogiškųjų </w:t>
      </w:r>
      <w:r w:rsidR="00693D72">
        <w:rPr>
          <w:rFonts w:ascii="Times New Roman" w:hAnsi="Times New Roman" w:cs="Times New Roman"/>
          <w:bCs/>
          <w:sz w:val="24"/>
          <w:szCs w:val="24"/>
          <w:lang w:eastAsia="en-GB"/>
        </w:rPr>
        <w:t>išteklių</w:t>
      </w:r>
      <w:r w:rsidR="00B51476">
        <w:rPr>
          <w:rFonts w:ascii="Times New Roman" w:hAnsi="Times New Roman" w:cs="Times New Roman"/>
          <w:bCs/>
          <w:sz w:val="24"/>
          <w:szCs w:val="24"/>
          <w:lang w:eastAsia="en-GB"/>
        </w:rPr>
        <w:t xml:space="preserve">. Manytina, kad tokie reikalavimai būtų pertekliniai ir nesukurtų pridėtinės vertės, todėl </w:t>
      </w:r>
      <w:r w:rsidR="00FC50D4">
        <w:rPr>
          <w:rFonts w:ascii="Times New Roman" w:hAnsi="Times New Roman" w:cs="Times New Roman"/>
          <w:bCs/>
          <w:sz w:val="24"/>
          <w:szCs w:val="24"/>
          <w:lang w:eastAsia="en-GB"/>
        </w:rPr>
        <w:t>vieną</w:t>
      </w:r>
      <w:r w:rsidR="00B51476">
        <w:rPr>
          <w:rFonts w:ascii="Times New Roman" w:hAnsi="Times New Roman" w:cs="Times New Roman"/>
          <w:bCs/>
          <w:sz w:val="24"/>
          <w:szCs w:val="24"/>
          <w:lang w:eastAsia="en-GB"/>
        </w:rPr>
        <w:t xml:space="preserve"> kartą </w:t>
      </w:r>
      <w:r w:rsidR="00693D72">
        <w:rPr>
          <w:rFonts w:ascii="Times New Roman" w:hAnsi="Times New Roman" w:cs="Times New Roman"/>
          <w:bCs/>
          <w:sz w:val="24"/>
          <w:szCs w:val="24"/>
          <w:lang w:eastAsia="en-GB"/>
        </w:rPr>
        <w:t xml:space="preserve">atliktas </w:t>
      </w:r>
      <w:r w:rsidR="00B51476">
        <w:rPr>
          <w:rFonts w:ascii="Times New Roman" w:hAnsi="Times New Roman" w:cs="Times New Roman"/>
          <w:bCs/>
          <w:sz w:val="24"/>
          <w:szCs w:val="24"/>
          <w:lang w:eastAsia="en-GB"/>
        </w:rPr>
        <w:t>vis</w:t>
      </w:r>
      <w:r w:rsidR="00693D72">
        <w:rPr>
          <w:rFonts w:ascii="Times New Roman" w:hAnsi="Times New Roman" w:cs="Times New Roman"/>
          <w:bCs/>
          <w:sz w:val="24"/>
          <w:szCs w:val="24"/>
          <w:lang w:eastAsia="en-GB"/>
        </w:rPr>
        <w:t>ų</w:t>
      </w:r>
      <w:r w:rsidR="00B51476">
        <w:rPr>
          <w:rFonts w:ascii="Times New Roman" w:hAnsi="Times New Roman" w:cs="Times New Roman"/>
          <w:bCs/>
          <w:sz w:val="24"/>
          <w:szCs w:val="24"/>
          <w:lang w:eastAsia="en-GB"/>
        </w:rPr>
        <w:t xml:space="preserve"> kalendorini</w:t>
      </w:r>
      <w:r w:rsidR="00693D72">
        <w:rPr>
          <w:rFonts w:ascii="Times New Roman" w:hAnsi="Times New Roman" w:cs="Times New Roman"/>
          <w:bCs/>
          <w:sz w:val="24"/>
          <w:szCs w:val="24"/>
          <w:lang w:eastAsia="en-GB"/>
        </w:rPr>
        <w:t>ų</w:t>
      </w:r>
      <w:r w:rsidR="00B51476">
        <w:rPr>
          <w:rFonts w:ascii="Times New Roman" w:hAnsi="Times New Roman" w:cs="Times New Roman"/>
          <w:bCs/>
          <w:sz w:val="24"/>
          <w:szCs w:val="24"/>
          <w:lang w:eastAsia="en-GB"/>
        </w:rPr>
        <w:t xml:space="preserve"> met</w:t>
      </w:r>
      <w:r w:rsidR="00693D72">
        <w:rPr>
          <w:rFonts w:ascii="Times New Roman" w:hAnsi="Times New Roman" w:cs="Times New Roman"/>
          <w:bCs/>
          <w:sz w:val="24"/>
          <w:szCs w:val="24"/>
          <w:lang w:eastAsia="en-GB"/>
        </w:rPr>
        <w:t>ų</w:t>
      </w:r>
      <w:r w:rsidR="00B51476">
        <w:rPr>
          <w:rFonts w:ascii="Times New Roman" w:hAnsi="Times New Roman" w:cs="Times New Roman"/>
          <w:bCs/>
          <w:sz w:val="24"/>
          <w:szCs w:val="24"/>
          <w:lang w:eastAsia="en-GB"/>
        </w:rPr>
        <w:t xml:space="preserve"> auditas ir Vyriausybės įgaliotos institucijos išvada būtų pakankam</w:t>
      </w:r>
      <w:r w:rsidR="00D44981">
        <w:rPr>
          <w:rFonts w:ascii="Times New Roman" w:hAnsi="Times New Roman" w:cs="Times New Roman"/>
          <w:bCs/>
          <w:sz w:val="24"/>
          <w:szCs w:val="24"/>
          <w:lang w:eastAsia="en-GB"/>
        </w:rPr>
        <w:t>i</w:t>
      </w:r>
      <w:r w:rsidR="00B51476">
        <w:rPr>
          <w:rFonts w:ascii="Times New Roman" w:hAnsi="Times New Roman" w:cs="Times New Roman"/>
          <w:bCs/>
          <w:sz w:val="24"/>
          <w:szCs w:val="24"/>
          <w:lang w:eastAsia="en-GB"/>
        </w:rPr>
        <w:t xml:space="preserve"> ir užtikrintų valstybės biudžeto lėšų naudojimo </w:t>
      </w:r>
      <w:r w:rsidR="000E0372">
        <w:rPr>
          <w:rFonts w:ascii="Times New Roman" w:hAnsi="Times New Roman" w:cs="Times New Roman"/>
          <w:bCs/>
          <w:sz w:val="24"/>
          <w:szCs w:val="24"/>
          <w:lang w:eastAsia="en-GB"/>
        </w:rPr>
        <w:t>pagrįstumą</w:t>
      </w:r>
      <w:r w:rsidR="00B51476">
        <w:rPr>
          <w:rFonts w:ascii="Times New Roman" w:hAnsi="Times New Roman" w:cs="Times New Roman"/>
          <w:bCs/>
          <w:sz w:val="24"/>
          <w:szCs w:val="24"/>
          <w:lang w:eastAsia="en-GB"/>
        </w:rPr>
        <w:t xml:space="preserve"> ir </w:t>
      </w:r>
      <w:r w:rsidR="00995729">
        <w:rPr>
          <w:rFonts w:ascii="Times New Roman" w:hAnsi="Times New Roman" w:cs="Times New Roman"/>
          <w:bCs/>
          <w:sz w:val="24"/>
          <w:szCs w:val="24"/>
          <w:lang w:eastAsia="en-GB"/>
        </w:rPr>
        <w:t>skaidrumą</w:t>
      </w:r>
      <w:r w:rsidR="00B51476">
        <w:rPr>
          <w:rFonts w:ascii="Times New Roman" w:hAnsi="Times New Roman" w:cs="Times New Roman"/>
          <w:bCs/>
          <w:sz w:val="24"/>
          <w:szCs w:val="24"/>
          <w:lang w:eastAsia="en-GB"/>
        </w:rPr>
        <w:t>.</w:t>
      </w:r>
    </w:p>
    <w:p w14:paraId="4BBDBA98" w14:textId="190829F9" w:rsidR="008A1AC1" w:rsidRDefault="008A1AC1" w:rsidP="00921628">
      <w:pPr>
        <w:spacing w:after="0" w:line="240" w:lineRule="auto"/>
        <w:ind w:right="120" w:firstLine="709"/>
        <w:jc w:val="both"/>
        <w:rPr>
          <w:rFonts w:ascii="Times New Roman" w:hAnsi="Times New Roman" w:cs="Times New Roman"/>
          <w:bCs/>
          <w:sz w:val="24"/>
          <w:szCs w:val="24"/>
          <w:lang w:eastAsia="en-GB"/>
        </w:rPr>
      </w:pPr>
      <w:r w:rsidRPr="00A0159C">
        <w:rPr>
          <w:rFonts w:ascii="Times New Roman" w:hAnsi="Times New Roman" w:cs="Times New Roman"/>
          <w:bCs/>
          <w:sz w:val="24"/>
          <w:szCs w:val="24"/>
        </w:rPr>
        <w:t>Lietuvos Respublikos valstybės informacinių išteklių valdymo įstatymo Nr. XI-1807 1, 2, 5, 6, 43 straipsnių pakeitimo ir įstatymo papildymo 43</w:t>
      </w:r>
      <w:r w:rsidRPr="00A0159C">
        <w:rPr>
          <w:rFonts w:ascii="Times New Roman" w:hAnsi="Times New Roman" w:cs="Times New Roman"/>
          <w:bCs/>
          <w:sz w:val="24"/>
          <w:szCs w:val="24"/>
          <w:vertAlign w:val="superscript"/>
        </w:rPr>
        <w:t>2</w:t>
      </w:r>
      <w:r w:rsidRPr="00A0159C">
        <w:rPr>
          <w:rFonts w:ascii="Times New Roman" w:hAnsi="Times New Roman" w:cs="Times New Roman"/>
          <w:bCs/>
          <w:sz w:val="24"/>
          <w:szCs w:val="24"/>
        </w:rPr>
        <w:t>, 43</w:t>
      </w:r>
      <w:r w:rsidRPr="00A0159C">
        <w:rPr>
          <w:rFonts w:ascii="Times New Roman" w:hAnsi="Times New Roman" w:cs="Times New Roman"/>
          <w:bCs/>
          <w:sz w:val="24"/>
          <w:szCs w:val="24"/>
          <w:vertAlign w:val="superscript"/>
        </w:rPr>
        <w:t>3</w:t>
      </w:r>
      <w:r w:rsidRPr="00A0159C">
        <w:rPr>
          <w:rFonts w:ascii="Times New Roman" w:hAnsi="Times New Roman" w:cs="Times New Roman"/>
          <w:bCs/>
          <w:sz w:val="24"/>
          <w:szCs w:val="24"/>
        </w:rPr>
        <w:t xml:space="preserve"> straipsniais įstatymas N</w:t>
      </w:r>
      <w:r w:rsidRPr="00A0159C">
        <w:rPr>
          <w:rFonts w:ascii="Times New Roman" w:hAnsi="Times New Roman" w:cs="Times New Roman"/>
          <w:sz w:val="24"/>
          <w:szCs w:val="24"/>
        </w:rPr>
        <w:t>r. XIII-1871 2 straipsnio pakeitimo įstatymo projekt</w:t>
      </w:r>
      <w:r w:rsidR="004B6E64">
        <w:rPr>
          <w:rFonts w:ascii="Times New Roman" w:hAnsi="Times New Roman" w:cs="Times New Roman"/>
          <w:sz w:val="24"/>
          <w:szCs w:val="24"/>
        </w:rPr>
        <w:t>e,</w:t>
      </w:r>
      <w:r>
        <w:rPr>
          <w:rFonts w:ascii="Times New Roman" w:hAnsi="Times New Roman" w:cs="Times New Roman"/>
          <w:sz w:val="24"/>
          <w:szCs w:val="24"/>
        </w:rPr>
        <w:t xml:space="preserve"> </w:t>
      </w:r>
      <w:r w:rsidR="004B6E64">
        <w:rPr>
          <w:rFonts w:ascii="Times New Roman" w:hAnsi="Times New Roman" w:cs="Times New Roman"/>
          <w:sz w:val="24"/>
          <w:szCs w:val="24"/>
        </w:rPr>
        <w:t xml:space="preserve">įvertinus juridinės technikos reikalavimus, tikslinama sąvokų numeracija. </w:t>
      </w:r>
    </w:p>
    <w:p w14:paraId="42CB6216" w14:textId="77777777" w:rsidR="00E44090" w:rsidRDefault="00E44090" w:rsidP="00A02881">
      <w:pPr>
        <w:spacing w:after="0" w:line="240" w:lineRule="auto"/>
        <w:ind w:right="120" w:firstLine="709"/>
        <w:jc w:val="both"/>
        <w:rPr>
          <w:rFonts w:ascii="Times New Roman" w:hAnsi="Times New Roman" w:cs="Times New Roman"/>
          <w:bCs/>
          <w:sz w:val="24"/>
          <w:szCs w:val="24"/>
          <w:lang w:eastAsia="en-GB"/>
        </w:rPr>
      </w:pPr>
      <w:bookmarkStart w:id="3" w:name="organizacija"/>
      <w:bookmarkStart w:id="4" w:name="data_metai"/>
      <w:bookmarkEnd w:id="3"/>
      <w:bookmarkEnd w:id="4"/>
    </w:p>
    <w:p w14:paraId="31B44388" w14:textId="3F17EC0D"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5. Numatomo teisinio reguliavimo poveikio vertinimo rez</w:t>
      </w:r>
      <w:r w:rsidR="00391E37">
        <w:rPr>
          <w:rFonts w:ascii="Times New Roman" w:eastAsia="Times New Roman" w:hAnsi="Times New Roman" w:cs="Times New Roman"/>
          <w:b/>
          <w:bCs/>
          <w:sz w:val="24"/>
          <w:szCs w:val="24"/>
        </w:rPr>
        <w:t>ultatai (jeigu rengiant įstatym</w:t>
      </w:r>
      <w:r w:rsidR="0010671D">
        <w:rPr>
          <w:rFonts w:ascii="Times New Roman" w:eastAsia="Times New Roman" w:hAnsi="Times New Roman" w:cs="Times New Roman"/>
          <w:b/>
          <w:bCs/>
          <w:sz w:val="24"/>
          <w:szCs w:val="24"/>
        </w:rPr>
        <w:t>ų</w:t>
      </w:r>
      <w:r w:rsidR="00391E37">
        <w:rPr>
          <w:rFonts w:ascii="Times New Roman" w:eastAsia="Times New Roman" w:hAnsi="Times New Roman" w:cs="Times New Roman"/>
          <w:b/>
          <w:bCs/>
          <w:sz w:val="24"/>
          <w:szCs w:val="24"/>
        </w:rPr>
        <w:t xml:space="preserve"> projekt</w:t>
      </w:r>
      <w:r w:rsidR="0010671D">
        <w:rPr>
          <w:rFonts w:ascii="Times New Roman" w:eastAsia="Times New Roman" w:hAnsi="Times New Roman" w:cs="Times New Roman"/>
          <w:b/>
          <w:bCs/>
          <w:sz w:val="24"/>
          <w:szCs w:val="24"/>
        </w:rPr>
        <w:t>us</w:t>
      </w:r>
      <w:r w:rsidRPr="00A02881">
        <w:rPr>
          <w:rFonts w:ascii="Times New Roman" w:eastAsia="Times New Roman" w:hAnsi="Times New Roman" w:cs="Times New Roman"/>
          <w:b/>
          <w:bCs/>
          <w:sz w:val="24"/>
          <w:szCs w:val="24"/>
        </w:rPr>
        <w:t xml:space="preserve"> toks vertinimas turi būti atliktas ir jo rezultatai nepateikiami atskiru dokum</w:t>
      </w:r>
      <w:r w:rsidR="0063262D" w:rsidRPr="00A02881">
        <w:rPr>
          <w:rFonts w:ascii="Times New Roman" w:eastAsia="Times New Roman" w:hAnsi="Times New Roman" w:cs="Times New Roman"/>
          <w:b/>
          <w:bCs/>
          <w:sz w:val="24"/>
          <w:szCs w:val="24"/>
        </w:rPr>
        <w:t>entu), galimos neigiamos priimt</w:t>
      </w:r>
      <w:r w:rsidR="0010671D">
        <w:rPr>
          <w:rFonts w:ascii="Times New Roman" w:eastAsia="Times New Roman" w:hAnsi="Times New Roman" w:cs="Times New Roman"/>
          <w:b/>
          <w:bCs/>
          <w:sz w:val="24"/>
          <w:szCs w:val="24"/>
        </w:rPr>
        <w:t>ų</w:t>
      </w:r>
      <w:r w:rsidR="0063262D" w:rsidRPr="00A02881">
        <w:rPr>
          <w:rFonts w:ascii="Times New Roman" w:eastAsia="Times New Roman" w:hAnsi="Times New Roman" w:cs="Times New Roman"/>
          <w:b/>
          <w:bCs/>
          <w:sz w:val="24"/>
          <w:szCs w:val="24"/>
        </w:rPr>
        <w:t xml:space="preserve"> įstatym</w:t>
      </w:r>
      <w:r w:rsidR="0010671D">
        <w:rPr>
          <w:rFonts w:ascii="Times New Roman" w:eastAsia="Times New Roman" w:hAnsi="Times New Roman" w:cs="Times New Roman"/>
          <w:b/>
          <w:bCs/>
          <w:sz w:val="24"/>
          <w:szCs w:val="24"/>
        </w:rPr>
        <w:t>ų</w:t>
      </w:r>
      <w:r w:rsidRPr="00A02881">
        <w:rPr>
          <w:rFonts w:ascii="Times New Roman" w:eastAsia="Times New Roman" w:hAnsi="Times New Roman" w:cs="Times New Roman"/>
          <w:b/>
          <w:bCs/>
          <w:sz w:val="24"/>
          <w:szCs w:val="24"/>
        </w:rPr>
        <w:t xml:space="preserve"> pasekmės ir kokių priemonių reikėtų imtis, kad</w:t>
      </w:r>
      <w:r w:rsidR="00A74C61">
        <w:rPr>
          <w:rFonts w:ascii="Times New Roman" w:eastAsia="Times New Roman" w:hAnsi="Times New Roman" w:cs="Times New Roman"/>
          <w:b/>
          <w:bCs/>
          <w:sz w:val="24"/>
          <w:szCs w:val="24"/>
        </w:rPr>
        <w:t xml:space="preserve"> tokių pasekmių būtų išvengta</w:t>
      </w:r>
    </w:p>
    <w:p w14:paraId="31B44389" w14:textId="77777777" w:rsidR="00A74C61" w:rsidRDefault="00A74C61" w:rsidP="00A02881">
      <w:pPr>
        <w:spacing w:after="0" w:line="240" w:lineRule="auto"/>
        <w:ind w:right="120" w:firstLine="709"/>
        <w:jc w:val="both"/>
        <w:rPr>
          <w:rFonts w:ascii="Times New Roman" w:hAnsi="Times New Roman"/>
          <w:sz w:val="24"/>
          <w:szCs w:val="24"/>
        </w:rPr>
      </w:pPr>
      <w:r>
        <w:rPr>
          <w:rFonts w:ascii="Times New Roman" w:hAnsi="Times New Roman"/>
          <w:sz w:val="24"/>
          <w:szCs w:val="24"/>
        </w:rPr>
        <w:t>Neigiamų pasekmių nenumatoma.</w:t>
      </w:r>
    </w:p>
    <w:p w14:paraId="31B4438A" w14:textId="77777777" w:rsidR="000D19BD" w:rsidRDefault="000D19BD" w:rsidP="00A02881">
      <w:pPr>
        <w:spacing w:after="0" w:line="240" w:lineRule="auto"/>
        <w:ind w:right="120" w:firstLine="709"/>
        <w:jc w:val="both"/>
        <w:rPr>
          <w:rFonts w:ascii="Times New Roman" w:hAnsi="Times New Roman"/>
          <w:sz w:val="24"/>
          <w:szCs w:val="24"/>
        </w:rPr>
      </w:pPr>
    </w:p>
    <w:p w14:paraId="31B4438D" w14:textId="49EC302A"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6. Kokią įtaką priimt</w:t>
      </w:r>
      <w:r w:rsidR="00302360">
        <w:rPr>
          <w:rFonts w:ascii="Times New Roman" w:eastAsia="Times New Roman" w:hAnsi="Times New Roman" w:cs="Times New Roman"/>
          <w:b/>
          <w:bCs/>
          <w:sz w:val="24"/>
          <w:szCs w:val="24"/>
        </w:rPr>
        <w:t>i</w:t>
      </w:r>
      <w:r w:rsidR="00E753B7" w:rsidRPr="00A02881">
        <w:rPr>
          <w:rFonts w:ascii="Times New Roman" w:eastAsia="Times New Roman" w:hAnsi="Times New Roman" w:cs="Times New Roman"/>
          <w:b/>
          <w:bCs/>
          <w:sz w:val="24"/>
          <w:szCs w:val="24"/>
        </w:rPr>
        <w:t xml:space="preserve"> </w:t>
      </w:r>
      <w:r w:rsidRPr="00A02881">
        <w:rPr>
          <w:rFonts w:ascii="Times New Roman" w:eastAsia="Times New Roman" w:hAnsi="Times New Roman" w:cs="Times New Roman"/>
          <w:b/>
          <w:bCs/>
          <w:sz w:val="24"/>
          <w:szCs w:val="24"/>
        </w:rPr>
        <w:t>įstatyma</w:t>
      </w:r>
      <w:r w:rsidR="00604E82">
        <w:rPr>
          <w:rFonts w:ascii="Times New Roman" w:eastAsia="Times New Roman" w:hAnsi="Times New Roman" w:cs="Times New Roman"/>
          <w:b/>
          <w:bCs/>
          <w:sz w:val="24"/>
          <w:szCs w:val="24"/>
        </w:rPr>
        <w:t>i</w:t>
      </w:r>
      <w:r w:rsidR="00E753B7" w:rsidRPr="00A02881">
        <w:rPr>
          <w:rFonts w:ascii="Times New Roman" w:eastAsia="Times New Roman" w:hAnsi="Times New Roman" w:cs="Times New Roman"/>
          <w:b/>
          <w:bCs/>
          <w:sz w:val="24"/>
          <w:szCs w:val="24"/>
        </w:rPr>
        <w:t xml:space="preserve"> turės krimin</w:t>
      </w:r>
      <w:r w:rsidR="00A74C61">
        <w:rPr>
          <w:rFonts w:ascii="Times New Roman" w:eastAsia="Times New Roman" w:hAnsi="Times New Roman" w:cs="Times New Roman"/>
          <w:b/>
          <w:bCs/>
          <w:sz w:val="24"/>
          <w:szCs w:val="24"/>
        </w:rPr>
        <w:t>ogeninei situacijai, korupcijai</w:t>
      </w:r>
    </w:p>
    <w:p w14:paraId="31B4438E" w14:textId="3D09AE5D" w:rsidR="00A74C61" w:rsidRDefault="00A74C61" w:rsidP="00A02881">
      <w:pPr>
        <w:spacing w:after="0" w:line="240" w:lineRule="auto"/>
        <w:ind w:right="120" w:firstLine="709"/>
        <w:jc w:val="both"/>
        <w:rPr>
          <w:rFonts w:ascii="Times New Roman" w:hAnsi="Times New Roman"/>
          <w:sz w:val="24"/>
          <w:szCs w:val="24"/>
        </w:rPr>
      </w:pPr>
      <w:r>
        <w:rPr>
          <w:rFonts w:ascii="Times New Roman" w:hAnsi="Times New Roman"/>
          <w:sz w:val="24"/>
          <w:szCs w:val="24"/>
        </w:rPr>
        <w:t>Priimt</w:t>
      </w:r>
      <w:r w:rsidR="00494B3B">
        <w:rPr>
          <w:rFonts w:ascii="Times New Roman" w:hAnsi="Times New Roman"/>
          <w:sz w:val="24"/>
          <w:szCs w:val="24"/>
        </w:rPr>
        <w:t>i</w:t>
      </w:r>
      <w:r>
        <w:rPr>
          <w:rFonts w:ascii="Times New Roman" w:hAnsi="Times New Roman"/>
          <w:sz w:val="24"/>
          <w:szCs w:val="24"/>
        </w:rPr>
        <w:t xml:space="preserve"> </w:t>
      </w:r>
      <w:r w:rsidR="00693D72">
        <w:rPr>
          <w:rFonts w:ascii="Times New Roman" w:hAnsi="Times New Roman"/>
          <w:sz w:val="24"/>
          <w:szCs w:val="24"/>
        </w:rPr>
        <w:t>Į</w:t>
      </w:r>
      <w:r>
        <w:rPr>
          <w:rFonts w:ascii="Times New Roman" w:hAnsi="Times New Roman"/>
          <w:sz w:val="24"/>
          <w:szCs w:val="24"/>
        </w:rPr>
        <w:t>statym</w:t>
      </w:r>
      <w:r w:rsidR="00494B3B">
        <w:rPr>
          <w:rFonts w:ascii="Times New Roman" w:hAnsi="Times New Roman"/>
          <w:sz w:val="24"/>
          <w:szCs w:val="24"/>
        </w:rPr>
        <w:t>ų</w:t>
      </w:r>
      <w:r>
        <w:rPr>
          <w:rFonts w:ascii="Times New Roman" w:hAnsi="Times New Roman"/>
          <w:sz w:val="24"/>
          <w:szCs w:val="24"/>
        </w:rPr>
        <w:t xml:space="preserve"> projekta</w:t>
      </w:r>
      <w:r w:rsidR="00494B3B">
        <w:rPr>
          <w:rFonts w:ascii="Times New Roman" w:hAnsi="Times New Roman"/>
          <w:sz w:val="24"/>
          <w:szCs w:val="24"/>
        </w:rPr>
        <w:t>i</w:t>
      </w:r>
      <w:r>
        <w:rPr>
          <w:rFonts w:ascii="Times New Roman" w:hAnsi="Times New Roman"/>
          <w:sz w:val="24"/>
          <w:szCs w:val="24"/>
        </w:rPr>
        <w:t xml:space="preserve"> įtakos kriminogeninei situacijai ir korupcijai neturės.</w:t>
      </w:r>
    </w:p>
    <w:p w14:paraId="31B4438F" w14:textId="7CC73CA3" w:rsidR="004B16D2" w:rsidRPr="00A02881" w:rsidRDefault="004B16D2" w:rsidP="00A02881">
      <w:pPr>
        <w:spacing w:after="0" w:line="240" w:lineRule="auto"/>
        <w:ind w:right="120" w:firstLine="709"/>
        <w:jc w:val="both"/>
        <w:rPr>
          <w:rFonts w:ascii="Times New Roman" w:eastAsia="Times New Roman" w:hAnsi="Times New Roman" w:cs="Times New Roman"/>
          <w:sz w:val="24"/>
          <w:szCs w:val="24"/>
        </w:rPr>
      </w:pPr>
    </w:p>
    <w:p w14:paraId="31B44390" w14:textId="1BD8463E" w:rsidR="00E753B7" w:rsidRDefault="0063262D" w:rsidP="00A02881">
      <w:pPr>
        <w:spacing w:after="0" w:line="240" w:lineRule="auto"/>
        <w:ind w:right="120" w:firstLine="709"/>
        <w:jc w:val="both"/>
        <w:rPr>
          <w:rFonts w:ascii="Times New Roman" w:eastAsia="Times New Roman" w:hAnsi="Times New Roman" w:cs="Times New Roman"/>
          <w:b/>
          <w:bCs/>
          <w:sz w:val="24"/>
          <w:szCs w:val="24"/>
        </w:rPr>
      </w:pPr>
      <w:r w:rsidRPr="00A02881">
        <w:rPr>
          <w:rFonts w:ascii="Times New Roman" w:eastAsia="Times New Roman" w:hAnsi="Times New Roman" w:cs="Times New Roman"/>
          <w:b/>
          <w:bCs/>
          <w:sz w:val="24"/>
          <w:szCs w:val="24"/>
        </w:rPr>
        <w:t>7. Kaip įstatym</w:t>
      </w:r>
      <w:r w:rsidR="00604E82">
        <w:rPr>
          <w:rFonts w:ascii="Times New Roman" w:eastAsia="Times New Roman" w:hAnsi="Times New Roman" w:cs="Times New Roman"/>
          <w:b/>
          <w:bCs/>
          <w:sz w:val="24"/>
          <w:szCs w:val="24"/>
        </w:rPr>
        <w:t>ų</w:t>
      </w:r>
      <w:r w:rsidR="00E753B7" w:rsidRPr="00A02881">
        <w:rPr>
          <w:rFonts w:ascii="Times New Roman" w:eastAsia="Times New Roman" w:hAnsi="Times New Roman" w:cs="Times New Roman"/>
          <w:b/>
          <w:bCs/>
          <w:sz w:val="24"/>
          <w:szCs w:val="24"/>
        </w:rPr>
        <w:t xml:space="preserve"> įgyvendinimas atsiliep</w:t>
      </w:r>
      <w:r w:rsidR="00A74C61">
        <w:rPr>
          <w:rFonts w:ascii="Times New Roman" w:eastAsia="Times New Roman" w:hAnsi="Times New Roman" w:cs="Times New Roman"/>
          <w:b/>
          <w:bCs/>
          <w:sz w:val="24"/>
          <w:szCs w:val="24"/>
        </w:rPr>
        <w:t>s verslo sąlygoms ir jo plėtrai</w:t>
      </w:r>
    </w:p>
    <w:p w14:paraId="7E851A1A" w14:textId="1A166224" w:rsidR="00782686" w:rsidRPr="00A02881" w:rsidRDefault="00782686" w:rsidP="00A02881">
      <w:pPr>
        <w:spacing w:after="0" w:line="240" w:lineRule="auto"/>
        <w:ind w:right="120" w:firstLine="709"/>
        <w:jc w:val="both"/>
        <w:rPr>
          <w:rFonts w:ascii="Times New Roman" w:eastAsia="Times New Roman" w:hAnsi="Times New Roman" w:cs="Times New Roman"/>
          <w:b/>
          <w:bCs/>
          <w:sz w:val="24"/>
          <w:szCs w:val="24"/>
        </w:rPr>
      </w:pPr>
      <w:r>
        <w:rPr>
          <w:rFonts w:ascii="Times New Roman" w:hAnsi="Times New Roman"/>
          <w:sz w:val="24"/>
          <w:szCs w:val="24"/>
        </w:rPr>
        <w:t>Priimt</w:t>
      </w:r>
      <w:r w:rsidR="008E7F4D">
        <w:rPr>
          <w:rFonts w:ascii="Times New Roman" w:hAnsi="Times New Roman"/>
          <w:sz w:val="24"/>
          <w:szCs w:val="24"/>
        </w:rPr>
        <w:t>i</w:t>
      </w:r>
      <w:r>
        <w:rPr>
          <w:rFonts w:ascii="Times New Roman" w:hAnsi="Times New Roman"/>
          <w:sz w:val="24"/>
          <w:szCs w:val="24"/>
        </w:rPr>
        <w:t xml:space="preserve"> </w:t>
      </w:r>
      <w:r w:rsidR="00693D72">
        <w:rPr>
          <w:rFonts w:ascii="Times New Roman" w:hAnsi="Times New Roman"/>
          <w:sz w:val="24"/>
          <w:szCs w:val="24"/>
        </w:rPr>
        <w:t>Į</w:t>
      </w:r>
      <w:r>
        <w:rPr>
          <w:rFonts w:ascii="Times New Roman" w:hAnsi="Times New Roman"/>
          <w:sz w:val="24"/>
          <w:szCs w:val="24"/>
        </w:rPr>
        <w:t>statym</w:t>
      </w:r>
      <w:r w:rsidR="008E7F4D">
        <w:rPr>
          <w:rFonts w:ascii="Times New Roman" w:hAnsi="Times New Roman"/>
          <w:sz w:val="24"/>
          <w:szCs w:val="24"/>
        </w:rPr>
        <w:t>ų</w:t>
      </w:r>
      <w:r>
        <w:rPr>
          <w:rFonts w:ascii="Times New Roman" w:hAnsi="Times New Roman"/>
          <w:sz w:val="24"/>
          <w:szCs w:val="24"/>
        </w:rPr>
        <w:t xml:space="preserve"> projekta</w:t>
      </w:r>
      <w:r w:rsidR="008E7F4D">
        <w:rPr>
          <w:rFonts w:ascii="Times New Roman" w:hAnsi="Times New Roman"/>
          <w:sz w:val="24"/>
          <w:szCs w:val="24"/>
        </w:rPr>
        <w:t>i</w:t>
      </w:r>
      <w:r>
        <w:rPr>
          <w:rFonts w:ascii="Times New Roman" w:hAnsi="Times New Roman"/>
          <w:sz w:val="24"/>
          <w:szCs w:val="24"/>
        </w:rPr>
        <w:t xml:space="preserve"> verslo sąlygoms ir jo plėtrai įtakos neturės.</w:t>
      </w:r>
    </w:p>
    <w:p w14:paraId="31B44392" w14:textId="41A1F1D4"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p>
    <w:p w14:paraId="31B44393" w14:textId="7A90F2C5"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color w:val="000000"/>
          <w:sz w:val="24"/>
          <w:szCs w:val="24"/>
        </w:rPr>
        <w:t>8. Įstatym</w:t>
      </w:r>
      <w:r w:rsidR="00604E82">
        <w:rPr>
          <w:rFonts w:ascii="Times New Roman" w:eastAsia="Times New Roman" w:hAnsi="Times New Roman" w:cs="Times New Roman"/>
          <w:b/>
          <w:bCs/>
          <w:color w:val="000000"/>
          <w:sz w:val="24"/>
          <w:szCs w:val="24"/>
        </w:rPr>
        <w:t>ų</w:t>
      </w:r>
      <w:r w:rsidR="00E753B7" w:rsidRPr="00A02881">
        <w:rPr>
          <w:rFonts w:ascii="Times New Roman" w:eastAsia="Times New Roman" w:hAnsi="Times New Roman" w:cs="Times New Roman"/>
          <w:b/>
          <w:bCs/>
          <w:color w:val="000000"/>
          <w:sz w:val="24"/>
          <w:szCs w:val="24"/>
        </w:rPr>
        <w:t xml:space="preserve"> inkorporavimas į teisinę sistemą, kokius teisės aktus būtina priimti, kokius galiojančius teisės aktus reikia pakeisti a</w:t>
      </w:r>
      <w:r w:rsidR="00832E1D">
        <w:rPr>
          <w:rFonts w:ascii="Times New Roman" w:eastAsia="Times New Roman" w:hAnsi="Times New Roman" w:cs="Times New Roman"/>
          <w:b/>
          <w:bCs/>
          <w:color w:val="000000"/>
          <w:sz w:val="24"/>
          <w:szCs w:val="24"/>
        </w:rPr>
        <w:t>r pripažinti netekusiais galios</w:t>
      </w:r>
    </w:p>
    <w:p w14:paraId="31B44394" w14:textId="77777777" w:rsidR="00832E1D" w:rsidRDefault="00832E1D" w:rsidP="00A02881">
      <w:pPr>
        <w:spacing w:after="0" w:line="240" w:lineRule="auto"/>
        <w:ind w:right="120" w:firstLine="709"/>
        <w:jc w:val="both"/>
        <w:rPr>
          <w:rFonts w:ascii="Times New Roman" w:hAnsi="Times New Roman"/>
          <w:sz w:val="24"/>
          <w:szCs w:val="24"/>
        </w:rPr>
      </w:pPr>
      <w:r>
        <w:rPr>
          <w:rFonts w:ascii="Times New Roman" w:hAnsi="Times New Roman"/>
          <w:sz w:val="24"/>
          <w:szCs w:val="24"/>
        </w:rPr>
        <w:t>Priimti naujų, pakeisti ar pripažinti netekusiais galios galiojančių įstatymų nereikės.</w:t>
      </w:r>
    </w:p>
    <w:p w14:paraId="31B44395" w14:textId="7C50C4FC"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p>
    <w:p w14:paraId="31B44396" w14:textId="7F7010E2"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9. Ar įstatym</w:t>
      </w:r>
      <w:r w:rsidR="00604E82">
        <w:rPr>
          <w:rFonts w:ascii="Times New Roman" w:eastAsia="Times New Roman" w:hAnsi="Times New Roman" w:cs="Times New Roman"/>
          <w:b/>
          <w:bCs/>
          <w:sz w:val="24"/>
          <w:szCs w:val="24"/>
        </w:rPr>
        <w:t>ų</w:t>
      </w:r>
      <w:r w:rsidRPr="00A02881">
        <w:rPr>
          <w:rFonts w:ascii="Times New Roman" w:eastAsia="Times New Roman" w:hAnsi="Times New Roman" w:cs="Times New Roman"/>
          <w:b/>
          <w:bCs/>
          <w:sz w:val="24"/>
          <w:szCs w:val="24"/>
        </w:rPr>
        <w:t xml:space="preserve"> projekta</w:t>
      </w:r>
      <w:r w:rsidR="00604E82">
        <w:rPr>
          <w:rFonts w:ascii="Times New Roman" w:eastAsia="Times New Roman" w:hAnsi="Times New Roman" w:cs="Times New Roman"/>
          <w:b/>
          <w:bCs/>
          <w:sz w:val="24"/>
          <w:szCs w:val="24"/>
        </w:rPr>
        <w:t>i</w:t>
      </w:r>
      <w:r w:rsidRPr="00A02881">
        <w:rPr>
          <w:rFonts w:ascii="Times New Roman" w:eastAsia="Times New Roman" w:hAnsi="Times New Roman" w:cs="Times New Roman"/>
          <w:b/>
          <w:bCs/>
          <w:sz w:val="24"/>
          <w:szCs w:val="24"/>
        </w:rPr>
        <w:t xml:space="preserve"> parengt</w:t>
      </w:r>
      <w:r w:rsidR="00604E82">
        <w:rPr>
          <w:rFonts w:ascii="Times New Roman" w:eastAsia="Times New Roman" w:hAnsi="Times New Roman" w:cs="Times New Roman"/>
          <w:b/>
          <w:bCs/>
          <w:sz w:val="24"/>
          <w:szCs w:val="24"/>
        </w:rPr>
        <w:t>i</w:t>
      </w:r>
      <w:r w:rsidR="00E753B7" w:rsidRPr="00A02881">
        <w:rPr>
          <w:rFonts w:ascii="Times New Roman" w:eastAsia="Times New Roman" w:hAnsi="Times New Roman" w:cs="Times New Roman"/>
          <w:b/>
          <w:bCs/>
          <w:sz w:val="24"/>
          <w:szCs w:val="24"/>
        </w:rPr>
        <w:t xml:space="preserve"> laikantis Lietuvos Respublikos valstybinės kalbos, </w:t>
      </w:r>
      <w:r w:rsidR="003E49E5" w:rsidRPr="00A02881">
        <w:rPr>
          <w:rFonts w:ascii="Times New Roman" w:eastAsia="Times New Roman" w:hAnsi="Times New Roman" w:cs="Times New Roman"/>
          <w:b/>
          <w:bCs/>
          <w:sz w:val="24"/>
          <w:szCs w:val="24"/>
        </w:rPr>
        <w:t xml:space="preserve">Lietuvos Respublikos </w:t>
      </w:r>
      <w:r w:rsidR="003E49E5">
        <w:rPr>
          <w:rFonts w:ascii="Times New Roman" w:eastAsia="Times New Roman" w:hAnsi="Times New Roman" w:cs="Times New Roman"/>
          <w:b/>
          <w:bCs/>
          <w:sz w:val="24"/>
          <w:szCs w:val="24"/>
        </w:rPr>
        <w:t>t</w:t>
      </w:r>
      <w:r w:rsidR="00E753B7" w:rsidRPr="00A02881">
        <w:rPr>
          <w:rFonts w:ascii="Times New Roman" w:eastAsia="Times New Roman" w:hAnsi="Times New Roman" w:cs="Times New Roman"/>
          <w:b/>
          <w:bCs/>
          <w:sz w:val="24"/>
          <w:szCs w:val="24"/>
        </w:rPr>
        <w:t xml:space="preserve">eisėkūros pagrindų </w:t>
      </w:r>
      <w:r w:rsidRPr="00A02881">
        <w:rPr>
          <w:rFonts w:ascii="Times New Roman" w:eastAsia="Times New Roman" w:hAnsi="Times New Roman" w:cs="Times New Roman"/>
          <w:b/>
          <w:bCs/>
          <w:sz w:val="24"/>
          <w:szCs w:val="24"/>
        </w:rPr>
        <w:t>įstatymų reikalavimų, o įstatym</w:t>
      </w:r>
      <w:r w:rsidR="00604E82">
        <w:rPr>
          <w:rFonts w:ascii="Times New Roman" w:eastAsia="Times New Roman" w:hAnsi="Times New Roman" w:cs="Times New Roman"/>
          <w:b/>
          <w:bCs/>
          <w:sz w:val="24"/>
          <w:szCs w:val="24"/>
        </w:rPr>
        <w:t>ų</w:t>
      </w:r>
      <w:r w:rsidRPr="00A02881">
        <w:rPr>
          <w:rFonts w:ascii="Times New Roman" w:eastAsia="Times New Roman" w:hAnsi="Times New Roman" w:cs="Times New Roman"/>
          <w:b/>
          <w:bCs/>
          <w:sz w:val="24"/>
          <w:szCs w:val="24"/>
        </w:rPr>
        <w:t xml:space="preserve"> projekt</w:t>
      </w:r>
      <w:r w:rsidR="00604E82">
        <w:rPr>
          <w:rFonts w:ascii="Times New Roman" w:eastAsia="Times New Roman" w:hAnsi="Times New Roman" w:cs="Times New Roman"/>
          <w:b/>
          <w:bCs/>
          <w:sz w:val="24"/>
          <w:szCs w:val="24"/>
        </w:rPr>
        <w:t>ų</w:t>
      </w:r>
      <w:r w:rsidR="00E753B7" w:rsidRPr="00A02881">
        <w:rPr>
          <w:rFonts w:ascii="Times New Roman" w:eastAsia="Times New Roman" w:hAnsi="Times New Roman" w:cs="Times New Roman"/>
          <w:b/>
          <w:bCs/>
          <w:sz w:val="24"/>
          <w:szCs w:val="24"/>
        </w:rPr>
        <w:t xml:space="preserve"> sąvokos ir jas įvardijantys terminai įvertinti Terminų banko įstatymo ir jo įgyvendinamų</w:t>
      </w:r>
      <w:r w:rsidR="00832E1D">
        <w:rPr>
          <w:rFonts w:ascii="Times New Roman" w:eastAsia="Times New Roman" w:hAnsi="Times New Roman" w:cs="Times New Roman"/>
          <w:b/>
          <w:bCs/>
          <w:sz w:val="24"/>
          <w:szCs w:val="24"/>
        </w:rPr>
        <w:t>jų teisės aktų nustatyta tvarka</w:t>
      </w:r>
    </w:p>
    <w:p w14:paraId="31B44397" w14:textId="6AC31728" w:rsidR="00E753B7" w:rsidRPr="00A02881" w:rsidRDefault="00BE38D6"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sz w:val="24"/>
          <w:szCs w:val="24"/>
        </w:rPr>
        <w:t>Įstatym</w:t>
      </w:r>
      <w:r w:rsidR="00604E82">
        <w:rPr>
          <w:rFonts w:ascii="Times New Roman" w:eastAsia="Times New Roman" w:hAnsi="Times New Roman" w:cs="Times New Roman"/>
          <w:sz w:val="24"/>
          <w:szCs w:val="24"/>
        </w:rPr>
        <w:t>ų</w:t>
      </w:r>
      <w:r w:rsidRPr="00A02881">
        <w:rPr>
          <w:rFonts w:ascii="Times New Roman" w:eastAsia="Times New Roman" w:hAnsi="Times New Roman" w:cs="Times New Roman"/>
          <w:sz w:val="24"/>
          <w:szCs w:val="24"/>
        </w:rPr>
        <w:t xml:space="preserve"> projekta</w:t>
      </w:r>
      <w:r w:rsidR="00604E82">
        <w:rPr>
          <w:rFonts w:ascii="Times New Roman" w:eastAsia="Times New Roman" w:hAnsi="Times New Roman" w:cs="Times New Roman"/>
          <w:sz w:val="24"/>
          <w:szCs w:val="24"/>
        </w:rPr>
        <w:t>i</w:t>
      </w:r>
      <w:r w:rsidRPr="00A02881">
        <w:rPr>
          <w:rFonts w:ascii="Times New Roman" w:eastAsia="Times New Roman" w:hAnsi="Times New Roman" w:cs="Times New Roman"/>
          <w:sz w:val="24"/>
          <w:szCs w:val="24"/>
        </w:rPr>
        <w:t xml:space="preserve"> parengt</w:t>
      </w:r>
      <w:r w:rsidR="00604E82">
        <w:rPr>
          <w:rFonts w:ascii="Times New Roman" w:eastAsia="Times New Roman" w:hAnsi="Times New Roman" w:cs="Times New Roman"/>
          <w:sz w:val="24"/>
          <w:szCs w:val="24"/>
        </w:rPr>
        <w:t>i</w:t>
      </w:r>
      <w:r w:rsidR="00326874" w:rsidRPr="00A02881">
        <w:rPr>
          <w:rFonts w:ascii="Times New Roman" w:eastAsia="Times New Roman" w:hAnsi="Times New Roman" w:cs="Times New Roman"/>
          <w:sz w:val="24"/>
          <w:szCs w:val="24"/>
        </w:rPr>
        <w:t xml:space="preserve"> laikantis </w:t>
      </w:r>
      <w:r w:rsidR="00A806E6">
        <w:rPr>
          <w:rFonts w:ascii="Times New Roman" w:eastAsia="Times New Roman" w:hAnsi="Times New Roman" w:cs="Times New Roman"/>
          <w:sz w:val="24"/>
          <w:szCs w:val="24"/>
        </w:rPr>
        <w:t xml:space="preserve">Lietuvos Respublikos </w:t>
      </w:r>
      <w:r w:rsidR="00326874" w:rsidRPr="00A02881">
        <w:rPr>
          <w:rFonts w:ascii="Times New Roman" w:eastAsia="Times New Roman" w:hAnsi="Times New Roman" w:cs="Times New Roman"/>
          <w:sz w:val="24"/>
          <w:szCs w:val="24"/>
        </w:rPr>
        <w:t>v</w:t>
      </w:r>
      <w:r w:rsidR="00E753B7" w:rsidRPr="00A02881">
        <w:rPr>
          <w:rFonts w:ascii="Times New Roman" w:eastAsia="Times New Roman" w:hAnsi="Times New Roman" w:cs="Times New Roman"/>
          <w:sz w:val="24"/>
          <w:szCs w:val="24"/>
        </w:rPr>
        <w:t>alstybinės kalbos</w:t>
      </w:r>
      <w:r w:rsidR="00A806E6">
        <w:rPr>
          <w:rFonts w:ascii="Times New Roman" w:eastAsia="Times New Roman" w:hAnsi="Times New Roman" w:cs="Times New Roman"/>
          <w:sz w:val="24"/>
          <w:szCs w:val="24"/>
        </w:rPr>
        <w:t xml:space="preserve"> įstatymo</w:t>
      </w:r>
      <w:r w:rsidR="00E753B7" w:rsidRPr="00A02881">
        <w:rPr>
          <w:rFonts w:ascii="Times New Roman" w:eastAsia="Times New Roman" w:hAnsi="Times New Roman" w:cs="Times New Roman"/>
          <w:sz w:val="24"/>
          <w:szCs w:val="24"/>
        </w:rPr>
        <w:t xml:space="preserve">, </w:t>
      </w:r>
      <w:r w:rsidR="000925D0" w:rsidRPr="000925D0">
        <w:rPr>
          <w:rFonts w:ascii="Times New Roman" w:eastAsia="Times New Roman" w:hAnsi="Times New Roman" w:cs="Times New Roman"/>
          <w:bCs/>
          <w:sz w:val="24"/>
          <w:szCs w:val="24"/>
        </w:rPr>
        <w:t>Lietuvos Respublikos teisėkūros pagrindų įstatym</w:t>
      </w:r>
      <w:r w:rsidR="000925D0">
        <w:rPr>
          <w:rFonts w:ascii="Times New Roman" w:eastAsia="Times New Roman" w:hAnsi="Times New Roman" w:cs="Times New Roman"/>
          <w:bCs/>
          <w:sz w:val="24"/>
          <w:szCs w:val="24"/>
        </w:rPr>
        <w:t>o</w:t>
      </w:r>
      <w:r w:rsidR="000925D0" w:rsidRPr="00A02881">
        <w:rPr>
          <w:rFonts w:ascii="Times New Roman" w:eastAsia="Times New Roman" w:hAnsi="Times New Roman" w:cs="Times New Roman"/>
          <w:b/>
          <w:bCs/>
          <w:sz w:val="24"/>
          <w:szCs w:val="24"/>
        </w:rPr>
        <w:t xml:space="preserve"> </w:t>
      </w:r>
      <w:r w:rsidR="00E753B7" w:rsidRPr="00A02881">
        <w:rPr>
          <w:rFonts w:ascii="Times New Roman" w:eastAsia="Times New Roman" w:hAnsi="Times New Roman" w:cs="Times New Roman"/>
          <w:sz w:val="24"/>
          <w:szCs w:val="24"/>
        </w:rPr>
        <w:t xml:space="preserve">reikalavimų ir atitinka bendrinės lietuvių kalbos normas. </w:t>
      </w:r>
      <w:r w:rsidR="00A806E6">
        <w:rPr>
          <w:rFonts w:ascii="Times New Roman" w:eastAsia="Times New Roman" w:hAnsi="Times New Roman" w:cs="Times New Roman"/>
          <w:sz w:val="24"/>
          <w:szCs w:val="24"/>
        </w:rPr>
        <w:t>Įstatym</w:t>
      </w:r>
      <w:r w:rsidR="00782686">
        <w:rPr>
          <w:rFonts w:ascii="Times New Roman" w:eastAsia="Times New Roman" w:hAnsi="Times New Roman" w:cs="Times New Roman"/>
          <w:sz w:val="24"/>
          <w:szCs w:val="24"/>
        </w:rPr>
        <w:t>o</w:t>
      </w:r>
      <w:r w:rsidR="00A806E6">
        <w:rPr>
          <w:rFonts w:ascii="Times New Roman" w:eastAsia="Times New Roman" w:hAnsi="Times New Roman" w:cs="Times New Roman"/>
          <w:sz w:val="24"/>
          <w:szCs w:val="24"/>
        </w:rPr>
        <w:t xml:space="preserve"> projekt</w:t>
      </w:r>
      <w:r w:rsidR="00782686">
        <w:rPr>
          <w:rFonts w:ascii="Times New Roman" w:eastAsia="Times New Roman" w:hAnsi="Times New Roman" w:cs="Times New Roman"/>
          <w:sz w:val="24"/>
          <w:szCs w:val="24"/>
        </w:rPr>
        <w:t>e</w:t>
      </w:r>
      <w:r w:rsidR="00A806E6">
        <w:rPr>
          <w:rFonts w:ascii="Times New Roman" w:eastAsia="Times New Roman" w:hAnsi="Times New Roman" w:cs="Times New Roman"/>
          <w:sz w:val="24"/>
          <w:szCs w:val="24"/>
        </w:rPr>
        <w:t xml:space="preserve"> </w:t>
      </w:r>
      <w:r w:rsidR="00693D72">
        <w:rPr>
          <w:rFonts w:ascii="Times New Roman" w:eastAsia="Times New Roman" w:hAnsi="Times New Roman" w:cs="Times New Roman"/>
          <w:sz w:val="24"/>
          <w:szCs w:val="24"/>
        </w:rPr>
        <w:t xml:space="preserve">siūloma įtvirtinti </w:t>
      </w:r>
      <w:r w:rsidR="0097599D">
        <w:rPr>
          <w:rFonts w:ascii="Times New Roman" w:eastAsia="Times New Roman" w:hAnsi="Times New Roman" w:cs="Times New Roman"/>
          <w:sz w:val="24"/>
          <w:szCs w:val="24"/>
        </w:rPr>
        <w:t xml:space="preserve">sąvoka </w:t>
      </w:r>
      <w:r w:rsidR="00F53928">
        <w:rPr>
          <w:rFonts w:ascii="Times New Roman" w:eastAsia="Times New Roman" w:hAnsi="Times New Roman" w:cs="Times New Roman"/>
          <w:sz w:val="24"/>
          <w:szCs w:val="24"/>
        </w:rPr>
        <w:t>yra</w:t>
      </w:r>
      <w:r w:rsidR="00CE0DE9">
        <w:rPr>
          <w:rFonts w:ascii="Times New Roman" w:eastAsia="Times New Roman" w:hAnsi="Times New Roman" w:cs="Times New Roman"/>
          <w:sz w:val="24"/>
          <w:szCs w:val="24"/>
        </w:rPr>
        <w:t xml:space="preserve"> įvertinta Terminų banko įstatymo</w:t>
      </w:r>
      <w:r w:rsidR="00631C7D">
        <w:rPr>
          <w:rFonts w:ascii="Times New Roman" w:eastAsia="Times New Roman" w:hAnsi="Times New Roman" w:cs="Times New Roman"/>
          <w:sz w:val="24"/>
          <w:szCs w:val="24"/>
        </w:rPr>
        <w:t xml:space="preserve"> ir jo įgyvendinamųjų teisės aktų nustatyta tvarka</w:t>
      </w:r>
      <w:r w:rsidR="00CE0DE9">
        <w:rPr>
          <w:rFonts w:ascii="Times New Roman" w:eastAsia="Times New Roman" w:hAnsi="Times New Roman" w:cs="Times New Roman"/>
          <w:sz w:val="24"/>
          <w:szCs w:val="24"/>
        </w:rPr>
        <w:t xml:space="preserve">. </w:t>
      </w:r>
    </w:p>
    <w:p w14:paraId="7DEFC616" w14:textId="74FFCAC3" w:rsidR="00F325FB" w:rsidRPr="00A02881" w:rsidRDefault="00631C7D" w:rsidP="00A02881">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B44399" w14:textId="1A85A9B3"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10.</w:t>
      </w:r>
      <w:r w:rsidRPr="00A02881">
        <w:rPr>
          <w:rFonts w:ascii="Times New Roman" w:eastAsia="Times New Roman" w:hAnsi="Times New Roman" w:cs="Times New Roman"/>
          <w:sz w:val="24"/>
          <w:szCs w:val="24"/>
        </w:rPr>
        <w:t xml:space="preserve"> </w:t>
      </w:r>
      <w:r w:rsidR="0063262D" w:rsidRPr="00A02881">
        <w:rPr>
          <w:rFonts w:ascii="Times New Roman" w:eastAsia="Times New Roman" w:hAnsi="Times New Roman" w:cs="Times New Roman"/>
          <w:b/>
          <w:bCs/>
          <w:sz w:val="24"/>
          <w:szCs w:val="24"/>
        </w:rPr>
        <w:t>Ar įstatym</w:t>
      </w:r>
      <w:r w:rsidR="00A35FB8">
        <w:rPr>
          <w:rFonts w:ascii="Times New Roman" w:eastAsia="Times New Roman" w:hAnsi="Times New Roman" w:cs="Times New Roman"/>
          <w:b/>
          <w:bCs/>
          <w:sz w:val="24"/>
          <w:szCs w:val="24"/>
        </w:rPr>
        <w:t>ų</w:t>
      </w:r>
      <w:r w:rsidR="0063262D" w:rsidRPr="00A02881">
        <w:rPr>
          <w:rFonts w:ascii="Times New Roman" w:eastAsia="Times New Roman" w:hAnsi="Times New Roman" w:cs="Times New Roman"/>
          <w:b/>
          <w:bCs/>
          <w:sz w:val="24"/>
          <w:szCs w:val="24"/>
        </w:rPr>
        <w:t xml:space="preserve"> projekta</w:t>
      </w:r>
      <w:r w:rsidR="00A35FB8">
        <w:rPr>
          <w:rFonts w:ascii="Times New Roman" w:eastAsia="Times New Roman" w:hAnsi="Times New Roman" w:cs="Times New Roman"/>
          <w:b/>
          <w:bCs/>
          <w:sz w:val="24"/>
          <w:szCs w:val="24"/>
        </w:rPr>
        <w:t>i</w:t>
      </w:r>
      <w:r w:rsidRPr="00A02881">
        <w:rPr>
          <w:rFonts w:ascii="Times New Roman" w:eastAsia="Times New Roman" w:hAnsi="Times New Roman" w:cs="Times New Roman"/>
          <w:b/>
          <w:bCs/>
          <w:sz w:val="24"/>
          <w:szCs w:val="24"/>
        </w:rPr>
        <w:t xml:space="preserve"> atitinka </w:t>
      </w:r>
      <w:r w:rsidR="003E49E5">
        <w:rPr>
          <w:rFonts w:ascii="Times New Roman" w:eastAsia="Times New Roman" w:hAnsi="Times New Roman" w:cs="Times New Roman"/>
          <w:b/>
          <w:bCs/>
          <w:sz w:val="24"/>
          <w:szCs w:val="24"/>
        </w:rPr>
        <w:t>Europos ž</w:t>
      </w:r>
      <w:r w:rsidRPr="00A02881">
        <w:rPr>
          <w:rFonts w:ascii="Times New Roman" w:eastAsia="Times New Roman" w:hAnsi="Times New Roman" w:cs="Times New Roman"/>
          <w:b/>
          <w:bCs/>
          <w:sz w:val="24"/>
          <w:szCs w:val="24"/>
        </w:rPr>
        <w:t>mogaus teisių ir pagrindinių laisvių apsaugos konvencijos nuostatas</w:t>
      </w:r>
      <w:r w:rsidR="00832E1D">
        <w:rPr>
          <w:rFonts w:ascii="Times New Roman" w:eastAsia="Times New Roman" w:hAnsi="Times New Roman" w:cs="Times New Roman"/>
          <w:b/>
          <w:bCs/>
          <w:sz w:val="24"/>
          <w:szCs w:val="24"/>
        </w:rPr>
        <w:t xml:space="preserve"> ir Europos Sąjungos dokumentus</w:t>
      </w:r>
    </w:p>
    <w:p w14:paraId="31B4439A" w14:textId="1916B6EE" w:rsidR="00832E1D" w:rsidRDefault="00832E1D" w:rsidP="00A02881">
      <w:pPr>
        <w:spacing w:after="0" w:line="240" w:lineRule="auto"/>
        <w:ind w:right="120" w:firstLine="709"/>
        <w:jc w:val="both"/>
        <w:rPr>
          <w:rFonts w:ascii="Times New Roman" w:hAnsi="Times New Roman"/>
          <w:sz w:val="24"/>
          <w:szCs w:val="24"/>
        </w:rPr>
      </w:pPr>
      <w:r>
        <w:rPr>
          <w:rFonts w:ascii="Times New Roman" w:hAnsi="Times New Roman"/>
          <w:sz w:val="24"/>
          <w:szCs w:val="24"/>
        </w:rPr>
        <w:t>Įstatym</w:t>
      </w:r>
      <w:r w:rsidR="00604E82">
        <w:rPr>
          <w:rFonts w:ascii="Times New Roman" w:hAnsi="Times New Roman"/>
          <w:sz w:val="24"/>
          <w:szCs w:val="24"/>
        </w:rPr>
        <w:t>ų</w:t>
      </w:r>
      <w:r>
        <w:rPr>
          <w:rFonts w:ascii="Times New Roman" w:hAnsi="Times New Roman"/>
          <w:sz w:val="24"/>
          <w:szCs w:val="24"/>
        </w:rPr>
        <w:t xml:space="preserve"> projekta</w:t>
      </w:r>
      <w:r w:rsidR="00604E82">
        <w:rPr>
          <w:rFonts w:ascii="Times New Roman" w:hAnsi="Times New Roman"/>
          <w:sz w:val="24"/>
          <w:szCs w:val="24"/>
        </w:rPr>
        <w:t>i</w:t>
      </w:r>
      <w:r>
        <w:rPr>
          <w:rFonts w:ascii="Times New Roman" w:hAnsi="Times New Roman"/>
          <w:sz w:val="24"/>
          <w:szCs w:val="24"/>
        </w:rPr>
        <w:t xml:space="preserve"> neprieštarauja </w:t>
      </w:r>
      <w:r w:rsidR="00D4488A">
        <w:rPr>
          <w:rFonts w:ascii="Times New Roman" w:hAnsi="Times New Roman"/>
          <w:sz w:val="24"/>
          <w:szCs w:val="24"/>
        </w:rPr>
        <w:t>Europos ž</w:t>
      </w:r>
      <w:r>
        <w:rPr>
          <w:rFonts w:ascii="Times New Roman" w:hAnsi="Times New Roman"/>
          <w:sz w:val="24"/>
          <w:szCs w:val="24"/>
        </w:rPr>
        <w:t>mogaus teisių ir pagrindinių laisvių apsaugos konvencijos nuostatoms ir Europos Sąjungos dokumentams.</w:t>
      </w:r>
    </w:p>
    <w:p w14:paraId="281B293B" w14:textId="77777777" w:rsidR="00B55CAE" w:rsidRPr="00A02881" w:rsidRDefault="00B55CAE" w:rsidP="00A02881">
      <w:pPr>
        <w:spacing w:after="0" w:line="240" w:lineRule="auto"/>
        <w:ind w:right="120" w:firstLine="709"/>
        <w:jc w:val="both"/>
        <w:rPr>
          <w:rFonts w:ascii="Times New Roman" w:eastAsia="Times New Roman" w:hAnsi="Times New Roman" w:cs="Times New Roman"/>
          <w:sz w:val="24"/>
          <w:szCs w:val="24"/>
        </w:rPr>
      </w:pPr>
    </w:p>
    <w:p w14:paraId="31B4439C" w14:textId="045B636A"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11. Jeigu įstatym</w:t>
      </w:r>
      <w:r w:rsidR="00604E82">
        <w:rPr>
          <w:rFonts w:ascii="Times New Roman" w:eastAsia="Times New Roman" w:hAnsi="Times New Roman" w:cs="Times New Roman"/>
          <w:b/>
          <w:bCs/>
          <w:sz w:val="24"/>
          <w:szCs w:val="24"/>
        </w:rPr>
        <w:t>ams</w:t>
      </w:r>
      <w:r w:rsidR="00E753B7" w:rsidRPr="00A02881">
        <w:rPr>
          <w:rFonts w:ascii="Times New Roman" w:eastAsia="Times New Roman" w:hAnsi="Times New Roman" w:cs="Times New Roman"/>
          <w:b/>
          <w:bCs/>
          <w:sz w:val="24"/>
          <w:szCs w:val="24"/>
        </w:rPr>
        <w:t xml:space="preserve"> įgyvendinti reikia įgyvendinamųjų teisės aktų, </w:t>
      </w:r>
      <w:r w:rsidR="00E75B77">
        <w:rPr>
          <w:rFonts w:ascii="Times New Roman" w:eastAsia="Times New Roman" w:hAnsi="Times New Roman" w:cs="Times New Roman"/>
          <w:b/>
          <w:bCs/>
          <w:sz w:val="24"/>
          <w:szCs w:val="24"/>
        </w:rPr>
        <w:t>–</w:t>
      </w:r>
      <w:r w:rsidR="00E753B7" w:rsidRPr="00A02881">
        <w:rPr>
          <w:rFonts w:ascii="Times New Roman" w:eastAsia="Times New Roman" w:hAnsi="Times New Roman" w:cs="Times New Roman"/>
          <w:b/>
          <w:bCs/>
          <w:sz w:val="24"/>
          <w:szCs w:val="24"/>
        </w:rPr>
        <w:t xml:space="preserve"> kas ir kada juos turėtų priim</w:t>
      </w:r>
      <w:r w:rsidR="00832E1D">
        <w:rPr>
          <w:rFonts w:ascii="Times New Roman" w:eastAsia="Times New Roman" w:hAnsi="Times New Roman" w:cs="Times New Roman"/>
          <w:b/>
          <w:bCs/>
          <w:sz w:val="24"/>
          <w:szCs w:val="24"/>
        </w:rPr>
        <w:t>ti</w:t>
      </w:r>
      <w:r w:rsidR="00E753B7" w:rsidRPr="00A02881">
        <w:rPr>
          <w:rFonts w:ascii="Times New Roman" w:eastAsia="Times New Roman" w:hAnsi="Times New Roman" w:cs="Times New Roman"/>
          <w:b/>
          <w:bCs/>
          <w:sz w:val="24"/>
          <w:szCs w:val="24"/>
        </w:rPr>
        <w:t xml:space="preserve">  </w:t>
      </w:r>
    </w:p>
    <w:p w14:paraId="323624A7" w14:textId="732E755B" w:rsidR="00061FEC" w:rsidRPr="00FC50D4" w:rsidRDefault="00687073" w:rsidP="000733E3">
      <w:pPr>
        <w:spacing w:after="0" w:line="240" w:lineRule="auto"/>
        <w:ind w:firstLine="709"/>
        <w:jc w:val="both"/>
        <w:rPr>
          <w:rFonts w:ascii="Times New Roman" w:eastAsia="Times New Roman" w:hAnsi="Times New Roman" w:cs="Times New Roman"/>
          <w:color w:val="000000"/>
          <w:sz w:val="24"/>
          <w:szCs w:val="24"/>
        </w:rPr>
      </w:pPr>
      <w:r w:rsidRPr="00687073">
        <w:rPr>
          <w:rFonts w:ascii="Times New Roman" w:eastAsia="Times New Roman" w:hAnsi="Times New Roman" w:cs="Times New Roman"/>
          <w:color w:val="000000"/>
          <w:sz w:val="24"/>
          <w:szCs w:val="24"/>
        </w:rPr>
        <w:t>Iki įstatym</w:t>
      </w:r>
      <w:r w:rsidR="00604E82">
        <w:rPr>
          <w:rFonts w:ascii="Times New Roman" w:eastAsia="Times New Roman" w:hAnsi="Times New Roman" w:cs="Times New Roman"/>
          <w:color w:val="000000"/>
          <w:sz w:val="24"/>
          <w:szCs w:val="24"/>
        </w:rPr>
        <w:t>ų</w:t>
      </w:r>
      <w:r w:rsidRPr="00687073">
        <w:rPr>
          <w:rFonts w:ascii="Times New Roman" w:eastAsia="Times New Roman" w:hAnsi="Times New Roman" w:cs="Times New Roman"/>
          <w:color w:val="000000"/>
          <w:sz w:val="24"/>
          <w:szCs w:val="24"/>
        </w:rPr>
        <w:t xml:space="preserve"> įsigaliojimo dienos reikės pakeisti </w:t>
      </w:r>
      <w:r w:rsidRPr="00843AD1">
        <w:rPr>
          <w:rFonts w:ascii="Times New Roman" w:eastAsia="Times New Roman" w:hAnsi="Times New Roman" w:cs="Times New Roman"/>
          <w:color w:val="000000"/>
          <w:sz w:val="24"/>
          <w:szCs w:val="24"/>
        </w:rPr>
        <w:t xml:space="preserve">Lietuvos Respublikos </w:t>
      </w:r>
      <w:r w:rsidR="00782686">
        <w:rPr>
          <w:rFonts w:ascii="Times New Roman" w:eastAsia="Times New Roman" w:hAnsi="Times New Roman" w:cs="Times New Roman"/>
          <w:color w:val="000000"/>
          <w:sz w:val="24"/>
          <w:szCs w:val="24"/>
        </w:rPr>
        <w:t>V</w:t>
      </w:r>
      <w:r w:rsidR="00782686" w:rsidRPr="00843AD1">
        <w:rPr>
          <w:rFonts w:ascii="Times New Roman" w:eastAsia="Times New Roman" w:hAnsi="Times New Roman" w:cs="Times New Roman"/>
          <w:color w:val="000000"/>
          <w:sz w:val="24"/>
          <w:szCs w:val="24"/>
        </w:rPr>
        <w:t xml:space="preserve">yriausybės </w:t>
      </w:r>
      <w:r w:rsidR="00492201" w:rsidRPr="00492201">
        <w:rPr>
          <w:rFonts w:ascii="Times New Roman" w:eastAsia="Times New Roman" w:hAnsi="Times New Roman" w:cs="Times New Roman"/>
          <w:color w:val="000000"/>
          <w:sz w:val="24"/>
          <w:szCs w:val="24"/>
        </w:rPr>
        <w:t>2018 m. sausio 10 d. nutarimą Nr. 45</w:t>
      </w:r>
      <w:r w:rsidR="00492201" w:rsidRPr="00782686">
        <w:rPr>
          <w:rFonts w:ascii="Times New Roman" w:eastAsia="Times New Roman" w:hAnsi="Times New Roman" w:cs="Times New Roman"/>
          <w:color w:val="000000"/>
          <w:sz w:val="24"/>
          <w:szCs w:val="24"/>
        </w:rPr>
        <w:t xml:space="preserve"> </w:t>
      </w:r>
      <w:r w:rsidR="00782686" w:rsidRPr="00782686">
        <w:rPr>
          <w:rFonts w:ascii="Times New Roman" w:eastAsia="Times New Roman" w:hAnsi="Times New Roman" w:cs="Times New Roman"/>
          <w:color w:val="000000"/>
          <w:sz w:val="24"/>
          <w:szCs w:val="24"/>
        </w:rPr>
        <w:t>„</w:t>
      </w:r>
      <w:r w:rsidR="00F957B7" w:rsidRPr="00FC50D4">
        <w:rPr>
          <w:rFonts w:ascii="Times New Roman" w:eastAsia="Times New Roman" w:hAnsi="Times New Roman" w:cs="Times New Roman"/>
          <w:color w:val="000000"/>
          <w:sz w:val="24"/>
          <w:szCs w:val="24"/>
        </w:rPr>
        <w:t xml:space="preserve">Dėl </w:t>
      </w:r>
      <w:r w:rsidR="00492201" w:rsidRPr="00492201">
        <w:rPr>
          <w:rFonts w:ascii="Times New Roman" w:eastAsia="Times New Roman" w:hAnsi="Times New Roman" w:cs="Times New Roman"/>
          <w:color w:val="000000"/>
          <w:sz w:val="24"/>
          <w:szCs w:val="24"/>
        </w:rPr>
        <w:t>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aprašo</w:t>
      </w:r>
      <w:r w:rsidR="00F957B7" w:rsidRPr="00FC50D4">
        <w:rPr>
          <w:rFonts w:ascii="Times New Roman" w:eastAsia="Times New Roman" w:hAnsi="Times New Roman" w:cs="Times New Roman"/>
          <w:color w:val="000000"/>
          <w:sz w:val="24"/>
          <w:szCs w:val="24"/>
        </w:rPr>
        <w:t xml:space="preserve"> patvirtinimo“</w:t>
      </w:r>
      <w:r w:rsidR="004E2B62">
        <w:rPr>
          <w:rFonts w:ascii="Times New Roman" w:eastAsia="Times New Roman" w:hAnsi="Times New Roman" w:cs="Times New Roman"/>
          <w:color w:val="000000"/>
          <w:sz w:val="24"/>
          <w:szCs w:val="24"/>
        </w:rPr>
        <w:t>, kurį parengs ir pateiks Vyriausybei Susisiekimo ministerija</w:t>
      </w:r>
      <w:r w:rsidR="00FA5CD7">
        <w:rPr>
          <w:rFonts w:ascii="Times New Roman" w:eastAsia="Times New Roman" w:hAnsi="Times New Roman" w:cs="Times New Roman"/>
          <w:color w:val="000000"/>
          <w:sz w:val="24"/>
          <w:szCs w:val="24"/>
        </w:rPr>
        <w:t>.</w:t>
      </w:r>
    </w:p>
    <w:p w14:paraId="04AE9BBE" w14:textId="77777777" w:rsidR="00921628" w:rsidRPr="00492201" w:rsidRDefault="00921628" w:rsidP="00492201">
      <w:pPr>
        <w:spacing w:after="0" w:line="240" w:lineRule="auto"/>
        <w:ind w:firstLine="709"/>
        <w:jc w:val="both"/>
        <w:rPr>
          <w:rFonts w:ascii="Times New Roman" w:eastAsia="Times New Roman" w:hAnsi="Times New Roman" w:cs="Times New Roman"/>
          <w:color w:val="000000"/>
          <w:sz w:val="24"/>
          <w:szCs w:val="24"/>
        </w:rPr>
      </w:pPr>
    </w:p>
    <w:p w14:paraId="31B443A4" w14:textId="0458F9C3" w:rsidR="00E753B7" w:rsidRDefault="00E753B7" w:rsidP="00A02881">
      <w:pPr>
        <w:spacing w:after="0" w:line="240" w:lineRule="auto"/>
        <w:ind w:right="120" w:firstLine="709"/>
        <w:jc w:val="both"/>
        <w:rPr>
          <w:rFonts w:ascii="Times New Roman" w:eastAsia="Times New Roman" w:hAnsi="Times New Roman" w:cs="Times New Roman"/>
          <w:b/>
          <w:bCs/>
          <w:sz w:val="24"/>
          <w:szCs w:val="24"/>
        </w:rPr>
      </w:pPr>
      <w:r w:rsidRPr="00A02881">
        <w:rPr>
          <w:rFonts w:ascii="Times New Roman" w:eastAsia="Times New Roman" w:hAnsi="Times New Roman" w:cs="Times New Roman"/>
          <w:b/>
          <w:bCs/>
          <w:sz w:val="24"/>
          <w:szCs w:val="24"/>
        </w:rPr>
        <w:t>12. Kiek valstybės, savivaldybių biudžetų ir kitų valstybės įsteig</w:t>
      </w:r>
      <w:r w:rsidR="0063262D" w:rsidRPr="00A02881">
        <w:rPr>
          <w:rFonts w:ascii="Times New Roman" w:eastAsia="Times New Roman" w:hAnsi="Times New Roman" w:cs="Times New Roman"/>
          <w:b/>
          <w:bCs/>
          <w:sz w:val="24"/>
          <w:szCs w:val="24"/>
        </w:rPr>
        <w:t>tų fondų lėšų prireiks įstatym</w:t>
      </w:r>
      <w:r w:rsidR="00E75B77">
        <w:rPr>
          <w:rFonts w:ascii="Times New Roman" w:eastAsia="Times New Roman" w:hAnsi="Times New Roman" w:cs="Times New Roman"/>
          <w:b/>
          <w:bCs/>
          <w:sz w:val="24"/>
          <w:szCs w:val="24"/>
        </w:rPr>
        <w:t>ui</w:t>
      </w:r>
      <w:r w:rsidRPr="00A02881">
        <w:rPr>
          <w:rFonts w:ascii="Times New Roman" w:eastAsia="Times New Roman" w:hAnsi="Times New Roman" w:cs="Times New Roman"/>
          <w:b/>
          <w:bCs/>
          <w:sz w:val="24"/>
          <w:szCs w:val="24"/>
        </w:rPr>
        <w:t xml:space="preserve"> įgyvendinti, ar bus galima sutaupyti (pateikiami prognozuojami rodikliai einamaisiais ir artimi</w:t>
      </w:r>
      <w:r w:rsidR="00832E1D">
        <w:rPr>
          <w:rFonts w:ascii="Times New Roman" w:eastAsia="Times New Roman" w:hAnsi="Times New Roman" w:cs="Times New Roman"/>
          <w:b/>
          <w:bCs/>
          <w:sz w:val="24"/>
          <w:szCs w:val="24"/>
        </w:rPr>
        <w:t>ausiais 3 biudžetiniais metais)</w:t>
      </w:r>
      <w:r w:rsidRPr="00A02881">
        <w:rPr>
          <w:rFonts w:ascii="Times New Roman" w:eastAsia="Times New Roman" w:hAnsi="Times New Roman" w:cs="Times New Roman"/>
          <w:b/>
          <w:bCs/>
          <w:sz w:val="24"/>
          <w:szCs w:val="24"/>
        </w:rPr>
        <w:t xml:space="preserve"> </w:t>
      </w:r>
    </w:p>
    <w:p w14:paraId="5B485D5D" w14:textId="744EAC96" w:rsidR="00FC50D4" w:rsidRDefault="00FA5CD7" w:rsidP="00A02881">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Valstybės biudžeto asignavimai, </w:t>
      </w:r>
      <w:r w:rsidR="00995729">
        <w:rPr>
          <w:rFonts w:ascii="Times New Roman" w:eastAsia="Times New Roman" w:hAnsi="Times New Roman" w:cs="Times New Roman"/>
          <w:sz w:val="24"/>
          <w:szCs w:val="24"/>
        </w:rPr>
        <w:t>suplanuoti</w:t>
      </w:r>
      <w:r>
        <w:rPr>
          <w:rFonts w:ascii="Times New Roman" w:eastAsia="Times New Roman" w:hAnsi="Times New Roman" w:cs="Times New Roman"/>
          <w:sz w:val="24"/>
          <w:szCs w:val="24"/>
        </w:rPr>
        <w:t xml:space="preserve"> </w:t>
      </w:r>
      <w:r w:rsidR="00995729">
        <w:rPr>
          <w:rFonts w:ascii="Times New Roman" w:eastAsia="Times New Roman" w:hAnsi="Times New Roman" w:cs="Times New Roman"/>
          <w:sz w:val="24"/>
          <w:szCs w:val="24"/>
        </w:rPr>
        <w:t>registro tvarkytoj</w:t>
      </w:r>
      <w:r w:rsidR="00D44981">
        <w:rPr>
          <w:rFonts w:ascii="Times New Roman" w:eastAsia="Times New Roman" w:hAnsi="Times New Roman" w:cs="Times New Roman"/>
          <w:sz w:val="24"/>
          <w:szCs w:val="24"/>
        </w:rPr>
        <w:t>o sąnaudoms</w:t>
      </w:r>
      <w:r w:rsidR="00995729">
        <w:rPr>
          <w:rFonts w:ascii="Times New Roman" w:eastAsia="Times New Roman" w:hAnsi="Times New Roman" w:cs="Times New Roman"/>
          <w:sz w:val="24"/>
          <w:szCs w:val="24"/>
        </w:rPr>
        <w:t xml:space="preserve"> už neatlygintiną duomenų teikimą ir registravimą</w:t>
      </w:r>
      <w:r>
        <w:rPr>
          <w:rFonts w:ascii="Times New Roman" w:eastAsia="Times New Roman" w:hAnsi="Times New Roman" w:cs="Times New Roman"/>
          <w:sz w:val="24"/>
          <w:szCs w:val="24"/>
        </w:rPr>
        <w:t xml:space="preserve"> </w:t>
      </w:r>
      <w:r w:rsidR="00D44981">
        <w:rPr>
          <w:rFonts w:ascii="Times New Roman" w:eastAsia="Times New Roman" w:hAnsi="Times New Roman" w:cs="Times New Roman"/>
          <w:sz w:val="24"/>
          <w:szCs w:val="24"/>
        </w:rPr>
        <w:t xml:space="preserve">padengti </w:t>
      </w:r>
      <w:r>
        <w:rPr>
          <w:rFonts w:ascii="Times New Roman" w:eastAsia="Times New Roman" w:hAnsi="Times New Roman" w:cs="Times New Roman"/>
          <w:sz w:val="24"/>
          <w:szCs w:val="24"/>
        </w:rPr>
        <w:t>2019 metais</w:t>
      </w:r>
      <w:r w:rsidR="00E75B77">
        <w:rPr>
          <w:rFonts w:ascii="Times New Roman" w:eastAsia="Times New Roman" w:hAnsi="Times New Roman" w:cs="Times New Roman"/>
          <w:sz w:val="24"/>
          <w:szCs w:val="24"/>
        </w:rPr>
        <w:t>,</w:t>
      </w:r>
      <w:r w:rsidR="000A0F4C">
        <w:rPr>
          <w:rFonts w:ascii="Times New Roman" w:eastAsia="Times New Roman" w:hAnsi="Times New Roman" w:cs="Times New Roman"/>
          <w:sz w:val="24"/>
          <w:szCs w:val="24"/>
        </w:rPr>
        <w:t xml:space="preserve"> </w:t>
      </w:r>
      <w:r w:rsidR="00D44981">
        <w:rPr>
          <w:rFonts w:ascii="Times New Roman" w:eastAsia="Times New Roman" w:hAnsi="Times New Roman" w:cs="Times New Roman"/>
          <w:sz w:val="24"/>
          <w:szCs w:val="24"/>
        </w:rPr>
        <w:t>yra</w:t>
      </w:r>
      <w:r w:rsidR="000A0F4C">
        <w:rPr>
          <w:rFonts w:ascii="Times New Roman" w:eastAsia="Times New Roman" w:hAnsi="Times New Roman" w:cs="Times New Roman"/>
          <w:sz w:val="24"/>
          <w:szCs w:val="24"/>
        </w:rPr>
        <w:t xml:space="preserve"> perskirstyti iš kitų asignavimų valdytojų</w:t>
      </w:r>
      <w:r w:rsidR="00D44981">
        <w:rPr>
          <w:rFonts w:ascii="Times New Roman" w:eastAsia="Times New Roman" w:hAnsi="Times New Roman" w:cs="Times New Roman"/>
          <w:sz w:val="24"/>
          <w:szCs w:val="24"/>
        </w:rPr>
        <w:t xml:space="preserve"> ir</w:t>
      </w:r>
      <w:r>
        <w:rPr>
          <w:rFonts w:ascii="Times New Roman" w:eastAsia="Times New Roman" w:hAnsi="Times New Roman" w:cs="Times New Roman"/>
          <w:sz w:val="24"/>
          <w:szCs w:val="24"/>
        </w:rPr>
        <w:t xml:space="preserve"> sudaro 4</w:t>
      </w:r>
      <w:r w:rsidR="00E75B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0026279F">
        <w:rPr>
          <w:rFonts w:ascii="Times New Roman" w:eastAsia="Times New Roman" w:hAnsi="Times New Roman" w:cs="Times New Roman"/>
          <w:sz w:val="24"/>
          <w:szCs w:val="24"/>
        </w:rPr>
        <w:t>77</w:t>
      </w:r>
      <w:r>
        <w:rPr>
          <w:rFonts w:ascii="Times New Roman" w:eastAsia="Times New Roman" w:hAnsi="Times New Roman" w:cs="Times New Roman"/>
          <w:sz w:val="24"/>
          <w:szCs w:val="24"/>
        </w:rPr>
        <w:t xml:space="preserve"> </w:t>
      </w:r>
      <w:r w:rsidR="0026279F">
        <w:rPr>
          <w:rFonts w:ascii="Times New Roman" w:eastAsia="Times New Roman" w:hAnsi="Times New Roman" w:cs="Times New Roman"/>
          <w:sz w:val="24"/>
          <w:szCs w:val="24"/>
        </w:rPr>
        <w:t>tūkst.</w:t>
      </w:r>
      <w:r>
        <w:rPr>
          <w:rFonts w:ascii="Times New Roman" w:eastAsia="Times New Roman" w:hAnsi="Times New Roman" w:cs="Times New Roman"/>
          <w:sz w:val="24"/>
          <w:szCs w:val="24"/>
        </w:rPr>
        <w:t xml:space="preserve"> Eur. Nepriėmus </w:t>
      </w:r>
      <w:r w:rsidR="00E75B77">
        <w:rPr>
          <w:rFonts w:ascii="Times New Roman" w:eastAsia="Times New Roman" w:hAnsi="Times New Roman" w:cs="Times New Roman"/>
          <w:sz w:val="24"/>
          <w:szCs w:val="24"/>
        </w:rPr>
        <w:t>Į</w:t>
      </w:r>
      <w:r>
        <w:rPr>
          <w:rFonts w:ascii="Times New Roman" w:eastAsia="Times New Roman" w:hAnsi="Times New Roman" w:cs="Times New Roman"/>
          <w:sz w:val="24"/>
          <w:szCs w:val="24"/>
        </w:rPr>
        <w:t>statym</w:t>
      </w:r>
      <w:r w:rsidR="005269C3">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projekt</w:t>
      </w:r>
      <w:r w:rsidR="005269C3">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šios lėšos </w:t>
      </w:r>
      <w:r w:rsidR="00995729">
        <w:rPr>
          <w:rFonts w:ascii="Times New Roman" w:eastAsia="Times New Roman" w:hAnsi="Times New Roman" w:cs="Times New Roman"/>
          <w:sz w:val="24"/>
          <w:szCs w:val="24"/>
        </w:rPr>
        <w:t xml:space="preserve">2019 metais </w:t>
      </w:r>
      <w:r>
        <w:rPr>
          <w:rFonts w:ascii="Times New Roman" w:eastAsia="Times New Roman" w:hAnsi="Times New Roman" w:cs="Times New Roman"/>
          <w:sz w:val="24"/>
          <w:szCs w:val="24"/>
        </w:rPr>
        <w:t>ne</w:t>
      </w:r>
      <w:r w:rsidR="000A0F4C">
        <w:rPr>
          <w:rFonts w:ascii="Times New Roman" w:eastAsia="Times New Roman" w:hAnsi="Times New Roman" w:cs="Times New Roman"/>
          <w:sz w:val="24"/>
          <w:szCs w:val="24"/>
        </w:rPr>
        <w:t>galėtų būti</w:t>
      </w:r>
      <w:r>
        <w:rPr>
          <w:rFonts w:ascii="Times New Roman" w:eastAsia="Times New Roman" w:hAnsi="Times New Roman" w:cs="Times New Roman"/>
          <w:sz w:val="24"/>
          <w:szCs w:val="24"/>
        </w:rPr>
        <w:t xml:space="preserve"> išmokėtos registro tvarkytojui</w:t>
      </w:r>
      <w:r w:rsidR="000A0F4C">
        <w:rPr>
          <w:rFonts w:ascii="Times New Roman" w:eastAsia="Times New Roman" w:hAnsi="Times New Roman" w:cs="Times New Roman"/>
          <w:sz w:val="24"/>
          <w:szCs w:val="24"/>
        </w:rPr>
        <w:t xml:space="preserve">. </w:t>
      </w:r>
    </w:p>
    <w:p w14:paraId="0FC5DEC4" w14:textId="56D8EEA7" w:rsidR="00995729" w:rsidRDefault="000A0F4C" w:rsidP="00A02881">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2020 metams </w:t>
      </w:r>
      <w:r w:rsidR="0026279F">
        <w:rPr>
          <w:rFonts w:ascii="Times New Roman" w:eastAsia="Times New Roman" w:hAnsi="Times New Roman" w:cs="Times New Roman"/>
          <w:sz w:val="24"/>
          <w:szCs w:val="24"/>
        </w:rPr>
        <w:t>valstybės biudžete</w:t>
      </w:r>
      <w:r>
        <w:rPr>
          <w:rFonts w:ascii="Times New Roman" w:eastAsia="Times New Roman" w:hAnsi="Times New Roman" w:cs="Times New Roman"/>
          <w:sz w:val="24"/>
          <w:szCs w:val="24"/>
        </w:rPr>
        <w:t xml:space="preserve"> suplanuotos lėšos sudaro 3</w:t>
      </w:r>
      <w:r w:rsidR="00E75B77">
        <w:rPr>
          <w:rFonts w:ascii="Times New Roman" w:eastAsia="Times New Roman" w:hAnsi="Times New Roman" w:cs="Times New Roman"/>
          <w:sz w:val="24"/>
          <w:szCs w:val="24"/>
        </w:rPr>
        <w:t xml:space="preserve"> </w:t>
      </w:r>
      <w:r w:rsidR="0026279F">
        <w:rPr>
          <w:rFonts w:ascii="Times New Roman" w:eastAsia="Times New Roman" w:hAnsi="Times New Roman" w:cs="Times New Roman"/>
          <w:sz w:val="24"/>
          <w:szCs w:val="24"/>
        </w:rPr>
        <w:t>038</w:t>
      </w:r>
      <w:r>
        <w:rPr>
          <w:rFonts w:ascii="Times New Roman" w:eastAsia="Times New Roman" w:hAnsi="Times New Roman" w:cs="Times New Roman"/>
          <w:sz w:val="24"/>
          <w:szCs w:val="24"/>
        </w:rPr>
        <w:t xml:space="preserve"> </w:t>
      </w:r>
      <w:r w:rsidR="0026279F">
        <w:rPr>
          <w:rFonts w:ascii="Times New Roman" w:eastAsia="Times New Roman" w:hAnsi="Times New Roman" w:cs="Times New Roman"/>
          <w:sz w:val="24"/>
          <w:szCs w:val="24"/>
        </w:rPr>
        <w:t>tūkst.</w:t>
      </w:r>
      <w:r>
        <w:rPr>
          <w:rFonts w:ascii="Times New Roman" w:eastAsia="Times New Roman" w:hAnsi="Times New Roman" w:cs="Times New Roman"/>
          <w:sz w:val="24"/>
          <w:szCs w:val="24"/>
        </w:rPr>
        <w:t xml:space="preserve"> Eur.</w:t>
      </w:r>
      <w:r w:rsidR="00995729">
        <w:rPr>
          <w:rFonts w:ascii="Times New Roman" w:eastAsia="Times New Roman" w:hAnsi="Times New Roman" w:cs="Times New Roman"/>
          <w:sz w:val="24"/>
          <w:szCs w:val="24"/>
        </w:rPr>
        <w:t xml:space="preserve"> </w:t>
      </w:r>
    </w:p>
    <w:p w14:paraId="69041D4F" w14:textId="635E985C" w:rsidR="00FA5CD7" w:rsidRDefault="00995729" w:rsidP="00A02881">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Įstatym</w:t>
      </w:r>
      <w:r w:rsidR="00604E82">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projekt</w:t>
      </w:r>
      <w:r w:rsidR="00604E82">
        <w:rPr>
          <w:rFonts w:ascii="Times New Roman" w:eastAsia="Times New Roman" w:hAnsi="Times New Roman" w:cs="Times New Roman"/>
          <w:sz w:val="24"/>
          <w:szCs w:val="24"/>
        </w:rPr>
        <w:t>ams</w:t>
      </w:r>
      <w:r>
        <w:rPr>
          <w:rFonts w:ascii="Times New Roman" w:eastAsia="Times New Roman" w:hAnsi="Times New Roman" w:cs="Times New Roman"/>
          <w:sz w:val="24"/>
          <w:szCs w:val="24"/>
        </w:rPr>
        <w:t xml:space="preserve"> įgyvendinti papildomų valstybės biudžeto asignavimų nereikės.</w:t>
      </w:r>
    </w:p>
    <w:p w14:paraId="42ED9A7B" w14:textId="77777777" w:rsidR="00FA5CD7" w:rsidRDefault="00FA5CD7" w:rsidP="00A02881">
      <w:pPr>
        <w:spacing w:after="0" w:line="240" w:lineRule="auto"/>
        <w:ind w:right="120" w:firstLine="709"/>
        <w:jc w:val="both"/>
        <w:rPr>
          <w:rFonts w:ascii="Times New Roman" w:eastAsia="Times New Roman" w:hAnsi="Times New Roman" w:cs="Times New Roman"/>
          <w:sz w:val="24"/>
          <w:szCs w:val="24"/>
        </w:rPr>
      </w:pPr>
    </w:p>
    <w:p w14:paraId="31B443A9" w14:textId="686169B3"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13. Įstatym</w:t>
      </w:r>
      <w:r w:rsidR="005269C3">
        <w:rPr>
          <w:rFonts w:ascii="Times New Roman" w:eastAsia="Times New Roman" w:hAnsi="Times New Roman" w:cs="Times New Roman"/>
          <w:b/>
          <w:bCs/>
          <w:sz w:val="24"/>
          <w:szCs w:val="24"/>
        </w:rPr>
        <w:t>ų</w:t>
      </w:r>
      <w:r w:rsidRPr="00A02881">
        <w:rPr>
          <w:rFonts w:ascii="Times New Roman" w:eastAsia="Times New Roman" w:hAnsi="Times New Roman" w:cs="Times New Roman"/>
          <w:b/>
          <w:bCs/>
          <w:sz w:val="24"/>
          <w:szCs w:val="24"/>
        </w:rPr>
        <w:t xml:space="preserve"> projekt</w:t>
      </w:r>
      <w:r w:rsidR="005269C3">
        <w:rPr>
          <w:rFonts w:ascii="Times New Roman" w:eastAsia="Times New Roman" w:hAnsi="Times New Roman" w:cs="Times New Roman"/>
          <w:b/>
          <w:bCs/>
          <w:sz w:val="24"/>
          <w:szCs w:val="24"/>
        </w:rPr>
        <w:t>ų</w:t>
      </w:r>
      <w:r w:rsidR="00E753B7" w:rsidRPr="00A02881">
        <w:rPr>
          <w:rFonts w:ascii="Times New Roman" w:eastAsia="Times New Roman" w:hAnsi="Times New Roman" w:cs="Times New Roman"/>
          <w:b/>
          <w:bCs/>
          <w:sz w:val="24"/>
          <w:szCs w:val="24"/>
        </w:rPr>
        <w:t xml:space="preserve"> rengimo metu gauti specia</w:t>
      </w:r>
      <w:r w:rsidR="00832E1D">
        <w:rPr>
          <w:rFonts w:ascii="Times New Roman" w:eastAsia="Times New Roman" w:hAnsi="Times New Roman" w:cs="Times New Roman"/>
          <w:b/>
          <w:bCs/>
          <w:sz w:val="24"/>
          <w:szCs w:val="24"/>
        </w:rPr>
        <w:t>listų vertinimai ir išvados</w:t>
      </w:r>
      <w:r w:rsidR="00E753B7" w:rsidRPr="00A02881">
        <w:rPr>
          <w:rFonts w:ascii="Times New Roman" w:eastAsia="Times New Roman" w:hAnsi="Times New Roman" w:cs="Times New Roman"/>
          <w:b/>
          <w:bCs/>
          <w:sz w:val="24"/>
          <w:szCs w:val="24"/>
        </w:rPr>
        <w:t xml:space="preserve"> </w:t>
      </w:r>
    </w:p>
    <w:p w14:paraId="31B443AA" w14:textId="77777777" w:rsidR="00E753B7" w:rsidRPr="00A02881" w:rsidRDefault="003B4A85"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Cs/>
          <w:sz w:val="24"/>
          <w:szCs w:val="24"/>
        </w:rPr>
        <w:t>Specialistų vertinimų ir išvadų</w:t>
      </w:r>
      <w:r w:rsidRPr="00A02881">
        <w:rPr>
          <w:rFonts w:ascii="Times New Roman" w:eastAsia="Times New Roman" w:hAnsi="Times New Roman" w:cs="Times New Roman"/>
          <w:sz w:val="24"/>
          <w:szCs w:val="24"/>
        </w:rPr>
        <w:t xml:space="preserve"> n</w:t>
      </w:r>
      <w:r w:rsidR="00E753B7" w:rsidRPr="00A02881">
        <w:rPr>
          <w:rFonts w:ascii="Times New Roman" w:eastAsia="Times New Roman" w:hAnsi="Times New Roman" w:cs="Times New Roman"/>
          <w:sz w:val="24"/>
          <w:szCs w:val="24"/>
        </w:rPr>
        <w:t>egauta</w:t>
      </w:r>
      <w:r w:rsidRPr="00A02881">
        <w:rPr>
          <w:rFonts w:ascii="Times New Roman" w:eastAsia="Times New Roman" w:hAnsi="Times New Roman" w:cs="Times New Roman"/>
          <w:sz w:val="24"/>
          <w:szCs w:val="24"/>
        </w:rPr>
        <w:t>.</w:t>
      </w:r>
    </w:p>
    <w:p w14:paraId="31B443AB"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 </w:t>
      </w:r>
    </w:p>
    <w:p w14:paraId="31B443AC" w14:textId="7F3D209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14. Reikšm</w:t>
      </w:r>
      <w:r w:rsidR="00306502">
        <w:rPr>
          <w:rFonts w:ascii="Times New Roman" w:eastAsia="Times New Roman" w:hAnsi="Times New Roman" w:cs="Times New Roman"/>
          <w:b/>
          <w:bCs/>
          <w:sz w:val="24"/>
          <w:szCs w:val="24"/>
        </w:rPr>
        <w:t>iniai žodžiai, kurių reikia ši</w:t>
      </w:r>
      <w:r w:rsidR="00E75B77">
        <w:rPr>
          <w:rFonts w:ascii="Times New Roman" w:eastAsia="Times New Roman" w:hAnsi="Times New Roman" w:cs="Times New Roman"/>
          <w:b/>
          <w:bCs/>
          <w:sz w:val="24"/>
          <w:szCs w:val="24"/>
        </w:rPr>
        <w:t>am</w:t>
      </w:r>
      <w:r w:rsidR="00306502">
        <w:rPr>
          <w:rFonts w:ascii="Times New Roman" w:eastAsia="Times New Roman" w:hAnsi="Times New Roman" w:cs="Times New Roman"/>
          <w:b/>
          <w:bCs/>
          <w:sz w:val="24"/>
          <w:szCs w:val="24"/>
        </w:rPr>
        <w:t xml:space="preserve"> projekt</w:t>
      </w:r>
      <w:r w:rsidR="00E75B77">
        <w:rPr>
          <w:rFonts w:ascii="Times New Roman" w:eastAsia="Times New Roman" w:hAnsi="Times New Roman" w:cs="Times New Roman"/>
          <w:b/>
          <w:bCs/>
          <w:sz w:val="24"/>
          <w:szCs w:val="24"/>
        </w:rPr>
        <w:t>ui</w:t>
      </w:r>
      <w:r w:rsidRPr="00A02881">
        <w:rPr>
          <w:rFonts w:ascii="Times New Roman" w:eastAsia="Times New Roman" w:hAnsi="Times New Roman" w:cs="Times New Roman"/>
          <w:b/>
          <w:bCs/>
          <w:sz w:val="24"/>
          <w:szCs w:val="24"/>
        </w:rPr>
        <w:t xml:space="preserve"> įtraukti į kompiuterinę paieškos sis</w:t>
      </w:r>
      <w:r w:rsidR="00306502">
        <w:rPr>
          <w:rFonts w:ascii="Times New Roman" w:eastAsia="Times New Roman" w:hAnsi="Times New Roman" w:cs="Times New Roman"/>
          <w:b/>
          <w:bCs/>
          <w:sz w:val="24"/>
          <w:szCs w:val="24"/>
        </w:rPr>
        <w:t>temą, įskaitant Europos žodyno „</w:t>
      </w:r>
      <w:proofErr w:type="spellStart"/>
      <w:r w:rsidRPr="00A02881">
        <w:rPr>
          <w:rFonts w:ascii="Times New Roman" w:eastAsia="Times New Roman" w:hAnsi="Times New Roman" w:cs="Times New Roman"/>
          <w:b/>
          <w:bCs/>
          <w:sz w:val="24"/>
          <w:szCs w:val="24"/>
        </w:rPr>
        <w:t>Euro</w:t>
      </w:r>
      <w:r w:rsidR="00832E1D">
        <w:rPr>
          <w:rFonts w:ascii="Times New Roman" w:eastAsia="Times New Roman" w:hAnsi="Times New Roman" w:cs="Times New Roman"/>
          <w:b/>
          <w:bCs/>
          <w:sz w:val="24"/>
          <w:szCs w:val="24"/>
        </w:rPr>
        <w:t>voc</w:t>
      </w:r>
      <w:proofErr w:type="spellEnd"/>
      <w:r w:rsidR="00306502">
        <w:rPr>
          <w:rFonts w:ascii="Times New Roman" w:eastAsia="Times New Roman" w:hAnsi="Times New Roman" w:cs="Times New Roman"/>
          <w:b/>
          <w:bCs/>
          <w:sz w:val="24"/>
          <w:szCs w:val="24"/>
        </w:rPr>
        <w:t>“</w:t>
      </w:r>
      <w:r w:rsidR="00832E1D">
        <w:rPr>
          <w:rFonts w:ascii="Times New Roman" w:eastAsia="Times New Roman" w:hAnsi="Times New Roman" w:cs="Times New Roman"/>
          <w:b/>
          <w:bCs/>
          <w:sz w:val="24"/>
          <w:szCs w:val="24"/>
        </w:rPr>
        <w:t xml:space="preserve"> terminus, temas bei sritis</w:t>
      </w:r>
    </w:p>
    <w:p w14:paraId="5F92284C" w14:textId="1D8B63D5" w:rsidR="000733E3" w:rsidRDefault="000733E3" w:rsidP="00A02881">
      <w:pPr>
        <w:spacing w:after="0" w:line="240" w:lineRule="auto"/>
        <w:ind w:right="120" w:firstLine="709"/>
        <w:jc w:val="both"/>
        <w:rPr>
          <w:rFonts w:ascii="Times New Roman" w:hAnsi="Times New Roman" w:cs="Times New Roman"/>
          <w:sz w:val="24"/>
          <w:szCs w:val="24"/>
          <w:lang w:eastAsia="en-GB"/>
        </w:rPr>
      </w:pPr>
      <w:r>
        <w:rPr>
          <w:rFonts w:ascii="Times New Roman" w:hAnsi="Times New Roman" w:cs="Times New Roman"/>
          <w:sz w:val="24"/>
          <w:szCs w:val="24"/>
          <w:lang w:eastAsia="en-GB"/>
        </w:rPr>
        <w:t>„</w:t>
      </w:r>
      <w:r w:rsidRPr="00BC2D34">
        <w:rPr>
          <w:rFonts w:ascii="Times New Roman" w:hAnsi="Times New Roman" w:cs="Times New Roman"/>
          <w:sz w:val="24"/>
          <w:szCs w:val="24"/>
          <w:lang w:eastAsia="en-GB"/>
        </w:rPr>
        <w:t>Valstybės registras</w:t>
      </w:r>
      <w:r>
        <w:rPr>
          <w:rFonts w:ascii="Times New Roman" w:hAnsi="Times New Roman" w:cs="Times New Roman"/>
          <w:sz w:val="24"/>
          <w:szCs w:val="24"/>
          <w:lang w:eastAsia="en-GB"/>
        </w:rPr>
        <w:t>“</w:t>
      </w:r>
      <w:r w:rsidRPr="00BC2D34">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w:t>
      </w:r>
      <w:r w:rsidRPr="00BC2D34">
        <w:rPr>
          <w:rFonts w:ascii="Times New Roman" w:hAnsi="Times New Roman" w:cs="Times New Roman"/>
          <w:sz w:val="24"/>
          <w:szCs w:val="24"/>
          <w:lang w:eastAsia="en-GB"/>
        </w:rPr>
        <w:t>neatlygintinas duomenų teikimas</w:t>
      </w:r>
      <w:r>
        <w:rPr>
          <w:rFonts w:ascii="Times New Roman" w:hAnsi="Times New Roman" w:cs="Times New Roman"/>
          <w:sz w:val="24"/>
          <w:szCs w:val="24"/>
          <w:lang w:eastAsia="en-GB"/>
        </w:rPr>
        <w:t>“</w:t>
      </w:r>
      <w:r w:rsidRPr="00BC2D34">
        <w:rPr>
          <w:rFonts w:ascii="Times New Roman" w:hAnsi="Times New Roman" w:cs="Times New Roman"/>
          <w:sz w:val="24"/>
          <w:szCs w:val="24"/>
          <w:lang w:eastAsia="en-GB"/>
        </w:rPr>
        <w:t>.</w:t>
      </w:r>
    </w:p>
    <w:p w14:paraId="3831F680" w14:textId="728E7E5A" w:rsidR="002A3269" w:rsidRDefault="00E753B7" w:rsidP="00A02881">
      <w:pPr>
        <w:spacing w:after="0" w:line="240" w:lineRule="auto"/>
        <w:ind w:right="120" w:firstLine="709"/>
        <w:jc w:val="both"/>
        <w:rPr>
          <w:rFonts w:ascii="Times New Roman" w:eastAsia="Times New Roman" w:hAnsi="Times New Roman" w:cs="Times New Roman"/>
          <w:b/>
          <w:bCs/>
          <w:sz w:val="24"/>
          <w:szCs w:val="24"/>
        </w:rPr>
      </w:pPr>
      <w:r w:rsidRPr="00A02881">
        <w:rPr>
          <w:rFonts w:ascii="Times New Roman" w:eastAsia="Times New Roman" w:hAnsi="Times New Roman" w:cs="Times New Roman"/>
          <w:b/>
          <w:bCs/>
          <w:sz w:val="24"/>
          <w:szCs w:val="24"/>
        </w:rPr>
        <w:t> </w:t>
      </w:r>
    </w:p>
    <w:p w14:paraId="31B443AF" w14:textId="0781A059" w:rsidR="00E753B7" w:rsidRDefault="00E753B7" w:rsidP="00A02881">
      <w:pPr>
        <w:spacing w:after="0" w:line="240" w:lineRule="auto"/>
        <w:ind w:right="120" w:firstLine="709"/>
        <w:jc w:val="both"/>
        <w:rPr>
          <w:rFonts w:ascii="Times New Roman" w:eastAsia="Times New Roman" w:hAnsi="Times New Roman" w:cs="Times New Roman"/>
          <w:b/>
          <w:bCs/>
          <w:sz w:val="24"/>
          <w:szCs w:val="24"/>
        </w:rPr>
      </w:pPr>
      <w:r w:rsidRPr="00A02881">
        <w:rPr>
          <w:rFonts w:ascii="Times New Roman" w:eastAsia="Times New Roman" w:hAnsi="Times New Roman" w:cs="Times New Roman"/>
          <w:b/>
          <w:bCs/>
          <w:sz w:val="24"/>
          <w:szCs w:val="24"/>
        </w:rPr>
        <w:t>15. Kiti, iniciatorių nuomone, reikalingi pagrindimai ir paaiškinimai</w:t>
      </w:r>
    </w:p>
    <w:p w14:paraId="41669244" w14:textId="227C62E3" w:rsidR="00A94E51" w:rsidRDefault="00A94E51" w:rsidP="00A94E51">
      <w:pPr>
        <w:pStyle w:val="Lentelsturinys"/>
        <w:tabs>
          <w:tab w:val="left" w:pos="851"/>
        </w:tabs>
        <w:ind w:firstLine="709"/>
        <w:jc w:val="both"/>
      </w:pPr>
      <w:r>
        <w:rPr>
          <w:lang w:eastAsia="lt-LT"/>
        </w:rPr>
        <w:t xml:space="preserve">Siūloma, kad </w:t>
      </w:r>
      <w:r>
        <w:rPr>
          <w:rFonts w:eastAsia="Times New Roman" w:cs="Times New Roman"/>
        </w:rPr>
        <w:t>Įstatym</w:t>
      </w:r>
      <w:r w:rsidR="005269C3">
        <w:rPr>
          <w:rFonts w:eastAsia="Times New Roman" w:cs="Times New Roman"/>
        </w:rPr>
        <w:t>ų</w:t>
      </w:r>
      <w:r>
        <w:rPr>
          <w:rFonts w:eastAsia="Times New Roman" w:cs="Times New Roman"/>
        </w:rPr>
        <w:t xml:space="preserve"> projekta</w:t>
      </w:r>
      <w:r w:rsidR="005269C3">
        <w:rPr>
          <w:rFonts w:eastAsia="Times New Roman" w:cs="Times New Roman"/>
        </w:rPr>
        <w:t>i</w:t>
      </w:r>
      <w:r>
        <w:rPr>
          <w:rFonts w:eastAsia="Times New Roman" w:cs="Times New Roman"/>
        </w:rPr>
        <w:t xml:space="preserve"> Lietuvos Respublikos Seime būtų svarstom</w:t>
      </w:r>
      <w:r w:rsidR="000E24F3">
        <w:rPr>
          <w:rFonts w:eastAsia="Times New Roman" w:cs="Times New Roman"/>
        </w:rPr>
        <w:t>i</w:t>
      </w:r>
      <w:r>
        <w:rPr>
          <w:rFonts w:eastAsia="Times New Roman" w:cs="Times New Roman"/>
        </w:rPr>
        <w:t xml:space="preserve"> skubos tvarka. Manome, kad šis siūlymas atitinka Konstitucinio </w:t>
      </w:r>
      <w:r>
        <w:rPr>
          <w:rFonts w:cs="Times New Roman"/>
        </w:rPr>
        <w:t xml:space="preserve">Teismo 2019 m. balandžio 16 d. nutarime </w:t>
      </w:r>
      <w:r>
        <w:rPr>
          <w:rFonts w:cs="Times New Roman"/>
          <w:shd w:val="clear" w:color="auto" w:fill="FFFFFF"/>
        </w:rPr>
        <w:t>Nr. KT12-N4/2019</w:t>
      </w:r>
      <w:r>
        <w:rPr>
          <w:rFonts w:cs="Times New Roman"/>
        </w:rPr>
        <w:t xml:space="preserve"> įvard</w:t>
      </w:r>
      <w:r w:rsidR="00A86379">
        <w:rPr>
          <w:rFonts w:cs="Times New Roman"/>
        </w:rPr>
        <w:t>yt</w:t>
      </w:r>
      <w:r>
        <w:rPr>
          <w:rFonts w:cs="Times New Roman"/>
        </w:rPr>
        <w:t xml:space="preserve">ą kriterijų, t. y. </w:t>
      </w:r>
      <w:r>
        <w:t>Į</w:t>
      </w:r>
      <w:r w:rsidRPr="008121C2">
        <w:t>statym</w:t>
      </w:r>
      <w:r w:rsidR="005269C3">
        <w:t>ų</w:t>
      </w:r>
      <w:r w:rsidRPr="008121C2">
        <w:t xml:space="preserve"> projekt</w:t>
      </w:r>
      <w:r w:rsidR="005269C3">
        <w:t>ais</w:t>
      </w:r>
      <w:r>
        <w:t xml:space="preserve"> </w:t>
      </w:r>
      <w:r>
        <w:rPr>
          <w:shd w:val="clear" w:color="auto" w:fill="FFFFFF"/>
        </w:rPr>
        <w:t>būtina skubiai pakeisti galiojantį teisinį reguliavimą siekiant užtikrinti svarbius valstybės interesus</w:t>
      </w:r>
      <w:r w:rsidRPr="008121C2">
        <w:t xml:space="preserve"> </w:t>
      </w:r>
      <w:r>
        <w:t xml:space="preserve">– neatlygintiną duomenų teikimą ir objektų registravimą. </w:t>
      </w:r>
    </w:p>
    <w:p w14:paraId="0F371A20" w14:textId="68CBE4FB" w:rsidR="00C734B4" w:rsidRDefault="00C734B4" w:rsidP="004A2CE2">
      <w:pPr>
        <w:pStyle w:val="Lentelsturinys"/>
        <w:tabs>
          <w:tab w:val="left" w:pos="851"/>
        </w:tabs>
        <w:ind w:firstLine="709"/>
        <w:jc w:val="both"/>
        <w:rPr>
          <w:rFonts w:cs="Times New Roman"/>
          <w:lang w:eastAsia="en-US"/>
        </w:rPr>
      </w:pPr>
      <w:r>
        <w:rPr>
          <w:rFonts w:cs="Times New Roman"/>
          <w:lang w:eastAsia="en-US"/>
        </w:rPr>
        <w:t>Informuojame, kad v</w:t>
      </w:r>
      <w:r w:rsidRPr="00522867">
        <w:rPr>
          <w:rFonts w:cs="Times New Roman"/>
          <w:lang w:eastAsia="en-US"/>
        </w:rPr>
        <w:t xml:space="preserve">alstybės įmonė Registrų centras yra pagrindinių valstybės registrų (Lietuvos Respublikos gyventojų registro, Juridinių asmenų registro, Nekilnojamojo turto registro, </w:t>
      </w:r>
      <w:r w:rsidRPr="00522867">
        <w:rPr>
          <w:rFonts w:cs="Times New Roman"/>
          <w:lang w:eastAsia="en-US"/>
        </w:rPr>
        <w:lastRenderedPageBreak/>
        <w:t>Lietuvos Respublikos adresų registro, Lietuvos Respublikos hipotekos registro), valstybės registrų (Turto arešto aktų registro, Įgaliojimų registro, Sutarčių registro, Vedybų sutarčių registro, Neveiksnių ir ribotai veiksnių asmenų registro, Testamentų registro) ir valstybės informacinių sistemų (Juridinių asmenų dalyvių informacinės sistemos, Pinigi</w:t>
      </w:r>
      <w:r w:rsidRPr="00CD1A47">
        <w:rPr>
          <w:rFonts w:cs="Times New Roman"/>
          <w:lang w:eastAsia="en-US"/>
        </w:rPr>
        <w:t>nių lėšų apribojimų informacinės sistemos, Antstolių informacinės sistemos, informacinės sistemos „E. sąskaita“, Elektroninio dokumentų archyvo informacinės sistemos, Politinių partijų narių sąrašų informacinės sistemos ir kt.) tvarkytoja</w:t>
      </w:r>
      <w:r>
        <w:rPr>
          <w:rFonts w:cs="Times New Roman"/>
          <w:lang w:eastAsia="en-US"/>
        </w:rPr>
        <w:t xml:space="preserve">, </w:t>
      </w:r>
      <w:r w:rsidR="00A94E51">
        <w:rPr>
          <w:rFonts w:cs="Times New Roman"/>
          <w:lang w:eastAsia="en-US"/>
        </w:rPr>
        <w:t xml:space="preserve">todėl </w:t>
      </w:r>
      <w:r>
        <w:rPr>
          <w:rFonts w:cs="Times New Roman"/>
          <w:lang w:eastAsia="en-US"/>
        </w:rPr>
        <w:t>jo</w:t>
      </w:r>
      <w:r w:rsidR="00A94E51">
        <w:rPr>
          <w:rFonts w:cs="Times New Roman"/>
          <w:lang w:eastAsia="en-US"/>
        </w:rPr>
        <w:t>s</w:t>
      </w:r>
      <w:r>
        <w:rPr>
          <w:rFonts w:cs="Times New Roman"/>
          <w:lang w:eastAsia="en-US"/>
        </w:rPr>
        <w:t xml:space="preserve"> </w:t>
      </w:r>
      <w:r w:rsidRPr="00522867">
        <w:rPr>
          <w:rFonts w:cs="Times New Roman"/>
          <w:lang w:eastAsia="en-US"/>
        </w:rPr>
        <w:t xml:space="preserve">teikiamos paslaugos yra </w:t>
      </w:r>
      <w:r w:rsidR="00A94E51">
        <w:rPr>
          <w:rFonts w:cs="Times New Roman"/>
          <w:lang w:eastAsia="en-US"/>
        </w:rPr>
        <w:t>svarbios siekiant užtikrinti visos valstybės tinkamą funkcijų įgyvendinimą</w:t>
      </w:r>
      <w:r w:rsidRPr="00522867">
        <w:rPr>
          <w:rFonts w:cs="Times New Roman"/>
          <w:lang w:eastAsia="en-US"/>
        </w:rPr>
        <w:t>.</w:t>
      </w:r>
      <w:r>
        <w:rPr>
          <w:rFonts w:cs="Times New Roman"/>
          <w:lang w:eastAsia="en-US"/>
        </w:rPr>
        <w:t xml:space="preserve"> </w:t>
      </w:r>
      <w:r w:rsidR="00F010C9">
        <w:rPr>
          <w:rFonts w:cs="Times New Roman"/>
          <w:lang w:eastAsia="en-US"/>
        </w:rPr>
        <w:t>N</w:t>
      </w:r>
      <w:r>
        <w:rPr>
          <w:rFonts w:cs="Times New Roman"/>
          <w:lang w:eastAsia="en-US"/>
        </w:rPr>
        <w:t xml:space="preserve">uo 2019 m. sausio 1 d. registro tvarkytojas </w:t>
      </w:r>
      <w:r w:rsidR="00F010C9">
        <w:rPr>
          <w:rFonts w:cs="Times New Roman"/>
          <w:lang w:eastAsia="en-US"/>
        </w:rPr>
        <w:t xml:space="preserve">valstybės ir savivaldybių institucijoms ir įstaigoms </w:t>
      </w:r>
      <w:r w:rsidR="00A94E51">
        <w:rPr>
          <w:rFonts w:cs="Times New Roman"/>
          <w:lang w:eastAsia="en-US"/>
        </w:rPr>
        <w:t xml:space="preserve">teikia duomenis </w:t>
      </w:r>
      <w:r>
        <w:rPr>
          <w:rFonts w:cs="Times New Roman"/>
          <w:lang w:eastAsia="en-US"/>
        </w:rPr>
        <w:t xml:space="preserve">ir </w:t>
      </w:r>
      <w:r w:rsidR="00A94E51">
        <w:rPr>
          <w:rFonts w:cs="Times New Roman"/>
          <w:lang w:eastAsia="en-US"/>
        </w:rPr>
        <w:t xml:space="preserve">registruoja objektus, tačiau atlygio </w:t>
      </w:r>
      <w:r>
        <w:rPr>
          <w:rFonts w:cs="Times New Roman"/>
          <w:lang w:eastAsia="en-US"/>
        </w:rPr>
        <w:t xml:space="preserve">negauna. </w:t>
      </w:r>
    </w:p>
    <w:p w14:paraId="11BBB286" w14:textId="68BC7945" w:rsidR="00DE2E26" w:rsidRDefault="00DE2E26" w:rsidP="007C652A">
      <w:pPr>
        <w:spacing w:after="0" w:line="240" w:lineRule="auto"/>
        <w:ind w:firstLine="709"/>
        <w:jc w:val="both"/>
        <w:rPr>
          <w:rFonts w:ascii="Times New Roman" w:hAnsi="Times New Roman" w:cs="Times New Roman"/>
          <w:sz w:val="24"/>
          <w:szCs w:val="24"/>
          <w:lang w:eastAsia="en-US"/>
        </w:rPr>
      </w:pPr>
    </w:p>
    <w:p w14:paraId="31B443BC" w14:textId="43CF1099" w:rsidR="00B50998" w:rsidRPr="00A02881" w:rsidRDefault="004C61A4" w:rsidP="007C652A">
      <w:pPr>
        <w:spacing w:after="0" w:line="240" w:lineRule="auto"/>
        <w:ind w:firstLine="709"/>
        <w:jc w:val="center"/>
        <w:rPr>
          <w:rFonts w:ascii="Times New Roman" w:hAnsi="Times New Roman" w:cs="Times New Roman"/>
          <w:sz w:val="24"/>
          <w:szCs w:val="24"/>
        </w:rPr>
      </w:pPr>
      <w:r>
        <w:rPr>
          <w:rFonts w:ascii="Times New Roman" w:eastAsia="Times New Roman" w:hAnsi="Times New Roman" w:cs="Times New Roman"/>
          <w:sz w:val="24"/>
          <w:szCs w:val="24"/>
        </w:rPr>
        <w:t>______________</w:t>
      </w:r>
    </w:p>
    <w:sectPr w:rsidR="00B50998" w:rsidRPr="00A02881" w:rsidSect="00C76BB3">
      <w:headerReference w:type="default" r:id="rId8"/>
      <w:pgSz w:w="11906" w:h="16838"/>
      <w:pgMar w:top="709" w:right="707"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9BA18" w14:textId="77777777" w:rsidR="00C86EC7" w:rsidRDefault="00C86EC7" w:rsidP="00DE0EAA">
      <w:pPr>
        <w:spacing w:after="0" w:line="240" w:lineRule="auto"/>
      </w:pPr>
      <w:r>
        <w:separator/>
      </w:r>
    </w:p>
  </w:endnote>
  <w:endnote w:type="continuationSeparator" w:id="0">
    <w:p w14:paraId="03A8228E" w14:textId="77777777" w:rsidR="00C86EC7" w:rsidRDefault="00C86EC7" w:rsidP="00DE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30DC9" w14:textId="77777777" w:rsidR="00C86EC7" w:rsidRDefault="00C86EC7" w:rsidP="00DE0EAA">
      <w:pPr>
        <w:spacing w:after="0" w:line="240" w:lineRule="auto"/>
      </w:pPr>
      <w:r>
        <w:separator/>
      </w:r>
    </w:p>
  </w:footnote>
  <w:footnote w:type="continuationSeparator" w:id="0">
    <w:p w14:paraId="0D867C1A" w14:textId="77777777" w:rsidR="00C86EC7" w:rsidRDefault="00C86EC7" w:rsidP="00DE0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527367"/>
      <w:docPartObj>
        <w:docPartGallery w:val="Page Numbers (Top of Page)"/>
        <w:docPartUnique/>
      </w:docPartObj>
    </w:sdtPr>
    <w:sdtEndPr>
      <w:rPr>
        <w:rFonts w:ascii="Times New Roman" w:hAnsi="Times New Roman" w:cs="Times New Roman"/>
        <w:sz w:val="24"/>
        <w:szCs w:val="24"/>
      </w:rPr>
    </w:sdtEndPr>
    <w:sdtContent>
      <w:p w14:paraId="31B443C1" w14:textId="77777777" w:rsidR="006C337C" w:rsidRPr="00F53816" w:rsidRDefault="006C337C">
        <w:pPr>
          <w:pStyle w:val="Antrats"/>
          <w:jc w:val="center"/>
          <w:rPr>
            <w:rFonts w:ascii="Times New Roman" w:hAnsi="Times New Roman" w:cs="Times New Roman"/>
            <w:sz w:val="24"/>
            <w:szCs w:val="24"/>
          </w:rPr>
        </w:pPr>
        <w:r w:rsidRPr="00F53816">
          <w:rPr>
            <w:rFonts w:ascii="Times New Roman" w:hAnsi="Times New Roman" w:cs="Times New Roman"/>
            <w:sz w:val="24"/>
            <w:szCs w:val="24"/>
          </w:rPr>
          <w:fldChar w:fldCharType="begin"/>
        </w:r>
        <w:r w:rsidRPr="00F53816">
          <w:rPr>
            <w:rFonts w:ascii="Times New Roman" w:hAnsi="Times New Roman" w:cs="Times New Roman"/>
            <w:sz w:val="24"/>
            <w:szCs w:val="24"/>
          </w:rPr>
          <w:instrText>PAGE   \* MERGEFORMAT</w:instrText>
        </w:r>
        <w:r w:rsidRPr="00F53816">
          <w:rPr>
            <w:rFonts w:ascii="Times New Roman" w:hAnsi="Times New Roman" w:cs="Times New Roman"/>
            <w:sz w:val="24"/>
            <w:szCs w:val="24"/>
          </w:rPr>
          <w:fldChar w:fldCharType="separate"/>
        </w:r>
        <w:r w:rsidR="003841EA" w:rsidRPr="00F53816">
          <w:rPr>
            <w:rFonts w:ascii="Times New Roman" w:hAnsi="Times New Roman" w:cs="Times New Roman"/>
            <w:noProof/>
            <w:sz w:val="24"/>
            <w:szCs w:val="24"/>
          </w:rPr>
          <w:t>8</w:t>
        </w:r>
        <w:r w:rsidRPr="00F53816">
          <w:rPr>
            <w:rFonts w:ascii="Times New Roman" w:hAnsi="Times New Roman" w:cs="Times New Roman"/>
            <w:sz w:val="24"/>
            <w:szCs w:val="24"/>
          </w:rPr>
          <w:fldChar w:fldCharType="end"/>
        </w:r>
      </w:p>
    </w:sdtContent>
  </w:sdt>
  <w:p w14:paraId="31B443C2" w14:textId="77777777" w:rsidR="008A6D1F" w:rsidRDefault="008A6D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2862A1"/>
    <w:multiLevelType w:val="hybridMultilevel"/>
    <w:tmpl w:val="BD446AE0"/>
    <w:lvl w:ilvl="0" w:tplc="F6188A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3" w15:restartNumberingAfterBreak="0">
    <w:nsid w:val="1851066E"/>
    <w:multiLevelType w:val="hybridMultilevel"/>
    <w:tmpl w:val="8EA83CD2"/>
    <w:lvl w:ilvl="0" w:tplc="7DCEE916">
      <w:start w:val="1"/>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5" w15:restartNumberingAfterBreak="0">
    <w:nsid w:val="32D72C14"/>
    <w:multiLevelType w:val="hybridMultilevel"/>
    <w:tmpl w:val="812E5BF0"/>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6" w15:restartNumberingAfterBreak="0">
    <w:nsid w:val="3F153D74"/>
    <w:multiLevelType w:val="multilevel"/>
    <w:tmpl w:val="BB0E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8" w15:restartNumberingAfterBreak="0">
    <w:nsid w:val="44117980"/>
    <w:multiLevelType w:val="hybridMultilevel"/>
    <w:tmpl w:val="E196CDC4"/>
    <w:lvl w:ilvl="0" w:tplc="1FB0F530">
      <w:start w:val="2017"/>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15:restartNumberingAfterBreak="0">
    <w:nsid w:val="666D30D3"/>
    <w:multiLevelType w:val="hybridMultilevel"/>
    <w:tmpl w:val="44AE3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C83398"/>
    <w:multiLevelType w:val="hybridMultilevel"/>
    <w:tmpl w:val="7D76A4C8"/>
    <w:lvl w:ilvl="0" w:tplc="53CADA98">
      <w:start w:val="1"/>
      <w:numFmt w:val="bullet"/>
      <w:lvlText w:val="-"/>
      <w:lvlJc w:val="left"/>
      <w:pPr>
        <w:ind w:left="1069" w:hanging="360"/>
      </w:pPr>
      <w:rPr>
        <w:rFonts w:ascii="Times New Roman" w:eastAsiaTheme="minorEastAsia" w:hAnsi="Times New Roman" w:cs="Times New Roman" w:hint="default"/>
        <w:sz w:val="24"/>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7D502EE9"/>
    <w:multiLevelType w:val="hybridMultilevel"/>
    <w:tmpl w:val="565C8F68"/>
    <w:lvl w:ilvl="0" w:tplc="AB66003C">
      <w:start w:val="1"/>
      <w:numFmt w:val="decimal"/>
      <w:lvlText w:val="%1."/>
      <w:lvlJc w:val="left"/>
      <w:pPr>
        <w:ind w:left="3621"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4"/>
  </w:num>
  <w:num w:numId="3">
    <w:abstractNumId w:val="7"/>
  </w:num>
  <w:num w:numId="4">
    <w:abstractNumId w:val="0"/>
  </w:num>
  <w:num w:numId="5">
    <w:abstractNumId w:val="6"/>
  </w:num>
  <w:num w:numId="6">
    <w:abstractNumId w:val="9"/>
  </w:num>
  <w:num w:numId="7">
    <w:abstractNumId w:val="10"/>
  </w:num>
  <w:num w:numId="8">
    <w:abstractNumId w:val="3"/>
  </w:num>
  <w:num w:numId="9">
    <w:abstractNumId w:val="11"/>
  </w:num>
  <w:num w:numId="10">
    <w:abstractNumId w:val="5"/>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F"/>
    <w:rsid w:val="00005B64"/>
    <w:rsid w:val="00017004"/>
    <w:rsid w:val="00017863"/>
    <w:rsid w:val="00024A03"/>
    <w:rsid w:val="00035151"/>
    <w:rsid w:val="00037048"/>
    <w:rsid w:val="0003723B"/>
    <w:rsid w:val="00042F77"/>
    <w:rsid w:val="00050B0B"/>
    <w:rsid w:val="00056C71"/>
    <w:rsid w:val="00061031"/>
    <w:rsid w:val="00061FEC"/>
    <w:rsid w:val="00066352"/>
    <w:rsid w:val="0006701A"/>
    <w:rsid w:val="00067211"/>
    <w:rsid w:val="00067B08"/>
    <w:rsid w:val="000733E3"/>
    <w:rsid w:val="000778D5"/>
    <w:rsid w:val="00084E47"/>
    <w:rsid w:val="000869FA"/>
    <w:rsid w:val="00087917"/>
    <w:rsid w:val="00091333"/>
    <w:rsid w:val="000925D0"/>
    <w:rsid w:val="000953FF"/>
    <w:rsid w:val="00096F7E"/>
    <w:rsid w:val="000A0F4C"/>
    <w:rsid w:val="000A24DA"/>
    <w:rsid w:val="000A2A28"/>
    <w:rsid w:val="000A2D59"/>
    <w:rsid w:val="000A5F3C"/>
    <w:rsid w:val="000A746D"/>
    <w:rsid w:val="000B407D"/>
    <w:rsid w:val="000B4358"/>
    <w:rsid w:val="000B6B76"/>
    <w:rsid w:val="000C1E6C"/>
    <w:rsid w:val="000C6D2B"/>
    <w:rsid w:val="000D19BD"/>
    <w:rsid w:val="000D219B"/>
    <w:rsid w:val="000E0372"/>
    <w:rsid w:val="000E24F3"/>
    <w:rsid w:val="000F1D2A"/>
    <w:rsid w:val="000F3DDF"/>
    <w:rsid w:val="000F7DDD"/>
    <w:rsid w:val="00102265"/>
    <w:rsid w:val="0010671D"/>
    <w:rsid w:val="001078B9"/>
    <w:rsid w:val="00110BB8"/>
    <w:rsid w:val="0011197B"/>
    <w:rsid w:val="001161AE"/>
    <w:rsid w:val="00120151"/>
    <w:rsid w:val="00127967"/>
    <w:rsid w:val="001305EB"/>
    <w:rsid w:val="001306FA"/>
    <w:rsid w:val="001320D1"/>
    <w:rsid w:val="00132A63"/>
    <w:rsid w:val="00145F24"/>
    <w:rsid w:val="00145F69"/>
    <w:rsid w:val="00152212"/>
    <w:rsid w:val="001629A9"/>
    <w:rsid w:val="0016605C"/>
    <w:rsid w:val="00171031"/>
    <w:rsid w:val="00172793"/>
    <w:rsid w:val="00172B79"/>
    <w:rsid w:val="001733BD"/>
    <w:rsid w:val="001778A6"/>
    <w:rsid w:val="00180FE8"/>
    <w:rsid w:val="001875CB"/>
    <w:rsid w:val="00194519"/>
    <w:rsid w:val="00196B10"/>
    <w:rsid w:val="001A0548"/>
    <w:rsid w:val="001A3677"/>
    <w:rsid w:val="001B1A2A"/>
    <w:rsid w:val="001B1C8A"/>
    <w:rsid w:val="001B232F"/>
    <w:rsid w:val="001B2D49"/>
    <w:rsid w:val="001B38EA"/>
    <w:rsid w:val="001B5945"/>
    <w:rsid w:val="001B606F"/>
    <w:rsid w:val="001B6B1B"/>
    <w:rsid w:val="001B6EBA"/>
    <w:rsid w:val="001C39D6"/>
    <w:rsid w:val="001C5483"/>
    <w:rsid w:val="001C55FE"/>
    <w:rsid w:val="001C7DB8"/>
    <w:rsid w:val="001D3771"/>
    <w:rsid w:val="001D693B"/>
    <w:rsid w:val="001D7980"/>
    <w:rsid w:val="001E245F"/>
    <w:rsid w:val="001E3F07"/>
    <w:rsid w:val="001E791F"/>
    <w:rsid w:val="001F73E1"/>
    <w:rsid w:val="00200107"/>
    <w:rsid w:val="00200570"/>
    <w:rsid w:val="00203EC9"/>
    <w:rsid w:val="0020431E"/>
    <w:rsid w:val="00204DBD"/>
    <w:rsid w:val="0020787E"/>
    <w:rsid w:val="002109F6"/>
    <w:rsid w:val="00220ECD"/>
    <w:rsid w:val="002252A1"/>
    <w:rsid w:val="00226BD7"/>
    <w:rsid w:val="00230A06"/>
    <w:rsid w:val="00232D29"/>
    <w:rsid w:val="0023386C"/>
    <w:rsid w:val="00235539"/>
    <w:rsid w:val="002402D6"/>
    <w:rsid w:val="00242889"/>
    <w:rsid w:val="00250F93"/>
    <w:rsid w:val="0025184B"/>
    <w:rsid w:val="0025231D"/>
    <w:rsid w:val="002619FE"/>
    <w:rsid w:val="0026279F"/>
    <w:rsid w:val="002641E7"/>
    <w:rsid w:val="0026528C"/>
    <w:rsid w:val="00267C16"/>
    <w:rsid w:val="00277822"/>
    <w:rsid w:val="00291B01"/>
    <w:rsid w:val="00293B17"/>
    <w:rsid w:val="00295A5E"/>
    <w:rsid w:val="002A0DE5"/>
    <w:rsid w:val="002A2A47"/>
    <w:rsid w:val="002A2B2A"/>
    <w:rsid w:val="002A3269"/>
    <w:rsid w:val="002A438F"/>
    <w:rsid w:val="002A7D30"/>
    <w:rsid w:val="002B7BFF"/>
    <w:rsid w:val="002B7F2C"/>
    <w:rsid w:val="002C069D"/>
    <w:rsid w:val="002C1690"/>
    <w:rsid w:val="002C2675"/>
    <w:rsid w:val="002C2B04"/>
    <w:rsid w:val="002D0C41"/>
    <w:rsid w:val="002D54D5"/>
    <w:rsid w:val="002E3E57"/>
    <w:rsid w:val="002E5FBE"/>
    <w:rsid w:val="002E70FE"/>
    <w:rsid w:val="002F0D49"/>
    <w:rsid w:val="002F201D"/>
    <w:rsid w:val="002F452A"/>
    <w:rsid w:val="00302360"/>
    <w:rsid w:val="003027D4"/>
    <w:rsid w:val="00306502"/>
    <w:rsid w:val="003066AA"/>
    <w:rsid w:val="00306786"/>
    <w:rsid w:val="00311031"/>
    <w:rsid w:val="0031147E"/>
    <w:rsid w:val="003116EB"/>
    <w:rsid w:val="00311D6B"/>
    <w:rsid w:val="00312A91"/>
    <w:rsid w:val="00317413"/>
    <w:rsid w:val="00320AC8"/>
    <w:rsid w:val="003238DB"/>
    <w:rsid w:val="00324B6A"/>
    <w:rsid w:val="003256D8"/>
    <w:rsid w:val="00326874"/>
    <w:rsid w:val="00332633"/>
    <w:rsid w:val="00333AD3"/>
    <w:rsid w:val="003373FD"/>
    <w:rsid w:val="0034704D"/>
    <w:rsid w:val="003477E3"/>
    <w:rsid w:val="00350095"/>
    <w:rsid w:val="00350200"/>
    <w:rsid w:val="00351361"/>
    <w:rsid w:val="00356840"/>
    <w:rsid w:val="003607A7"/>
    <w:rsid w:val="00361019"/>
    <w:rsid w:val="00366690"/>
    <w:rsid w:val="00373060"/>
    <w:rsid w:val="00380216"/>
    <w:rsid w:val="00380BE3"/>
    <w:rsid w:val="0038414A"/>
    <w:rsid w:val="003841EA"/>
    <w:rsid w:val="00391E37"/>
    <w:rsid w:val="00392391"/>
    <w:rsid w:val="00392D4A"/>
    <w:rsid w:val="00395888"/>
    <w:rsid w:val="003A2FD3"/>
    <w:rsid w:val="003A3DF0"/>
    <w:rsid w:val="003A6295"/>
    <w:rsid w:val="003B0D22"/>
    <w:rsid w:val="003B1313"/>
    <w:rsid w:val="003B1BCF"/>
    <w:rsid w:val="003B4A85"/>
    <w:rsid w:val="003B59D3"/>
    <w:rsid w:val="003B6BA4"/>
    <w:rsid w:val="003C1462"/>
    <w:rsid w:val="003C3277"/>
    <w:rsid w:val="003C4DD8"/>
    <w:rsid w:val="003C54BF"/>
    <w:rsid w:val="003C635B"/>
    <w:rsid w:val="003D022C"/>
    <w:rsid w:val="003D5F3F"/>
    <w:rsid w:val="003D6504"/>
    <w:rsid w:val="003E1807"/>
    <w:rsid w:val="003E2A5B"/>
    <w:rsid w:val="003E49E5"/>
    <w:rsid w:val="003F171B"/>
    <w:rsid w:val="003F1D7B"/>
    <w:rsid w:val="003F6C4A"/>
    <w:rsid w:val="00400590"/>
    <w:rsid w:val="00406D70"/>
    <w:rsid w:val="00407D23"/>
    <w:rsid w:val="00415E7A"/>
    <w:rsid w:val="00416850"/>
    <w:rsid w:val="00416F51"/>
    <w:rsid w:val="00417B9C"/>
    <w:rsid w:val="00420787"/>
    <w:rsid w:val="00424DEF"/>
    <w:rsid w:val="00424EBD"/>
    <w:rsid w:val="0042597F"/>
    <w:rsid w:val="00441958"/>
    <w:rsid w:val="004516CA"/>
    <w:rsid w:val="00453263"/>
    <w:rsid w:val="004554BF"/>
    <w:rsid w:val="00455A06"/>
    <w:rsid w:val="00462499"/>
    <w:rsid w:val="00462854"/>
    <w:rsid w:val="00463F34"/>
    <w:rsid w:val="004645A6"/>
    <w:rsid w:val="004664AE"/>
    <w:rsid w:val="004704DA"/>
    <w:rsid w:val="004707AB"/>
    <w:rsid w:val="00471860"/>
    <w:rsid w:val="00473E23"/>
    <w:rsid w:val="0048120B"/>
    <w:rsid w:val="00481CD8"/>
    <w:rsid w:val="0048460F"/>
    <w:rsid w:val="004862E7"/>
    <w:rsid w:val="00490D89"/>
    <w:rsid w:val="004920D4"/>
    <w:rsid w:val="00492201"/>
    <w:rsid w:val="00494B3B"/>
    <w:rsid w:val="004A0B4A"/>
    <w:rsid w:val="004A2CE2"/>
    <w:rsid w:val="004A39EE"/>
    <w:rsid w:val="004B16D2"/>
    <w:rsid w:val="004B31B6"/>
    <w:rsid w:val="004B6E64"/>
    <w:rsid w:val="004B6F2D"/>
    <w:rsid w:val="004C0A14"/>
    <w:rsid w:val="004C1D97"/>
    <w:rsid w:val="004C46B0"/>
    <w:rsid w:val="004C61A4"/>
    <w:rsid w:val="004D15BF"/>
    <w:rsid w:val="004D1F7D"/>
    <w:rsid w:val="004D23D8"/>
    <w:rsid w:val="004D242E"/>
    <w:rsid w:val="004D56CA"/>
    <w:rsid w:val="004E02DB"/>
    <w:rsid w:val="004E2B62"/>
    <w:rsid w:val="004E5EF2"/>
    <w:rsid w:val="004F181D"/>
    <w:rsid w:val="004F1FC6"/>
    <w:rsid w:val="004F4135"/>
    <w:rsid w:val="004F7709"/>
    <w:rsid w:val="00502785"/>
    <w:rsid w:val="005131AE"/>
    <w:rsid w:val="005149A1"/>
    <w:rsid w:val="00515B65"/>
    <w:rsid w:val="00522867"/>
    <w:rsid w:val="00522AD7"/>
    <w:rsid w:val="00524E70"/>
    <w:rsid w:val="005253B4"/>
    <w:rsid w:val="005269C3"/>
    <w:rsid w:val="00533954"/>
    <w:rsid w:val="00533C94"/>
    <w:rsid w:val="0053462A"/>
    <w:rsid w:val="00541DFA"/>
    <w:rsid w:val="00542DEB"/>
    <w:rsid w:val="00557E99"/>
    <w:rsid w:val="005634AC"/>
    <w:rsid w:val="00563E03"/>
    <w:rsid w:val="00564485"/>
    <w:rsid w:val="005846DB"/>
    <w:rsid w:val="00584C18"/>
    <w:rsid w:val="0058562A"/>
    <w:rsid w:val="005863BB"/>
    <w:rsid w:val="00586FA9"/>
    <w:rsid w:val="0059063A"/>
    <w:rsid w:val="00591A35"/>
    <w:rsid w:val="005A5355"/>
    <w:rsid w:val="005A7542"/>
    <w:rsid w:val="005B086C"/>
    <w:rsid w:val="005B4C07"/>
    <w:rsid w:val="005C3FD6"/>
    <w:rsid w:val="005C56D3"/>
    <w:rsid w:val="005C57A0"/>
    <w:rsid w:val="005C5F7E"/>
    <w:rsid w:val="005D0029"/>
    <w:rsid w:val="005E1649"/>
    <w:rsid w:val="005E2F47"/>
    <w:rsid w:val="005E454C"/>
    <w:rsid w:val="005E61EC"/>
    <w:rsid w:val="005F748F"/>
    <w:rsid w:val="00600AC5"/>
    <w:rsid w:val="00600E80"/>
    <w:rsid w:val="00601789"/>
    <w:rsid w:val="00604E82"/>
    <w:rsid w:val="00606E9A"/>
    <w:rsid w:val="00611766"/>
    <w:rsid w:val="006144CB"/>
    <w:rsid w:val="00620F07"/>
    <w:rsid w:val="00624EEE"/>
    <w:rsid w:val="00626ACA"/>
    <w:rsid w:val="00627FF0"/>
    <w:rsid w:val="00631C7D"/>
    <w:rsid w:val="0063262D"/>
    <w:rsid w:val="006328F6"/>
    <w:rsid w:val="00641307"/>
    <w:rsid w:val="00642384"/>
    <w:rsid w:val="00647A37"/>
    <w:rsid w:val="00656DFB"/>
    <w:rsid w:val="00657AEF"/>
    <w:rsid w:val="006616F8"/>
    <w:rsid w:val="006620A9"/>
    <w:rsid w:val="0066249B"/>
    <w:rsid w:val="00662554"/>
    <w:rsid w:val="006658B0"/>
    <w:rsid w:val="00670445"/>
    <w:rsid w:val="00671F52"/>
    <w:rsid w:val="00673A3D"/>
    <w:rsid w:val="00680724"/>
    <w:rsid w:val="00683082"/>
    <w:rsid w:val="00684D2F"/>
    <w:rsid w:val="00684FD5"/>
    <w:rsid w:val="00687073"/>
    <w:rsid w:val="00693D72"/>
    <w:rsid w:val="00696649"/>
    <w:rsid w:val="00696CD5"/>
    <w:rsid w:val="006A0CF7"/>
    <w:rsid w:val="006A19D3"/>
    <w:rsid w:val="006A2349"/>
    <w:rsid w:val="006A5B0E"/>
    <w:rsid w:val="006B024E"/>
    <w:rsid w:val="006C337C"/>
    <w:rsid w:val="006C4167"/>
    <w:rsid w:val="006C5D73"/>
    <w:rsid w:val="006C7453"/>
    <w:rsid w:val="006D047A"/>
    <w:rsid w:val="006D2E26"/>
    <w:rsid w:val="006D5D98"/>
    <w:rsid w:val="006E0FF3"/>
    <w:rsid w:val="006E5C83"/>
    <w:rsid w:val="006F0103"/>
    <w:rsid w:val="006F3E3B"/>
    <w:rsid w:val="006F58AB"/>
    <w:rsid w:val="006F69E9"/>
    <w:rsid w:val="006F7322"/>
    <w:rsid w:val="007012BE"/>
    <w:rsid w:val="0070354D"/>
    <w:rsid w:val="00705192"/>
    <w:rsid w:val="00706158"/>
    <w:rsid w:val="007119A3"/>
    <w:rsid w:val="00711E7B"/>
    <w:rsid w:val="00713593"/>
    <w:rsid w:val="007148DA"/>
    <w:rsid w:val="00731B4D"/>
    <w:rsid w:val="00731C86"/>
    <w:rsid w:val="00743420"/>
    <w:rsid w:val="00752686"/>
    <w:rsid w:val="00753141"/>
    <w:rsid w:val="00754617"/>
    <w:rsid w:val="00761CF5"/>
    <w:rsid w:val="0076346E"/>
    <w:rsid w:val="00764EE0"/>
    <w:rsid w:val="0077242F"/>
    <w:rsid w:val="00774679"/>
    <w:rsid w:val="007756A7"/>
    <w:rsid w:val="00775D5A"/>
    <w:rsid w:val="00782686"/>
    <w:rsid w:val="007833F5"/>
    <w:rsid w:val="00786703"/>
    <w:rsid w:val="00790954"/>
    <w:rsid w:val="007922CA"/>
    <w:rsid w:val="007934FC"/>
    <w:rsid w:val="00794E47"/>
    <w:rsid w:val="007954B7"/>
    <w:rsid w:val="00795D73"/>
    <w:rsid w:val="00796058"/>
    <w:rsid w:val="00796227"/>
    <w:rsid w:val="007A1DDC"/>
    <w:rsid w:val="007A7F56"/>
    <w:rsid w:val="007B16E7"/>
    <w:rsid w:val="007B4857"/>
    <w:rsid w:val="007B5C78"/>
    <w:rsid w:val="007C38B3"/>
    <w:rsid w:val="007C5989"/>
    <w:rsid w:val="007C652A"/>
    <w:rsid w:val="007D12A5"/>
    <w:rsid w:val="007D3C99"/>
    <w:rsid w:val="007D57E6"/>
    <w:rsid w:val="007D69B1"/>
    <w:rsid w:val="007E12A4"/>
    <w:rsid w:val="007E40E2"/>
    <w:rsid w:val="007F4010"/>
    <w:rsid w:val="007F47C2"/>
    <w:rsid w:val="007F7C48"/>
    <w:rsid w:val="00801C01"/>
    <w:rsid w:val="00811E45"/>
    <w:rsid w:val="00820194"/>
    <w:rsid w:val="00824C01"/>
    <w:rsid w:val="00824FB6"/>
    <w:rsid w:val="008262B2"/>
    <w:rsid w:val="00827838"/>
    <w:rsid w:val="00832E1D"/>
    <w:rsid w:val="00835860"/>
    <w:rsid w:val="008377D7"/>
    <w:rsid w:val="00842747"/>
    <w:rsid w:val="00842E4C"/>
    <w:rsid w:val="008433B8"/>
    <w:rsid w:val="00843AD1"/>
    <w:rsid w:val="00844835"/>
    <w:rsid w:val="0084660B"/>
    <w:rsid w:val="00850664"/>
    <w:rsid w:val="00855CDB"/>
    <w:rsid w:val="00862603"/>
    <w:rsid w:val="008645E5"/>
    <w:rsid w:val="00864645"/>
    <w:rsid w:val="00866AC9"/>
    <w:rsid w:val="00875575"/>
    <w:rsid w:val="00882A35"/>
    <w:rsid w:val="00882C38"/>
    <w:rsid w:val="00883583"/>
    <w:rsid w:val="0088561B"/>
    <w:rsid w:val="00887AB0"/>
    <w:rsid w:val="00891220"/>
    <w:rsid w:val="008919F2"/>
    <w:rsid w:val="0089257B"/>
    <w:rsid w:val="00897B4E"/>
    <w:rsid w:val="008A1AC1"/>
    <w:rsid w:val="008A6C4C"/>
    <w:rsid w:val="008A6D1F"/>
    <w:rsid w:val="008B016D"/>
    <w:rsid w:val="008C3132"/>
    <w:rsid w:val="008C346D"/>
    <w:rsid w:val="008C3C23"/>
    <w:rsid w:val="008C4FBA"/>
    <w:rsid w:val="008D142A"/>
    <w:rsid w:val="008D1D6F"/>
    <w:rsid w:val="008E1A23"/>
    <w:rsid w:val="008E22D3"/>
    <w:rsid w:val="008E2DB4"/>
    <w:rsid w:val="008E7B07"/>
    <w:rsid w:val="008E7F4D"/>
    <w:rsid w:val="008F099C"/>
    <w:rsid w:val="008F170D"/>
    <w:rsid w:val="008F287F"/>
    <w:rsid w:val="008F28EE"/>
    <w:rsid w:val="008F4F40"/>
    <w:rsid w:val="00910205"/>
    <w:rsid w:val="00913BCF"/>
    <w:rsid w:val="00916746"/>
    <w:rsid w:val="00917EF3"/>
    <w:rsid w:val="00920CF0"/>
    <w:rsid w:val="00921628"/>
    <w:rsid w:val="00921C7A"/>
    <w:rsid w:val="00926F5B"/>
    <w:rsid w:val="009328FC"/>
    <w:rsid w:val="00941DE0"/>
    <w:rsid w:val="00945037"/>
    <w:rsid w:val="00950DE3"/>
    <w:rsid w:val="009544FD"/>
    <w:rsid w:val="009563E2"/>
    <w:rsid w:val="0096091B"/>
    <w:rsid w:val="00960FDD"/>
    <w:rsid w:val="00962F7A"/>
    <w:rsid w:val="00964262"/>
    <w:rsid w:val="009644C3"/>
    <w:rsid w:val="00967748"/>
    <w:rsid w:val="0097599D"/>
    <w:rsid w:val="00977915"/>
    <w:rsid w:val="00977E81"/>
    <w:rsid w:val="00980D88"/>
    <w:rsid w:val="00981E2A"/>
    <w:rsid w:val="00984E96"/>
    <w:rsid w:val="009857FD"/>
    <w:rsid w:val="00991FE6"/>
    <w:rsid w:val="00994B7D"/>
    <w:rsid w:val="00995729"/>
    <w:rsid w:val="009977CC"/>
    <w:rsid w:val="009A04A8"/>
    <w:rsid w:val="009A0DD9"/>
    <w:rsid w:val="009A2B4F"/>
    <w:rsid w:val="009A30BF"/>
    <w:rsid w:val="009A3B49"/>
    <w:rsid w:val="009A4ED6"/>
    <w:rsid w:val="009A74EF"/>
    <w:rsid w:val="009B2E25"/>
    <w:rsid w:val="009B3EA0"/>
    <w:rsid w:val="009C0C3D"/>
    <w:rsid w:val="009C28F1"/>
    <w:rsid w:val="009D029A"/>
    <w:rsid w:val="009D16B8"/>
    <w:rsid w:val="009D3044"/>
    <w:rsid w:val="009D43D3"/>
    <w:rsid w:val="009D4576"/>
    <w:rsid w:val="009E15BE"/>
    <w:rsid w:val="009E3DBB"/>
    <w:rsid w:val="009E5E1C"/>
    <w:rsid w:val="009F007C"/>
    <w:rsid w:val="009F2185"/>
    <w:rsid w:val="009F2F0A"/>
    <w:rsid w:val="009F6922"/>
    <w:rsid w:val="009F7369"/>
    <w:rsid w:val="00A0159C"/>
    <w:rsid w:val="00A02881"/>
    <w:rsid w:val="00A07CA2"/>
    <w:rsid w:val="00A11DDF"/>
    <w:rsid w:val="00A142F3"/>
    <w:rsid w:val="00A14CC1"/>
    <w:rsid w:val="00A16744"/>
    <w:rsid w:val="00A25483"/>
    <w:rsid w:val="00A269CC"/>
    <w:rsid w:val="00A35FB8"/>
    <w:rsid w:val="00A41E5E"/>
    <w:rsid w:val="00A42651"/>
    <w:rsid w:val="00A43028"/>
    <w:rsid w:val="00A52076"/>
    <w:rsid w:val="00A53A85"/>
    <w:rsid w:val="00A5593B"/>
    <w:rsid w:val="00A67859"/>
    <w:rsid w:val="00A70435"/>
    <w:rsid w:val="00A74C61"/>
    <w:rsid w:val="00A77DBA"/>
    <w:rsid w:val="00A806E6"/>
    <w:rsid w:val="00A81FBE"/>
    <w:rsid w:val="00A83B5E"/>
    <w:rsid w:val="00A85308"/>
    <w:rsid w:val="00A86379"/>
    <w:rsid w:val="00A94E51"/>
    <w:rsid w:val="00A96F21"/>
    <w:rsid w:val="00AA0014"/>
    <w:rsid w:val="00AB0686"/>
    <w:rsid w:val="00AB1111"/>
    <w:rsid w:val="00AB166B"/>
    <w:rsid w:val="00AB711E"/>
    <w:rsid w:val="00AC0F95"/>
    <w:rsid w:val="00AC18CC"/>
    <w:rsid w:val="00AC1E08"/>
    <w:rsid w:val="00AC5A37"/>
    <w:rsid w:val="00AD23A2"/>
    <w:rsid w:val="00AD49B4"/>
    <w:rsid w:val="00AD5A3A"/>
    <w:rsid w:val="00AD6262"/>
    <w:rsid w:val="00AD76A6"/>
    <w:rsid w:val="00AE1050"/>
    <w:rsid w:val="00AE17D6"/>
    <w:rsid w:val="00AE1999"/>
    <w:rsid w:val="00AE3478"/>
    <w:rsid w:val="00AE50BE"/>
    <w:rsid w:val="00AF199F"/>
    <w:rsid w:val="00AF3800"/>
    <w:rsid w:val="00AF49ED"/>
    <w:rsid w:val="00AF5CE0"/>
    <w:rsid w:val="00B01170"/>
    <w:rsid w:val="00B1433A"/>
    <w:rsid w:val="00B15E3A"/>
    <w:rsid w:val="00B22525"/>
    <w:rsid w:val="00B2282E"/>
    <w:rsid w:val="00B3505E"/>
    <w:rsid w:val="00B36FB2"/>
    <w:rsid w:val="00B442A0"/>
    <w:rsid w:val="00B47737"/>
    <w:rsid w:val="00B50998"/>
    <w:rsid w:val="00B51476"/>
    <w:rsid w:val="00B52732"/>
    <w:rsid w:val="00B52D32"/>
    <w:rsid w:val="00B5357B"/>
    <w:rsid w:val="00B55CAE"/>
    <w:rsid w:val="00B568A2"/>
    <w:rsid w:val="00B6001C"/>
    <w:rsid w:val="00B677A4"/>
    <w:rsid w:val="00B744F6"/>
    <w:rsid w:val="00B75B83"/>
    <w:rsid w:val="00B831E9"/>
    <w:rsid w:val="00B91E10"/>
    <w:rsid w:val="00B91EC8"/>
    <w:rsid w:val="00B920AA"/>
    <w:rsid w:val="00B93CA3"/>
    <w:rsid w:val="00B9659C"/>
    <w:rsid w:val="00B973C7"/>
    <w:rsid w:val="00BA0F39"/>
    <w:rsid w:val="00BA0FC0"/>
    <w:rsid w:val="00BA1730"/>
    <w:rsid w:val="00BA470C"/>
    <w:rsid w:val="00BB139F"/>
    <w:rsid w:val="00BB2F96"/>
    <w:rsid w:val="00BB5FA0"/>
    <w:rsid w:val="00BB623E"/>
    <w:rsid w:val="00BB6F94"/>
    <w:rsid w:val="00BC3A3C"/>
    <w:rsid w:val="00BC5AF5"/>
    <w:rsid w:val="00BC7CE5"/>
    <w:rsid w:val="00BD099E"/>
    <w:rsid w:val="00BD44DC"/>
    <w:rsid w:val="00BE38D6"/>
    <w:rsid w:val="00BE6307"/>
    <w:rsid w:val="00BE6DB5"/>
    <w:rsid w:val="00BF6BA1"/>
    <w:rsid w:val="00C00824"/>
    <w:rsid w:val="00C030B1"/>
    <w:rsid w:val="00C0560F"/>
    <w:rsid w:val="00C05799"/>
    <w:rsid w:val="00C05F79"/>
    <w:rsid w:val="00C07B88"/>
    <w:rsid w:val="00C1000D"/>
    <w:rsid w:val="00C16565"/>
    <w:rsid w:val="00C20CC8"/>
    <w:rsid w:val="00C24617"/>
    <w:rsid w:val="00C25521"/>
    <w:rsid w:val="00C3118A"/>
    <w:rsid w:val="00C32A86"/>
    <w:rsid w:val="00C374DC"/>
    <w:rsid w:val="00C37C12"/>
    <w:rsid w:val="00C44BC7"/>
    <w:rsid w:val="00C50374"/>
    <w:rsid w:val="00C518D5"/>
    <w:rsid w:val="00C53F78"/>
    <w:rsid w:val="00C56178"/>
    <w:rsid w:val="00C5719A"/>
    <w:rsid w:val="00C61F78"/>
    <w:rsid w:val="00C63AFA"/>
    <w:rsid w:val="00C645EC"/>
    <w:rsid w:val="00C6469C"/>
    <w:rsid w:val="00C7108B"/>
    <w:rsid w:val="00C72F74"/>
    <w:rsid w:val="00C734B4"/>
    <w:rsid w:val="00C75C59"/>
    <w:rsid w:val="00C76BB3"/>
    <w:rsid w:val="00C81491"/>
    <w:rsid w:val="00C82226"/>
    <w:rsid w:val="00C82C6F"/>
    <w:rsid w:val="00C8518C"/>
    <w:rsid w:val="00C86EC7"/>
    <w:rsid w:val="00C93688"/>
    <w:rsid w:val="00CA24C4"/>
    <w:rsid w:val="00CA27E5"/>
    <w:rsid w:val="00CA3403"/>
    <w:rsid w:val="00CA3624"/>
    <w:rsid w:val="00CA3968"/>
    <w:rsid w:val="00CA4734"/>
    <w:rsid w:val="00CA4EC0"/>
    <w:rsid w:val="00CA53A3"/>
    <w:rsid w:val="00CB11AC"/>
    <w:rsid w:val="00CB21AA"/>
    <w:rsid w:val="00CB40EF"/>
    <w:rsid w:val="00CB5ADF"/>
    <w:rsid w:val="00CB764B"/>
    <w:rsid w:val="00CC0649"/>
    <w:rsid w:val="00CC09B9"/>
    <w:rsid w:val="00CC4A51"/>
    <w:rsid w:val="00CC5350"/>
    <w:rsid w:val="00CC5F16"/>
    <w:rsid w:val="00CD1A47"/>
    <w:rsid w:val="00CD5B42"/>
    <w:rsid w:val="00CE0DE9"/>
    <w:rsid w:val="00CF0CE9"/>
    <w:rsid w:val="00CF17AE"/>
    <w:rsid w:val="00CF3B11"/>
    <w:rsid w:val="00CF63C2"/>
    <w:rsid w:val="00D00670"/>
    <w:rsid w:val="00D0181F"/>
    <w:rsid w:val="00D04C29"/>
    <w:rsid w:val="00D17098"/>
    <w:rsid w:val="00D20164"/>
    <w:rsid w:val="00D2124A"/>
    <w:rsid w:val="00D21A0B"/>
    <w:rsid w:val="00D23475"/>
    <w:rsid w:val="00D26875"/>
    <w:rsid w:val="00D304DD"/>
    <w:rsid w:val="00D3226C"/>
    <w:rsid w:val="00D3300D"/>
    <w:rsid w:val="00D3443C"/>
    <w:rsid w:val="00D34B7C"/>
    <w:rsid w:val="00D40D87"/>
    <w:rsid w:val="00D40D95"/>
    <w:rsid w:val="00D422F2"/>
    <w:rsid w:val="00D4488A"/>
    <w:rsid w:val="00D44981"/>
    <w:rsid w:val="00D44F15"/>
    <w:rsid w:val="00D45418"/>
    <w:rsid w:val="00D45D86"/>
    <w:rsid w:val="00D517DA"/>
    <w:rsid w:val="00D525CB"/>
    <w:rsid w:val="00D5414A"/>
    <w:rsid w:val="00D620C7"/>
    <w:rsid w:val="00D631F6"/>
    <w:rsid w:val="00D63BC5"/>
    <w:rsid w:val="00D67883"/>
    <w:rsid w:val="00D679EA"/>
    <w:rsid w:val="00D70D11"/>
    <w:rsid w:val="00D72F16"/>
    <w:rsid w:val="00D73726"/>
    <w:rsid w:val="00D739F4"/>
    <w:rsid w:val="00D76198"/>
    <w:rsid w:val="00D77B0E"/>
    <w:rsid w:val="00D80497"/>
    <w:rsid w:val="00D80E3D"/>
    <w:rsid w:val="00D8161C"/>
    <w:rsid w:val="00D81FAF"/>
    <w:rsid w:val="00D83109"/>
    <w:rsid w:val="00D9106D"/>
    <w:rsid w:val="00D92385"/>
    <w:rsid w:val="00DA04B2"/>
    <w:rsid w:val="00DA3EED"/>
    <w:rsid w:val="00DB07EE"/>
    <w:rsid w:val="00DB5403"/>
    <w:rsid w:val="00DC05D0"/>
    <w:rsid w:val="00DC1043"/>
    <w:rsid w:val="00DC26B5"/>
    <w:rsid w:val="00DC3286"/>
    <w:rsid w:val="00DC434B"/>
    <w:rsid w:val="00DC4583"/>
    <w:rsid w:val="00DC5290"/>
    <w:rsid w:val="00DC584E"/>
    <w:rsid w:val="00DC688C"/>
    <w:rsid w:val="00DD542D"/>
    <w:rsid w:val="00DD62D8"/>
    <w:rsid w:val="00DE044F"/>
    <w:rsid w:val="00DE0EAA"/>
    <w:rsid w:val="00DE1830"/>
    <w:rsid w:val="00DE2E26"/>
    <w:rsid w:val="00DE46A2"/>
    <w:rsid w:val="00DE6A52"/>
    <w:rsid w:val="00DE6AD9"/>
    <w:rsid w:val="00DF0DD8"/>
    <w:rsid w:val="00E002FF"/>
    <w:rsid w:val="00E00696"/>
    <w:rsid w:val="00E07C7C"/>
    <w:rsid w:val="00E11372"/>
    <w:rsid w:val="00E15F88"/>
    <w:rsid w:val="00E17072"/>
    <w:rsid w:val="00E25160"/>
    <w:rsid w:val="00E35A18"/>
    <w:rsid w:val="00E43C1D"/>
    <w:rsid w:val="00E44090"/>
    <w:rsid w:val="00E46ABC"/>
    <w:rsid w:val="00E47A06"/>
    <w:rsid w:val="00E513D9"/>
    <w:rsid w:val="00E5314F"/>
    <w:rsid w:val="00E53965"/>
    <w:rsid w:val="00E5724E"/>
    <w:rsid w:val="00E60CB6"/>
    <w:rsid w:val="00E67D7A"/>
    <w:rsid w:val="00E7200E"/>
    <w:rsid w:val="00E720BF"/>
    <w:rsid w:val="00E72902"/>
    <w:rsid w:val="00E753B7"/>
    <w:rsid w:val="00E75B77"/>
    <w:rsid w:val="00E8082E"/>
    <w:rsid w:val="00E844EF"/>
    <w:rsid w:val="00E87D58"/>
    <w:rsid w:val="00E928F5"/>
    <w:rsid w:val="00E93492"/>
    <w:rsid w:val="00EA071D"/>
    <w:rsid w:val="00EA1BCA"/>
    <w:rsid w:val="00EA20D9"/>
    <w:rsid w:val="00EA4E32"/>
    <w:rsid w:val="00EA4EC4"/>
    <w:rsid w:val="00EB2E8E"/>
    <w:rsid w:val="00EB46A8"/>
    <w:rsid w:val="00EB6D2C"/>
    <w:rsid w:val="00EB6FC1"/>
    <w:rsid w:val="00EC28ED"/>
    <w:rsid w:val="00EC3285"/>
    <w:rsid w:val="00EC71B5"/>
    <w:rsid w:val="00ED1E4A"/>
    <w:rsid w:val="00ED39DE"/>
    <w:rsid w:val="00ED3F39"/>
    <w:rsid w:val="00ED492B"/>
    <w:rsid w:val="00EE3F27"/>
    <w:rsid w:val="00EE4F3E"/>
    <w:rsid w:val="00EE5181"/>
    <w:rsid w:val="00EE5EC6"/>
    <w:rsid w:val="00EF27EF"/>
    <w:rsid w:val="00EF7979"/>
    <w:rsid w:val="00F00F69"/>
    <w:rsid w:val="00F010C9"/>
    <w:rsid w:val="00F010EE"/>
    <w:rsid w:val="00F1331C"/>
    <w:rsid w:val="00F17F7F"/>
    <w:rsid w:val="00F31172"/>
    <w:rsid w:val="00F31C54"/>
    <w:rsid w:val="00F325FB"/>
    <w:rsid w:val="00F36161"/>
    <w:rsid w:val="00F36696"/>
    <w:rsid w:val="00F428FA"/>
    <w:rsid w:val="00F53816"/>
    <w:rsid w:val="00F53928"/>
    <w:rsid w:val="00F53A09"/>
    <w:rsid w:val="00F546DE"/>
    <w:rsid w:val="00F5496E"/>
    <w:rsid w:val="00F55339"/>
    <w:rsid w:val="00F56298"/>
    <w:rsid w:val="00F56D17"/>
    <w:rsid w:val="00F6119E"/>
    <w:rsid w:val="00F63323"/>
    <w:rsid w:val="00F666E4"/>
    <w:rsid w:val="00F75825"/>
    <w:rsid w:val="00F81B0A"/>
    <w:rsid w:val="00F81CB3"/>
    <w:rsid w:val="00F90966"/>
    <w:rsid w:val="00F9101F"/>
    <w:rsid w:val="00F957B7"/>
    <w:rsid w:val="00F95A05"/>
    <w:rsid w:val="00FA1B9C"/>
    <w:rsid w:val="00FA5CD7"/>
    <w:rsid w:val="00FA7127"/>
    <w:rsid w:val="00FB0B19"/>
    <w:rsid w:val="00FB19E6"/>
    <w:rsid w:val="00FB1D66"/>
    <w:rsid w:val="00FB66A8"/>
    <w:rsid w:val="00FC4C5D"/>
    <w:rsid w:val="00FC50D4"/>
    <w:rsid w:val="00FC6093"/>
    <w:rsid w:val="00FD384B"/>
    <w:rsid w:val="00FD7CCC"/>
    <w:rsid w:val="00FE6235"/>
    <w:rsid w:val="00FF0415"/>
    <w:rsid w:val="00FF218C"/>
    <w:rsid w:val="00FF23D4"/>
    <w:rsid w:val="00FF2E9D"/>
    <w:rsid w:val="00FF5462"/>
    <w:rsid w:val="00FF64DE"/>
    <w:rsid w:val="00FF7F12"/>
    <w:rsid w:val="00FF7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4357"/>
  <w15:docId w15:val="{249551F5-3AE9-457F-B654-4CEEE60A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customStyle="1" w:styleId="betarp1">
    <w:name w:val="betarp1"/>
    <w:basedOn w:val="prastasis"/>
    <w:rsid w:val="00E753B7"/>
    <w:pPr>
      <w:spacing w:before="100" w:beforeAutospacing="1" w:after="100" w:afterAutospacing="1" w:line="240" w:lineRule="auto"/>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6C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6C7453"/>
    <w:rPr>
      <w:rFonts w:ascii="Courier New" w:eastAsia="Times New Roman" w:hAnsi="Courier New" w:cs="Courier New"/>
      <w:sz w:val="20"/>
      <w:szCs w:val="20"/>
    </w:rPr>
  </w:style>
  <w:style w:type="character" w:styleId="Hipersaitas">
    <w:name w:val="Hyperlink"/>
    <w:basedOn w:val="Numatytasispastraiposriftas"/>
    <w:uiPriority w:val="99"/>
    <w:unhideWhenUsed/>
    <w:rsid w:val="00DC05D0"/>
    <w:rPr>
      <w:color w:val="0000FF" w:themeColor="hyperlink"/>
      <w:u w:val="single"/>
    </w:rPr>
  </w:style>
  <w:style w:type="paragraph" w:styleId="Debesliotekstas">
    <w:name w:val="Balloon Text"/>
    <w:basedOn w:val="prastasis"/>
    <w:link w:val="DebesliotekstasDiagrama"/>
    <w:uiPriority w:val="99"/>
    <w:semiHidden/>
    <w:unhideWhenUsed/>
    <w:rsid w:val="00855CD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5CDB"/>
    <w:rPr>
      <w:rFonts w:ascii="Tahoma" w:hAnsi="Tahoma" w:cs="Tahoma"/>
      <w:sz w:val="16"/>
      <w:szCs w:val="16"/>
    </w:rPr>
  </w:style>
  <w:style w:type="character" w:customStyle="1" w:styleId="tajtip-h">
    <w:name w:val="tajtip-h"/>
    <w:basedOn w:val="Numatytasispastraiposriftas"/>
    <w:rsid w:val="00CF17AE"/>
  </w:style>
  <w:style w:type="paragraph" w:customStyle="1" w:styleId="CM1">
    <w:name w:val="CM1"/>
    <w:basedOn w:val="prastasis"/>
    <w:next w:val="prastasis"/>
    <w:uiPriority w:val="99"/>
    <w:rsid w:val="009977CC"/>
    <w:pPr>
      <w:autoSpaceDE w:val="0"/>
      <w:autoSpaceDN w:val="0"/>
      <w:adjustRightInd w:val="0"/>
      <w:spacing w:after="0" w:line="240" w:lineRule="auto"/>
    </w:pPr>
    <w:rPr>
      <w:rFonts w:ascii="EUAlbertina" w:hAnsi="EUAlbertina"/>
      <w:sz w:val="24"/>
      <w:szCs w:val="24"/>
    </w:rPr>
  </w:style>
  <w:style w:type="paragraph" w:customStyle="1" w:styleId="CM3">
    <w:name w:val="CM3"/>
    <w:basedOn w:val="prastasis"/>
    <w:next w:val="prastasis"/>
    <w:uiPriority w:val="99"/>
    <w:rsid w:val="009977CC"/>
    <w:pPr>
      <w:autoSpaceDE w:val="0"/>
      <w:autoSpaceDN w:val="0"/>
      <w:adjustRightInd w:val="0"/>
      <w:spacing w:after="0" w:line="240" w:lineRule="auto"/>
    </w:pPr>
    <w:rPr>
      <w:rFonts w:ascii="EUAlbertina" w:hAnsi="EUAlbertina"/>
      <w:sz w:val="24"/>
      <w:szCs w:val="24"/>
    </w:rPr>
  </w:style>
  <w:style w:type="paragraph" w:styleId="prastasiniatinklio">
    <w:name w:val="Normal (Web)"/>
    <w:basedOn w:val="prastasis"/>
    <w:uiPriority w:val="99"/>
    <w:rsid w:val="00373060"/>
    <w:pPr>
      <w:spacing w:before="100" w:beforeAutospacing="1" w:after="100" w:afterAutospacing="1" w:line="240" w:lineRule="auto"/>
    </w:pPr>
    <w:rPr>
      <w:rFonts w:ascii="Arial Unicode MS" w:eastAsia="Arial Unicode MS" w:hAnsi="Arial Unicode MS" w:cs="Arial Unicode MS"/>
      <w:sz w:val="24"/>
      <w:szCs w:val="24"/>
      <w:lang w:val="en-US" w:eastAsia="en-US"/>
    </w:rPr>
  </w:style>
  <w:style w:type="paragraph" w:styleId="Antrats">
    <w:name w:val="header"/>
    <w:basedOn w:val="prastasis"/>
    <w:link w:val="AntratsDiagrama"/>
    <w:uiPriority w:val="99"/>
    <w:unhideWhenUsed/>
    <w:rsid w:val="00DE0E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0EAA"/>
  </w:style>
  <w:style w:type="paragraph" w:styleId="Porat">
    <w:name w:val="footer"/>
    <w:basedOn w:val="prastasis"/>
    <w:link w:val="PoratDiagrama"/>
    <w:uiPriority w:val="99"/>
    <w:unhideWhenUsed/>
    <w:rsid w:val="00DE0E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0EAA"/>
  </w:style>
  <w:style w:type="character" w:styleId="Komentaronuoroda">
    <w:name w:val="annotation reference"/>
    <w:basedOn w:val="Numatytasispastraiposriftas"/>
    <w:uiPriority w:val="99"/>
    <w:semiHidden/>
    <w:unhideWhenUsed/>
    <w:rsid w:val="001306FA"/>
    <w:rPr>
      <w:sz w:val="16"/>
      <w:szCs w:val="16"/>
    </w:rPr>
  </w:style>
  <w:style w:type="paragraph" w:styleId="Komentarotekstas">
    <w:name w:val="annotation text"/>
    <w:basedOn w:val="prastasis"/>
    <w:link w:val="KomentarotekstasDiagrama"/>
    <w:uiPriority w:val="99"/>
    <w:semiHidden/>
    <w:unhideWhenUsed/>
    <w:rsid w:val="001306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306FA"/>
    <w:rPr>
      <w:sz w:val="20"/>
      <w:szCs w:val="20"/>
    </w:rPr>
  </w:style>
  <w:style w:type="paragraph" w:styleId="Komentarotema">
    <w:name w:val="annotation subject"/>
    <w:basedOn w:val="Komentarotekstas"/>
    <w:next w:val="Komentarotekstas"/>
    <w:link w:val="KomentarotemaDiagrama"/>
    <w:uiPriority w:val="99"/>
    <w:semiHidden/>
    <w:unhideWhenUsed/>
    <w:rsid w:val="001306FA"/>
    <w:rPr>
      <w:b/>
      <w:bCs/>
    </w:rPr>
  </w:style>
  <w:style w:type="character" w:customStyle="1" w:styleId="KomentarotemaDiagrama">
    <w:name w:val="Komentaro tema Diagrama"/>
    <w:basedOn w:val="KomentarotekstasDiagrama"/>
    <w:link w:val="Komentarotema"/>
    <w:uiPriority w:val="99"/>
    <w:semiHidden/>
    <w:rsid w:val="001306FA"/>
    <w:rPr>
      <w:b/>
      <w:bCs/>
      <w:sz w:val="20"/>
      <w:szCs w:val="20"/>
    </w:rPr>
  </w:style>
  <w:style w:type="character" w:customStyle="1" w:styleId="phonetxt">
    <w:name w:val="phone_txt"/>
    <w:basedOn w:val="Numatytasispastraiposriftas"/>
    <w:rsid w:val="00424DEF"/>
  </w:style>
  <w:style w:type="paragraph" w:customStyle="1" w:styleId="doc-ti">
    <w:name w:val="doc-ti"/>
    <w:basedOn w:val="prastasis"/>
    <w:rsid w:val="008E22D3"/>
    <w:pPr>
      <w:spacing w:before="240" w:after="120" w:line="240" w:lineRule="auto"/>
      <w:jc w:val="center"/>
    </w:pPr>
    <w:rPr>
      <w:rFonts w:ascii="Times New Roman" w:eastAsia="Times New Roman" w:hAnsi="Times New Roman" w:cs="Times New Roman"/>
      <w:b/>
      <w:bCs/>
      <w:sz w:val="24"/>
      <w:szCs w:val="24"/>
      <w:lang w:val="en-US" w:eastAsia="en-US"/>
    </w:rPr>
  </w:style>
  <w:style w:type="paragraph" w:styleId="Betarp">
    <w:name w:val="No Spacing"/>
    <w:uiPriority w:val="1"/>
    <w:qFormat/>
    <w:rsid w:val="00473E23"/>
    <w:pPr>
      <w:suppressAutoHyphens/>
      <w:autoSpaceDN w:val="0"/>
      <w:spacing w:after="0" w:line="240" w:lineRule="auto"/>
      <w:textAlignment w:val="baseline"/>
    </w:pPr>
    <w:rPr>
      <w:rFonts w:ascii="Calibri" w:eastAsia="Times New Roman" w:hAnsi="Calibri" w:cs="Times New Roman"/>
    </w:rPr>
  </w:style>
  <w:style w:type="character" w:styleId="Neapdorotaspaminjimas">
    <w:name w:val="Unresolved Mention"/>
    <w:basedOn w:val="Numatytasispastraiposriftas"/>
    <w:uiPriority w:val="99"/>
    <w:semiHidden/>
    <w:unhideWhenUsed/>
    <w:rsid w:val="003F171B"/>
    <w:rPr>
      <w:color w:val="605E5C"/>
      <w:shd w:val="clear" w:color="auto" w:fill="E1DFDD"/>
    </w:rPr>
  </w:style>
  <w:style w:type="paragraph" w:styleId="Pataisymai">
    <w:name w:val="Revision"/>
    <w:hidden/>
    <w:uiPriority w:val="99"/>
    <w:semiHidden/>
    <w:rsid w:val="00490D89"/>
    <w:pPr>
      <w:spacing w:after="0" w:line="240" w:lineRule="auto"/>
    </w:pPr>
  </w:style>
  <w:style w:type="character" w:styleId="Perirtashipersaitas">
    <w:name w:val="FollowedHyperlink"/>
    <w:basedOn w:val="Numatytasispastraiposriftas"/>
    <w:uiPriority w:val="99"/>
    <w:semiHidden/>
    <w:unhideWhenUsed/>
    <w:rsid w:val="00F957B7"/>
    <w:rPr>
      <w:color w:val="800080" w:themeColor="followedHyperlink"/>
      <w:u w:val="single"/>
    </w:rPr>
  </w:style>
  <w:style w:type="paragraph" w:customStyle="1" w:styleId="Lentelsturinys">
    <w:name w:val="Lentelės turinys"/>
    <w:basedOn w:val="prastasis"/>
    <w:rsid w:val="00835860"/>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80213">
      <w:bodyDiv w:val="1"/>
      <w:marLeft w:val="0"/>
      <w:marRight w:val="0"/>
      <w:marTop w:val="0"/>
      <w:marBottom w:val="0"/>
      <w:divBdr>
        <w:top w:val="none" w:sz="0" w:space="0" w:color="auto"/>
        <w:left w:val="none" w:sz="0" w:space="0" w:color="auto"/>
        <w:bottom w:val="none" w:sz="0" w:space="0" w:color="auto"/>
        <w:right w:val="none" w:sz="0" w:space="0" w:color="auto"/>
      </w:divBdr>
      <w:divsChild>
        <w:div w:id="961230112">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sChild>
                <w:div w:id="1381512320">
                  <w:marLeft w:val="0"/>
                  <w:marRight w:val="0"/>
                  <w:marTop w:val="0"/>
                  <w:marBottom w:val="0"/>
                  <w:divBdr>
                    <w:top w:val="none" w:sz="0" w:space="0" w:color="auto"/>
                    <w:left w:val="none" w:sz="0" w:space="0" w:color="auto"/>
                    <w:bottom w:val="none" w:sz="0" w:space="0" w:color="auto"/>
                    <w:right w:val="none" w:sz="0" w:space="0" w:color="auto"/>
                  </w:divBdr>
                  <w:divsChild>
                    <w:div w:id="1142235971">
                      <w:marLeft w:val="0"/>
                      <w:marRight w:val="0"/>
                      <w:marTop w:val="0"/>
                      <w:marBottom w:val="0"/>
                      <w:divBdr>
                        <w:top w:val="none" w:sz="0" w:space="0" w:color="auto"/>
                        <w:left w:val="none" w:sz="0" w:space="0" w:color="auto"/>
                        <w:bottom w:val="none" w:sz="0" w:space="0" w:color="auto"/>
                        <w:right w:val="none" w:sz="0" w:space="0" w:color="auto"/>
                      </w:divBdr>
                      <w:divsChild>
                        <w:div w:id="39668816">
                          <w:marLeft w:val="0"/>
                          <w:marRight w:val="0"/>
                          <w:marTop w:val="0"/>
                          <w:marBottom w:val="0"/>
                          <w:divBdr>
                            <w:top w:val="none" w:sz="0" w:space="0" w:color="auto"/>
                            <w:left w:val="none" w:sz="0" w:space="0" w:color="auto"/>
                            <w:bottom w:val="none" w:sz="0" w:space="0" w:color="auto"/>
                            <w:right w:val="none" w:sz="0" w:space="0" w:color="auto"/>
                          </w:divBdr>
                          <w:divsChild>
                            <w:div w:id="420882578">
                              <w:marLeft w:val="0"/>
                              <w:marRight w:val="0"/>
                              <w:marTop w:val="0"/>
                              <w:marBottom w:val="0"/>
                              <w:divBdr>
                                <w:top w:val="none" w:sz="0" w:space="0" w:color="auto"/>
                                <w:left w:val="none" w:sz="0" w:space="0" w:color="auto"/>
                                <w:bottom w:val="none" w:sz="0" w:space="0" w:color="auto"/>
                                <w:right w:val="none" w:sz="0" w:space="0" w:color="auto"/>
                              </w:divBdr>
                            </w:div>
                            <w:div w:id="16703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626072">
      <w:bodyDiv w:val="1"/>
      <w:marLeft w:val="0"/>
      <w:marRight w:val="0"/>
      <w:marTop w:val="0"/>
      <w:marBottom w:val="0"/>
      <w:divBdr>
        <w:top w:val="none" w:sz="0" w:space="0" w:color="auto"/>
        <w:left w:val="none" w:sz="0" w:space="0" w:color="auto"/>
        <w:bottom w:val="none" w:sz="0" w:space="0" w:color="auto"/>
        <w:right w:val="none" w:sz="0" w:space="0" w:color="auto"/>
      </w:divBdr>
    </w:div>
    <w:div w:id="710110559">
      <w:bodyDiv w:val="1"/>
      <w:marLeft w:val="0"/>
      <w:marRight w:val="0"/>
      <w:marTop w:val="0"/>
      <w:marBottom w:val="0"/>
      <w:divBdr>
        <w:top w:val="none" w:sz="0" w:space="0" w:color="auto"/>
        <w:left w:val="none" w:sz="0" w:space="0" w:color="auto"/>
        <w:bottom w:val="none" w:sz="0" w:space="0" w:color="auto"/>
        <w:right w:val="none" w:sz="0" w:space="0" w:color="auto"/>
      </w:divBdr>
      <w:divsChild>
        <w:div w:id="1418020560">
          <w:marLeft w:val="0"/>
          <w:marRight w:val="0"/>
          <w:marTop w:val="0"/>
          <w:marBottom w:val="0"/>
          <w:divBdr>
            <w:top w:val="none" w:sz="0" w:space="0" w:color="auto"/>
            <w:left w:val="none" w:sz="0" w:space="0" w:color="auto"/>
            <w:bottom w:val="none" w:sz="0" w:space="0" w:color="auto"/>
            <w:right w:val="none" w:sz="0" w:space="0" w:color="auto"/>
          </w:divBdr>
        </w:div>
      </w:divsChild>
    </w:div>
    <w:div w:id="736324795">
      <w:bodyDiv w:val="1"/>
      <w:marLeft w:val="0"/>
      <w:marRight w:val="0"/>
      <w:marTop w:val="0"/>
      <w:marBottom w:val="0"/>
      <w:divBdr>
        <w:top w:val="none" w:sz="0" w:space="0" w:color="auto"/>
        <w:left w:val="none" w:sz="0" w:space="0" w:color="auto"/>
        <w:bottom w:val="none" w:sz="0" w:space="0" w:color="auto"/>
        <w:right w:val="none" w:sz="0" w:space="0" w:color="auto"/>
      </w:divBdr>
    </w:div>
    <w:div w:id="989096141">
      <w:bodyDiv w:val="1"/>
      <w:marLeft w:val="0"/>
      <w:marRight w:val="0"/>
      <w:marTop w:val="0"/>
      <w:marBottom w:val="0"/>
      <w:divBdr>
        <w:top w:val="none" w:sz="0" w:space="0" w:color="auto"/>
        <w:left w:val="none" w:sz="0" w:space="0" w:color="auto"/>
        <w:bottom w:val="none" w:sz="0" w:space="0" w:color="auto"/>
        <w:right w:val="none" w:sz="0" w:space="0" w:color="auto"/>
      </w:divBdr>
      <w:divsChild>
        <w:div w:id="1455638524">
          <w:marLeft w:val="0"/>
          <w:marRight w:val="0"/>
          <w:marTop w:val="0"/>
          <w:marBottom w:val="0"/>
          <w:divBdr>
            <w:top w:val="none" w:sz="0" w:space="0" w:color="auto"/>
            <w:left w:val="none" w:sz="0" w:space="0" w:color="auto"/>
            <w:bottom w:val="none" w:sz="0" w:space="0" w:color="auto"/>
            <w:right w:val="none" w:sz="0" w:space="0" w:color="auto"/>
          </w:divBdr>
          <w:divsChild>
            <w:div w:id="1450469182">
              <w:marLeft w:val="0"/>
              <w:marRight w:val="0"/>
              <w:marTop w:val="0"/>
              <w:marBottom w:val="0"/>
              <w:divBdr>
                <w:top w:val="none" w:sz="0" w:space="0" w:color="auto"/>
                <w:left w:val="none" w:sz="0" w:space="0" w:color="auto"/>
                <w:bottom w:val="none" w:sz="0" w:space="0" w:color="auto"/>
                <w:right w:val="none" w:sz="0" w:space="0" w:color="auto"/>
              </w:divBdr>
              <w:divsChild>
                <w:div w:id="1795907863">
                  <w:marLeft w:val="0"/>
                  <w:marRight w:val="0"/>
                  <w:marTop w:val="0"/>
                  <w:marBottom w:val="0"/>
                  <w:divBdr>
                    <w:top w:val="none" w:sz="0" w:space="0" w:color="auto"/>
                    <w:left w:val="none" w:sz="0" w:space="0" w:color="auto"/>
                    <w:bottom w:val="none" w:sz="0" w:space="0" w:color="auto"/>
                    <w:right w:val="none" w:sz="0" w:space="0" w:color="auto"/>
                  </w:divBdr>
                  <w:divsChild>
                    <w:div w:id="1370883439">
                      <w:marLeft w:val="0"/>
                      <w:marRight w:val="0"/>
                      <w:marTop w:val="0"/>
                      <w:marBottom w:val="0"/>
                      <w:divBdr>
                        <w:top w:val="none" w:sz="0" w:space="0" w:color="auto"/>
                        <w:left w:val="none" w:sz="0" w:space="0" w:color="auto"/>
                        <w:bottom w:val="none" w:sz="0" w:space="0" w:color="auto"/>
                        <w:right w:val="none" w:sz="0" w:space="0" w:color="auto"/>
                      </w:divBdr>
                      <w:divsChild>
                        <w:div w:id="1445154110">
                          <w:marLeft w:val="0"/>
                          <w:marRight w:val="0"/>
                          <w:marTop w:val="0"/>
                          <w:marBottom w:val="0"/>
                          <w:divBdr>
                            <w:top w:val="none" w:sz="0" w:space="0" w:color="auto"/>
                            <w:left w:val="none" w:sz="0" w:space="0" w:color="auto"/>
                            <w:bottom w:val="none" w:sz="0" w:space="0" w:color="auto"/>
                            <w:right w:val="none" w:sz="0" w:space="0" w:color="auto"/>
                          </w:divBdr>
                          <w:divsChild>
                            <w:div w:id="2032215715">
                              <w:marLeft w:val="0"/>
                              <w:marRight w:val="0"/>
                              <w:marTop w:val="0"/>
                              <w:marBottom w:val="0"/>
                              <w:divBdr>
                                <w:top w:val="none" w:sz="0" w:space="0" w:color="auto"/>
                                <w:left w:val="none" w:sz="0" w:space="0" w:color="auto"/>
                                <w:bottom w:val="none" w:sz="0" w:space="0" w:color="auto"/>
                                <w:right w:val="none" w:sz="0" w:space="0" w:color="auto"/>
                              </w:divBdr>
                              <w:divsChild>
                                <w:div w:id="1902445948">
                                  <w:marLeft w:val="0"/>
                                  <w:marRight w:val="0"/>
                                  <w:marTop w:val="0"/>
                                  <w:marBottom w:val="0"/>
                                  <w:divBdr>
                                    <w:top w:val="none" w:sz="0" w:space="0" w:color="auto"/>
                                    <w:left w:val="none" w:sz="0" w:space="0" w:color="auto"/>
                                    <w:bottom w:val="none" w:sz="0" w:space="0" w:color="auto"/>
                                    <w:right w:val="none" w:sz="0" w:space="0" w:color="auto"/>
                                  </w:divBdr>
                                  <w:divsChild>
                                    <w:div w:id="11863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349922">
      <w:bodyDiv w:val="1"/>
      <w:marLeft w:val="390"/>
      <w:marRight w:val="390"/>
      <w:marTop w:val="0"/>
      <w:marBottom w:val="0"/>
      <w:divBdr>
        <w:top w:val="none" w:sz="0" w:space="0" w:color="auto"/>
        <w:left w:val="none" w:sz="0" w:space="0" w:color="auto"/>
        <w:bottom w:val="none" w:sz="0" w:space="0" w:color="auto"/>
        <w:right w:val="none" w:sz="0" w:space="0" w:color="auto"/>
      </w:divBdr>
    </w:div>
    <w:div w:id="1479499247">
      <w:bodyDiv w:val="1"/>
      <w:marLeft w:val="0"/>
      <w:marRight w:val="0"/>
      <w:marTop w:val="0"/>
      <w:marBottom w:val="0"/>
      <w:divBdr>
        <w:top w:val="none" w:sz="0" w:space="0" w:color="auto"/>
        <w:left w:val="none" w:sz="0" w:space="0" w:color="auto"/>
        <w:bottom w:val="none" w:sz="0" w:space="0" w:color="auto"/>
        <w:right w:val="none" w:sz="0" w:space="0" w:color="auto"/>
      </w:divBdr>
    </w:div>
    <w:div w:id="1510634446">
      <w:bodyDiv w:val="1"/>
      <w:marLeft w:val="0"/>
      <w:marRight w:val="0"/>
      <w:marTop w:val="0"/>
      <w:marBottom w:val="0"/>
      <w:divBdr>
        <w:top w:val="none" w:sz="0" w:space="0" w:color="auto"/>
        <w:left w:val="none" w:sz="0" w:space="0" w:color="auto"/>
        <w:bottom w:val="none" w:sz="0" w:space="0" w:color="auto"/>
        <w:right w:val="none" w:sz="0" w:space="0" w:color="auto"/>
      </w:divBdr>
      <w:divsChild>
        <w:div w:id="1487549476">
          <w:marLeft w:val="0"/>
          <w:marRight w:val="0"/>
          <w:marTop w:val="0"/>
          <w:marBottom w:val="0"/>
          <w:divBdr>
            <w:top w:val="none" w:sz="0" w:space="0" w:color="auto"/>
            <w:left w:val="none" w:sz="0" w:space="0" w:color="auto"/>
            <w:bottom w:val="none" w:sz="0" w:space="0" w:color="auto"/>
            <w:right w:val="none" w:sz="0" w:space="0" w:color="auto"/>
          </w:divBdr>
          <w:divsChild>
            <w:div w:id="894269768">
              <w:marLeft w:val="0"/>
              <w:marRight w:val="0"/>
              <w:marTop w:val="0"/>
              <w:marBottom w:val="0"/>
              <w:divBdr>
                <w:top w:val="none" w:sz="0" w:space="0" w:color="auto"/>
                <w:left w:val="none" w:sz="0" w:space="0" w:color="auto"/>
                <w:bottom w:val="none" w:sz="0" w:space="0" w:color="auto"/>
                <w:right w:val="none" w:sz="0" w:space="0" w:color="auto"/>
              </w:divBdr>
              <w:divsChild>
                <w:div w:id="1782870786">
                  <w:marLeft w:val="0"/>
                  <w:marRight w:val="0"/>
                  <w:marTop w:val="0"/>
                  <w:marBottom w:val="0"/>
                  <w:divBdr>
                    <w:top w:val="none" w:sz="0" w:space="0" w:color="auto"/>
                    <w:left w:val="none" w:sz="0" w:space="0" w:color="auto"/>
                    <w:bottom w:val="none" w:sz="0" w:space="0" w:color="auto"/>
                    <w:right w:val="none" w:sz="0" w:space="0" w:color="auto"/>
                  </w:divBdr>
                  <w:divsChild>
                    <w:div w:id="463157525">
                      <w:marLeft w:val="0"/>
                      <w:marRight w:val="0"/>
                      <w:marTop w:val="0"/>
                      <w:marBottom w:val="0"/>
                      <w:divBdr>
                        <w:top w:val="none" w:sz="0" w:space="0" w:color="auto"/>
                        <w:left w:val="none" w:sz="0" w:space="0" w:color="auto"/>
                        <w:bottom w:val="none" w:sz="0" w:space="0" w:color="auto"/>
                        <w:right w:val="none" w:sz="0" w:space="0" w:color="auto"/>
                      </w:divBdr>
                      <w:divsChild>
                        <w:div w:id="929310823">
                          <w:marLeft w:val="0"/>
                          <w:marRight w:val="0"/>
                          <w:marTop w:val="0"/>
                          <w:marBottom w:val="0"/>
                          <w:divBdr>
                            <w:top w:val="none" w:sz="0" w:space="0" w:color="auto"/>
                            <w:left w:val="none" w:sz="0" w:space="0" w:color="auto"/>
                            <w:bottom w:val="none" w:sz="0" w:space="0" w:color="auto"/>
                            <w:right w:val="none" w:sz="0" w:space="0" w:color="auto"/>
                          </w:divBdr>
                          <w:divsChild>
                            <w:div w:id="1100906373">
                              <w:marLeft w:val="0"/>
                              <w:marRight w:val="0"/>
                              <w:marTop w:val="0"/>
                              <w:marBottom w:val="0"/>
                              <w:divBdr>
                                <w:top w:val="none" w:sz="0" w:space="0" w:color="auto"/>
                                <w:left w:val="none" w:sz="0" w:space="0" w:color="auto"/>
                                <w:bottom w:val="none" w:sz="0" w:space="0" w:color="auto"/>
                                <w:right w:val="none" w:sz="0" w:space="0" w:color="auto"/>
                              </w:divBdr>
                              <w:divsChild>
                                <w:div w:id="2048094961">
                                  <w:marLeft w:val="0"/>
                                  <w:marRight w:val="0"/>
                                  <w:marTop w:val="0"/>
                                  <w:marBottom w:val="0"/>
                                  <w:divBdr>
                                    <w:top w:val="none" w:sz="0" w:space="0" w:color="auto"/>
                                    <w:left w:val="none" w:sz="0" w:space="0" w:color="auto"/>
                                    <w:bottom w:val="none" w:sz="0" w:space="0" w:color="auto"/>
                                    <w:right w:val="none" w:sz="0" w:space="0" w:color="auto"/>
                                  </w:divBdr>
                                  <w:divsChild>
                                    <w:div w:id="14845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22119">
      <w:bodyDiv w:val="1"/>
      <w:marLeft w:val="0"/>
      <w:marRight w:val="0"/>
      <w:marTop w:val="0"/>
      <w:marBottom w:val="0"/>
      <w:divBdr>
        <w:top w:val="none" w:sz="0" w:space="0" w:color="auto"/>
        <w:left w:val="none" w:sz="0" w:space="0" w:color="auto"/>
        <w:bottom w:val="none" w:sz="0" w:space="0" w:color="auto"/>
        <w:right w:val="none" w:sz="0" w:space="0" w:color="auto"/>
      </w:divBdr>
    </w:div>
    <w:div w:id="1823428608">
      <w:bodyDiv w:val="1"/>
      <w:marLeft w:val="0"/>
      <w:marRight w:val="0"/>
      <w:marTop w:val="0"/>
      <w:marBottom w:val="0"/>
      <w:divBdr>
        <w:top w:val="none" w:sz="0" w:space="0" w:color="auto"/>
        <w:left w:val="none" w:sz="0" w:space="0" w:color="auto"/>
        <w:bottom w:val="none" w:sz="0" w:space="0" w:color="auto"/>
        <w:right w:val="none" w:sz="0" w:space="0" w:color="auto"/>
      </w:divBdr>
      <w:divsChild>
        <w:div w:id="37516529">
          <w:marLeft w:val="0"/>
          <w:marRight w:val="0"/>
          <w:marTop w:val="0"/>
          <w:marBottom w:val="0"/>
          <w:divBdr>
            <w:top w:val="none" w:sz="0" w:space="0" w:color="auto"/>
            <w:left w:val="none" w:sz="0" w:space="0" w:color="auto"/>
            <w:bottom w:val="none" w:sz="0" w:space="0" w:color="auto"/>
            <w:right w:val="none" w:sz="0" w:space="0" w:color="auto"/>
          </w:divBdr>
          <w:divsChild>
            <w:div w:id="917055688">
              <w:marLeft w:val="0"/>
              <w:marRight w:val="0"/>
              <w:marTop w:val="0"/>
              <w:marBottom w:val="0"/>
              <w:divBdr>
                <w:top w:val="none" w:sz="0" w:space="0" w:color="auto"/>
                <w:left w:val="none" w:sz="0" w:space="0" w:color="auto"/>
                <w:bottom w:val="none" w:sz="0" w:space="0" w:color="auto"/>
                <w:right w:val="none" w:sz="0" w:space="0" w:color="auto"/>
              </w:divBdr>
              <w:divsChild>
                <w:div w:id="2137091658">
                  <w:marLeft w:val="0"/>
                  <w:marRight w:val="0"/>
                  <w:marTop w:val="0"/>
                  <w:marBottom w:val="0"/>
                  <w:divBdr>
                    <w:top w:val="none" w:sz="0" w:space="0" w:color="auto"/>
                    <w:left w:val="none" w:sz="0" w:space="0" w:color="auto"/>
                    <w:bottom w:val="none" w:sz="0" w:space="0" w:color="auto"/>
                    <w:right w:val="none" w:sz="0" w:space="0" w:color="auto"/>
                  </w:divBdr>
                  <w:divsChild>
                    <w:div w:id="2104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94799">
      <w:bodyDiv w:val="1"/>
      <w:marLeft w:val="0"/>
      <w:marRight w:val="0"/>
      <w:marTop w:val="0"/>
      <w:marBottom w:val="0"/>
      <w:divBdr>
        <w:top w:val="none" w:sz="0" w:space="0" w:color="auto"/>
        <w:left w:val="none" w:sz="0" w:space="0" w:color="auto"/>
        <w:bottom w:val="none" w:sz="0" w:space="0" w:color="auto"/>
        <w:right w:val="none" w:sz="0" w:space="0" w:color="auto"/>
      </w:divBdr>
      <w:divsChild>
        <w:div w:id="48304092">
          <w:marLeft w:val="0"/>
          <w:marRight w:val="0"/>
          <w:marTop w:val="0"/>
          <w:marBottom w:val="0"/>
          <w:divBdr>
            <w:top w:val="none" w:sz="0" w:space="0" w:color="auto"/>
            <w:left w:val="none" w:sz="0" w:space="0" w:color="auto"/>
            <w:bottom w:val="none" w:sz="0" w:space="0" w:color="auto"/>
            <w:right w:val="none" w:sz="0" w:space="0" w:color="auto"/>
          </w:divBdr>
        </w:div>
      </w:divsChild>
    </w:div>
    <w:div w:id="196707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C42E5-3374-47CC-90A1-B6591C6F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1847</Words>
  <Characters>10534</Characters>
  <Application>Microsoft Office Word</Application>
  <DocSecurity>0</DocSecurity>
  <Lines>87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2019-05-09T11:44:00Z</dcterms:created>
  <dc:creator>Giedrius</dc:creator>
  <cp:lastModifiedBy>Asta Balevičiūtė</cp:lastModifiedBy>
  <cp:lastPrinted>2018-10-31T08:33:00Z</cp:lastPrinted>
  <dcterms:modified xsi:type="dcterms:W3CDTF">2019-05-13T14:11:00Z</dcterms:modified>
  <cp:revision>30</cp:revision>
</cp:coreProperties>
</file>