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8E3" w:rsidRPr="0071015C" w:rsidRDefault="005F78E3" w:rsidP="005F78E3">
      <w:pPr>
        <w:jc w:val="both"/>
        <w:rPr>
          <w:b/>
        </w:rPr>
      </w:pPr>
      <w:r>
        <w:tab/>
      </w:r>
      <w:r>
        <w:tab/>
      </w:r>
      <w:r>
        <w:tab/>
      </w:r>
      <w:r>
        <w:tab/>
      </w:r>
      <w:r>
        <w:tab/>
      </w:r>
      <w:r>
        <w:tab/>
      </w:r>
    </w:p>
    <w:p w:rsidR="005F78E3" w:rsidRPr="0071015C" w:rsidRDefault="005F78E3" w:rsidP="005F78E3">
      <w:pPr>
        <w:jc w:val="both"/>
      </w:pPr>
    </w:p>
    <w:p w:rsidR="005F78E3" w:rsidRPr="0071015C" w:rsidRDefault="005F78E3" w:rsidP="005F78E3">
      <w:pPr>
        <w:jc w:val="center"/>
        <w:rPr>
          <w:b/>
        </w:rPr>
      </w:pPr>
      <w:r w:rsidRPr="0071015C">
        <w:rPr>
          <w:b/>
        </w:rPr>
        <w:t>LIETUVOS RESPUBLIKOS VYRIAUSYBĖ</w:t>
      </w:r>
    </w:p>
    <w:p w:rsidR="005F78E3" w:rsidRPr="0071015C" w:rsidRDefault="005F78E3" w:rsidP="005F78E3">
      <w:pPr>
        <w:jc w:val="center"/>
        <w:rPr>
          <w:b/>
        </w:rPr>
      </w:pPr>
    </w:p>
    <w:p w:rsidR="005F78E3" w:rsidRPr="0071015C" w:rsidRDefault="005F78E3" w:rsidP="005F78E3">
      <w:pPr>
        <w:jc w:val="center"/>
        <w:rPr>
          <w:b/>
        </w:rPr>
      </w:pPr>
      <w:r w:rsidRPr="0071015C">
        <w:rPr>
          <w:b/>
        </w:rPr>
        <w:t>NUTARIMAS</w:t>
      </w:r>
    </w:p>
    <w:p w:rsidR="005F78E3" w:rsidRPr="0071015C" w:rsidRDefault="005F78E3" w:rsidP="005F78E3">
      <w:pPr>
        <w:tabs>
          <w:tab w:val="left" w:pos="994"/>
          <w:tab w:val="left" w:pos="4860"/>
          <w:tab w:val="left" w:pos="5220"/>
          <w:tab w:val="left" w:pos="6379"/>
        </w:tabs>
        <w:jc w:val="center"/>
      </w:pPr>
      <w:r w:rsidRPr="0071015C">
        <w:rPr>
          <w:b/>
          <w:caps/>
          <w:szCs w:val="24"/>
        </w:rPr>
        <w:t xml:space="preserve">DĖL PROFESINIO MOKYMO ORGANIZAVIMO </w:t>
      </w:r>
      <w:r w:rsidRPr="0071015C">
        <w:rPr>
          <w:b/>
        </w:rPr>
        <w:t xml:space="preserve">PAMEISTRYSTĖS FORMA </w:t>
      </w:r>
      <w:r w:rsidRPr="0071015C">
        <w:rPr>
          <w:b/>
          <w:caps/>
          <w:szCs w:val="24"/>
        </w:rPr>
        <w:t xml:space="preserve"> </w:t>
      </w:r>
      <w:r w:rsidRPr="0071015C">
        <w:rPr>
          <w:b/>
        </w:rPr>
        <w:t>TVARKOS APRAŠO PATVIRTINIMO</w:t>
      </w:r>
    </w:p>
    <w:p w:rsidR="005F78E3" w:rsidRPr="0071015C" w:rsidRDefault="005F78E3" w:rsidP="005F78E3">
      <w:pPr>
        <w:tabs>
          <w:tab w:val="left" w:pos="994"/>
          <w:tab w:val="left" w:pos="4860"/>
          <w:tab w:val="left" w:pos="5220"/>
          <w:tab w:val="left" w:pos="6379"/>
        </w:tabs>
        <w:jc w:val="center"/>
      </w:pPr>
    </w:p>
    <w:p w:rsidR="005F78E3" w:rsidRPr="0071015C" w:rsidRDefault="005F78E3" w:rsidP="005F78E3">
      <w:pPr>
        <w:jc w:val="center"/>
      </w:pPr>
      <w:r w:rsidRPr="0071015C">
        <w:t xml:space="preserve">2019 m.                         d. Nr.      </w:t>
      </w:r>
    </w:p>
    <w:p w:rsidR="005F78E3" w:rsidRPr="0071015C" w:rsidRDefault="005F78E3" w:rsidP="005F78E3">
      <w:pPr>
        <w:jc w:val="center"/>
      </w:pPr>
      <w:r w:rsidRPr="0071015C">
        <w:t>Vilnius</w:t>
      </w:r>
    </w:p>
    <w:p w:rsidR="005F78E3" w:rsidRPr="0071015C" w:rsidRDefault="005F78E3" w:rsidP="005F78E3">
      <w:pPr>
        <w:jc w:val="center"/>
      </w:pPr>
    </w:p>
    <w:p w:rsidR="005F78E3" w:rsidRPr="0071015C" w:rsidRDefault="005F78E3" w:rsidP="005F78E3">
      <w:pPr>
        <w:spacing w:line="276" w:lineRule="auto"/>
        <w:jc w:val="both"/>
        <w:rPr>
          <w:szCs w:val="24"/>
        </w:rPr>
      </w:pPr>
    </w:p>
    <w:p w:rsidR="005F78E3" w:rsidRPr="0071015C" w:rsidRDefault="005F78E3" w:rsidP="005F78E3">
      <w:pPr>
        <w:tabs>
          <w:tab w:val="left" w:pos="720"/>
        </w:tabs>
        <w:spacing w:after="20" w:line="276" w:lineRule="auto"/>
        <w:ind w:firstLine="567"/>
        <w:jc w:val="both"/>
        <w:rPr>
          <w:strike/>
          <w:szCs w:val="24"/>
        </w:rPr>
      </w:pPr>
      <w:r w:rsidRPr="0071015C">
        <w:rPr>
          <w:szCs w:val="24"/>
        </w:rPr>
        <w:t>Vadovaudamasi Lietuvos Respublikos profesinio mokymo įstatymo 19 straipsnio 4 dalimi,  Lietuvos Respublikos Vyriausybė</w:t>
      </w:r>
      <w:r w:rsidRPr="0071015C">
        <w:rPr>
          <w:spacing w:val="80"/>
          <w:szCs w:val="24"/>
        </w:rPr>
        <w:t xml:space="preserve"> nutaria</w:t>
      </w:r>
      <w:r w:rsidRPr="0071015C">
        <w:rPr>
          <w:szCs w:val="24"/>
        </w:rPr>
        <w:t>:</w:t>
      </w:r>
    </w:p>
    <w:p w:rsidR="005F78E3" w:rsidRPr="0071015C" w:rsidRDefault="005F78E3" w:rsidP="005F78E3">
      <w:pPr>
        <w:pStyle w:val="Sraopastraipa"/>
        <w:tabs>
          <w:tab w:val="left" w:pos="0"/>
          <w:tab w:val="left" w:pos="993"/>
        </w:tabs>
        <w:spacing w:after="20" w:line="276" w:lineRule="auto"/>
        <w:ind w:left="0" w:firstLine="567"/>
        <w:jc w:val="both"/>
        <w:rPr>
          <w:szCs w:val="24"/>
        </w:rPr>
      </w:pPr>
      <w:r w:rsidRPr="0071015C">
        <w:rPr>
          <w:szCs w:val="24"/>
        </w:rPr>
        <w:t>Patvirtinti Profesinio mokymo organizavimo p</w:t>
      </w:r>
      <w:r w:rsidRPr="0071015C">
        <w:t xml:space="preserve">ameistrystės forma </w:t>
      </w:r>
      <w:r w:rsidRPr="0071015C">
        <w:rPr>
          <w:szCs w:val="24"/>
        </w:rPr>
        <w:t xml:space="preserve"> </w:t>
      </w:r>
      <w:r w:rsidRPr="0071015C">
        <w:t>tvarkos aprašą</w:t>
      </w:r>
      <w:r w:rsidRPr="0071015C">
        <w:rPr>
          <w:b/>
        </w:rPr>
        <w:t xml:space="preserve">  </w:t>
      </w:r>
      <w:r w:rsidRPr="0071015C">
        <w:rPr>
          <w:szCs w:val="24"/>
        </w:rPr>
        <w:t>(pridedama).</w:t>
      </w:r>
    </w:p>
    <w:p w:rsidR="009C706A" w:rsidRDefault="009C706A" w:rsidP="009C706A">
      <w:pPr>
        <w:pStyle w:val="Sraopastraipa"/>
        <w:tabs>
          <w:tab w:val="left" w:pos="0"/>
          <w:tab w:val="left" w:pos="993"/>
        </w:tabs>
        <w:spacing w:after="20" w:line="276" w:lineRule="auto"/>
        <w:ind w:left="0" w:firstLine="567"/>
        <w:jc w:val="both"/>
        <w:rPr>
          <w:szCs w:val="24"/>
        </w:rPr>
      </w:pPr>
    </w:p>
    <w:p w:rsidR="00BC5E5B" w:rsidRDefault="00BC5E5B" w:rsidP="009C706A">
      <w:pPr>
        <w:pStyle w:val="Sraopastraipa"/>
        <w:tabs>
          <w:tab w:val="left" w:pos="0"/>
          <w:tab w:val="left" w:pos="993"/>
        </w:tabs>
        <w:spacing w:after="20" w:line="276" w:lineRule="auto"/>
        <w:ind w:left="0" w:firstLine="567"/>
        <w:jc w:val="both"/>
        <w:rPr>
          <w:szCs w:val="24"/>
        </w:rPr>
      </w:pPr>
    </w:p>
    <w:p w:rsidR="005F78E3" w:rsidRPr="0071015C" w:rsidRDefault="005F78E3" w:rsidP="005F78E3">
      <w:pPr>
        <w:keepNext/>
        <w:keepLines/>
        <w:ind w:firstLine="709"/>
        <w:jc w:val="both"/>
      </w:pPr>
    </w:p>
    <w:p w:rsidR="005F78E3" w:rsidRPr="0071015C" w:rsidRDefault="005F78E3" w:rsidP="005F78E3">
      <w:pPr>
        <w:keepNext/>
        <w:keepLines/>
        <w:ind w:firstLine="709"/>
        <w:jc w:val="both"/>
        <w:rPr>
          <w:szCs w:val="24"/>
        </w:rPr>
      </w:pPr>
    </w:p>
    <w:p w:rsidR="005F78E3" w:rsidRPr="0071015C" w:rsidRDefault="005F78E3" w:rsidP="005F78E3">
      <w:pPr>
        <w:pStyle w:val="Antrats"/>
        <w:tabs>
          <w:tab w:val="clear" w:pos="4153"/>
          <w:tab w:val="clear" w:pos="8306"/>
          <w:tab w:val="left" w:pos="6237"/>
        </w:tabs>
        <w:rPr>
          <w:szCs w:val="24"/>
        </w:rPr>
      </w:pPr>
      <w:r w:rsidRPr="0071015C">
        <w:rPr>
          <w:szCs w:val="24"/>
        </w:rPr>
        <w:t>Ministras Pirmininkas</w:t>
      </w:r>
      <w:r w:rsidRPr="0071015C">
        <w:rPr>
          <w:szCs w:val="24"/>
        </w:rPr>
        <w:tab/>
      </w:r>
    </w:p>
    <w:p w:rsidR="005F78E3" w:rsidRPr="0071015C" w:rsidRDefault="005F78E3" w:rsidP="005F78E3">
      <w:pPr>
        <w:pStyle w:val="Antrats"/>
        <w:tabs>
          <w:tab w:val="clear" w:pos="4153"/>
          <w:tab w:val="clear" w:pos="8306"/>
          <w:tab w:val="left" w:pos="6237"/>
        </w:tabs>
      </w:pPr>
    </w:p>
    <w:p w:rsidR="005F78E3" w:rsidRPr="0071015C" w:rsidRDefault="005F78E3" w:rsidP="005F78E3">
      <w:pPr>
        <w:tabs>
          <w:tab w:val="left" w:pos="6237"/>
        </w:tabs>
      </w:pPr>
    </w:p>
    <w:p w:rsidR="005F78E3" w:rsidRPr="0071015C" w:rsidRDefault="005F78E3" w:rsidP="005F78E3">
      <w:pPr>
        <w:tabs>
          <w:tab w:val="left" w:pos="6237"/>
        </w:tabs>
      </w:pPr>
    </w:p>
    <w:p w:rsidR="005F78E3" w:rsidRPr="0071015C" w:rsidRDefault="005F78E3" w:rsidP="005F78E3">
      <w:pPr>
        <w:pStyle w:val="Antrats"/>
        <w:tabs>
          <w:tab w:val="clear" w:pos="4153"/>
          <w:tab w:val="left" w:pos="6237"/>
        </w:tabs>
      </w:pPr>
      <w:r w:rsidRPr="0071015C">
        <w:t>Švietimo, mokslo ir sporto ministras</w:t>
      </w:r>
    </w:p>
    <w:p w:rsidR="005F78E3" w:rsidRPr="0071015C" w:rsidRDefault="005F78E3" w:rsidP="003A3890">
      <w:pPr>
        <w:pStyle w:val="Antrats"/>
        <w:tabs>
          <w:tab w:val="clear" w:pos="4153"/>
          <w:tab w:val="left" w:pos="6237"/>
        </w:tabs>
      </w:pPr>
    </w:p>
    <w:p w:rsidR="005F78E3" w:rsidRPr="0071015C" w:rsidRDefault="005F78E3" w:rsidP="003A3890">
      <w:pPr>
        <w:pStyle w:val="Antrats"/>
        <w:tabs>
          <w:tab w:val="clear" w:pos="4153"/>
          <w:tab w:val="left" w:pos="6237"/>
        </w:tabs>
      </w:pPr>
    </w:p>
    <w:p w:rsidR="00BB5165" w:rsidRPr="0071015C" w:rsidRDefault="005F78E3" w:rsidP="009411D2">
      <w:pPr>
        <w:jc w:val="both"/>
      </w:pPr>
      <w:r w:rsidRPr="0071015C">
        <w:tab/>
      </w:r>
      <w:r w:rsidRPr="0071015C">
        <w:tab/>
      </w:r>
      <w:r w:rsidRPr="0071015C">
        <w:tab/>
      </w:r>
    </w:p>
    <w:p w:rsidR="009C706A" w:rsidRPr="0071015C" w:rsidRDefault="00BB5165" w:rsidP="00BB5165">
      <w:pPr>
        <w:tabs>
          <w:tab w:val="left" w:pos="994"/>
          <w:tab w:val="left" w:pos="4860"/>
          <w:tab w:val="left" w:pos="6237"/>
        </w:tabs>
        <w:jc w:val="both"/>
      </w:pPr>
      <w:r w:rsidRPr="0071015C">
        <w:t xml:space="preserve">                 </w:t>
      </w:r>
    </w:p>
    <w:p w:rsidR="009C706A" w:rsidRPr="0071015C" w:rsidRDefault="009C706A" w:rsidP="00BB5165">
      <w:pPr>
        <w:tabs>
          <w:tab w:val="left" w:pos="994"/>
          <w:tab w:val="left" w:pos="4860"/>
          <w:tab w:val="left" w:pos="6237"/>
        </w:tabs>
        <w:jc w:val="both"/>
      </w:pPr>
    </w:p>
    <w:p w:rsidR="009C706A" w:rsidRPr="0071015C" w:rsidRDefault="009C706A" w:rsidP="00BB5165">
      <w:pPr>
        <w:tabs>
          <w:tab w:val="left" w:pos="994"/>
          <w:tab w:val="left" w:pos="4860"/>
          <w:tab w:val="left" w:pos="6237"/>
        </w:tabs>
        <w:jc w:val="both"/>
      </w:pPr>
    </w:p>
    <w:p w:rsidR="009C706A" w:rsidRPr="0071015C" w:rsidRDefault="009C706A" w:rsidP="00BB5165">
      <w:pPr>
        <w:tabs>
          <w:tab w:val="left" w:pos="994"/>
          <w:tab w:val="left" w:pos="4860"/>
          <w:tab w:val="left" w:pos="6237"/>
        </w:tabs>
        <w:jc w:val="both"/>
      </w:pPr>
    </w:p>
    <w:p w:rsidR="009C706A" w:rsidRPr="0071015C" w:rsidRDefault="009C706A" w:rsidP="00BB5165">
      <w:pPr>
        <w:tabs>
          <w:tab w:val="left" w:pos="994"/>
          <w:tab w:val="left" w:pos="4860"/>
          <w:tab w:val="left" w:pos="6237"/>
        </w:tabs>
        <w:jc w:val="both"/>
        <w:sectPr w:rsidR="009C706A" w:rsidRPr="0071015C" w:rsidSect="009C706A">
          <w:headerReference w:type="default" r:id="rId8"/>
          <w:headerReference w:type="first" r:id="rId9"/>
          <w:pgSz w:w="11906" w:h="16838"/>
          <w:pgMar w:top="1134" w:right="567" w:bottom="1134" w:left="1701" w:header="567" w:footer="567" w:gutter="0"/>
          <w:cols w:space="1296"/>
          <w:titlePg/>
          <w:docGrid w:linePitch="360"/>
        </w:sectPr>
      </w:pPr>
    </w:p>
    <w:p w:rsidR="005F78E3" w:rsidRPr="0071015C" w:rsidRDefault="007C28A6" w:rsidP="005F78E3">
      <w:pPr>
        <w:tabs>
          <w:tab w:val="left" w:pos="994"/>
          <w:tab w:val="left" w:pos="4860"/>
          <w:tab w:val="left" w:pos="6237"/>
        </w:tabs>
        <w:jc w:val="both"/>
      </w:pPr>
      <w:r w:rsidRPr="0071015C">
        <w:lastRenderedPageBreak/>
        <w:tab/>
      </w:r>
      <w:r w:rsidRPr="0071015C">
        <w:tab/>
      </w:r>
      <w:r w:rsidR="002451F7">
        <w:t xml:space="preserve"> </w:t>
      </w:r>
      <w:r w:rsidR="005F78E3" w:rsidRPr="0071015C">
        <w:t xml:space="preserve">                PATVIRTINTA</w:t>
      </w:r>
    </w:p>
    <w:p w:rsidR="005F78E3" w:rsidRPr="0071015C" w:rsidRDefault="005F78E3" w:rsidP="005F78E3">
      <w:pPr>
        <w:tabs>
          <w:tab w:val="left" w:pos="994"/>
          <w:tab w:val="left" w:pos="4860"/>
          <w:tab w:val="left" w:pos="6237"/>
        </w:tabs>
        <w:jc w:val="both"/>
      </w:pPr>
      <w:r w:rsidRPr="0071015C">
        <w:tab/>
      </w:r>
      <w:r w:rsidRPr="0071015C">
        <w:tab/>
        <w:t xml:space="preserve">                 Lietuvos Respublikos Vyriausybės</w:t>
      </w:r>
    </w:p>
    <w:p w:rsidR="005F78E3" w:rsidRPr="0071015C" w:rsidRDefault="005F78E3" w:rsidP="005F78E3">
      <w:pPr>
        <w:tabs>
          <w:tab w:val="left" w:pos="994"/>
          <w:tab w:val="left" w:pos="4860"/>
          <w:tab w:val="left" w:pos="5220"/>
          <w:tab w:val="left" w:pos="5670"/>
        </w:tabs>
        <w:jc w:val="both"/>
      </w:pPr>
      <w:r w:rsidRPr="0071015C">
        <w:tab/>
      </w:r>
      <w:r w:rsidRPr="0071015C">
        <w:tab/>
        <w:t xml:space="preserve">                 2019 m.                 d. nutarimu Nr.        </w:t>
      </w:r>
    </w:p>
    <w:p w:rsidR="005F78E3" w:rsidRPr="0071015C" w:rsidRDefault="005F78E3" w:rsidP="005F78E3">
      <w:pPr>
        <w:pStyle w:val="Patvirtinta"/>
        <w:spacing w:line="240" w:lineRule="auto"/>
        <w:ind w:left="0" w:firstLine="720"/>
        <w:jc w:val="both"/>
        <w:rPr>
          <w:color w:val="auto"/>
          <w:spacing w:val="-4"/>
          <w:sz w:val="24"/>
          <w:szCs w:val="24"/>
          <w:lang w:val="lt-LT"/>
        </w:rPr>
      </w:pPr>
      <w:r w:rsidRPr="0071015C">
        <w:rPr>
          <w:color w:val="auto"/>
          <w:spacing w:val="-4"/>
          <w:sz w:val="24"/>
          <w:szCs w:val="24"/>
          <w:lang w:val="lt-LT"/>
        </w:rPr>
        <w:tab/>
      </w:r>
      <w:r w:rsidRPr="0071015C">
        <w:rPr>
          <w:color w:val="auto"/>
          <w:spacing w:val="-4"/>
          <w:sz w:val="24"/>
          <w:szCs w:val="24"/>
          <w:lang w:val="lt-LT"/>
        </w:rPr>
        <w:tab/>
      </w:r>
      <w:r w:rsidRPr="0071015C">
        <w:rPr>
          <w:color w:val="auto"/>
          <w:spacing w:val="-4"/>
          <w:sz w:val="24"/>
          <w:szCs w:val="24"/>
          <w:lang w:val="lt-LT"/>
        </w:rPr>
        <w:tab/>
      </w:r>
      <w:r w:rsidRPr="0071015C">
        <w:rPr>
          <w:color w:val="auto"/>
          <w:spacing w:val="-4"/>
          <w:sz w:val="24"/>
          <w:szCs w:val="24"/>
          <w:lang w:val="lt-LT"/>
        </w:rPr>
        <w:tab/>
      </w:r>
      <w:r w:rsidRPr="0071015C">
        <w:rPr>
          <w:color w:val="auto"/>
          <w:spacing w:val="-4"/>
          <w:sz w:val="24"/>
          <w:szCs w:val="24"/>
          <w:lang w:val="lt-LT"/>
        </w:rPr>
        <w:tab/>
      </w:r>
      <w:r w:rsidRPr="0071015C">
        <w:rPr>
          <w:color w:val="auto"/>
          <w:spacing w:val="-4"/>
          <w:sz w:val="24"/>
          <w:szCs w:val="24"/>
          <w:lang w:val="lt-LT"/>
        </w:rPr>
        <w:tab/>
        <w:t xml:space="preserve">            </w:t>
      </w:r>
    </w:p>
    <w:p w:rsidR="005F78E3" w:rsidRPr="0071015C" w:rsidRDefault="005F78E3" w:rsidP="005F78E3">
      <w:pPr>
        <w:tabs>
          <w:tab w:val="left" w:pos="994"/>
          <w:tab w:val="left" w:pos="4860"/>
          <w:tab w:val="left" w:pos="5220"/>
          <w:tab w:val="left" w:pos="6379"/>
        </w:tabs>
        <w:jc w:val="center"/>
        <w:rPr>
          <w:b/>
        </w:rPr>
      </w:pPr>
      <w:r w:rsidRPr="0071015C">
        <w:rPr>
          <w:b/>
        </w:rPr>
        <w:t>PROFESINIO MOKYMO ORGANIZAVIMO PAMEISTRYSTĖS FORMA TVARKOS APRAŠAS</w:t>
      </w:r>
    </w:p>
    <w:p w:rsidR="005F78E3" w:rsidRPr="0071015C" w:rsidRDefault="005F78E3" w:rsidP="005F78E3">
      <w:pPr>
        <w:rPr>
          <w:b/>
          <w:bCs/>
          <w:caps/>
        </w:rPr>
      </w:pPr>
    </w:p>
    <w:p w:rsidR="005F78E3" w:rsidRPr="0071015C" w:rsidRDefault="005F78E3" w:rsidP="005F78E3">
      <w:pPr>
        <w:jc w:val="center"/>
      </w:pPr>
      <w:r w:rsidRPr="0071015C">
        <w:rPr>
          <w:b/>
          <w:bCs/>
          <w:caps/>
        </w:rPr>
        <w:t>I SKYRIUS</w:t>
      </w:r>
      <w:r w:rsidRPr="0071015C">
        <w:rPr>
          <w:b/>
          <w:bCs/>
          <w:caps/>
        </w:rPr>
        <w:br/>
        <w:t>BENDROSIOS NUOSTATOS</w:t>
      </w:r>
    </w:p>
    <w:p w:rsidR="005F78E3" w:rsidRPr="0071015C" w:rsidRDefault="005F78E3" w:rsidP="0024424D">
      <w:pPr>
        <w:tabs>
          <w:tab w:val="left" w:pos="0"/>
          <w:tab w:val="left" w:pos="993"/>
          <w:tab w:val="left" w:pos="1162"/>
        </w:tabs>
        <w:ind w:firstLine="567"/>
        <w:jc w:val="both"/>
      </w:pPr>
    </w:p>
    <w:p w:rsidR="005F78E3" w:rsidRPr="0071015C" w:rsidRDefault="005F78E3" w:rsidP="005F78E3">
      <w:pPr>
        <w:tabs>
          <w:tab w:val="left" w:pos="0"/>
          <w:tab w:val="left" w:pos="993"/>
          <w:tab w:val="left" w:pos="1162"/>
        </w:tabs>
        <w:ind w:firstLine="567"/>
        <w:jc w:val="both"/>
      </w:pPr>
      <w:r w:rsidRPr="0024424D">
        <w:t xml:space="preserve">1. Profesinio mokymo organizavimo pameistrystės forma </w:t>
      </w:r>
      <w:r w:rsidRPr="0071015C">
        <w:t>tvarkos aprašas (toliau – aprašas) reglamentuoja profesinio mokymo pameistrystės forma vykdymą, profesinio mokymo teikėjų</w:t>
      </w:r>
      <w:r w:rsidR="001B1A39">
        <w:t xml:space="preserve"> ir darbdavių</w:t>
      </w:r>
      <w:r w:rsidRPr="0071015C">
        <w:t xml:space="preserve"> teises ir pareigas, </w:t>
      </w:r>
      <w:r w:rsidR="009F3FB9">
        <w:t>asmens, siekiančio darbo vietoje įgyti profesijai reikalingą kvalifikaciją ar kompetencijų pameistrystės mokymo organizavimo forma (toliau – pameistrys),</w:t>
      </w:r>
      <w:r w:rsidRPr="0071015C">
        <w:t xml:space="preserve"> teises ir pareigas, profesinio mokymo, vykdomo pameistrystės forma, kokybės užtikrinimą.  </w:t>
      </w:r>
    </w:p>
    <w:p w:rsidR="00C658BC" w:rsidRPr="0024424D" w:rsidRDefault="005F78E3" w:rsidP="0024424D">
      <w:pPr>
        <w:tabs>
          <w:tab w:val="left" w:pos="0"/>
          <w:tab w:val="left" w:pos="993"/>
          <w:tab w:val="left" w:pos="1162"/>
        </w:tabs>
        <w:ind w:firstLine="567"/>
        <w:jc w:val="both"/>
      </w:pPr>
      <w:r w:rsidRPr="0071015C">
        <w:t xml:space="preserve">2. </w:t>
      </w:r>
      <w:r w:rsidRPr="0024424D">
        <w:t xml:space="preserve">Aprašas taikomas </w:t>
      </w:r>
      <w:r w:rsidRPr="0071015C">
        <w:t xml:space="preserve">profesinio mokymo teikėjams, vykdantiems profesinį mokymą </w:t>
      </w:r>
      <w:r w:rsidRPr="0024424D">
        <w:t>pameistrystės forma Lietuvos Respublikos darbo kodekso 81 straipsnio 2 dalies 2 punkte reglamentuojamu atveju (toliau ‒ teikėjai</w:t>
      </w:r>
      <w:r w:rsidR="00BB5165" w:rsidRPr="0024424D">
        <w:t>),</w:t>
      </w:r>
      <w:r w:rsidR="00D606A8" w:rsidRPr="0024424D">
        <w:t xml:space="preserve"> </w:t>
      </w:r>
      <w:r w:rsidR="00D606A8" w:rsidRPr="0071015C">
        <w:t xml:space="preserve">pameistrį mokytis priimantiems </w:t>
      </w:r>
      <w:r w:rsidR="005F0B9C">
        <w:t xml:space="preserve">ir su juo </w:t>
      </w:r>
      <w:r w:rsidR="00FF05D6">
        <w:t>pameistrystės darbo</w:t>
      </w:r>
      <w:r w:rsidR="00B14272">
        <w:t xml:space="preserve"> </w:t>
      </w:r>
      <w:r w:rsidR="00121A64" w:rsidRPr="0071015C">
        <w:t>sutartį pasiraš</w:t>
      </w:r>
      <w:r w:rsidR="00FF05D6">
        <w:t>antiems</w:t>
      </w:r>
      <w:r w:rsidR="00121A64" w:rsidRPr="0071015C">
        <w:t xml:space="preserve"> įmon</w:t>
      </w:r>
      <w:r w:rsidR="00121A64">
        <w:t>ei</w:t>
      </w:r>
      <w:r w:rsidR="00121A64" w:rsidRPr="0071015C">
        <w:t>, įstaiga</w:t>
      </w:r>
      <w:r w:rsidR="00121A64">
        <w:t>i</w:t>
      </w:r>
      <w:r w:rsidR="00121A64" w:rsidRPr="0071015C">
        <w:t>, organizacija</w:t>
      </w:r>
      <w:r w:rsidR="00121A64">
        <w:t>i</w:t>
      </w:r>
      <w:r w:rsidR="00121A64" w:rsidRPr="0071015C">
        <w:t>, ūkininko ūki</w:t>
      </w:r>
      <w:r w:rsidR="00121A64">
        <w:t>ui ar laisvajam</w:t>
      </w:r>
      <w:r w:rsidR="00121A64" w:rsidRPr="0071015C">
        <w:t xml:space="preserve"> mokytoj</w:t>
      </w:r>
      <w:r w:rsidR="00121A64">
        <w:t>ui</w:t>
      </w:r>
      <w:r w:rsidR="00121A64" w:rsidRPr="0071015C">
        <w:t xml:space="preserve"> (toliau – darbdavys)</w:t>
      </w:r>
      <w:r w:rsidR="003E45E4" w:rsidRPr="0024424D">
        <w:t xml:space="preserve">, </w:t>
      </w:r>
      <w:r w:rsidR="007E32C4" w:rsidRPr="0024424D">
        <w:t xml:space="preserve">asmenims, kurie renkasi pameistrystės forma </w:t>
      </w:r>
      <w:r w:rsidR="007E32C4">
        <w:t>organizuojamą</w:t>
      </w:r>
      <w:r w:rsidR="007E32C4" w:rsidRPr="0024424D">
        <w:t xml:space="preserve"> profesinį mokymą</w:t>
      </w:r>
      <w:r w:rsidR="007E32C4">
        <w:t xml:space="preserve">, socialiniams partneriams ir kitiems </w:t>
      </w:r>
      <w:r w:rsidR="00E34EE1">
        <w:t xml:space="preserve">suinteresuotiems </w:t>
      </w:r>
      <w:r w:rsidR="007E32C4">
        <w:t>subjektams</w:t>
      </w:r>
      <w:r w:rsidR="00BB5165" w:rsidRPr="0024424D">
        <w:t xml:space="preserve">. </w:t>
      </w:r>
      <w:r w:rsidR="00C658BC" w:rsidRPr="0024424D">
        <w:t>Šis aprašas yra netaikomas Darbo kodekso 81 straipsnio 2 dalies 1 punkte reglamentuojamu atveju, kai profesinis mokymas pameistrystės forma vykdomas be profesinio mokymo sutarties.</w:t>
      </w:r>
    </w:p>
    <w:p w:rsidR="001718CE" w:rsidRPr="0071015C" w:rsidRDefault="00C658BC" w:rsidP="0024424D">
      <w:pPr>
        <w:tabs>
          <w:tab w:val="left" w:pos="0"/>
          <w:tab w:val="left" w:pos="993"/>
          <w:tab w:val="left" w:pos="1162"/>
        </w:tabs>
        <w:ind w:firstLine="567"/>
        <w:jc w:val="both"/>
        <w:rPr>
          <w:rFonts w:eastAsia="MS Mincho"/>
          <w:lang w:eastAsia="ja-JP"/>
        </w:rPr>
      </w:pPr>
      <w:r w:rsidRPr="0024424D">
        <w:t xml:space="preserve">3. </w:t>
      </w:r>
      <w:r w:rsidR="005F78E3" w:rsidRPr="0024424D">
        <w:t xml:space="preserve">Profesinis mokymas pameistrystės forma gali būti organizuojamas pagal </w:t>
      </w:r>
      <w:r w:rsidR="005F78E3" w:rsidRPr="0071015C">
        <w:t>Studijų, mokymo programų ir kvalifikacijų registre</w:t>
      </w:r>
      <w:r w:rsidR="005F78E3" w:rsidRPr="0024424D">
        <w:t xml:space="preserve"> įregistruotas formaliojo profesinio mokymo programas ar jų modulius ir neformalioj</w:t>
      </w:r>
      <w:r w:rsidR="005F78E3" w:rsidRPr="0071015C">
        <w:rPr>
          <w:rFonts w:eastAsia="MS Mincho"/>
          <w:lang w:eastAsia="ja-JP"/>
        </w:rPr>
        <w:t>o profesinio mokymo programas ar jų modulius</w:t>
      </w:r>
      <w:r w:rsidR="000E14FC">
        <w:rPr>
          <w:rFonts w:eastAsia="MS Mincho"/>
          <w:lang w:eastAsia="ja-JP"/>
        </w:rPr>
        <w:t>.</w:t>
      </w:r>
      <w:r w:rsidR="005F78E3" w:rsidRPr="0071015C">
        <w:rPr>
          <w:rFonts w:eastAsia="MS Mincho"/>
          <w:lang w:eastAsia="ja-JP"/>
        </w:rPr>
        <w:t xml:space="preserve"> </w:t>
      </w:r>
    </w:p>
    <w:p w:rsidR="005F78E3" w:rsidRPr="0071015C" w:rsidRDefault="00B763BC" w:rsidP="005F78E3">
      <w:pPr>
        <w:tabs>
          <w:tab w:val="left" w:pos="0"/>
          <w:tab w:val="left" w:pos="993"/>
          <w:tab w:val="left" w:pos="1162"/>
        </w:tabs>
        <w:ind w:firstLine="567"/>
        <w:jc w:val="both"/>
        <w:rPr>
          <w:lang w:val="en-US"/>
        </w:rPr>
      </w:pPr>
      <w:r>
        <w:rPr>
          <w:lang w:val="en-US"/>
        </w:rPr>
        <w:t>4</w:t>
      </w:r>
      <w:r w:rsidR="005F78E3" w:rsidRPr="0071015C">
        <w:rPr>
          <w:lang w:val="en-US"/>
        </w:rPr>
        <w:t xml:space="preserve">. </w:t>
      </w:r>
      <w:r w:rsidR="00BB5165" w:rsidRPr="0071015C">
        <w:t>Aktuali</w:t>
      </w:r>
      <w:r w:rsidR="00BB5165" w:rsidRPr="0071015C">
        <w:rPr>
          <w:lang w:val="en-US"/>
        </w:rPr>
        <w:t xml:space="preserve"> </w:t>
      </w:r>
      <w:r w:rsidR="00BB5165" w:rsidRPr="0071015C">
        <w:t>informacija</w:t>
      </w:r>
      <w:r w:rsidR="005F78E3" w:rsidRPr="0071015C">
        <w:t xml:space="preserve"> apie </w:t>
      </w:r>
      <w:r w:rsidR="00BB5165" w:rsidRPr="0071015C">
        <w:t xml:space="preserve"> </w:t>
      </w:r>
      <w:r w:rsidR="005F78E3" w:rsidRPr="0071015C">
        <w:t xml:space="preserve">pameistrystės forma </w:t>
      </w:r>
      <w:r w:rsidR="00BB5165" w:rsidRPr="0071015C">
        <w:t>organizuojamą profesinį mokymą aprašo 2 punkte išvardintiems subjektams ir visuomenei</w:t>
      </w:r>
      <w:r w:rsidR="005F78E3" w:rsidRPr="0071015C">
        <w:t xml:space="preserve"> yra skelbiama viešai Lietuvos Respublikos švietimo, mokslo ir sporto ministro įgaliotos tvarkyti kvalifikacijas institucijos (toliau – kvalifikacijų tvarkymo institucija) interneto svetainėje</w:t>
      </w:r>
      <w:r w:rsidR="00BB5165" w:rsidRPr="0071015C">
        <w:t>. Informacija apie teikėjus skelbiama pagal kompetenciją kvalifikacijų tvarkymo institucijos, Užimtumo tarnybos prie Lietuvos Respublikos socialinės apsaugos</w:t>
      </w:r>
      <w:r w:rsidR="005F78E3" w:rsidRPr="0071015C">
        <w:t xml:space="preserve"> ir </w:t>
      </w:r>
      <w:r w:rsidR="00BB5165" w:rsidRPr="0071015C">
        <w:t>darbo ministerijos ir teikėjų</w:t>
      </w:r>
      <w:r w:rsidR="005F78E3" w:rsidRPr="0071015C">
        <w:t xml:space="preserve"> interneto svetainėse. Sklaidą apie </w:t>
      </w:r>
      <w:r w:rsidR="008F3C94">
        <w:t>ga</w:t>
      </w:r>
      <w:r w:rsidR="008C4146">
        <w:t>limybes darbdaviams</w:t>
      </w:r>
      <w:r w:rsidR="008F3C94">
        <w:t xml:space="preserve"> dalyvauti pameistrystės forma organizuojamame profesiniame mokyme ir apie galimybes asmenims įgyti kompetenciją (-</w:t>
      </w:r>
      <w:proofErr w:type="spellStart"/>
      <w:r w:rsidR="008F3C94">
        <w:t>as</w:t>
      </w:r>
      <w:proofErr w:type="spellEnd"/>
      <w:r w:rsidR="008F3C94">
        <w:t>) ar kvalifikaciją mokantis pagal pameistrystės forma organizuojamas profesinio mokymo programas</w:t>
      </w:r>
      <w:r w:rsidR="005F78E3" w:rsidRPr="0071015C">
        <w:t xml:space="preserve"> vykdo </w:t>
      </w:r>
      <w:r w:rsidR="00BB5165" w:rsidRPr="0071015C">
        <w:t>pagal kompetenciją</w:t>
      </w:r>
      <w:r w:rsidR="005F78E3" w:rsidRPr="0071015C">
        <w:t xml:space="preserve"> Lietuvos Respublikos švietimo, mokslo ir sporto ministerija, Lietuvos Respublikos socialinės apsaugos ir darbo ministerija, Lietuvos Respublikos ekonomikos ir inovacijų ministerija, Užimtumo tarnyba</w:t>
      </w:r>
      <w:r w:rsidR="00BB5165" w:rsidRPr="0071015C">
        <w:t xml:space="preserve"> prie Lietuvos Respublikos socialinės apsaugos ir darbo ministerijos</w:t>
      </w:r>
      <w:r w:rsidR="005F78E3" w:rsidRPr="0071015C">
        <w:t>, kvalifikacijų tvarkymo institucija, socialiniai partneriai</w:t>
      </w:r>
      <w:r w:rsidR="00BB5165" w:rsidRPr="0071015C">
        <w:t>, teikėjai</w:t>
      </w:r>
      <w:r w:rsidR="005F78E3" w:rsidRPr="0071015C">
        <w:t>.</w:t>
      </w:r>
    </w:p>
    <w:p w:rsidR="005F78E3" w:rsidRPr="0071015C" w:rsidRDefault="005F78E3" w:rsidP="005F78E3">
      <w:pPr>
        <w:tabs>
          <w:tab w:val="left" w:pos="0"/>
          <w:tab w:val="left" w:pos="994"/>
          <w:tab w:val="left" w:pos="1162"/>
        </w:tabs>
        <w:ind w:firstLine="567"/>
        <w:jc w:val="both"/>
      </w:pPr>
      <w:r w:rsidRPr="0071015C">
        <w:t xml:space="preserve">5. Metodinę pagalbą ir konsultacijas teikėjams </w:t>
      </w:r>
      <w:r w:rsidR="00106A3B" w:rsidRPr="0071015C">
        <w:t>ir</w:t>
      </w:r>
      <w:r w:rsidR="00EA3AB1" w:rsidRPr="0071015C">
        <w:t xml:space="preserve"> darbdaviams</w:t>
      </w:r>
      <w:r w:rsidR="00106A3B" w:rsidRPr="0071015C">
        <w:t xml:space="preserve"> </w:t>
      </w:r>
      <w:r w:rsidRPr="0071015C">
        <w:t>dėl profesinio mokymo, organizuojamo pameistrystės forma, teikia kvalifikacijų tvarkymo institucija.</w:t>
      </w:r>
    </w:p>
    <w:p w:rsidR="005F78E3" w:rsidRDefault="005F78E3" w:rsidP="005F78E3">
      <w:pPr>
        <w:tabs>
          <w:tab w:val="left" w:pos="0"/>
          <w:tab w:val="left" w:pos="567"/>
          <w:tab w:val="left" w:pos="1162"/>
        </w:tabs>
        <w:jc w:val="both"/>
      </w:pPr>
      <w:r w:rsidRPr="0071015C">
        <w:tab/>
        <w:t>6. Apraše vartojamos sąvokos atitinka Lietuvos Respublikos profesinio mokymo įstatyme, Lietuvos Respublikos švietimo įstatyme, Lietuvos Respublikos neformaliojo suaugusiųjų švietimo ir tęstinio mokymosi įstatyme, Lietuvos Respublikos darbo kodekse vartojamas sąvokas.</w:t>
      </w:r>
    </w:p>
    <w:p w:rsidR="009C5D10" w:rsidRPr="0071015C" w:rsidRDefault="009C5D10" w:rsidP="005F78E3">
      <w:pPr>
        <w:tabs>
          <w:tab w:val="left" w:pos="0"/>
          <w:tab w:val="left" w:pos="567"/>
          <w:tab w:val="left" w:pos="1162"/>
        </w:tabs>
        <w:jc w:val="both"/>
      </w:pPr>
    </w:p>
    <w:p w:rsidR="005F78E3" w:rsidRPr="0071015C" w:rsidRDefault="005F78E3" w:rsidP="005F78E3">
      <w:pPr>
        <w:tabs>
          <w:tab w:val="left" w:pos="994"/>
        </w:tabs>
        <w:jc w:val="center"/>
        <w:rPr>
          <w:b/>
          <w:bCs/>
          <w:caps/>
        </w:rPr>
      </w:pPr>
      <w:r w:rsidRPr="0071015C">
        <w:rPr>
          <w:b/>
          <w:bCs/>
          <w:caps/>
        </w:rPr>
        <w:t>II </w:t>
      </w:r>
      <w:r w:rsidRPr="0071015C">
        <w:rPr>
          <w:b/>
          <w:bCs/>
        </w:rPr>
        <w:t>SKYRIUS</w:t>
      </w:r>
    </w:p>
    <w:p w:rsidR="005F78E3" w:rsidRPr="0071015C" w:rsidRDefault="005F78E3" w:rsidP="005F78E3">
      <w:pPr>
        <w:tabs>
          <w:tab w:val="left" w:pos="994"/>
        </w:tabs>
        <w:jc w:val="center"/>
        <w:rPr>
          <w:b/>
        </w:rPr>
      </w:pPr>
      <w:r w:rsidRPr="0071015C">
        <w:rPr>
          <w:b/>
        </w:rPr>
        <w:t xml:space="preserve">PROFESINIO MOKYMO PAMEISTRYSTĖS FORMA VYKDYMAS </w:t>
      </w:r>
    </w:p>
    <w:p w:rsidR="005F78E3" w:rsidRPr="0071015C" w:rsidRDefault="005F78E3" w:rsidP="005F78E3">
      <w:pPr>
        <w:shd w:val="clear" w:color="auto" w:fill="FFFFFF" w:themeFill="background1"/>
        <w:tabs>
          <w:tab w:val="left" w:pos="993"/>
        </w:tabs>
        <w:jc w:val="center"/>
      </w:pPr>
      <w:r w:rsidRPr="0071015C">
        <w:t xml:space="preserve"> </w:t>
      </w:r>
    </w:p>
    <w:p w:rsidR="0047335F" w:rsidRDefault="005F78E3" w:rsidP="00A74521">
      <w:pPr>
        <w:shd w:val="clear" w:color="auto" w:fill="FFFFFF" w:themeFill="background1"/>
        <w:ind w:firstLine="567"/>
        <w:jc w:val="both"/>
      </w:pPr>
      <w:r w:rsidRPr="0071015C">
        <w:lastRenderedPageBreak/>
        <w:t>7</w:t>
      </w:r>
      <w:r w:rsidRPr="009B1740">
        <w:t xml:space="preserve">. </w:t>
      </w:r>
      <w:r w:rsidR="0047335F" w:rsidRPr="009B1740">
        <w:t>Į profesinį mokymą priimto asmens profesinis mokymas pameistrystės forma vykdomas su juo pasirašius pameistrystė</w:t>
      </w:r>
      <w:r w:rsidR="0047335F" w:rsidRPr="009B1740">
        <w:rPr>
          <w:i/>
        </w:rPr>
        <w:t>s</w:t>
      </w:r>
      <w:r w:rsidR="0047335F" w:rsidRPr="009B1740">
        <w:t xml:space="preserve"> darbo ir profesinio mokymo sutartis Darbo kodekso</w:t>
      </w:r>
      <w:bookmarkStart w:id="0" w:name="_GoBack"/>
      <w:r w:rsidR="009475A2">
        <w:t xml:space="preserve">, </w:t>
      </w:r>
      <w:r w:rsidR="009475A2" w:rsidRPr="00FB0AE5">
        <w:rPr>
          <w:b/>
          <w:szCs w:val="24"/>
        </w:rPr>
        <w:t xml:space="preserve">Užimtumo įstatymo </w:t>
      </w:r>
      <w:bookmarkEnd w:id="0"/>
      <w:r w:rsidR="00A8473A" w:rsidRPr="009B1740">
        <w:t>ir</w:t>
      </w:r>
      <w:r w:rsidR="0047335F" w:rsidRPr="009B1740">
        <w:t xml:space="preserve"> Profesinio mokymo įstatymo nustatyta tvarka. </w:t>
      </w:r>
    </w:p>
    <w:p w:rsidR="00BB5165" w:rsidRPr="0071015C" w:rsidRDefault="005F78E3" w:rsidP="005F66AB">
      <w:pPr>
        <w:shd w:val="clear" w:color="auto" w:fill="FFFFFF" w:themeFill="background1"/>
        <w:tabs>
          <w:tab w:val="left" w:pos="0"/>
          <w:tab w:val="left" w:pos="993"/>
          <w:tab w:val="left" w:pos="1162"/>
        </w:tabs>
        <w:ind w:firstLine="567"/>
        <w:jc w:val="both"/>
        <w:rPr>
          <w:strike/>
        </w:rPr>
      </w:pPr>
      <w:r w:rsidRPr="0071015C">
        <w:t>8. Pameistrystės profesinio mokymo organizavimo forma, atsižvelgiant į teikėjų galimybes, gali būti taikoma ne mažiau nei 1 moduliui profesinio mokymo programos apimties arba 2 mėnesiams ar ilgesniam laikui</w:t>
      </w:r>
      <w:r w:rsidRPr="00BE24DC">
        <w:t xml:space="preserve">. </w:t>
      </w:r>
      <w:r w:rsidR="00C74E1D">
        <w:t>P</w:t>
      </w:r>
      <w:r w:rsidR="00BB5165" w:rsidRPr="00BE24DC">
        <w:t>rofesinio mokymo organizavimo</w:t>
      </w:r>
      <w:r w:rsidRPr="00BE24DC">
        <w:t xml:space="preserve"> forma</w:t>
      </w:r>
      <w:r w:rsidR="00BB5165" w:rsidRPr="00BE24DC">
        <w:t xml:space="preserve"> </w:t>
      </w:r>
      <w:r w:rsidRPr="00BE24DC">
        <w:t xml:space="preserve">profesinio mokymo sutartyje nustatytomis </w:t>
      </w:r>
      <w:r w:rsidR="00D27EC0" w:rsidRPr="00BE24DC">
        <w:t xml:space="preserve">sąlygomis ir </w:t>
      </w:r>
      <w:r w:rsidR="00BB5165" w:rsidRPr="00BE24DC">
        <w:t>tvarka</w:t>
      </w:r>
      <w:r w:rsidRPr="00BE24DC">
        <w:t xml:space="preserve"> </w:t>
      </w:r>
      <w:r w:rsidR="00BB5165" w:rsidRPr="00BE24DC">
        <w:t xml:space="preserve">gali būti keičiama į </w:t>
      </w:r>
      <w:r w:rsidR="00C74E1D">
        <w:t>kitą</w:t>
      </w:r>
      <w:r w:rsidR="00BB5165" w:rsidRPr="00BE24DC">
        <w:t xml:space="preserve"> profesinio mokymo organizavimo formą</w:t>
      </w:r>
      <w:r w:rsidR="005742D4" w:rsidRPr="00BE24DC">
        <w:t xml:space="preserve">. </w:t>
      </w:r>
      <w:r w:rsidR="003E5FAF">
        <w:t>Pameistriai</w:t>
      </w:r>
      <w:r w:rsidR="00D27EC0" w:rsidRPr="00BE24DC">
        <w:t>, kuriems profesinis mokymas pameistrystės forma organizuojamas</w:t>
      </w:r>
      <w:r w:rsidR="00BB5165" w:rsidRPr="00BE24DC">
        <w:t xml:space="preserve"> Užimtumo įstatymo 36 straipsnio 1 dalies 2 punkte </w:t>
      </w:r>
      <w:r w:rsidR="00D104B2" w:rsidRPr="00BE24DC">
        <w:t>numatytu atveju, profesinio mokymo sutartyje nustatytos mokymo organizavimo formos keisti negali</w:t>
      </w:r>
      <w:r w:rsidR="00BB5165" w:rsidRPr="00BE24DC">
        <w:t xml:space="preserve">.  </w:t>
      </w:r>
      <w:r w:rsidRPr="00BE24DC">
        <w:t xml:space="preserve"> </w:t>
      </w:r>
    </w:p>
    <w:p w:rsidR="005F78E3" w:rsidRPr="0071015C" w:rsidRDefault="005F66AB" w:rsidP="005F78E3">
      <w:pPr>
        <w:tabs>
          <w:tab w:val="left" w:pos="0"/>
          <w:tab w:val="left" w:pos="993"/>
          <w:tab w:val="left" w:pos="1162"/>
        </w:tabs>
        <w:ind w:firstLine="567"/>
        <w:jc w:val="both"/>
      </w:pPr>
      <w:r w:rsidRPr="0071015C">
        <w:t>9</w:t>
      </w:r>
      <w:r w:rsidR="005F78E3" w:rsidRPr="0071015C">
        <w:t xml:space="preserve">. Pagal pameistrystės forma vykdomo formaliojo profesinio mokymo programą ar jos modulį: </w:t>
      </w:r>
    </w:p>
    <w:p w:rsidR="005F78E3" w:rsidRPr="0071015C" w:rsidRDefault="00EB6DA7" w:rsidP="000915C6">
      <w:pPr>
        <w:widowControl w:val="0"/>
        <w:ind w:firstLine="567"/>
        <w:jc w:val="both"/>
        <w:rPr>
          <w:color w:val="000000"/>
        </w:rPr>
      </w:pPr>
      <w:r w:rsidRPr="0071015C">
        <w:t>9</w:t>
      </w:r>
      <w:r w:rsidR="005F78E3" w:rsidRPr="0071015C">
        <w:t xml:space="preserve">.1. profesinio mokymo įstaiga, turinti licenciją, suteikiančią teisę vykdyti atitinkamą formaliojo profesinio mokymo programą ar jos modulį, vykdo </w:t>
      </w:r>
      <w:r w:rsidR="00BB5165" w:rsidRPr="0071015C">
        <w:t xml:space="preserve">ne daugiau kaip </w:t>
      </w:r>
      <w:r w:rsidR="005F78E3" w:rsidRPr="0071015C">
        <w:t>30 proc. formaliojo profesinio mokymo programos ar modulio mokymo laiko, o darbdavys</w:t>
      </w:r>
      <w:r w:rsidR="00BB5165" w:rsidRPr="000374B6">
        <w:t xml:space="preserve"> vykdo </w:t>
      </w:r>
      <w:r w:rsidR="008A6EE5">
        <w:t>likusią</w:t>
      </w:r>
      <w:r w:rsidR="00BB5165" w:rsidRPr="000374B6">
        <w:t xml:space="preserve"> mokymo laiko</w:t>
      </w:r>
      <w:r w:rsidR="008A6EE5">
        <w:t xml:space="preserve"> dalį</w:t>
      </w:r>
      <w:r w:rsidR="00BB5165" w:rsidRPr="000374B6">
        <w:t xml:space="preserve"> darbo vietoje. Profesinio mokymo įstaigoje ir darbo vietoje įgyvendinama profesinio </w:t>
      </w:r>
      <w:r w:rsidR="00BB5165" w:rsidRPr="0071015C">
        <w:t xml:space="preserve">mokymo programos dalies apimtis, atitinkamoje mokymo vietoje ugdomos kompetencijos ar jų dalis, apimtis kreditais arba trukmė valandomis ir kitos nuostatos, vadovaujantis </w:t>
      </w:r>
      <w:r w:rsidR="00BB5165" w:rsidRPr="0071015C">
        <w:rPr>
          <w:color w:val="000000"/>
        </w:rPr>
        <w:t>Lietuvos Respublikos švietimo,  mokslo ir sporto ministro ir Lietuvos Respublikos ekonomikos ir inovacijų ministro įsakymu tvirtinamu Profesinio mokymo sutartims taikomų reikalavimų ir šių sutarčių registravimo tvarkos aprašu</w:t>
      </w:r>
      <w:r w:rsidR="00BB5165" w:rsidRPr="0071015C">
        <w:t>, įrašomos profesinio mokymo sutartyje;</w:t>
      </w:r>
    </w:p>
    <w:p w:rsidR="005F78E3" w:rsidRPr="0071015C" w:rsidRDefault="00EB6DA7" w:rsidP="005F78E3">
      <w:pPr>
        <w:tabs>
          <w:tab w:val="left" w:pos="0"/>
          <w:tab w:val="left" w:pos="567"/>
          <w:tab w:val="left" w:pos="993"/>
          <w:tab w:val="left" w:pos="1162"/>
        </w:tabs>
        <w:ind w:firstLine="567"/>
        <w:jc w:val="both"/>
      </w:pPr>
      <w:r w:rsidRPr="0071015C">
        <w:t>9</w:t>
      </w:r>
      <w:r w:rsidR="005F78E3" w:rsidRPr="0071015C">
        <w:t xml:space="preserve">.2. visą formaliojo profesinio mokymo programą ar modulį vykdo darbdavys, turintis licenciją, suteikiančią teisę vykdyti atitinkamą formaliojo profesinio mokymo programą. </w:t>
      </w:r>
    </w:p>
    <w:p w:rsidR="005F78E3" w:rsidRPr="0071015C" w:rsidRDefault="005F78E3" w:rsidP="005F78E3">
      <w:pPr>
        <w:tabs>
          <w:tab w:val="left" w:pos="0"/>
          <w:tab w:val="left" w:pos="567"/>
          <w:tab w:val="left" w:pos="993"/>
          <w:tab w:val="left" w:pos="1162"/>
        </w:tabs>
        <w:ind w:firstLine="567"/>
        <w:jc w:val="both"/>
      </w:pPr>
      <w:r w:rsidRPr="0071015C">
        <w:t>1</w:t>
      </w:r>
      <w:r w:rsidR="00EB6DA7" w:rsidRPr="0071015C">
        <w:t>0</w:t>
      </w:r>
      <w:r w:rsidRPr="0071015C">
        <w:t xml:space="preserve">. Pagal pameistrystės forma vykdomo neformaliojo profesinio mokymo programą ar jos modulį, įregistruotą Studijų, mokymo programų ir kvalifikacijų registre:  </w:t>
      </w:r>
    </w:p>
    <w:p w:rsidR="005F78E3" w:rsidRPr="0071015C" w:rsidRDefault="005F78E3" w:rsidP="00765494">
      <w:pPr>
        <w:widowControl w:val="0"/>
        <w:ind w:firstLine="567"/>
        <w:jc w:val="both"/>
        <w:rPr>
          <w:color w:val="000000"/>
        </w:rPr>
      </w:pPr>
      <w:r w:rsidRPr="0071015C">
        <w:t>1</w:t>
      </w:r>
      <w:r w:rsidR="00EB6DA7" w:rsidRPr="0071015C">
        <w:t>0</w:t>
      </w:r>
      <w:r w:rsidRPr="0071015C">
        <w:t xml:space="preserve">.1. neformaliojo profesinio mokymo programos ar jos modulio reikalavimus atitinkantys profesinio mokymo įstaiga ir darbdavys </w:t>
      </w:r>
      <w:r w:rsidR="00233B33">
        <w:t xml:space="preserve"> vykdo</w:t>
      </w:r>
      <w:r w:rsidRPr="0071015C">
        <w:t xml:space="preserve"> abiejų šalių sutartą ir profesinio mokymo sutartyje įrašytą mokymo laiką, kuris </w:t>
      </w:r>
      <w:r w:rsidR="00BB5165" w:rsidRPr="0071015C">
        <w:t xml:space="preserve"> </w:t>
      </w:r>
      <w:r w:rsidRPr="0071015C">
        <w:t xml:space="preserve">profesinio mokymo įstaigoje gali būti </w:t>
      </w:r>
      <w:r w:rsidR="00BB5165" w:rsidRPr="0071015C">
        <w:t xml:space="preserve">ne daugiau kaip </w:t>
      </w:r>
      <w:r w:rsidR="00B7043E">
        <w:t>30 proc., o</w:t>
      </w:r>
      <w:r w:rsidRPr="0071015C">
        <w:t xml:space="preserve"> darbdav</w:t>
      </w:r>
      <w:r w:rsidR="00B7043E">
        <w:t>ys vykdo likusią</w:t>
      </w:r>
      <w:r w:rsidRPr="0071015C">
        <w:t xml:space="preserve"> neformaliojo profesinio mokymo programos mokymo laiko</w:t>
      </w:r>
      <w:r w:rsidR="00B7043E">
        <w:t xml:space="preserve"> dalį</w:t>
      </w:r>
      <w:r w:rsidR="007B2075">
        <w:t xml:space="preserve"> darbo vietoje</w:t>
      </w:r>
      <w:r w:rsidR="00BB5165" w:rsidRPr="0071015C">
        <w:t xml:space="preserve">. </w:t>
      </w:r>
      <w:r w:rsidR="00BB5165" w:rsidRPr="0071015C">
        <w:rPr>
          <w:color w:val="000000" w:themeColor="text1"/>
        </w:rPr>
        <w:t xml:space="preserve">Profesinio mokymo </w:t>
      </w:r>
      <w:r w:rsidR="00BB5165" w:rsidRPr="0071015C">
        <w:t xml:space="preserve">įstaigoje  ir darbo vietoje įgyvendinama profesinio mokymo programos dalies apimtis, atitinkamoje mokymo vietoje ugdomos kompetencijos ar jų dalis, apimtis kreditais arba trukmė valandomis ir kitos nuostatos, vadovaujantis </w:t>
      </w:r>
      <w:r w:rsidR="00610F27">
        <w:rPr>
          <w:color w:val="000000"/>
        </w:rPr>
        <w:t>švietimo,</w:t>
      </w:r>
      <w:r w:rsidR="00BB5165" w:rsidRPr="0071015C">
        <w:rPr>
          <w:color w:val="000000"/>
        </w:rPr>
        <w:t xml:space="preserve"> mokslo ir sporto ministro ir ekonomikos ir inovacijų ministro įsakymu tvirtinamu Profesinio mokymo sutartims taikomų reikalavimų ir šių sutarčių registravimo tvarkos aprašu</w:t>
      </w:r>
      <w:r w:rsidR="00BB5165" w:rsidRPr="0071015C">
        <w:t>, įrašomos profesinio mokymo sutartyje</w:t>
      </w:r>
      <w:r w:rsidRPr="0071015C">
        <w:t xml:space="preserve">; </w:t>
      </w:r>
    </w:p>
    <w:p w:rsidR="005F78E3" w:rsidRPr="0071015C" w:rsidRDefault="005F78E3" w:rsidP="005F78E3">
      <w:pPr>
        <w:tabs>
          <w:tab w:val="left" w:pos="0"/>
          <w:tab w:val="left" w:pos="993"/>
          <w:tab w:val="left" w:pos="1162"/>
        </w:tabs>
        <w:ind w:firstLine="567"/>
        <w:jc w:val="both"/>
      </w:pPr>
      <w:r w:rsidRPr="0071015C">
        <w:t>1</w:t>
      </w:r>
      <w:r w:rsidR="006350EA" w:rsidRPr="0071015C">
        <w:t>0</w:t>
      </w:r>
      <w:r w:rsidRPr="0071015C">
        <w:t>.2. darbdavys, atitinkantis neformaliojo profesinio mokymo programos reikalavimus</w:t>
      </w:r>
      <w:r w:rsidR="00ED7186">
        <w:t>,</w:t>
      </w:r>
      <w:r w:rsidRPr="0071015C">
        <w:t xml:space="preserve"> vykdo visą neformaliojo profesinio mokymo programą</w:t>
      </w:r>
      <w:r w:rsidR="00BB5165" w:rsidRPr="0071015C">
        <w:t xml:space="preserve"> ar jos modulį</w:t>
      </w:r>
      <w:r w:rsidRPr="0071015C">
        <w:t>.</w:t>
      </w:r>
    </w:p>
    <w:p w:rsidR="00BB5165" w:rsidRPr="0080088A" w:rsidRDefault="006350EA" w:rsidP="0080088A">
      <w:pPr>
        <w:tabs>
          <w:tab w:val="left" w:pos="0"/>
          <w:tab w:val="left" w:pos="993"/>
          <w:tab w:val="left" w:pos="1162"/>
        </w:tabs>
        <w:ind w:firstLine="567"/>
        <w:jc w:val="both"/>
      </w:pPr>
      <w:r w:rsidRPr="0071015C">
        <w:t>1</w:t>
      </w:r>
      <w:r w:rsidR="005F78E3" w:rsidRPr="0071015C">
        <w:t xml:space="preserve">1. </w:t>
      </w:r>
      <w:r w:rsidR="005F78E3" w:rsidRPr="0071015C">
        <w:rPr>
          <w:shd w:val="clear" w:color="auto" w:fill="FFFFFF"/>
        </w:rPr>
        <w:t>Pameistrio įgytos kompetencijos yra vertinamos ir pripažįstamos vadovaujantis švietimo, mokslo ir sporto ministro nustatyta ir su ekonomikos ir inovacijų ministru bei socialinės apsaugos ir darbo ministru suderinta asmens įgytų kompetencijų vertinimo tvarka.</w:t>
      </w:r>
    </w:p>
    <w:p w:rsidR="005F78E3" w:rsidRPr="0071015C" w:rsidRDefault="005F78E3" w:rsidP="005F78E3">
      <w:pPr>
        <w:tabs>
          <w:tab w:val="left" w:pos="0"/>
          <w:tab w:val="left" w:pos="567"/>
          <w:tab w:val="left" w:pos="1162"/>
        </w:tabs>
        <w:jc w:val="both"/>
        <w:rPr>
          <w:b/>
        </w:rPr>
      </w:pPr>
      <w:r w:rsidRPr="0071015C">
        <w:tab/>
      </w:r>
    </w:p>
    <w:p w:rsidR="005F78E3" w:rsidRPr="0071015C" w:rsidRDefault="005F78E3" w:rsidP="005F78E3">
      <w:pPr>
        <w:jc w:val="center"/>
        <w:rPr>
          <w:b/>
          <w:bCs/>
        </w:rPr>
      </w:pPr>
      <w:r w:rsidRPr="0071015C">
        <w:t xml:space="preserve"> </w:t>
      </w:r>
      <w:r w:rsidRPr="0071015C">
        <w:rPr>
          <w:b/>
          <w:bCs/>
        </w:rPr>
        <w:t>III SKYRIUS</w:t>
      </w:r>
    </w:p>
    <w:p w:rsidR="005F78E3" w:rsidRPr="0071015C" w:rsidRDefault="005F78E3" w:rsidP="005F78E3">
      <w:pPr>
        <w:jc w:val="center"/>
        <w:rPr>
          <w:b/>
        </w:rPr>
      </w:pPr>
      <w:r w:rsidRPr="0071015C">
        <w:rPr>
          <w:b/>
        </w:rPr>
        <w:t>TEIKĖJŲ</w:t>
      </w:r>
      <w:r w:rsidR="001B1A39">
        <w:rPr>
          <w:b/>
        </w:rPr>
        <w:t xml:space="preserve"> IR DARBDAVIŲ</w:t>
      </w:r>
      <w:r w:rsidRPr="0071015C">
        <w:rPr>
          <w:b/>
        </w:rPr>
        <w:t xml:space="preserve"> TEISĖS IR PAREIGOS </w:t>
      </w:r>
    </w:p>
    <w:p w:rsidR="005F78E3" w:rsidRPr="0071015C" w:rsidRDefault="005F78E3" w:rsidP="005F78E3"/>
    <w:p w:rsidR="005F78E3" w:rsidRPr="0071015C" w:rsidRDefault="005F78E3" w:rsidP="005F78E3">
      <w:pPr>
        <w:ind w:firstLine="567"/>
      </w:pPr>
      <w:r w:rsidRPr="0071015C">
        <w:t>1</w:t>
      </w:r>
      <w:r w:rsidR="006350EA" w:rsidRPr="0071015C">
        <w:t>2</w:t>
      </w:r>
      <w:r w:rsidRPr="0071015C">
        <w:t>. Profesinio mokymo įstaigos teisės:</w:t>
      </w:r>
    </w:p>
    <w:p w:rsidR="005F78E3" w:rsidRPr="0071015C" w:rsidRDefault="005F78E3" w:rsidP="005F78E3">
      <w:pPr>
        <w:tabs>
          <w:tab w:val="left" w:pos="0"/>
          <w:tab w:val="left" w:pos="993"/>
          <w:tab w:val="left" w:pos="1162"/>
        </w:tabs>
        <w:ind w:firstLine="567"/>
        <w:jc w:val="both"/>
      </w:pPr>
      <w:r w:rsidRPr="0071015C">
        <w:t>1</w:t>
      </w:r>
      <w:r w:rsidR="006350EA" w:rsidRPr="0071015C">
        <w:t>2</w:t>
      </w:r>
      <w:r w:rsidRPr="0071015C">
        <w:t>.1</w:t>
      </w:r>
      <w:r w:rsidRPr="00E63BDF">
        <w:t xml:space="preserve">. gauti </w:t>
      </w:r>
      <w:r w:rsidR="00E64FC7" w:rsidRPr="00E63BDF">
        <w:t xml:space="preserve">iš kvalifikacijų tvarkymo institucijos </w:t>
      </w:r>
      <w:r w:rsidRPr="00E63BDF">
        <w:t>metodinę pagalbą</w:t>
      </w:r>
      <w:r w:rsidR="00BB5165" w:rsidRPr="00E63BDF">
        <w:t>,</w:t>
      </w:r>
      <w:r w:rsidR="00E64FC7" w:rsidRPr="00E63BDF">
        <w:t xml:space="preserve"> </w:t>
      </w:r>
      <w:r w:rsidR="006D5F32" w:rsidRPr="00E63BDF">
        <w:t>gauti pagal kompetenciją iš kvalifikacijų tvarkymo institucijos, Užimtumo tarnybos prie Lietuvos Respublikos socialinės apsaugos ir darbo ministerijos</w:t>
      </w:r>
      <w:r w:rsidRPr="00E63BDF">
        <w:t xml:space="preserve"> </w:t>
      </w:r>
      <w:r w:rsidR="00B16BB1" w:rsidRPr="00E63BDF">
        <w:t xml:space="preserve">informacinę pagalbą, </w:t>
      </w:r>
      <w:r w:rsidRPr="00E63BDF">
        <w:t>susijusią su profesinio mokymo pameistrystės form</w:t>
      </w:r>
      <w:r w:rsidR="00A56F45" w:rsidRPr="00E63BDF">
        <w:t>a organizavimu</w:t>
      </w:r>
      <w:r w:rsidRPr="00E63BDF">
        <w:t>;</w:t>
      </w:r>
    </w:p>
    <w:p w:rsidR="005F78E3" w:rsidRPr="0071015C" w:rsidRDefault="005F78E3" w:rsidP="005F78E3">
      <w:pPr>
        <w:tabs>
          <w:tab w:val="left" w:pos="0"/>
          <w:tab w:val="left" w:pos="993"/>
          <w:tab w:val="left" w:pos="1162"/>
        </w:tabs>
        <w:ind w:firstLine="567"/>
        <w:jc w:val="both"/>
      </w:pPr>
      <w:r w:rsidRPr="0071015C">
        <w:lastRenderedPageBreak/>
        <w:t>1</w:t>
      </w:r>
      <w:r w:rsidR="006350EA" w:rsidRPr="0071015C">
        <w:t>2</w:t>
      </w:r>
      <w:r w:rsidRPr="0071015C">
        <w:t xml:space="preserve">.2. </w:t>
      </w:r>
      <w:r w:rsidR="000C09C0">
        <w:t xml:space="preserve">Profesinio mokymo įstatymo, Užimtumo įstatymo ir kitų </w:t>
      </w:r>
      <w:r w:rsidRPr="0071015C">
        <w:t>teisės aktų nustatyta tvarka gauti lėšų profesiniam mokymui;</w:t>
      </w:r>
      <w:r w:rsidR="00E64FC7">
        <w:t xml:space="preserve"> </w:t>
      </w:r>
    </w:p>
    <w:p w:rsidR="005F78E3" w:rsidRPr="0071015C" w:rsidRDefault="005F78E3" w:rsidP="005F78E3">
      <w:pPr>
        <w:tabs>
          <w:tab w:val="left" w:pos="0"/>
          <w:tab w:val="left" w:pos="993"/>
          <w:tab w:val="left" w:pos="1162"/>
        </w:tabs>
        <w:ind w:firstLine="567"/>
        <w:jc w:val="both"/>
      </w:pPr>
      <w:r w:rsidRPr="0071015C">
        <w:t>1</w:t>
      </w:r>
      <w:r w:rsidR="006350EA" w:rsidRPr="0071015C">
        <w:t>2</w:t>
      </w:r>
      <w:r w:rsidRPr="0071015C">
        <w:t>.3. siūlyti pameistriui</w:t>
      </w:r>
      <w:r w:rsidR="00BB5165" w:rsidRPr="0071015C">
        <w:t xml:space="preserve">, išskyrus, pameistrį, kuriam organizuojama </w:t>
      </w:r>
      <w:r w:rsidR="004F6C2F" w:rsidRPr="0071015C">
        <w:t>U</w:t>
      </w:r>
      <w:r w:rsidR="00BB5165" w:rsidRPr="0071015C">
        <w:t>žimtumo įstatymo 36 straipsnio 1 dalies 2 punkte nurodyta paramos mokymuisi priemonė,</w:t>
      </w:r>
      <w:r w:rsidRPr="0071015C">
        <w:t xml:space="preserve"> keisti mokymo formą pagal profesinio mokymo sutartyje įrašytas sąlygas ir tvarką;</w:t>
      </w:r>
    </w:p>
    <w:p w:rsidR="005F78E3" w:rsidRPr="0071015C" w:rsidRDefault="00BB5165">
      <w:pPr>
        <w:tabs>
          <w:tab w:val="left" w:pos="0"/>
          <w:tab w:val="left" w:pos="993"/>
          <w:tab w:val="left" w:pos="1162"/>
        </w:tabs>
        <w:ind w:firstLine="567"/>
        <w:jc w:val="both"/>
      </w:pPr>
      <w:r w:rsidRPr="0071015C">
        <w:t>1</w:t>
      </w:r>
      <w:r w:rsidR="0003257E" w:rsidRPr="0071015C">
        <w:t>2</w:t>
      </w:r>
      <w:r w:rsidRPr="0071015C">
        <w:t xml:space="preserve">.4. </w:t>
      </w:r>
      <w:r w:rsidR="006350EA" w:rsidRPr="0071015C">
        <w:t>turi kituose teisės aktuose  nustatytas teises.</w:t>
      </w:r>
    </w:p>
    <w:p w:rsidR="005F78E3" w:rsidRPr="0071015C" w:rsidRDefault="005F78E3" w:rsidP="005F78E3">
      <w:pPr>
        <w:ind w:firstLine="567"/>
      </w:pPr>
      <w:r w:rsidRPr="0071015C">
        <w:t>1</w:t>
      </w:r>
      <w:r w:rsidR="00D165F1" w:rsidRPr="0071015C">
        <w:t>3</w:t>
      </w:r>
      <w:r w:rsidRPr="0071015C">
        <w:t>. Profesinio mokymo įstaigos pareigos:</w:t>
      </w:r>
    </w:p>
    <w:p w:rsidR="005F78E3" w:rsidRPr="0071015C" w:rsidRDefault="005F78E3" w:rsidP="005F78E3">
      <w:pPr>
        <w:tabs>
          <w:tab w:val="left" w:pos="0"/>
          <w:tab w:val="left" w:pos="993"/>
          <w:tab w:val="left" w:pos="1162"/>
        </w:tabs>
        <w:ind w:firstLine="567"/>
        <w:jc w:val="both"/>
      </w:pPr>
      <w:r w:rsidRPr="0071015C">
        <w:t>1</w:t>
      </w:r>
      <w:r w:rsidR="00D165F1" w:rsidRPr="0071015C">
        <w:t>3</w:t>
      </w:r>
      <w:r w:rsidRPr="0071015C">
        <w:t>.1. organizuoti profesinį mokymą</w:t>
      </w:r>
      <w:r w:rsidR="002F26CC" w:rsidRPr="00833D81">
        <w:t>,</w:t>
      </w:r>
      <w:r w:rsidRPr="00833D81">
        <w:t xml:space="preserve"> </w:t>
      </w:r>
      <w:r w:rsidR="00BC19C4" w:rsidRPr="00833D81">
        <w:t xml:space="preserve">įskaitant </w:t>
      </w:r>
      <w:r w:rsidR="00BC19C4" w:rsidRPr="00F3365D">
        <w:t>su mokymu susijusių dokumentų</w:t>
      </w:r>
      <w:r w:rsidR="002F26CC">
        <w:t xml:space="preserve"> (</w:t>
      </w:r>
      <w:r w:rsidR="002F26CC" w:rsidRPr="0071015C">
        <w:t>mokymo plan</w:t>
      </w:r>
      <w:r w:rsidR="002F26CC">
        <w:t>o</w:t>
      </w:r>
      <w:r w:rsidR="002F26CC" w:rsidRPr="0071015C">
        <w:t>, tvarkaraš</w:t>
      </w:r>
      <w:r w:rsidR="002F26CC">
        <w:t>čio</w:t>
      </w:r>
      <w:r w:rsidR="002F26CC" w:rsidRPr="0071015C">
        <w:t>, profesinio mokymo sutarti</w:t>
      </w:r>
      <w:r w:rsidR="002F26CC">
        <w:t>e</w:t>
      </w:r>
      <w:r w:rsidR="002F26CC" w:rsidRPr="0071015C">
        <w:t>s, mokymo apskait</w:t>
      </w:r>
      <w:r w:rsidR="002F26CC">
        <w:t>os</w:t>
      </w:r>
      <w:r w:rsidR="002F26CC" w:rsidRPr="0071015C">
        <w:t xml:space="preserve"> ir kit</w:t>
      </w:r>
      <w:r w:rsidR="002F26CC">
        <w:t>ų</w:t>
      </w:r>
      <w:r w:rsidR="002F26CC" w:rsidRPr="0071015C">
        <w:t xml:space="preserve"> profesiniam mokymui pameistrystės forma organizuoti būtin</w:t>
      </w:r>
      <w:r w:rsidR="002F26CC">
        <w:t xml:space="preserve">ų </w:t>
      </w:r>
      <w:r w:rsidR="002F26CC" w:rsidRPr="0071015C">
        <w:t>dokument</w:t>
      </w:r>
      <w:r w:rsidR="002F26CC">
        <w:t>ų</w:t>
      </w:r>
      <w:r w:rsidR="002F26CC" w:rsidRPr="0071015C">
        <w:t>)</w:t>
      </w:r>
      <w:r w:rsidR="002F26CC">
        <w:t xml:space="preserve"> </w:t>
      </w:r>
      <w:r w:rsidR="00BC19C4" w:rsidRPr="00F3365D">
        <w:t>parengimą</w:t>
      </w:r>
      <w:r w:rsidR="00BC19C4" w:rsidRPr="0071015C">
        <w:t xml:space="preserve"> </w:t>
      </w:r>
      <w:r w:rsidR="00DD320C">
        <w:t>ir pildymą</w:t>
      </w:r>
      <w:r w:rsidR="00BB5165" w:rsidRPr="0071015C">
        <w:t>;</w:t>
      </w:r>
    </w:p>
    <w:p w:rsidR="005F78E3" w:rsidRPr="0071015C" w:rsidRDefault="005F78E3" w:rsidP="005F78E3">
      <w:pPr>
        <w:tabs>
          <w:tab w:val="left" w:pos="0"/>
          <w:tab w:val="left" w:pos="993"/>
          <w:tab w:val="left" w:pos="1162"/>
        </w:tabs>
        <w:ind w:firstLine="567"/>
        <w:jc w:val="both"/>
      </w:pPr>
      <w:r w:rsidRPr="0071015C">
        <w:t>1</w:t>
      </w:r>
      <w:r w:rsidR="00D165F1" w:rsidRPr="0071015C">
        <w:t>3</w:t>
      </w:r>
      <w:r w:rsidRPr="0071015C">
        <w:t>.2. užtikrinti darbuotojų saugos ir sveikatos kompetencijų ugdymą pameistriui, šį ugdymą integravus į  profesinio mokymo programą;</w:t>
      </w:r>
    </w:p>
    <w:p w:rsidR="005F78E3" w:rsidRPr="0071015C" w:rsidRDefault="005F78E3" w:rsidP="005F78E3">
      <w:pPr>
        <w:tabs>
          <w:tab w:val="left" w:pos="0"/>
          <w:tab w:val="left" w:pos="993"/>
          <w:tab w:val="left" w:pos="1162"/>
        </w:tabs>
        <w:ind w:firstLine="567"/>
        <w:jc w:val="both"/>
        <w:rPr>
          <w:strike/>
        </w:rPr>
      </w:pPr>
      <w:r w:rsidRPr="0071015C">
        <w:t>1</w:t>
      </w:r>
      <w:r w:rsidR="00D165F1" w:rsidRPr="0071015C">
        <w:t>3</w:t>
      </w:r>
      <w:r w:rsidRPr="0071015C">
        <w:t>.3. skirti profesijos mokytoją pameistrio praktiniam mokymui, vykdomam realioje darbo vietoje (-</w:t>
      </w:r>
      <w:proofErr w:type="spellStart"/>
      <w:r w:rsidRPr="0071015C">
        <w:t>se</w:t>
      </w:r>
      <w:proofErr w:type="spellEnd"/>
      <w:r w:rsidRPr="0071015C">
        <w:t xml:space="preserve">), vadovauti konsultuojant profesijos meistrą ir pameistrį, teikiant nurodymus ir rekomendacijas dėl mokymo ir mokymosi, vertinimo ir kitų su mokymo procesu susijusių klausimų; </w:t>
      </w:r>
    </w:p>
    <w:p w:rsidR="005F78E3" w:rsidRPr="0071015C" w:rsidRDefault="005F78E3" w:rsidP="005F78E3">
      <w:pPr>
        <w:tabs>
          <w:tab w:val="left" w:pos="0"/>
          <w:tab w:val="left" w:pos="993"/>
          <w:tab w:val="left" w:pos="1162"/>
        </w:tabs>
        <w:ind w:firstLine="567"/>
        <w:jc w:val="both"/>
      </w:pPr>
      <w:r w:rsidRPr="0071015C">
        <w:t>1</w:t>
      </w:r>
      <w:r w:rsidR="00D165F1" w:rsidRPr="0071015C">
        <w:t>3</w:t>
      </w:r>
      <w:r w:rsidRPr="0071015C">
        <w:t xml:space="preserve">.4. </w:t>
      </w:r>
      <w:r w:rsidR="00BB5165" w:rsidRPr="0071015C">
        <w:t xml:space="preserve">užtikrinti kokybišką profesinio mokymo programos įgyvendinimą; </w:t>
      </w:r>
    </w:p>
    <w:p w:rsidR="005F78E3" w:rsidRPr="0071015C" w:rsidRDefault="005F78E3" w:rsidP="005F78E3">
      <w:pPr>
        <w:tabs>
          <w:tab w:val="left" w:pos="0"/>
          <w:tab w:val="left" w:pos="993"/>
          <w:tab w:val="left" w:pos="1162"/>
        </w:tabs>
        <w:ind w:firstLine="567"/>
        <w:jc w:val="both"/>
      </w:pPr>
      <w:r w:rsidRPr="0071015C">
        <w:t>1</w:t>
      </w:r>
      <w:r w:rsidR="00D165F1" w:rsidRPr="0071015C">
        <w:t>3</w:t>
      </w:r>
      <w:r w:rsidRPr="0071015C">
        <w:t>.5. vykdyti teorinį mokymą ir pirminių praktinių įgūdžių ugdymą, numatytą profesinio mokymo programoje</w:t>
      </w:r>
      <w:r w:rsidR="00BB5165" w:rsidRPr="0071015C">
        <w:t xml:space="preserve"> ir </w:t>
      </w:r>
      <w:r w:rsidR="003A1536" w:rsidRPr="00C82F59">
        <w:t xml:space="preserve">nustatytą </w:t>
      </w:r>
      <w:r w:rsidR="003A1536" w:rsidRPr="00F3365D">
        <w:t>su darbdaviu ir pameistriu pasirašytoje profesinio mokymo sutartyje</w:t>
      </w:r>
      <w:r w:rsidR="003A1536" w:rsidRPr="0071015C">
        <w:t xml:space="preserve">, </w:t>
      </w:r>
      <w:r w:rsidR="00BB5165" w:rsidRPr="0071015C">
        <w:t>vertinti pameistrio mokymosi pasiekimus</w:t>
      </w:r>
      <w:r w:rsidRPr="0071015C">
        <w:t>;</w:t>
      </w:r>
    </w:p>
    <w:p w:rsidR="005F78E3" w:rsidRPr="0071015C" w:rsidRDefault="005F78E3" w:rsidP="005F78E3">
      <w:pPr>
        <w:tabs>
          <w:tab w:val="left" w:pos="0"/>
          <w:tab w:val="left" w:pos="567"/>
        </w:tabs>
        <w:ind w:firstLine="567"/>
        <w:jc w:val="both"/>
      </w:pPr>
      <w:r w:rsidRPr="0071015C">
        <w:t>1</w:t>
      </w:r>
      <w:r w:rsidR="00D165F1" w:rsidRPr="0071015C">
        <w:t>3</w:t>
      </w:r>
      <w:r w:rsidRPr="0071015C">
        <w:t xml:space="preserve">.6. </w:t>
      </w:r>
      <w:r w:rsidR="00BB5165" w:rsidRPr="0071015C">
        <w:t>sudaryti sąlygas profesinio mokymo programą ar jos modulį baigusiam pameistriui dalyvauti jo įgytų kompetencijų vertinime ir gauti jų pripažinimą teisės aktų nustatyta tvarka;</w:t>
      </w:r>
    </w:p>
    <w:p w:rsidR="005F78E3" w:rsidRPr="0071015C" w:rsidRDefault="005F78E3" w:rsidP="005F78E3">
      <w:pPr>
        <w:tabs>
          <w:tab w:val="left" w:pos="0"/>
          <w:tab w:val="left" w:pos="567"/>
        </w:tabs>
        <w:ind w:firstLine="567"/>
        <w:jc w:val="both"/>
      </w:pPr>
      <w:r w:rsidRPr="0071015C">
        <w:t>1</w:t>
      </w:r>
      <w:r w:rsidR="00D165F1" w:rsidRPr="0071015C">
        <w:t>3</w:t>
      </w:r>
      <w:r w:rsidRPr="0071015C">
        <w:t>.7. užtikrinti saugią, užkertančią kelią patyčių, smurto apraiškoms ir žalingiems įpročiams mokymosi aplinką ir pameistrio mokymosi vietos atitiktį saugos, sveikatos, priešgaisriniams ir higienos reikalavimams;</w:t>
      </w:r>
    </w:p>
    <w:p w:rsidR="005F78E3" w:rsidRPr="0071015C" w:rsidRDefault="005F78E3" w:rsidP="005F78E3">
      <w:pPr>
        <w:widowControl w:val="0"/>
        <w:tabs>
          <w:tab w:val="left" w:pos="567"/>
          <w:tab w:val="left" w:pos="1560"/>
          <w:tab w:val="left" w:pos="1843"/>
        </w:tabs>
        <w:jc w:val="both"/>
      </w:pPr>
      <w:r w:rsidRPr="0071015C">
        <w:tab/>
        <w:t>1</w:t>
      </w:r>
      <w:r w:rsidR="00D165F1" w:rsidRPr="0071015C">
        <w:t>3</w:t>
      </w:r>
      <w:r w:rsidRPr="0071015C">
        <w:t>.8. vykdyti profesinį mokymą pameistrystės forma organizuojantiems teikėjams kituose teisės aktuose  nustatytas pareigas.</w:t>
      </w:r>
    </w:p>
    <w:p w:rsidR="005F78E3" w:rsidRPr="0071015C" w:rsidRDefault="005F78E3" w:rsidP="005F78E3">
      <w:pPr>
        <w:ind w:firstLine="567"/>
      </w:pPr>
      <w:r w:rsidRPr="0071015C">
        <w:t>1</w:t>
      </w:r>
      <w:r w:rsidR="00C75298" w:rsidRPr="0071015C">
        <w:t>4</w:t>
      </w:r>
      <w:r w:rsidRPr="0071015C">
        <w:t>. Darbdavio teisės:</w:t>
      </w:r>
    </w:p>
    <w:p w:rsidR="005F78E3" w:rsidRPr="0071015C" w:rsidRDefault="005F78E3" w:rsidP="005F78E3">
      <w:pPr>
        <w:tabs>
          <w:tab w:val="left" w:pos="0"/>
          <w:tab w:val="left" w:pos="993"/>
          <w:tab w:val="left" w:pos="1162"/>
        </w:tabs>
        <w:ind w:firstLine="567"/>
        <w:jc w:val="both"/>
      </w:pPr>
      <w:r w:rsidRPr="0071015C">
        <w:t>1</w:t>
      </w:r>
      <w:r w:rsidR="00C75298" w:rsidRPr="0071015C">
        <w:t>4</w:t>
      </w:r>
      <w:r w:rsidRPr="0071015C">
        <w:t>.1. gauti metodinę pagalbą</w:t>
      </w:r>
      <w:r w:rsidR="00BB5165" w:rsidRPr="0071015C">
        <w:t xml:space="preserve"> iš kvalifikacijų tvarkymo institucijos, informacinę pagalbą</w:t>
      </w:r>
      <w:r w:rsidRPr="0071015C">
        <w:t xml:space="preserve">, susijusią su profesinio mokymo pameistrystės forma </w:t>
      </w:r>
      <w:r w:rsidR="000B4AE7">
        <w:t>organizavimu</w:t>
      </w:r>
      <w:r w:rsidR="00BB5165" w:rsidRPr="0071015C">
        <w:t xml:space="preserve"> pagal kompetenciją iš kvalifikacijų tvarkymo institucijos, Užimtumo tarnybos prie Lietuvos Respublikos socialinės apsaugos ir darbo ministerijos ar teikėjo; </w:t>
      </w:r>
    </w:p>
    <w:p w:rsidR="001A18B2" w:rsidRDefault="005F78E3" w:rsidP="005F78E3">
      <w:pPr>
        <w:tabs>
          <w:tab w:val="left" w:pos="0"/>
          <w:tab w:val="left" w:pos="993"/>
          <w:tab w:val="left" w:pos="1162"/>
        </w:tabs>
        <w:ind w:firstLine="567"/>
        <w:jc w:val="both"/>
      </w:pPr>
      <w:r w:rsidRPr="0071015C">
        <w:t>1</w:t>
      </w:r>
      <w:r w:rsidR="00C75298" w:rsidRPr="0071015C">
        <w:t>4</w:t>
      </w:r>
      <w:r w:rsidRPr="0071015C">
        <w:t xml:space="preserve">.2. </w:t>
      </w:r>
      <w:r w:rsidR="001A18B2">
        <w:t xml:space="preserve">Profesinio mokymo įstatymo, Užimtumo įstatymo ir kitų </w:t>
      </w:r>
      <w:r w:rsidR="001A18B2" w:rsidRPr="0071015C">
        <w:t>teisės aktų nustatyta tvarka gauti lėšų profesiniam mokymui;</w:t>
      </w:r>
      <w:r w:rsidR="001A18B2">
        <w:t xml:space="preserve"> </w:t>
      </w:r>
    </w:p>
    <w:p w:rsidR="005F78E3" w:rsidRDefault="005F78E3" w:rsidP="005F78E3">
      <w:pPr>
        <w:tabs>
          <w:tab w:val="left" w:pos="0"/>
          <w:tab w:val="left" w:pos="993"/>
          <w:tab w:val="left" w:pos="1162"/>
        </w:tabs>
        <w:ind w:firstLine="567"/>
        <w:jc w:val="both"/>
      </w:pPr>
      <w:r w:rsidRPr="0071015C">
        <w:t>1</w:t>
      </w:r>
      <w:r w:rsidR="00C75298" w:rsidRPr="0071015C">
        <w:t>4</w:t>
      </w:r>
      <w:r w:rsidRPr="0071015C">
        <w:t xml:space="preserve">.3. dalyvauti </w:t>
      </w:r>
      <w:r w:rsidR="000B4AE7">
        <w:t>asmenų</w:t>
      </w:r>
      <w:r w:rsidR="00717B66">
        <w:t xml:space="preserve"> atrankoje </w:t>
      </w:r>
      <w:r w:rsidR="00BB5165" w:rsidRPr="0071015C">
        <w:t xml:space="preserve">į pameistrystės forma organizuojamą profesinį </w:t>
      </w:r>
      <w:r w:rsidRPr="0071015C">
        <w:t>mokymą;</w:t>
      </w:r>
    </w:p>
    <w:p w:rsidR="005F78E3" w:rsidRPr="0071015C" w:rsidRDefault="005F78E3" w:rsidP="005F78E3">
      <w:pPr>
        <w:tabs>
          <w:tab w:val="left" w:pos="0"/>
          <w:tab w:val="left" w:pos="993"/>
          <w:tab w:val="left" w:pos="1162"/>
        </w:tabs>
        <w:ind w:firstLine="567"/>
        <w:jc w:val="both"/>
      </w:pPr>
      <w:r w:rsidRPr="0071015C">
        <w:t>1</w:t>
      </w:r>
      <w:r w:rsidR="00C75298" w:rsidRPr="0071015C">
        <w:t>4</w:t>
      </w:r>
      <w:r w:rsidRPr="0071015C">
        <w:t>.</w:t>
      </w:r>
      <w:r w:rsidR="0047655E">
        <w:t>4</w:t>
      </w:r>
      <w:r w:rsidRPr="0071015C">
        <w:t xml:space="preserve">. </w:t>
      </w:r>
      <w:r w:rsidR="00BB52A9" w:rsidRPr="0071015C">
        <w:t>siūlyti pameistriui, išskyrus, pameistrį, kuriam organizuojama Užimtumo įstatymo 36 straipsnio 1 dalies 2 punkte nurodyta paramos mokymuisi priemonė, keisti mokymo formą pagal profesinio mokymo sutartyje įrašytas sąlygas ir tvarką</w:t>
      </w:r>
      <w:r w:rsidRPr="0071015C">
        <w:t>;</w:t>
      </w:r>
    </w:p>
    <w:p w:rsidR="005F78E3" w:rsidRPr="00D67064" w:rsidRDefault="005F78E3" w:rsidP="005F78E3">
      <w:pPr>
        <w:tabs>
          <w:tab w:val="left" w:pos="0"/>
          <w:tab w:val="left" w:pos="993"/>
          <w:tab w:val="left" w:pos="1162"/>
        </w:tabs>
        <w:ind w:firstLine="567"/>
        <w:jc w:val="both"/>
      </w:pPr>
      <w:r w:rsidRPr="0071015C">
        <w:t>1</w:t>
      </w:r>
      <w:r w:rsidR="00C75298" w:rsidRPr="0071015C">
        <w:t>4</w:t>
      </w:r>
      <w:r w:rsidRPr="0071015C">
        <w:t>.</w:t>
      </w:r>
      <w:r w:rsidR="0047655E">
        <w:t>5</w:t>
      </w:r>
      <w:r w:rsidRPr="0071015C">
        <w:t>. instruktuoti pameistrį darbo vietoje dėl darbuotojų saugos ir sveikatos teisės aktų nustatyta tvarka;</w:t>
      </w:r>
    </w:p>
    <w:p w:rsidR="005F78E3" w:rsidRPr="00A949A9" w:rsidRDefault="005F78E3" w:rsidP="00971A25">
      <w:pPr>
        <w:tabs>
          <w:tab w:val="left" w:pos="0"/>
          <w:tab w:val="left" w:pos="993"/>
          <w:tab w:val="left" w:pos="1162"/>
        </w:tabs>
        <w:ind w:firstLine="567"/>
        <w:jc w:val="both"/>
        <w:rPr>
          <w:szCs w:val="24"/>
        </w:rPr>
      </w:pPr>
      <w:r w:rsidRPr="00A949A9">
        <w:rPr>
          <w:szCs w:val="24"/>
        </w:rPr>
        <w:t>1</w:t>
      </w:r>
      <w:r w:rsidR="00C75298" w:rsidRPr="00A949A9">
        <w:rPr>
          <w:szCs w:val="24"/>
        </w:rPr>
        <w:t>4</w:t>
      </w:r>
      <w:r w:rsidRPr="00A949A9">
        <w:rPr>
          <w:szCs w:val="24"/>
        </w:rPr>
        <w:t>.</w:t>
      </w:r>
      <w:r w:rsidR="0047655E" w:rsidRPr="00A949A9">
        <w:rPr>
          <w:szCs w:val="24"/>
        </w:rPr>
        <w:t>6</w:t>
      </w:r>
      <w:r w:rsidRPr="00A949A9">
        <w:rPr>
          <w:szCs w:val="24"/>
        </w:rPr>
        <w:t>. turi</w:t>
      </w:r>
      <w:r w:rsidR="00BB5165" w:rsidRPr="00A949A9">
        <w:rPr>
          <w:szCs w:val="24"/>
        </w:rPr>
        <w:t xml:space="preserve"> </w:t>
      </w:r>
      <w:r w:rsidR="00BB5165" w:rsidRPr="00A949A9">
        <w:rPr>
          <w:color w:val="000000" w:themeColor="text1"/>
          <w:szCs w:val="24"/>
          <w:lang w:eastAsia="en-US"/>
        </w:rPr>
        <w:t>Užimtumo įstatyme ir</w:t>
      </w:r>
      <w:r w:rsidRPr="00A949A9">
        <w:rPr>
          <w:color w:val="000000" w:themeColor="text1"/>
          <w:szCs w:val="24"/>
        </w:rPr>
        <w:t xml:space="preserve"> </w:t>
      </w:r>
      <w:r w:rsidR="00610F27">
        <w:rPr>
          <w:szCs w:val="24"/>
        </w:rPr>
        <w:t>kituose teisės aktuose</w:t>
      </w:r>
      <w:r w:rsidRPr="00A949A9">
        <w:rPr>
          <w:szCs w:val="24"/>
        </w:rPr>
        <w:t xml:space="preserve"> nustatytas teises.</w:t>
      </w:r>
    </w:p>
    <w:p w:rsidR="005F78E3" w:rsidRPr="00D67064" w:rsidRDefault="005F78E3" w:rsidP="005F78E3">
      <w:pPr>
        <w:tabs>
          <w:tab w:val="left" w:pos="0"/>
          <w:tab w:val="left" w:pos="567"/>
          <w:tab w:val="left" w:pos="1162"/>
        </w:tabs>
        <w:jc w:val="both"/>
      </w:pPr>
      <w:r w:rsidRPr="00D67064">
        <w:tab/>
        <w:t>1</w:t>
      </w:r>
      <w:r w:rsidR="00C75298" w:rsidRPr="00D67064">
        <w:t>5</w:t>
      </w:r>
      <w:r w:rsidRPr="00D67064">
        <w:t xml:space="preserve">. Darbdavio pareigos: </w:t>
      </w:r>
    </w:p>
    <w:p w:rsidR="005F78E3" w:rsidRPr="0047655E" w:rsidRDefault="005F78E3" w:rsidP="00971A25">
      <w:pPr>
        <w:tabs>
          <w:tab w:val="left" w:pos="0"/>
          <w:tab w:val="left" w:pos="993"/>
          <w:tab w:val="left" w:pos="1162"/>
        </w:tabs>
        <w:ind w:firstLine="567"/>
        <w:jc w:val="both"/>
      </w:pPr>
      <w:r w:rsidRPr="00D67064">
        <w:t>1</w:t>
      </w:r>
      <w:r w:rsidR="00C75298" w:rsidRPr="00D67064">
        <w:t>5</w:t>
      </w:r>
      <w:r w:rsidRPr="00D67064">
        <w:t xml:space="preserve">.1. </w:t>
      </w:r>
      <w:r w:rsidR="00971A25" w:rsidRPr="00D67064">
        <w:t>organizuoti profesinį mokymą, įskaitant su mokymu susijusių dokumentų (mokymo plano, tvarkaraščio, prof</w:t>
      </w:r>
      <w:r w:rsidR="00971A25" w:rsidRPr="0047655E">
        <w:t>esinio mokymo sutarties, mokymo apskaitos ir kitų profesiniam mokymui pameistrystės forma organizuoti būtinų dokumentų) parengimą ir pildymą</w:t>
      </w:r>
      <w:r w:rsidRPr="0047655E">
        <w:t>, jei vykdo formalųjį profesinį mokymą be profesinio mokymo įstaigos;</w:t>
      </w:r>
    </w:p>
    <w:p w:rsidR="005F78E3" w:rsidRPr="0047655E" w:rsidRDefault="005F78E3" w:rsidP="005F78E3">
      <w:pPr>
        <w:tabs>
          <w:tab w:val="left" w:pos="0"/>
          <w:tab w:val="left" w:pos="993"/>
          <w:tab w:val="left" w:pos="1162"/>
        </w:tabs>
        <w:ind w:firstLine="567"/>
        <w:jc w:val="both"/>
      </w:pPr>
      <w:r w:rsidRPr="0047655E">
        <w:t>1</w:t>
      </w:r>
      <w:r w:rsidR="008E1204" w:rsidRPr="0047655E">
        <w:t>5</w:t>
      </w:r>
      <w:r w:rsidRPr="0047655E">
        <w:t xml:space="preserve">.2. skirti </w:t>
      </w:r>
      <w:r w:rsidRPr="0047655E">
        <w:rPr>
          <w:shd w:val="clear" w:color="auto" w:fill="FFFFFF"/>
        </w:rPr>
        <w:t>atsakingą (-us) darbuotoją (-us)</w:t>
      </w:r>
      <w:r w:rsidRPr="0047655E">
        <w:t xml:space="preserve"> už pameistrio darbinės veiklos ir praktinio mokymo organizavimą</w:t>
      </w:r>
      <w:r w:rsidRPr="0047655E">
        <w:rPr>
          <w:shd w:val="clear" w:color="auto" w:fill="FFFFFF"/>
        </w:rPr>
        <w:t xml:space="preserve"> ir </w:t>
      </w:r>
      <w:r w:rsidRPr="0047655E">
        <w:t xml:space="preserve">profesijos meistrą (-us), atsakingą (-us) už darbinės veiklos ir praktinio mokymo </w:t>
      </w:r>
      <w:r w:rsidRPr="0047655E">
        <w:lastRenderedPageBreak/>
        <w:t xml:space="preserve">koordinavimą, ir </w:t>
      </w:r>
      <w:r w:rsidRPr="0047655E">
        <w:rPr>
          <w:bCs/>
          <w:iCs/>
        </w:rPr>
        <w:t>užtikrinti laiką ir sąlygas</w:t>
      </w:r>
      <w:r w:rsidRPr="0047655E">
        <w:t xml:space="preserve"> </w:t>
      </w:r>
      <w:r w:rsidRPr="0047655E">
        <w:rPr>
          <w:bCs/>
          <w:iCs/>
        </w:rPr>
        <w:t>profesijos meistrui (-</w:t>
      </w:r>
      <w:proofErr w:type="spellStart"/>
      <w:r w:rsidRPr="0047655E">
        <w:rPr>
          <w:bCs/>
          <w:iCs/>
        </w:rPr>
        <w:t>ams</w:t>
      </w:r>
      <w:proofErr w:type="spellEnd"/>
      <w:r w:rsidRPr="0047655E">
        <w:rPr>
          <w:bCs/>
          <w:iCs/>
        </w:rPr>
        <w:t>) pasiruošti veikloms vadovaujantis Darbo kodekso 84 straipsnio 7 dalimi;</w:t>
      </w:r>
    </w:p>
    <w:p w:rsidR="00BB5165" w:rsidRPr="0071015C" w:rsidRDefault="00BB5165" w:rsidP="00BB5165">
      <w:pPr>
        <w:tabs>
          <w:tab w:val="left" w:pos="0"/>
          <w:tab w:val="left" w:pos="567"/>
          <w:tab w:val="left" w:pos="1162"/>
        </w:tabs>
        <w:jc w:val="both"/>
      </w:pPr>
      <w:r w:rsidRPr="0047655E">
        <w:tab/>
      </w:r>
      <w:r w:rsidR="005F78E3" w:rsidRPr="0047655E">
        <w:t>1</w:t>
      </w:r>
      <w:r w:rsidR="008E1204" w:rsidRPr="0047655E">
        <w:t>5</w:t>
      </w:r>
      <w:r w:rsidR="005F78E3" w:rsidRPr="0047655E">
        <w:t xml:space="preserve">.3. </w:t>
      </w:r>
      <w:r w:rsidRPr="0047655E">
        <w:t xml:space="preserve">užtikrinti sąlygas pameistrio </w:t>
      </w:r>
      <w:r w:rsidRPr="0071015C">
        <w:t>darbo vietoje vykdyti profesinio mokymo programos turinį (kompetencijas, mokymosi rezultatus) atitinkančias veiklas</w:t>
      </w:r>
      <w:r w:rsidR="00610F27">
        <w:t>;</w:t>
      </w:r>
    </w:p>
    <w:p w:rsidR="005F78E3" w:rsidRPr="0071015C" w:rsidRDefault="00BB5165" w:rsidP="005F78E3">
      <w:pPr>
        <w:tabs>
          <w:tab w:val="left" w:pos="0"/>
          <w:tab w:val="left" w:pos="993"/>
          <w:tab w:val="left" w:pos="1162"/>
        </w:tabs>
        <w:ind w:firstLine="567"/>
        <w:jc w:val="both"/>
        <w:rPr>
          <w:bCs/>
          <w:iCs/>
        </w:rPr>
      </w:pPr>
      <w:r w:rsidRPr="0071015C">
        <w:t>1</w:t>
      </w:r>
      <w:r w:rsidR="008E1204" w:rsidRPr="0071015C">
        <w:t>5.4</w:t>
      </w:r>
      <w:r w:rsidRPr="0071015C">
        <w:t xml:space="preserve">. </w:t>
      </w:r>
      <w:r w:rsidR="005F78E3" w:rsidRPr="0071015C">
        <w:t xml:space="preserve">vykdyti kokybišką mokymą </w:t>
      </w:r>
      <w:r w:rsidRPr="0071015C">
        <w:t xml:space="preserve">darbo vietoje, dalyvauti </w:t>
      </w:r>
      <w:r w:rsidR="00610F27">
        <w:t>vertinant</w:t>
      </w:r>
      <w:r w:rsidR="00610F27" w:rsidRPr="0071015C">
        <w:t xml:space="preserve"> </w:t>
      </w:r>
      <w:r w:rsidRPr="0071015C">
        <w:t>pameistrio mokymosi darbo vietoje pasiekim</w:t>
      </w:r>
      <w:r w:rsidR="00610F27">
        <w:t>us</w:t>
      </w:r>
      <w:r w:rsidRPr="0071015C">
        <w:t xml:space="preserve"> </w:t>
      </w:r>
      <w:r w:rsidR="005F78E3" w:rsidRPr="0071015C">
        <w:t>ir užtikrinti sąlygas pameistriui pasiekti profesinio mokymo programoje numatytus rezultatus;</w:t>
      </w:r>
      <w:r w:rsidRPr="0071015C">
        <w:t xml:space="preserve"> </w:t>
      </w:r>
    </w:p>
    <w:p w:rsidR="005F78E3" w:rsidRPr="0071015C" w:rsidRDefault="005F78E3" w:rsidP="005F78E3">
      <w:pPr>
        <w:tabs>
          <w:tab w:val="left" w:pos="0"/>
          <w:tab w:val="left" w:pos="993"/>
          <w:tab w:val="left" w:pos="1162"/>
        </w:tabs>
        <w:ind w:firstLine="567"/>
        <w:jc w:val="both"/>
      </w:pPr>
      <w:r w:rsidRPr="0071015C">
        <w:t>1</w:t>
      </w:r>
      <w:r w:rsidR="008E1204" w:rsidRPr="0071015C">
        <w:t>5</w:t>
      </w:r>
      <w:r w:rsidRPr="0071015C">
        <w:t>.</w:t>
      </w:r>
      <w:r w:rsidR="008E1204" w:rsidRPr="0071015C">
        <w:t>5</w:t>
      </w:r>
      <w:r w:rsidRPr="0071015C">
        <w:t xml:space="preserve">. užtikrinti saugią, užkertančią kelią patyčių, smurto apraiškoms ir žalingiems įpročiams mokymosi aplinką ir pameistrio mokymosi vietos atitiktį saugos, sveikatos, priešgaisriniams ir higienos reikalavimams ir mokymosi vietos atitiktį profesinio mokymo programoje ar modulyje nustatytiems materialiųjų </w:t>
      </w:r>
      <w:r w:rsidR="004522DC">
        <w:t>ir</w:t>
      </w:r>
      <w:r w:rsidR="008068E5">
        <w:t xml:space="preserve"> metodinių </w:t>
      </w:r>
      <w:r w:rsidRPr="0071015C">
        <w:t>išteklių reikalavimams;</w:t>
      </w:r>
    </w:p>
    <w:p w:rsidR="005F78E3" w:rsidRPr="0071015C" w:rsidRDefault="005F78E3" w:rsidP="005F78E3">
      <w:pPr>
        <w:tabs>
          <w:tab w:val="left" w:pos="0"/>
          <w:tab w:val="left" w:pos="993"/>
          <w:tab w:val="left" w:pos="1162"/>
        </w:tabs>
        <w:ind w:firstLine="567"/>
        <w:jc w:val="both"/>
      </w:pPr>
      <w:r w:rsidRPr="0071015C">
        <w:t>1</w:t>
      </w:r>
      <w:r w:rsidR="008E1204" w:rsidRPr="0071015C">
        <w:t>5</w:t>
      </w:r>
      <w:r w:rsidR="00D67064">
        <w:t>.</w:t>
      </w:r>
      <w:r w:rsidR="008E1204" w:rsidRPr="0071015C">
        <w:t>6</w:t>
      </w:r>
      <w:r w:rsidRPr="0071015C">
        <w:t>. užtikrinti sąlygas profesinio mokymo programą ar jos modulį baigusiam pameistriui įsivertinti jo įgytas kompetencijas ir gauti jų pripažinimą teisės aktų nustatyta tvarka;</w:t>
      </w:r>
    </w:p>
    <w:p w:rsidR="005F78E3" w:rsidRPr="0071015C" w:rsidRDefault="005F78E3" w:rsidP="005F78E3">
      <w:pPr>
        <w:tabs>
          <w:tab w:val="left" w:pos="0"/>
          <w:tab w:val="left" w:pos="993"/>
          <w:tab w:val="left" w:pos="1162"/>
        </w:tabs>
        <w:ind w:firstLine="567"/>
        <w:jc w:val="both"/>
      </w:pPr>
      <w:r w:rsidRPr="0071015C">
        <w:t>1</w:t>
      </w:r>
      <w:r w:rsidR="008E1204" w:rsidRPr="0071015C">
        <w:t>5</w:t>
      </w:r>
      <w:r w:rsidRPr="0071015C">
        <w:t>.</w:t>
      </w:r>
      <w:r w:rsidR="008E1204" w:rsidRPr="0071015C">
        <w:t>7</w:t>
      </w:r>
      <w:r w:rsidRPr="0071015C">
        <w:t>. sudaryti sąlygas baigti vidurinio ugdymo programą pameistriui patogiu laiku švietimo, mokslo ir sporto ministro nustatyta tvarka, jei yra sudaręs pameistrystės darbo sutartį su pameistriu, kuris mokosi pagal vidurinio ugdymo programą;</w:t>
      </w:r>
    </w:p>
    <w:p w:rsidR="005F78E3" w:rsidRPr="0071015C" w:rsidRDefault="005F78E3" w:rsidP="005F78E3">
      <w:pPr>
        <w:tabs>
          <w:tab w:val="left" w:pos="0"/>
          <w:tab w:val="left" w:pos="993"/>
          <w:tab w:val="left" w:pos="1162"/>
        </w:tabs>
        <w:ind w:firstLine="567"/>
        <w:jc w:val="both"/>
      </w:pPr>
      <w:r w:rsidRPr="0071015C">
        <w:t>1</w:t>
      </w:r>
      <w:r w:rsidR="0001007F" w:rsidRPr="0071015C">
        <w:t>5</w:t>
      </w:r>
      <w:r w:rsidRPr="0071015C">
        <w:t>.</w:t>
      </w:r>
      <w:r w:rsidR="0001007F" w:rsidRPr="0071015C">
        <w:t>8</w:t>
      </w:r>
      <w:r w:rsidRPr="0071015C">
        <w:t>. vykdyti kituose teisės aktuose nustatytas pareigas.</w:t>
      </w:r>
    </w:p>
    <w:p w:rsidR="005F78E3" w:rsidRPr="0071015C" w:rsidRDefault="005F78E3" w:rsidP="005F78E3">
      <w:pPr>
        <w:tabs>
          <w:tab w:val="left" w:pos="0"/>
          <w:tab w:val="left" w:pos="993"/>
          <w:tab w:val="left" w:pos="1162"/>
        </w:tabs>
        <w:ind w:firstLine="567"/>
        <w:jc w:val="both"/>
        <w:rPr>
          <w:bCs/>
          <w:iCs/>
        </w:rPr>
      </w:pPr>
    </w:p>
    <w:p w:rsidR="005F78E3" w:rsidRPr="0071015C" w:rsidRDefault="005F78E3" w:rsidP="005F78E3">
      <w:pPr>
        <w:jc w:val="center"/>
        <w:rPr>
          <w:b/>
          <w:bCs/>
        </w:rPr>
      </w:pPr>
      <w:r w:rsidRPr="0071015C">
        <w:rPr>
          <w:b/>
          <w:bCs/>
        </w:rPr>
        <w:t>IV SKYRIUS</w:t>
      </w:r>
    </w:p>
    <w:p w:rsidR="005F78E3" w:rsidRPr="0071015C" w:rsidRDefault="005F78E3" w:rsidP="005F78E3">
      <w:pPr>
        <w:tabs>
          <w:tab w:val="left" w:pos="0"/>
          <w:tab w:val="left" w:pos="993"/>
          <w:tab w:val="left" w:pos="1162"/>
        </w:tabs>
        <w:ind w:firstLine="567"/>
        <w:jc w:val="center"/>
        <w:rPr>
          <w:b/>
        </w:rPr>
      </w:pPr>
      <w:r w:rsidRPr="0071015C">
        <w:rPr>
          <w:b/>
        </w:rPr>
        <w:t>PAMEISTRIO TEISĖS IR PAREIGOS</w:t>
      </w:r>
    </w:p>
    <w:p w:rsidR="005F78E3" w:rsidRPr="0071015C" w:rsidRDefault="005F78E3" w:rsidP="005F78E3">
      <w:pPr>
        <w:tabs>
          <w:tab w:val="left" w:pos="0"/>
          <w:tab w:val="left" w:pos="993"/>
          <w:tab w:val="left" w:pos="1162"/>
        </w:tabs>
        <w:ind w:firstLine="567"/>
        <w:jc w:val="center"/>
        <w:rPr>
          <w:b/>
        </w:rPr>
      </w:pPr>
    </w:p>
    <w:p w:rsidR="005F78E3" w:rsidRPr="0071015C" w:rsidRDefault="005F78E3" w:rsidP="005F78E3">
      <w:pPr>
        <w:tabs>
          <w:tab w:val="left" w:pos="0"/>
        </w:tabs>
        <w:ind w:firstLine="567"/>
        <w:jc w:val="both"/>
      </w:pPr>
      <w:r w:rsidRPr="0071015C">
        <w:t>1</w:t>
      </w:r>
      <w:r w:rsidR="0001007F" w:rsidRPr="0071015C">
        <w:t>6</w:t>
      </w:r>
      <w:r w:rsidRPr="0071015C">
        <w:t>. Pameistrys turi teisę:</w:t>
      </w:r>
    </w:p>
    <w:p w:rsidR="005F78E3" w:rsidRPr="0071015C" w:rsidRDefault="005F78E3" w:rsidP="005F78E3">
      <w:pPr>
        <w:tabs>
          <w:tab w:val="left" w:pos="0"/>
        </w:tabs>
        <w:ind w:firstLine="567"/>
        <w:jc w:val="both"/>
      </w:pPr>
      <w:r w:rsidRPr="0071015C">
        <w:t>1</w:t>
      </w:r>
      <w:r w:rsidR="0001007F" w:rsidRPr="0071015C">
        <w:t>6</w:t>
      </w:r>
      <w:r w:rsidRPr="0071015C">
        <w:t>.1. nemokamai gauti informaciją</w:t>
      </w:r>
      <w:r w:rsidR="004522DC">
        <w:t>:</w:t>
      </w:r>
      <w:r w:rsidRPr="0071015C">
        <w:t xml:space="preserve"> apie profesinio mokymo programą, mokymosi formas</w:t>
      </w:r>
      <w:r w:rsidR="004522DC">
        <w:t xml:space="preserve"> –</w:t>
      </w:r>
      <w:r w:rsidR="003F3E2F" w:rsidRPr="003F3E2F">
        <w:t xml:space="preserve"> </w:t>
      </w:r>
      <w:r w:rsidR="003F3E2F">
        <w:t>iš</w:t>
      </w:r>
      <w:r w:rsidR="004522DC">
        <w:t xml:space="preserve"> </w:t>
      </w:r>
      <w:r w:rsidR="003F3E2F" w:rsidRPr="0071015C">
        <w:t xml:space="preserve">teikėjo, kvalifikacijų tvarkymo institucijos arba Užimtumo tarnybos prie </w:t>
      </w:r>
      <w:r w:rsidR="007C7C86">
        <w:t>Lietuvos Respublikos s</w:t>
      </w:r>
      <w:r w:rsidR="003F3E2F" w:rsidRPr="0071015C">
        <w:t>ocialinės apsaugos ir darbo ministerijos</w:t>
      </w:r>
      <w:r w:rsidRPr="0071015C">
        <w:t xml:space="preserve"> </w:t>
      </w:r>
      <w:r w:rsidR="00BB5165" w:rsidRPr="0071015C">
        <w:t xml:space="preserve">pagal </w:t>
      </w:r>
      <w:r w:rsidR="003F3E2F">
        <w:t xml:space="preserve">jų </w:t>
      </w:r>
      <w:r w:rsidR="00BB5165" w:rsidRPr="0071015C">
        <w:t xml:space="preserve">kompetenciją;  </w:t>
      </w:r>
      <w:r w:rsidRPr="0071015C">
        <w:t>apie savo pasiekimų vertinimą ir kitą su mokymusi susijusią</w:t>
      </w:r>
      <w:r w:rsidR="00FC750F">
        <w:t xml:space="preserve"> informaciją</w:t>
      </w:r>
      <w:r w:rsidRPr="0071015C">
        <w:t xml:space="preserve"> </w:t>
      </w:r>
      <w:r w:rsidR="00004D55">
        <w:t>–</w:t>
      </w:r>
      <w:r w:rsidR="00BB5165" w:rsidRPr="0071015C">
        <w:t xml:space="preserve"> iš profesinio mokymo įstaigos ar teikėjo, pas kurį mokosi</w:t>
      </w:r>
      <w:r w:rsidRPr="0071015C">
        <w:t>;</w:t>
      </w:r>
    </w:p>
    <w:p w:rsidR="00BB5165" w:rsidRPr="0071015C" w:rsidRDefault="0001007F" w:rsidP="00BB5165">
      <w:pPr>
        <w:tabs>
          <w:tab w:val="left" w:pos="0"/>
        </w:tabs>
        <w:ind w:firstLine="567"/>
        <w:jc w:val="both"/>
        <w:rPr>
          <w:szCs w:val="24"/>
        </w:rPr>
      </w:pPr>
      <w:r w:rsidRPr="0071015C">
        <w:t>16</w:t>
      </w:r>
      <w:r w:rsidR="00BB5165" w:rsidRPr="0071015C">
        <w:t>.2.  keisti mokymo formą, išskyrus pameistr</w:t>
      </w:r>
      <w:r w:rsidR="000774F6">
        <w:t>į</w:t>
      </w:r>
      <w:r w:rsidR="00BB5165" w:rsidRPr="0071015C">
        <w:t>, kuriam organizuojama Lietuvos Respublikos užimtumo įstatymo 36 straipsnio 1 dalies 2 punkte nurodyta paramos mokymuisi priemonė</w:t>
      </w:r>
      <w:r w:rsidR="00FC750F">
        <w:rPr>
          <w:szCs w:val="24"/>
        </w:rPr>
        <w:t>;</w:t>
      </w:r>
    </w:p>
    <w:p w:rsidR="005F78E3" w:rsidRPr="0071015C" w:rsidRDefault="005F78E3" w:rsidP="005F78E3">
      <w:pPr>
        <w:tabs>
          <w:tab w:val="left" w:pos="0"/>
        </w:tabs>
        <w:ind w:firstLine="567"/>
        <w:jc w:val="both"/>
      </w:pPr>
      <w:r w:rsidRPr="0071015C">
        <w:rPr>
          <w:lang w:val="en-US"/>
        </w:rPr>
        <w:t>1</w:t>
      </w:r>
      <w:r w:rsidR="0001007F" w:rsidRPr="0071015C">
        <w:rPr>
          <w:lang w:val="en-US"/>
        </w:rPr>
        <w:t>6</w:t>
      </w:r>
      <w:r w:rsidRPr="0071015C">
        <w:rPr>
          <w:lang w:val="en-US"/>
        </w:rPr>
        <w:t xml:space="preserve">.3. </w:t>
      </w:r>
      <w:proofErr w:type="spellStart"/>
      <w:proofErr w:type="gramStart"/>
      <w:r w:rsidRPr="0071015C">
        <w:rPr>
          <w:lang w:val="en-US"/>
        </w:rPr>
        <w:t>gauti</w:t>
      </w:r>
      <w:proofErr w:type="spellEnd"/>
      <w:proofErr w:type="gramEnd"/>
      <w:r w:rsidRPr="0071015C">
        <w:rPr>
          <w:lang w:val="en-US"/>
        </w:rPr>
        <w:t xml:space="preserve"> </w:t>
      </w:r>
      <w:proofErr w:type="spellStart"/>
      <w:r w:rsidRPr="0071015C">
        <w:rPr>
          <w:lang w:val="en-US"/>
        </w:rPr>
        <w:t>stipendij</w:t>
      </w:r>
      <w:proofErr w:type="spellEnd"/>
      <w:r w:rsidRPr="0071015C">
        <w:t>ą teisės aktų nustatyta tvarka;</w:t>
      </w:r>
    </w:p>
    <w:p w:rsidR="005F78E3" w:rsidRPr="0071015C" w:rsidRDefault="005F78E3" w:rsidP="005F78E3">
      <w:pPr>
        <w:tabs>
          <w:tab w:val="left" w:pos="0"/>
        </w:tabs>
        <w:ind w:firstLine="567"/>
        <w:jc w:val="both"/>
      </w:pPr>
      <w:r w:rsidRPr="0071015C">
        <w:t>1</w:t>
      </w:r>
      <w:r w:rsidR="0001007F" w:rsidRPr="0071015C">
        <w:t>6</w:t>
      </w:r>
      <w:r w:rsidRPr="0071015C">
        <w:t>.4. mokytis psichologiškai ir fiziškai saugioje aplinkoje;</w:t>
      </w:r>
    </w:p>
    <w:p w:rsidR="005F78E3" w:rsidRPr="0071015C" w:rsidRDefault="005F78E3" w:rsidP="005F78E3">
      <w:pPr>
        <w:tabs>
          <w:tab w:val="left" w:pos="0"/>
        </w:tabs>
        <w:ind w:firstLine="567"/>
        <w:jc w:val="both"/>
      </w:pPr>
      <w:r w:rsidRPr="0071015C">
        <w:t>1</w:t>
      </w:r>
      <w:r w:rsidR="0001007F" w:rsidRPr="0071015C">
        <w:t>6</w:t>
      </w:r>
      <w:r w:rsidRPr="0071015C">
        <w:t>.5. turi kitas</w:t>
      </w:r>
      <w:r w:rsidRPr="0071015C">
        <w:rPr>
          <w:rFonts w:asciiTheme="minorHAnsi" w:hAnsiTheme="minorHAnsi"/>
          <w:color w:val="000000" w:themeColor="text1"/>
          <w:sz w:val="22"/>
        </w:rPr>
        <w:t xml:space="preserve"> </w:t>
      </w:r>
      <w:r w:rsidRPr="0071015C">
        <w:t xml:space="preserve">Darbo kodekse, Profesinio mokymo įstatyme, </w:t>
      </w:r>
      <w:r w:rsidR="00B93AED" w:rsidRPr="00035FDB">
        <w:rPr>
          <w:color w:val="000000" w:themeColor="text1"/>
          <w:szCs w:val="24"/>
          <w:lang w:eastAsia="en-US"/>
        </w:rPr>
        <w:t>Užimtumo įstatyme ir</w:t>
      </w:r>
      <w:r w:rsidR="00B93AED" w:rsidRPr="00035FDB">
        <w:rPr>
          <w:szCs w:val="24"/>
        </w:rPr>
        <w:t xml:space="preserve"> </w:t>
      </w:r>
      <w:r w:rsidRPr="00035FDB">
        <w:rPr>
          <w:szCs w:val="24"/>
        </w:rPr>
        <w:t>kituose įstatymuose ir teisės aktuose nustatytas teises.</w:t>
      </w:r>
    </w:p>
    <w:p w:rsidR="005F78E3" w:rsidRPr="0071015C" w:rsidRDefault="005F78E3" w:rsidP="005F78E3">
      <w:pPr>
        <w:tabs>
          <w:tab w:val="left" w:pos="0"/>
        </w:tabs>
        <w:ind w:firstLine="567"/>
        <w:jc w:val="both"/>
      </w:pPr>
      <w:r w:rsidRPr="0071015C">
        <w:t>1</w:t>
      </w:r>
      <w:r w:rsidR="0001007F" w:rsidRPr="0071015C">
        <w:t>7</w:t>
      </w:r>
      <w:r w:rsidRPr="0071015C">
        <w:t>. Pameistrio pareigos:</w:t>
      </w:r>
    </w:p>
    <w:p w:rsidR="005F78E3" w:rsidRPr="0071015C" w:rsidRDefault="005F78E3" w:rsidP="005F78E3">
      <w:pPr>
        <w:pStyle w:val="Antrat1"/>
        <w:numPr>
          <w:ilvl w:val="0"/>
          <w:numId w:val="0"/>
        </w:numPr>
        <w:tabs>
          <w:tab w:val="left" w:pos="0"/>
          <w:tab w:val="left" w:pos="1134"/>
          <w:tab w:val="left" w:pos="1560"/>
          <w:tab w:val="left" w:pos="9781"/>
        </w:tabs>
        <w:spacing w:before="0"/>
        <w:ind w:right="-164" w:firstLine="567"/>
        <w:rPr>
          <w:rFonts w:ascii="Times New Roman" w:hAnsi="Times New Roman" w:cs="Times New Roman"/>
          <w:color w:val="auto"/>
          <w:sz w:val="24"/>
          <w:szCs w:val="24"/>
          <w:lang w:val="lt-LT"/>
        </w:rPr>
      </w:pPr>
      <w:r w:rsidRPr="0071015C">
        <w:rPr>
          <w:rFonts w:ascii="Times New Roman" w:hAnsi="Times New Roman" w:cs="Times New Roman"/>
          <w:color w:val="auto"/>
          <w:sz w:val="24"/>
          <w:szCs w:val="24"/>
          <w:lang w:val="lt-LT"/>
        </w:rPr>
        <w:t>1</w:t>
      </w:r>
      <w:r w:rsidR="0001007F" w:rsidRPr="0071015C">
        <w:rPr>
          <w:rFonts w:ascii="Times New Roman" w:hAnsi="Times New Roman" w:cs="Times New Roman"/>
          <w:color w:val="auto"/>
          <w:sz w:val="24"/>
          <w:szCs w:val="24"/>
          <w:lang w:val="lt-LT"/>
        </w:rPr>
        <w:t>7</w:t>
      </w:r>
      <w:r w:rsidRPr="0071015C">
        <w:rPr>
          <w:rFonts w:ascii="Times New Roman" w:hAnsi="Times New Roman" w:cs="Times New Roman"/>
          <w:color w:val="auto"/>
          <w:sz w:val="24"/>
          <w:szCs w:val="24"/>
          <w:lang w:val="lt-LT"/>
        </w:rPr>
        <w:t xml:space="preserve">.1. mokytis pagal </w:t>
      </w:r>
      <w:r w:rsidR="00BB5165" w:rsidRPr="0071015C">
        <w:rPr>
          <w:rFonts w:ascii="Times New Roman" w:hAnsi="Times New Roman" w:cs="Times New Roman"/>
          <w:color w:val="auto"/>
          <w:sz w:val="24"/>
          <w:szCs w:val="24"/>
          <w:lang w:val="lt-LT"/>
        </w:rPr>
        <w:t>mokymo</w:t>
      </w:r>
      <w:r w:rsidRPr="0071015C">
        <w:rPr>
          <w:rFonts w:ascii="Times New Roman" w:hAnsi="Times New Roman" w:cs="Times New Roman"/>
          <w:color w:val="auto"/>
          <w:sz w:val="24"/>
          <w:szCs w:val="24"/>
          <w:lang w:val="lt-LT"/>
        </w:rPr>
        <w:t xml:space="preserve"> planą ir profesinio mokymo programos ar jos modulio reikalavimus ir dirbti pameistrystės darbo sutartyje numatytu laikotarpiu ir sąlygomis;</w:t>
      </w:r>
    </w:p>
    <w:p w:rsidR="005F78E3" w:rsidRPr="0071015C" w:rsidRDefault="005F78E3" w:rsidP="005F78E3">
      <w:pPr>
        <w:pStyle w:val="Antrat1"/>
        <w:numPr>
          <w:ilvl w:val="0"/>
          <w:numId w:val="0"/>
        </w:numPr>
        <w:tabs>
          <w:tab w:val="left" w:pos="0"/>
          <w:tab w:val="left" w:pos="1134"/>
          <w:tab w:val="left" w:pos="1560"/>
        </w:tabs>
        <w:spacing w:before="0"/>
        <w:ind w:right="-164" w:firstLine="567"/>
        <w:rPr>
          <w:rFonts w:ascii="Times New Roman" w:hAnsi="Times New Roman" w:cs="Times New Roman"/>
          <w:color w:val="auto"/>
          <w:sz w:val="24"/>
          <w:szCs w:val="24"/>
          <w:lang w:val="lt-LT"/>
        </w:rPr>
      </w:pPr>
      <w:r w:rsidRPr="0071015C">
        <w:rPr>
          <w:rFonts w:ascii="Times New Roman" w:hAnsi="Times New Roman" w:cs="Times New Roman"/>
          <w:color w:val="auto"/>
          <w:sz w:val="24"/>
          <w:szCs w:val="24"/>
          <w:lang w:val="lt-LT"/>
        </w:rPr>
        <w:t>1</w:t>
      </w:r>
      <w:r w:rsidR="0001007F" w:rsidRPr="0071015C">
        <w:rPr>
          <w:rFonts w:ascii="Times New Roman" w:hAnsi="Times New Roman" w:cs="Times New Roman"/>
          <w:color w:val="auto"/>
          <w:sz w:val="24"/>
          <w:szCs w:val="24"/>
          <w:lang w:val="lt-LT"/>
        </w:rPr>
        <w:t>7</w:t>
      </w:r>
      <w:r w:rsidRPr="0071015C">
        <w:rPr>
          <w:rFonts w:ascii="Times New Roman" w:hAnsi="Times New Roman" w:cs="Times New Roman"/>
          <w:color w:val="auto"/>
          <w:sz w:val="24"/>
          <w:szCs w:val="24"/>
          <w:lang w:val="lt-LT"/>
        </w:rPr>
        <w:t>.2. laikytis saugos, sveikatos, priešgaisrinių ir higienos reikalavimų;</w:t>
      </w:r>
    </w:p>
    <w:p w:rsidR="005F78E3" w:rsidRPr="0071015C" w:rsidRDefault="005F78E3" w:rsidP="005F78E3">
      <w:pPr>
        <w:pStyle w:val="Antrat1"/>
        <w:numPr>
          <w:ilvl w:val="0"/>
          <w:numId w:val="0"/>
        </w:numPr>
        <w:tabs>
          <w:tab w:val="left" w:pos="0"/>
          <w:tab w:val="left" w:pos="1134"/>
          <w:tab w:val="left" w:pos="1560"/>
        </w:tabs>
        <w:spacing w:before="0"/>
        <w:ind w:right="-164" w:firstLine="567"/>
        <w:rPr>
          <w:rFonts w:ascii="Times New Roman" w:hAnsi="Times New Roman" w:cs="Times New Roman"/>
          <w:color w:val="auto"/>
          <w:sz w:val="24"/>
          <w:szCs w:val="24"/>
          <w:lang w:val="lt-LT"/>
        </w:rPr>
      </w:pPr>
      <w:r w:rsidRPr="0071015C">
        <w:rPr>
          <w:rFonts w:ascii="Times New Roman" w:hAnsi="Times New Roman" w:cs="Times New Roman"/>
          <w:color w:val="auto"/>
          <w:sz w:val="24"/>
          <w:szCs w:val="24"/>
          <w:lang w:val="lt-LT"/>
        </w:rPr>
        <w:t>1</w:t>
      </w:r>
      <w:r w:rsidR="007F19E5" w:rsidRPr="0071015C">
        <w:rPr>
          <w:rFonts w:ascii="Times New Roman" w:hAnsi="Times New Roman" w:cs="Times New Roman"/>
          <w:color w:val="auto"/>
          <w:sz w:val="24"/>
          <w:szCs w:val="24"/>
          <w:lang w:val="lt-LT"/>
        </w:rPr>
        <w:t>7</w:t>
      </w:r>
      <w:r w:rsidRPr="0071015C">
        <w:rPr>
          <w:rFonts w:ascii="Times New Roman" w:hAnsi="Times New Roman" w:cs="Times New Roman"/>
          <w:color w:val="auto"/>
          <w:sz w:val="24"/>
          <w:szCs w:val="24"/>
          <w:lang w:val="lt-LT"/>
        </w:rPr>
        <w:t>.3. laikytis darbdavio ir profesinio mokymo įstaigos vidaus tvarką reglamentuojančių teisės aktų;</w:t>
      </w:r>
    </w:p>
    <w:p w:rsidR="005F78E3" w:rsidRPr="0071015C" w:rsidRDefault="005F78E3" w:rsidP="005F78E3">
      <w:pPr>
        <w:pStyle w:val="Antrat1"/>
        <w:numPr>
          <w:ilvl w:val="0"/>
          <w:numId w:val="0"/>
        </w:numPr>
        <w:tabs>
          <w:tab w:val="left" w:pos="0"/>
          <w:tab w:val="left" w:pos="1134"/>
          <w:tab w:val="left" w:pos="1560"/>
        </w:tabs>
        <w:spacing w:before="0"/>
        <w:ind w:right="-164" w:firstLine="567"/>
        <w:jc w:val="both"/>
        <w:rPr>
          <w:rFonts w:ascii="Times New Roman" w:hAnsi="Times New Roman" w:cs="Times New Roman"/>
          <w:color w:val="auto"/>
          <w:sz w:val="24"/>
          <w:szCs w:val="24"/>
          <w:lang w:val="lt-LT"/>
        </w:rPr>
      </w:pPr>
      <w:r w:rsidRPr="0071015C">
        <w:rPr>
          <w:rFonts w:ascii="Times New Roman" w:hAnsi="Times New Roman" w:cs="Times New Roman"/>
          <w:color w:val="auto"/>
          <w:sz w:val="24"/>
          <w:szCs w:val="24"/>
          <w:lang w:val="lt-LT"/>
        </w:rPr>
        <w:t>1</w:t>
      </w:r>
      <w:r w:rsidR="007F19E5" w:rsidRPr="0071015C">
        <w:rPr>
          <w:rFonts w:ascii="Times New Roman" w:hAnsi="Times New Roman" w:cs="Times New Roman"/>
          <w:color w:val="auto"/>
          <w:sz w:val="24"/>
          <w:szCs w:val="24"/>
          <w:lang w:val="lt-LT"/>
        </w:rPr>
        <w:t>7</w:t>
      </w:r>
      <w:r w:rsidRPr="0071015C">
        <w:rPr>
          <w:rFonts w:ascii="Times New Roman" w:hAnsi="Times New Roman" w:cs="Times New Roman"/>
          <w:color w:val="auto"/>
          <w:sz w:val="24"/>
          <w:szCs w:val="24"/>
          <w:lang w:val="lt-LT"/>
        </w:rPr>
        <w:t xml:space="preserve">.4. dalyvauti </w:t>
      </w:r>
      <w:r w:rsidR="00610F27">
        <w:rPr>
          <w:rFonts w:ascii="Times New Roman" w:hAnsi="Times New Roman" w:cs="Times New Roman"/>
          <w:color w:val="auto"/>
          <w:sz w:val="24"/>
          <w:szCs w:val="24"/>
          <w:lang w:val="lt-LT"/>
        </w:rPr>
        <w:t>vertinant</w:t>
      </w:r>
      <w:r w:rsidR="00610F27" w:rsidRPr="0071015C">
        <w:rPr>
          <w:rFonts w:ascii="Times New Roman" w:hAnsi="Times New Roman" w:cs="Times New Roman"/>
          <w:color w:val="auto"/>
          <w:sz w:val="24"/>
          <w:szCs w:val="24"/>
          <w:lang w:val="lt-LT"/>
        </w:rPr>
        <w:t xml:space="preserve"> </w:t>
      </w:r>
      <w:r w:rsidRPr="0071015C">
        <w:rPr>
          <w:rFonts w:ascii="Times New Roman" w:hAnsi="Times New Roman" w:cs="Times New Roman"/>
          <w:color w:val="auto"/>
          <w:sz w:val="24"/>
          <w:szCs w:val="24"/>
          <w:lang w:val="lt-LT"/>
        </w:rPr>
        <w:t>asmens įgyt</w:t>
      </w:r>
      <w:r w:rsidR="00610F27">
        <w:rPr>
          <w:rFonts w:ascii="Times New Roman" w:hAnsi="Times New Roman" w:cs="Times New Roman"/>
          <w:color w:val="auto"/>
          <w:sz w:val="24"/>
          <w:szCs w:val="24"/>
          <w:lang w:val="lt-LT"/>
        </w:rPr>
        <w:t>as</w:t>
      </w:r>
      <w:r w:rsidRPr="0071015C">
        <w:rPr>
          <w:rFonts w:ascii="Times New Roman" w:hAnsi="Times New Roman" w:cs="Times New Roman"/>
          <w:color w:val="auto"/>
          <w:sz w:val="24"/>
          <w:szCs w:val="24"/>
          <w:lang w:val="lt-LT"/>
        </w:rPr>
        <w:t xml:space="preserve"> kompetencij</w:t>
      </w:r>
      <w:r w:rsidR="00610F27">
        <w:rPr>
          <w:rFonts w:ascii="Times New Roman" w:hAnsi="Times New Roman" w:cs="Times New Roman"/>
          <w:color w:val="auto"/>
          <w:sz w:val="24"/>
          <w:szCs w:val="24"/>
          <w:lang w:val="lt-LT"/>
        </w:rPr>
        <w:t>as</w:t>
      </w:r>
      <w:r w:rsidRPr="0071015C">
        <w:rPr>
          <w:rFonts w:ascii="Times New Roman" w:hAnsi="Times New Roman" w:cs="Times New Roman"/>
          <w:color w:val="auto"/>
          <w:sz w:val="24"/>
          <w:szCs w:val="24"/>
          <w:lang w:val="lt-LT"/>
        </w:rPr>
        <w:t>, reikaling</w:t>
      </w:r>
      <w:r w:rsidR="00610F27">
        <w:rPr>
          <w:rFonts w:ascii="Times New Roman" w:hAnsi="Times New Roman" w:cs="Times New Roman"/>
          <w:color w:val="auto"/>
          <w:sz w:val="24"/>
          <w:szCs w:val="24"/>
          <w:lang w:val="lt-LT"/>
        </w:rPr>
        <w:t>as</w:t>
      </w:r>
      <w:r w:rsidRPr="0071015C">
        <w:rPr>
          <w:rFonts w:ascii="Times New Roman" w:hAnsi="Times New Roman" w:cs="Times New Roman"/>
          <w:color w:val="auto"/>
          <w:sz w:val="24"/>
          <w:szCs w:val="24"/>
          <w:lang w:val="lt-LT"/>
        </w:rPr>
        <w:t xml:space="preserve"> kvalifikacijai įgyti, sėkmingai baigus profesinio mokymo programą, jei pameistrys siekia įgyti kvalifikaciją arba dalyvauti mokymosi pasiekimų vertinime jam baigus modulį;</w:t>
      </w:r>
    </w:p>
    <w:p w:rsidR="005F78E3" w:rsidRPr="0071015C" w:rsidRDefault="005F78E3" w:rsidP="005F78E3">
      <w:pPr>
        <w:tabs>
          <w:tab w:val="left" w:pos="0"/>
        </w:tabs>
        <w:ind w:firstLine="567"/>
        <w:jc w:val="both"/>
      </w:pPr>
      <w:r w:rsidRPr="0071015C">
        <w:t>1</w:t>
      </w:r>
      <w:r w:rsidR="007F19E5" w:rsidRPr="0071015C">
        <w:t>7</w:t>
      </w:r>
      <w:r w:rsidRPr="0071015C">
        <w:t>.5. turi kitas Darbo kodekse, Profesinio mokymo įstatyme,</w:t>
      </w:r>
      <w:r w:rsidR="00BB5165" w:rsidRPr="0071015C">
        <w:t xml:space="preserve"> </w:t>
      </w:r>
      <w:r w:rsidR="00BB5165" w:rsidRPr="0071015C">
        <w:rPr>
          <w:color w:val="000000" w:themeColor="text1"/>
          <w:szCs w:val="24"/>
        </w:rPr>
        <w:t>Užimtumo įstatyme</w:t>
      </w:r>
      <w:r w:rsidRPr="0071015C">
        <w:t xml:space="preserve"> </w:t>
      </w:r>
      <w:r w:rsidR="002B2EBE">
        <w:t xml:space="preserve">ir </w:t>
      </w:r>
      <w:r w:rsidRPr="0071015C">
        <w:t>kituose įstatymuose ir teisės aktuose nustatytas pareigas.</w:t>
      </w:r>
    </w:p>
    <w:p w:rsidR="005F78E3" w:rsidRPr="0071015C" w:rsidRDefault="005F78E3" w:rsidP="005F78E3">
      <w:pPr>
        <w:tabs>
          <w:tab w:val="left" w:pos="0"/>
          <w:tab w:val="left" w:pos="993"/>
          <w:tab w:val="left" w:pos="1162"/>
        </w:tabs>
        <w:ind w:firstLine="567"/>
        <w:jc w:val="center"/>
        <w:rPr>
          <w:b/>
        </w:rPr>
      </w:pPr>
    </w:p>
    <w:p w:rsidR="005F78E3" w:rsidRPr="0071015C" w:rsidRDefault="005F78E3" w:rsidP="005F78E3">
      <w:pPr>
        <w:tabs>
          <w:tab w:val="left" w:pos="0"/>
          <w:tab w:val="left" w:pos="993"/>
          <w:tab w:val="left" w:pos="1162"/>
        </w:tabs>
        <w:ind w:firstLine="567"/>
        <w:jc w:val="center"/>
        <w:rPr>
          <w:b/>
        </w:rPr>
      </w:pPr>
      <w:r w:rsidRPr="0071015C">
        <w:rPr>
          <w:b/>
        </w:rPr>
        <w:t xml:space="preserve">V SKYRIUS </w:t>
      </w:r>
    </w:p>
    <w:p w:rsidR="005F78E3" w:rsidRPr="0071015C" w:rsidRDefault="005F78E3" w:rsidP="005F78E3">
      <w:pPr>
        <w:tabs>
          <w:tab w:val="left" w:pos="0"/>
          <w:tab w:val="left" w:pos="993"/>
          <w:tab w:val="left" w:pos="1162"/>
        </w:tabs>
        <w:ind w:firstLine="567"/>
        <w:jc w:val="center"/>
        <w:rPr>
          <w:b/>
        </w:rPr>
      </w:pPr>
      <w:r w:rsidRPr="0071015C">
        <w:rPr>
          <w:b/>
        </w:rPr>
        <w:t xml:space="preserve">PROFESINIO MOKYMO KOKYBĖS UŽTIKRINIMAS </w:t>
      </w:r>
    </w:p>
    <w:p w:rsidR="005F78E3" w:rsidRPr="0071015C" w:rsidRDefault="005F78E3" w:rsidP="005F78E3">
      <w:pPr>
        <w:tabs>
          <w:tab w:val="left" w:pos="0"/>
          <w:tab w:val="left" w:pos="993"/>
          <w:tab w:val="left" w:pos="1162"/>
        </w:tabs>
        <w:ind w:firstLine="567"/>
        <w:jc w:val="center"/>
      </w:pPr>
    </w:p>
    <w:p w:rsidR="005F78E3" w:rsidRPr="0071015C" w:rsidRDefault="007F19E5" w:rsidP="005F78E3">
      <w:pPr>
        <w:pStyle w:val="Komentarotekstas"/>
        <w:ind w:firstLine="567"/>
        <w:jc w:val="both"/>
        <w:rPr>
          <w:rFonts w:eastAsiaTheme="minorHAnsi"/>
          <w:sz w:val="24"/>
          <w:szCs w:val="24"/>
          <w:lang w:eastAsia="en-GB"/>
        </w:rPr>
      </w:pPr>
      <w:r w:rsidRPr="0071015C">
        <w:rPr>
          <w:rFonts w:eastAsiaTheme="minorHAnsi"/>
          <w:sz w:val="24"/>
          <w:szCs w:val="24"/>
          <w:lang w:eastAsia="en-GB"/>
        </w:rPr>
        <w:lastRenderedPageBreak/>
        <w:t>18</w:t>
      </w:r>
      <w:r w:rsidR="005F78E3" w:rsidRPr="0071015C">
        <w:rPr>
          <w:rFonts w:eastAsiaTheme="minorHAnsi"/>
          <w:sz w:val="24"/>
          <w:szCs w:val="24"/>
          <w:lang w:eastAsia="en-GB"/>
        </w:rPr>
        <w:t xml:space="preserve">. Už profesinio mokymo, vykdomo pameistrystės forma, kokybę atsako teikėjas. Darbdavys bendradarbiauja su teikėju užtikrinant profesinio mokymo, vykdomo pameistrystės forma, kokybę. </w:t>
      </w:r>
    </w:p>
    <w:p w:rsidR="00C1434F" w:rsidRDefault="00BB5165" w:rsidP="009B1139">
      <w:pPr>
        <w:jc w:val="center"/>
      </w:pPr>
      <w:r w:rsidRPr="0071015C">
        <w:t>___________________________</w:t>
      </w:r>
    </w:p>
    <w:sectPr w:rsidR="00C1434F" w:rsidSect="003A3890">
      <w:headerReference w:type="default" r:id="rId10"/>
      <w:footerReference w:type="default" r:id="rId11"/>
      <w:pgSz w:w="12240" w:h="15840"/>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60C" w:rsidRDefault="00ED460C">
      <w:r>
        <w:separator/>
      </w:r>
    </w:p>
  </w:endnote>
  <w:endnote w:type="continuationSeparator" w:id="0">
    <w:p w:rsidR="00ED460C" w:rsidRDefault="00ED460C">
      <w:r>
        <w:continuationSeparator/>
      </w:r>
    </w:p>
  </w:endnote>
  <w:endnote w:type="continuationNotice" w:id="1">
    <w:p w:rsidR="00ED460C" w:rsidRDefault="00ED4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34F" w:rsidRDefault="00C1434F" w:rsidP="00F140B7">
    <w:pPr>
      <w:pStyle w:val="Porat"/>
      <w:tabs>
        <w:tab w:val="clear" w:pos="4819"/>
        <w:tab w:val="clear" w:pos="9638"/>
        <w:tab w:val="left" w:pos="36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60C" w:rsidRDefault="00ED460C">
      <w:r>
        <w:separator/>
      </w:r>
    </w:p>
  </w:footnote>
  <w:footnote w:type="continuationSeparator" w:id="0">
    <w:p w:rsidR="00ED460C" w:rsidRDefault="00ED460C">
      <w:r>
        <w:continuationSeparator/>
      </w:r>
    </w:p>
  </w:footnote>
  <w:footnote w:type="continuationNotice" w:id="1">
    <w:p w:rsidR="00ED460C" w:rsidRDefault="00ED46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070751"/>
      <w:docPartObj>
        <w:docPartGallery w:val="Page Numbers (Top of Page)"/>
        <w:docPartUnique/>
      </w:docPartObj>
    </w:sdtPr>
    <w:sdtEndPr/>
    <w:sdtContent>
      <w:p w:rsidR="00C1434F" w:rsidRDefault="00C1434F">
        <w:pPr>
          <w:pStyle w:val="Antrats"/>
          <w:jc w:val="center"/>
        </w:pPr>
        <w:r>
          <w:fldChar w:fldCharType="begin"/>
        </w:r>
        <w:r>
          <w:instrText>PAGE   \* MERGEFORMAT</w:instrText>
        </w:r>
        <w:r>
          <w:fldChar w:fldCharType="separate"/>
        </w:r>
        <w:r w:rsidR="00AB16F2">
          <w:rPr>
            <w:noProof/>
          </w:rPr>
          <w:t>2</w:t>
        </w:r>
        <w:r>
          <w:fldChar w:fldCharType="end"/>
        </w:r>
      </w:p>
    </w:sdtContent>
  </w:sdt>
  <w:p w:rsidR="00C1434F" w:rsidRDefault="00C143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34F" w:rsidRDefault="00C1434F">
    <w:pPr>
      <w:pStyle w:val="Antrats"/>
      <w:jc w:val="center"/>
    </w:pPr>
  </w:p>
  <w:p w:rsidR="00C1434F" w:rsidRDefault="00C143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716835"/>
      <w:docPartObj>
        <w:docPartGallery w:val="Page Numbers (Top of Page)"/>
        <w:docPartUnique/>
      </w:docPartObj>
    </w:sdtPr>
    <w:sdtEndPr/>
    <w:sdtContent>
      <w:p w:rsidR="00C1434F" w:rsidRPr="000C0324" w:rsidRDefault="00C1434F">
        <w:pPr>
          <w:pStyle w:val="Antrats"/>
          <w:jc w:val="center"/>
        </w:pPr>
        <w:r w:rsidRPr="000C0324">
          <w:fldChar w:fldCharType="begin"/>
        </w:r>
        <w:r w:rsidRPr="000C0324">
          <w:instrText>PAGE   \* MERGEFORMAT</w:instrText>
        </w:r>
        <w:r w:rsidRPr="000C0324">
          <w:fldChar w:fldCharType="separate"/>
        </w:r>
        <w:r w:rsidR="002451F7">
          <w:rPr>
            <w:noProof/>
          </w:rPr>
          <w:t>5</w:t>
        </w:r>
        <w:r w:rsidRPr="000C0324">
          <w:fldChar w:fldCharType="end"/>
        </w:r>
      </w:p>
    </w:sdtContent>
  </w:sdt>
  <w:p w:rsidR="00C1434F" w:rsidRDefault="00C1434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C4CEC"/>
    <w:multiLevelType w:val="multilevel"/>
    <w:tmpl w:val="77661348"/>
    <w:lvl w:ilvl="0">
      <w:start w:val="16"/>
      <w:numFmt w:val="decimal"/>
      <w:pStyle w:val="Antrat1"/>
      <w:lvlText w:val="%1"/>
      <w:lvlJc w:val="left"/>
      <w:pPr>
        <w:ind w:left="432" w:hanging="432"/>
      </w:pPr>
      <w:rPr>
        <w:rFonts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E3"/>
    <w:rsid w:val="000025E8"/>
    <w:rsid w:val="00004D55"/>
    <w:rsid w:val="0001007F"/>
    <w:rsid w:val="000112FF"/>
    <w:rsid w:val="000204BE"/>
    <w:rsid w:val="00025BD1"/>
    <w:rsid w:val="000320F6"/>
    <w:rsid w:val="0003257E"/>
    <w:rsid w:val="00035FDB"/>
    <w:rsid w:val="000363C5"/>
    <w:rsid w:val="000374B6"/>
    <w:rsid w:val="000412A6"/>
    <w:rsid w:val="0004348B"/>
    <w:rsid w:val="00052329"/>
    <w:rsid w:val="00052ACE"/>
    <w:rsid w:val="00056569"/>
    <w:rsid w:val="000579A4"/>
    <w:rsid w:val="000614D1"/>
    <w:rsid w:val="00063CFA"/>
    <w:rsid w:val="000774F6"/>
    <w:rsid w:val="000802AD"/>
    <w:rsid w:val="00080626"/>
    <w:rsid w:val="000819A4"/>
    <w:rsid w:val="000841D6"/>
    <w:rsid w:val="00091408"/>
    <w:rsid w:val="000915C6"/>
    <w:rsid w:val="0009324E"/>
    <w:rsid w:val="00096932"/>
    <w:rsid w:val="000A2010"/>
    <w:rsid w:val="000A3092"/>
    <w:rsid w:val="000A7BD9"/>
    <w:rsid w:val="000B0AD4"/>
    <w:rsid w:val="000B2F08"/>
    <w:rsid w:val="000B4AE7"/>
    <w:rsid w:val="000C045C"/>
    <w:rsid w:val="000C09C0"/>
    <w:rsid w:val="000C1511"/>
    <w:rsid w:val="000D0189"/>
    <w:rsid w:val="000D3F26"/>
    <w:rsid w:val="000D6192"/>
    <w:rsid w:val="000D7519"/>
    <w:rsid w:val="000E0071"/>
    <w:rsid w:val="000E14FC"/>
    <w:rsid w:val="000E3DB6"/>
    <w:rsid w:val="000E5D6E"/>
    <w:rsid w:val="000E6A7B"/>
    <w:rsid w:val="000F1A1D"/>
    <w:rsid w:val="000F5637"/>
    <w:rsid w:val="000F61A7"/>
    <w:rsid w:val="000F6585"/>
    <w:rsid w:val="00101C0B"/>
    <w:rsid w:val="00106A3B"/>
    <w:rsid w:val="0011578B"/>
    <w:rsid w:val="00116385"/>
    <w:rsid w:val="0011695D"/>
    <w:rsid w:val="00120F52"/>
    <w:rsid w:val="00121A64"/>
    <w:rsid w:val="0012353C"/>
    <w:rsid w:val="00124E26"/>
    <w:rsid w:val="001253CC"/>
    <w:rsid w:val="00133845"/>
    <w:rsid w:val="00133D98"/>
    <w:rsid w:val="0014221D"/>
    <w:rsid w:val="00142B25"/>
    <w:rsid w:val="00147BD0"/>
    <w:rsid w:val="001625AA"/>
    <w:rsid w:val="001718CE"/>
    <w:rsid w:val="0017562C"/>
    <w:rsid w:val="001829EF"/>
    <w:rsid w:val="00186C47"/>
    <w:rsid w:val="001911C7"/>
    <w:rsid w:val="001A18B2"/>
    <w:rsid w:val="001B1A39"/>
    <w:rsid w:val="001B2542"/>
    <w:rsid w:val="001C622E"/>
    <w:rsid w:val="001C6649"/>
    <w:rsid w:val="001D1C27"/>
    <w:rsid w:val="001D5ECA"/>
    <w:rsid w:val="001E0B8A"/>
    <w:rsid w:val="001F32CC"/>
    <w:rsid w:val="001F5F86"/>
    <w:rsid w:val="001F751B"/>
    <w:rsid w:val="001F7BA3"/>
    <w:rsid w:val="001F7D2C"/>
    <w:rsid w:val="00201816"/>
    <w:rsid w:val="00210ECB"/>
    <w:rsid w:val="00213157"/>
    <w:rsid w:val="00213512"/>
    <w:rsid w:val="002324EA"/>
    <w:rsid w:val="0023384C"/>
    <w:rsid w:val="00233B33"/>
    <w:rsid w:val="00236F20"/>
    <w:rsid w:val="0024424D"/>
    <w:rsid w:val="002451F7"/>
    <w:rsid w:val="00245AAB"/>
    <w:rsid w:val="002462DB"/>
    <w:rsid w:val="00247794"/>
    <w:rsid w:val="00247B5A"/>
    <w:rsid w:val="00254AB7"/>
    <w:rsid w:val="00264885"/>
    <w:rsid w:val="002652CE"/>
    <w:rsid w:val="00266E12"/>
    <w:rsid w:val="00270909"/>
    <w:rsid w:val="00272455"/>
    <w:rsid w:val="0027417E"/>
    <w:rsid w:val="002B2EBE"/>
    <w:rsid w:val="002B38D3"/>
    <w:rsid w:val="002C3088"/>
    <w:rsid w:val="002D371E"/>
    <w:rsid w:val="002D6700"/>
    <w:rsid w:val="002E5E22"/>
    <w:rsid w:val="002F138E"/>
    <w:rsid w:val="002F26CC"/>
    <w:rsid w:val="002F62C2"/>
    <w:rsid w:val="00304CF3"/>
    <w:rsid w:val="003110FB"/>
    <w:rsid w:val="00325DFD"/>
    <w:rsid w:val="00327A87"/>
    <w:rsid w:val="00331957"/>
    <w:rsid w:val="003323A7"/>
    <w:rsid w:val="00357D15"/>
    <w:rsid w:val="00361AC7"/>
    <w:rsid w:val="00365107"/>
    <w:rsid w:val="00371542"/>
    <w:rsid w:val="00373F95"/>
    <w:rsid w:val="00374353"/>
    <w:rsid w:val="003827E7"/>
    <w:rsid w:val="00386B8A"/>
    <w:rsid w:val="003872A7"/>
    <w:rsid w:val="0039366F"/>
    <w:rsid w:val="0039574B"/>
    <w:rsid w:val="003A00CD"/>
    <w:rsid w:val="003A1536"/>
    <w:rsid w:val="003A2000"/>
    <w:rsid w:val="003A3890"/>
    <w:rsid w:val="003A79A4"/>
    <w:rsid w:val="003B07DE"/>
    <w:rsid w:val="003B1920"/>
    <w:rsid w:val="003B72A0"/>
    <w:rsid w:val="003C4124"/>
    <w:rsid w:val="003E45E4"/>
    <w:rsid w:val="003E5311"/>
    <w:rsid w:val="003E5FAF"/>
    <w:rsid w:val="003E75CC"/>
    <w:rsid w:val="003F35D8"/>
    <w:rsid w:val="003F3E2F"/>
    <w:rsid w:val="004002D7"/>
    <w:rsid w:val="00402F10"/>
    <w:rsid w:val="00407B0C"/>
    <w:rsid w:val="00422457"/>
    <w:rsid w:val="00425C6F"/>
    <w:rsid w:val="00425C7D"/>
    <w:rsid w:val="00427BD9"/>
    <w:rsid w:val="00430BC7"/>
    <w:rsid w:val="0043559C"/>
    <w:rsid w:val="00437EEA"/>
    <w:rsid w:val="004522DC"/>
    <w:rsid w:val="00460E03"/>
    <w:rsid w:val="0046109A"/>
    <w:rsid w:val="004622C1"/>
    <w:rsid w:val="0047044C"/>
    <w:rsid w:val="0047335F"/>
    <w:rsid w:val="00473C8C"/>
    <w:rsid w:val="00476180"/>
    <w:rsid w:val="0047655E"/>
    <w:rsid w:val="004770B8"/>
    <w:rsid w:val="004909C3"/>
    <w:rsid w:val="004926D5"/>
    <w:rsid w:val="00497FDA"/>
    <w:rsid w:val="004A08DE"/>
    <w:rsid w:val="004A382D"/>
    <w:rsid w:val="004A7F78"/>
    <w:rsid w:val="004B3AF2"/>
    <w:rsid w:val="004B4C1C"/>
    <w:rsid w:val="004B5F4A"/>
    <w:rsid w:val="004B6802"/>
    <w:rsid w:val="004C28A4"/>
    <w:rsid w:val="004C2C1C"/>
    <w:rsid w:val="004C5F14"/>
    <w:rsid w:val="004D4538"/>
    <w:rsid w:val="004D4C5B"/>
    <w:rsid w:val="004D6BF2"/>
    <w:rsid w:val="004D7BA8"/>
    <w:rsid w:val="004E3E80"/>
    <w:rsid w:val="004E48BF"/>
    <w:rsid w:val="004E505C"/>
    <w:rsid w:val="004E58C2"/>
    <w:rsid w:val="004F3B4E"/>
    <w:rsid w:val="004F4617"/>
    <w:rsid w:val="004F4699"/>
    <w:rsid w:val="004F6C2F"/>
    <w:rsid w:val="004F74FD"/>
    <w:rsid w:val="00502EA9"/>
    <w:rsid w:val="00510A84"/>
    <w:rsid w:val="00515E41"/>
    <w:rsid w:val="00523C5B"/>
    <w:rsid w:val="0053006C"/>
    <w:rsid w:val="00533A51"/>
    <w:rsid w:val="00533C95"/>
    <w:rsid w:val="00542C78"/>
    <w:rsid w:val="00546193"/>
    <w:rsid w:val="0054713E"/>
    <w:rsid w:val="00551C5A"/>
    <w:rsid w:val="00552475"/>
    <w:rsid w:val="00557FB5"/>
    <w:rsid w:val="00571B07"/>
    <w:rsid w:val="005736F5"/>
    <w:rsid w:val="005742D4"/>
    <w:rsid w:val="00581AE6"/>
    <w:rsid w:val="0059280C"/>
    <w:rsid w:val="00595A78"/>
    <w:rsid w:val="005A205F"/>
    <w:rsid w:val="005A6AB2"/>
    <w:rsid w:val="005B205E"/>
    <w:rsid w:val="005C0115"/>
    <w:rsid w:val="005C1ADB"/>
    <w:rsid w:val="005C3528"/>
    <w:rsid w:val="005C698B"/>
    <w:rsid w:val="005C7D2C"/>
    <w:rsid w:val="005D470A"/>
    <w:rsid w:val="005D69E9"/>
    <w:rsid w:val="005E05DC"/>
    <w:rsid w:val="005E58CC"/>
    <w:rsid w:val="005F0B9C"/>
    <w:rsid w:val="005F66AB"/>
    <w:rsid w:val="005F78E3"/>
    <w:rsid w:val="00605B81"/>
    <w:rsid w:val="0061022F"/>
    <w:rsid w:val="00610F27"/>
    <w:rsid w:val="00611CF5"/>
    <w:rsid w:val="00613529"/>
    <w:rsid w:val="00615BEE"/>
    <w:rsid w:val="006228A5"/>
    <w:rsid w:val="006251A6"/>
    <w:rsid w:val="0063026A"/>
    <w:rsid w:val="00633E3E"/>
    <w:rsid w:val="006350EA"/>
    <w:rsid w:val="006375DE"/>
    <w:rsid w:val="0064137B"/>
    <w:rsid w:val="0064660B"/>
    <w:rsid w:val="00656005"/>
    <w:rsid w:val="006571E1"/>
    <w:rsid w:val="00662FBF"/>
    <w:rsid w:val="00665429"/>
    <w:rsid w:val="0067287E"/>
    <w:rsid w:val="0067684C"/>
    <w:rsid w:val="0068188E"/>
    <w:rsid w:val="0068195E"/>
    <w:rsid w:val="00683A81"/>
    <w:rsid w:val="00687A91"/>
    <w:rsid w:val="00687F13"/>
    <w:rsid w:val="006A3E53"/>
    <w:rsid w:val="006A65CD"/>
    <w:rsid w:val="006A6B08"/>
    <w:rsid w:val="006C12D8"/>
    <w:rsid w:val="006C2A37"/>
    <w:rsid w:val="006C5D2B"/>
    <w:rsid w:val="006D1F66"/>
    <w:rsid w:val="006D5F32"/>
    <w:rsid w:val="006E00ED"/>
    <w:rsid w:val="006E5C41"/>
    <w:rsid w:val="006F4D78"/>
    <w:rsid w:val="006F79AF"/>
    <w:rsid w:val="00702912"/>
    <w:rsid w:val="0071015C"/>
    <w:rsid w:val="007145E6"/>
    <w:rsid w:val="00716FAD"/>
    <w:rsid w:val="00717B66"/>
    <w:rsid w:val="00726429"/>
    <w:rsid w:val="00733904"/>
    <w:rsid w:val="007355B6"/>
    <w:rsid w:val="0073776B"/>
    <w:rsid w:val="007466F1"/>
    <w:rsid w:val="00746EA4"/>
    <w:rsid w:val="00746ECA"/>
    <w:rsid w:val="007618A9"/>
    <w:rsid w:val="00762C86"/>
    <w:rsid w:val="00765494"/>
    <w:rsid w:val="00770B03"/>
    <w:rsid w:val="007712CF"/>
    <w:rsid w:val="00784FB9"/>
    <w:rsid w:val="00794AB5"/>
    <w:rsid w:val="007A5B42"/>
    <w:rsid w:val="007B2075"/>
    <w:rsid w:val="007C008B"/>
    <w:rsid w:val="007C28A6"/>
    <w:rsid w:val="007C5F17"/>
    <w:rsid w:val="007C7C86"/>
    <w:rsid w:val="007E32C4"/>
    <w:rsid w:val="007F0C16"/>
    <w:rsid w:val="007F19E5"/>
    <w:rsid w:val="007F4476"/>
    <w:rsid w:val="007F485C"/>
    <w:rsid w:val="00800328"/>
    <w:rsid w:val="0080088A"/>
    <w:rsid w:val="00803FA5"/>
    <w:rsid w:val="008068E5"/>
    <w:rsid w:val="00812C06"/>
    <w:rsid w:val="008149F0"/>
    <w:rsid w:val="00814FB1"/>
    <w:rsid w:val="00817C21"/>
    <w:rsid w:val="00823A17"/>
    <w:rsid w:val="00826413"/>
    <w:rsid w:val="008274BB"/>
    <w:rsid w:val="00827D48"/>
    <w:rsid w:val="00827E57"/>
    <w:rsid w:val="00833D81"/>
    <w:rsid w:val="00834426"/>
    <w:rsid w:val="008372C6"/>
    <w:rsid w:val="0085573C"/>
    <w:rsid w:val="00857E3F"/>
    <w:rsid w:val="0086037D"/>
    <w:rsid w:val="008772BB"/>
    <w:rsid w:val="00891FEC"/>
    <w:rsid w:val="008A6EE5"/>
    <w:rsid w:val="008B2166"/>
    <w:rsid w:val="008C191E"/>
    <w:rsid w:val="008C277A"/>
    <w:rsid w:val="008C4146"/>
    <w:rsid w:val="008C74A8"/>
    <w:rsid w:val="008D2521"/>
    <w:rsid w:val="008D6DDB"/>
    <w:rsid w:val="008D7D44"/>
    <w:rsid w:val="008E1204"/>
    <w:rsid w:val="008E2646"/>
    <w:rsid w:val="008E4AEC"/>
    <w:rsid w:val="008E79DB"/>
    <w:rsid w:val="008F3C94"/>
    <w:rsid w:val="008F5CC8"/>
    <w:rsid w:val="0090081E"/>
    <w:rsid w:val="0091057B"/>
    <w:rsid w:val="00920474"/>
    <w:rsid w:val="009307E1"/>
    <w:rsid w:val="00932E01"/>
    <w:rsid w:val="00935F33"/>
    <w:rsid w:val="00937E87"/>
    <w:rsid w:val="009411D2"/>
    <w:rsid w:val="009441CF"/>
    <w:rsid w:val="009475A2"/>
    <w:rsid w:val="00955C7D"/>
    <w:rsid w:val="00956C47"/>
    <w:rsid w:val="00960B2A"/>
    <w:rsid w:val="009675D0"/>
    <w:rsid w:val="00971A25"/>
    <w:rsid w:val="009721C1"/>
    <w:rsid w:val="0097288E"/>
    <w:rsid w:val="00974030"/>
    <w:rsid w:val="00976474"/>
    <w:rsid w:val="009827F0"/>
    <w:rsid w:val="00984520"/>
    <w:rsid w:val="0098603E"/>
    <w:rsid w:val="00987043"/>
    <w:rsid w:val="00991CC8"/>
    <w:rsid w:val="00992B68"/>
    <w:rsid w:val="00996F1E"/>
    <w:rsid w:val="009A597C"/>
    <w:rsid w:val="009A6FAF"/>
    <w:rsid w:val="009B1139"/>
    <w:rsid w:val="009B12D3"/>
    <w:rsid w:val="009B1740"/>
    <w:rsid w:val="009C0EFC"/>
    <w:rsid w:val="009C5D10"/>
    <w:rsid w:val="009C619C"/>
    <w:rsid w:val="009C706A"/>
    <w:rsid w:val="009D1B05"/>
    <w:rsid w:val="009D337D"/>
    <w:rsid w:val="009D4FF1"/>
    <w:rsid w:val="009D5499"/>
    <w:rsid w:val="009E284F"/>
    <w:rsid w:val="009F3FB9"/>
    <w:rsid w:val="00A006BD"/>
    <w:rsid w:val="00A03850"/>
    <w:rsid w:val="00A05195"/>
    <w:rsid w:val="00A12D72"/>
    <w:rsid w:val="00A13417"/>
    <w:rsid w:val="00A14A13"/>
    <w:rsid w:val="00A16C72"/>
    <w:rsid w:val="00A1775B"/>
    <w:rsid w:val="00A212F6"/>
    <w:rsid w:val="00A22E75"/>
    <w:rsid w:val="00A31457"/>
    <w:rsid w:val="00A32828"/>
    <w:rsid w:val="00A32C2C"/>
    <w:rsid w:val="00A34852"/>
    <w:rsid w:val="00A54160"/>
    <w:rsid w:val="00A55419"/>
    <w:rsid w:val="00A558BD"/>
    <w:rsid w:val="00A55DF7"/>
    <w:rsid w:val="00A56F45"/>
    <w:rsid w:val="00A57D69"/>
    <w:rsid w:val="00A62A23"/>
    <w:rsid w:val="00A66E30"/>
    <w:rsid w:val="00A704BF"/>
    <w:rsid w:val="00A74521"/>
    <w:rsid w:val="00A74B91"/>
    <w:rsid w:val="00A75839"/>
    <w:rsid w:val="00A75C77"/>
    <w:rsid w:val="00A81FCA"/>
    <w:rsid w:val="00A8473A"/>
    <w:rsid w:val="00A949A9"/>
    <w:rsid w:val="00AA3D91"/>
    <w:rsid w:val="00AA4A8C"/>
    <w:rsid w:val="00AA656D"/>
    <w:rsid w:val="00AB16F2"/>
    <w:rsid w:val="00AB41CA"/>
    <w:rsid w:val="00AB5589"/>
    <w:rsid w:val="00AB6F85"/>
    <w:rsid w:val="00AC0FEE"/>
    <w:rsid w:val="00AC49E7"/>
    <w:rsid w:val="00AC7305"/>
    <w:rsid w:val="00AD0B6C"/>
    <w:rsid w:val="00AD35A9"/>
    <w:rsid w:val="00AD632B"/>
    <w:rsid w:val="00AD6CB1"/>
    <w:rsid w:val="00AE2DA6"/>
    <w:rsid w:val="00AE4804"/>
    <w:rsid w:val="00B01113"/>
    <w:rsid w:val="00B058CB"/>
    <w:rsid w:val="00B128F0"/>
    <w:rsid w:val="00B135FA"/>
    <w:rsid w:val="00B14272"/>
    <w:rsid w:val="00B16442"/>
    <w:rsid w:val="00B167D3"/>
    <w:rsid w:val="00B16BB1"/>
    <w:rsid w:val="00B17923"/>
    <w:rsid w:val="00B24F2F"/>
    <w:rsid w:val="00B261A8"/>
    <w:rsid w:val="00B35E46"/>
    <w:rsid w:val="00B40738"/>
    <w:rsid w:val="00B4270B"/>
    <w:rsid w:val="00B462CF"/>
    <w:rsid w:val="00B609FA"/>
    <w:rsid w:val="00B63D7F"/>
    <w:rsid w:val="00B660ED"/>
    <w:rsid w:val="00B66CB0"/>
    <w:rsid w:val="00B67E83"/>
    <w:rsid w:val="00B7043E"/>
    <w:rsid w:val="00B74D50"/>
    <w:rsid w:val="00B763BC"/>
    <w:rsid w:val="00B776AF"/>
    <w:rsid w:val="00B77CA0"/>
    <w:rsid w:val="00B83644"/>
    <w:rsid w:val="00B90F97"/>
    <w:rsid w:val="00B93AED"/>
    <w:rsid w:val="00B95B7F"/>
    <w:rsid w:val="00B977E4"/>
    <w:rsid w:val="00BA2C60"/>
    <w:rsid w:val="00BA2FBD"/>
    <w:rsid w:val="00BA6ACD"/>
    <w:rsid w:val="00BB140A"/>
    <w:rsid w:val="00BB22E3"/>
    <w:rsid w:val="00BB5165"/>
    <w:rsid w:val="00BB52A9"/>
    <w:rsid w:val="00BB6615"/>
    <w:rsid w:val="00BC19C4"/>
    <w:rsid w:val="00BC5741"/>
    <w:rsid w:val="00BC5E5B"/>
    <w:rsid w:val="00BC601B"/>
    <w:rsid w:val="00BC664E"/>
    <w:rsid w:val="00BD1056"/>
    <w:rsid w:val="00BE1B7D"/>
    <w:rsid w:val="00BE24DC"/>
    <w:rsid w:val="00BE4AF9"/>
    <w:rsid w:val="00BE57FE"/>
    <w:rsid w:val="00BF7878"/>
    <w:rsid w:val="00C00F49"/>
    <w:rsid w:val="00C03648"/>
    <w:rsid w:val="00C0622B"/>
    <w:rsid w:val="00C13ED8"/>
    <w:rsid w:val="00C1434F"/>
    <w:rsid w:val="00C14EDB"/>
    <w:rsid w:val="00C16242"/>
    <w:rsid w:val="00C16792"/>
    <w:rsid w:val="00C22B69"/>
    <w:rsid w:val="00C23B63"/>
    <w:rsid w:val="00C25C09"/>
    <w:rsid w:val="00C26078"/>
    <w:rsid w:val="00C47123"/>
    <w:rsid w:val="00C5187E"/>
    <w:rsid w:val="00C530F0"/>
    <w:rsid w:val="00C60132"/>
    <w:rsid w:val="00C60597"/>
    <w:rsid w:val="00C658BC"/>
    <w:rsid w:val="00C72F0D"/>
    <w:rsid w:val="00C74E1D"/>
    <w:rsid w:val="00C75298"/>
    <w:rsid w:val="00C7640F"/>
    <w:rsid w:val="00C80784"/>
    <w:rsid w:val="00C82F59"/>
    <w:rsid w:val="00C84FAB"/>
    <w:rsid w:val="00C86061"/>
    <w:rsid w:val="00C92CBB"/>
    <w:rsid w:val="00C95554"/>
    <w:rsid w:val="00CA0616"/>
    <w:rsid w:val="00CA105F"/>
    <w:rsid w:val="00CA2D6B"/>
    <w:rsid w:val="00CA5E76"/>
    <w:rsid w:val="00CA68FC"/>
    <w:rsid w:val="00CB09B3"/>
    <w:rsid w:val="00CB5162"/>
    <w:rsid w:val="00CC3CA3"/>
    <w:rsid w:val="00CC5D04"/>
    <w:rsid w:val="00CD1A57"/>
    <w:rsid w:val="00CD3111"/>
    <w:rsid w:val="00CD53FF"/>
    <w:rsid w:val="00CD57B3"/>
    <w:rsid w:val="00CE02BD"/>
    <w:rsid w:val="00CF7142"/>
    <w:rsid w:val="00CF7A63"/>
    <w:rsid w:val="00D06C95"/>
    <w:rsid w:val="00D104B2"/>
    <w:rsid w:val="00D11FB4"/>
    <w:rsid w:val="00D165F1"/>
    <w:rsid w:val="00D22104"/>
    <w:rsid w:val="00D2725F"/>
    <w:rsid w:val="00D272DD"/>
    <w:rsid w:val="00D27EC0"/>
    <w:rsid w:val="00D57550"/>
    <w:rsid w:val="00D606A8"/>
    <w:rsid w:val="00D631A6"/>
    <w:rsid w:val="00D64019"/>
    <w:rsid w:val="00D648B1"/>
    <w:rsid w:val="00D67064"/>
    <w:rsid w:val="00D7477B"/>
    <w:rsid w:val="00D82C54"/>
    <w:rsid w:val="00D85765"/>
    <w:rsid w:val="00D9558C"/>
    <w:rsid w:val="00DB16CD"/>
    <w:rsid w:val="00DB31AE"/>
    <w:rsid w:val="00DB3F86"/>
    <w:rsid w:val="00DB63EE"/>
    <w:rsid w:val="00DC04CF"/>
    <w:rsid w:val="00DC1165"/>
    <w:rsid w:val="00DC47A0"/>
    <w:rsid w:val="00DD320C"/>
    <w:rsid w:val="00DD6A65"/>
    <w:rsid w:val="00DE1A5F"/>
    <w:rsid w:val="00DE702A"/>
    <w:rsid w:val="00DF1AD0"/>
    <w:rsid w:val="00DF22E4"/>
    <w:rsid w:val="00DF2D35"/>
    <w:rsid w:val="00DF4E6C"/>
    <w:rsid w:val="00DF6E91"/>
    <w:rsid w:val="00DF78DA"/>
    <w:rsid w:val="00E01075"/>
    <w:rsid w:val="00E06193"/>
    <w:rsid w:val="00E10088"/>
    <w:rsid w:val="00E10F10"/>
    <w:rsid w:val="00E134E8"/>
    <w:rsid w:val="00E23165"/>
    <w:rsid w:val="00E26855"/>
    <w:rsid w:val="00E313E3"/>
    <w:rsid w:val="00E31F64"/>
    <w:rsid w:val="00E3317C"/>
    <w:rsid w:val="00E34EE1"/>
    <w:rsid w:val="00E3628D"/>
    <w:rsid w:val="00E4425A"/>
    <w:rsid w:val="00E512AD"/>
    <w:rsid w:val="00E60C38"/>
    <w:rsid w:val="00E62B0E"/>
    <w:rsid w:val="00E62BBC"/>
    <w:rsid w:val="00E63BDF"/>
    <w:rsid w:val="00E64FC7"/>
    <w:rsid w:val="00E7237C"/>
    <w:rsid w:val="00E76493"/>
    <w:rsid w:val="00E768FF"/>
    <w:rsid w:val="00E818A0"/>
    <w:rsid w:val="00E93E3F"/>
    <w:rsid w:val="00E95F62"/>
    <w:rsid w:val="00E95F8B"/>
    <w:rsid w:val="00EA20ED"/>
    <w:rsid w:val="00EA3AB1"/>
    <w:rsid w:val="00EA5142"/>
    <w:rsid w:val="00EB0548"/>
    <w:rsid w:val="00EB6DA7"/>
    <w:rsid w:val="00EB7C51"/>
    <w:rsid w:val="00EC2EE5"/>
    <w:rsid w:val="00EC5A4C"/>
    <w:rsid w:val="00EC6C61"/>
    <w:rsid w:val="00ED063D"/>
    <w:rsid w:val="00ED0F95"/>
    <w:rsid w:val="00ED460C"/>
    <w:rsid w:val="00ED7186"/>
    <w:rsid w:val="00EF07AA"/>
    <w:rsid w:val="00EF632F"/>
    <w:rsid w:val="00F05D9D"/>
    <w:rsid w:val="00F140B7"/>
    <w:rsid w:val="00F23388"/>
    <w:rsid w:val="00F3365D"/>
    <w:rsid w:val="00F34B44"/>
    <w:rsid w:val="00F36910"/>
    <w:rsid w:val="00F36ACA"/>
    <w:rsid w:val="00F4183B"/>
    <w:rsid w:val="00F454E5"/>
    <w:rsid w:val="00F61481"/>
    <w:rsid w:val="00F70CC1"/>
    <w:rsid w:val="00F72B43"/>
    <w:rsid w:val="00F72D0C"/>
    <w:rsid w:val="00F73442"/>
    <w:rsid w:val="00F74C91"/>
    <w:rsid w:val="00F75FD6"/>
    <w:rsid w:val="00F9603E"/>
    <w:rsid w:val="00FB0BAC"/>
    <w:rsid w:val="00FB23B0"/>
    <w:rsid w:val="00FC47B1"/>
    <w:rsid w:val="00FC750F"/>
    <w:rsid w:val="00FD3360"/>
    <w:rsid w:val="00FD7253"/>
    <w:rsid w:val="00FE2DD2"/>
    <w:rsid w:val="00FF05D6"/>
    <w:rsid w:val="00FF0F2B"/>
    <w:rsid w:val="00FF2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920B2-13B0-40EC-BF5E-E1C06B41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78E3"/>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uiPriority w:val="9"/>
    <w:qFormat/>
    <w:rsid w:val="005F78E3"/>
    <w:pPr>
      <w:keepNext/>
      <w:keepLines/>
      <w:numPr>
        <w:numId w:val="1"/>
      </w:numPr>
      <w:spacing w:before="240"/>
      <w:outlineLvl w:val="0"/>
    </w:pPr>
    <w:rPr>
      <w:rFonts w:asciiTheme="majorHAnsi" w:eastAsiaTheme="majorEastAsia" w:hAnsiTheme="majorHAnsi" w:cstheme="majorBidi"/>
      <w:color w:val="2E74B5" w:themeColor="accent1" w:themeShade="BF"/>
      <w:sz w:val="32"/>
      <w:szCs w:val="32"/>
      <w:lang w:val="en-GB" w:eastAsia="en-GB"/>
    </w:rPr>
  </w:style>
  <w:style w:type="paragraph" w:styleId="Antrat2">
    <w:name w:val="heading 2"/>
    <w:basedOn w:val="prastasis"/>
    <w:next w:val="prastasis"/>
    <w:link w:val="Antrat2Diagrama"/>
    <w:uiPriority w:val="9"/>
    <w:semiHidden/>
    <w:unhideWhenUsed/>
    <w:qFormat/>
    <w:rsid w:val="005F78E3"/>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lang w:val="en-GB" w:eastAsia="en-GB"/>
    </w:rPr>
  </w:style>
  <w:style w:type="paragraph" w:styleId="Antrat3">
    <w:name w:val="heading 3"/>
    <w:basedOn w:val="prastasis"/>
    <w:next w:val="prastasis"/>
    <w:link w:val="Antrat3Diagrama"/>
    <w:uiPriority w:val="9"/>
    <w:semiHidden/>
    <w:unhideWhenUsed/>
    <w:qFormat/>
    <w:rsid w:val="005F78E3"/>
    <w:pPr>
      <w:keepNext/>
      <w:keepLines/>
      <w:numPr>
        <w:ilvl w:val="2"/>
        <w:numId w:val="1"/>
      </w:numPr>
      <w:spacing w:before="40"/>
      <w:outlineLvl w:val="2"/>
    </w:pPr>
    <w:rPr>
      <w:rFonts w:asciiTheme="majorHAnsi" w:eastAsiaTheme="majorEastAsia" w:hAnsiTheme="majorHAnsi" w:cstheme="majorBidi"/>
      <w:color w:val="1F4D78" w:themeColor="accent1" w:themeShade="7F"/>
      <w:szCs w:val="24"/>
      <w:lang w:val="en-GB" w:eastAsia="en-GB"/>
    </w:rPr>
  </w:style>
  <w:style w:type="paragraph" w:styleId="Antrat4">
    <w:name w:val="heading 4"/>
    <w:basedOn w:val="prastasis"/>
    <w:next w:val="prastasis"/>
    <w:link w:val="Antrat4Diagrama"/>
    <w:uiPriority w:val="9"/>
    <w:semiHidden/>
    <w:unhideWhenUsed/>
    <w:qFormat/>
    <w:rsid w:val="005F78E3"/>
    <w:pPr>
      <w:keepNext/>
      <w:keepLines/>
      <w:numPr>
        <w:ilvl w:val="3"/>
        <w:numId w:val="1"/>
      </w:numPr>
      <w:spacing w:before="40"/>
      <w:outlineLvl w:val="3"/>
    </w:pPr>
    <w:rPr>
      <w:rFonts w:asciiTheme="majorHAnsi" w:eastAsiaTheme="majorEastAsia" w:hAnsiTheme="majorHAnsi" w:cstheme="majorBidi"/>
      <w:i/>
      <w:iCs/>
      <w:color w:val="2E74B5" w:themeColor="accent1" w:themeShade="BF"/>
      <w:szCs w:val="24"/>
      <w:lang w:val="en-GB" w:eastAsia="en-GB"/>
    </w:rPr>
  </w:style>
  <w:style w:type="paragraph" w:styleId="Antrat5">
    <w:name w:val="heading 5"/>
    <w:basedOn w:val="prastasis"/>
    <w:next w:val="prastasis"/>
    <w:link w:val="Antrat5Diagrama"/>
    <w:uiPriority w:val="9"/>
    <w:semiHidden/>
    <w:unhideWhenUsed/>
    <w:qFormat/>
    <w:rsid w:val="005F78E3"/>
    <w:pPr>
      <w:keepNext/>
      <w:keepLines/>
      <w:numPr>
        <w:ilvl w:val="4"/>
        <w:numId w:val="1"/>
      </w:numPr>
      <w:spacing w:before="40"/>
      <w:outlineLvl w:val="4"/>
    </w:pPr>
    <w:rPr>
      <w:rFonts w:asciiTheme="majorHAnsi" w:eastAsiaTheme="majorEastAsia" w:hAnsiTheme="majorHAnsi" w:cstheme="majorBidi"/>
      <w:color w:val="2E74B5" w:themeColor="accent1" w:themeShade="BF"/>
      <w:szCs w:val="24"/>
      <w:lang w:val="en-GB" w:eastAsia="en-GB"/>
    </w:rPr>
  </w:style>
  <w:style w:type="paragraph" w:styleId="Antrat6">
    <w:name w:val="heading 6"/>
    <w:basedOn w:val="prastasis"/>
    <w:next w:val="prastasis"/>
    <w:link w:val="Antrat6Diagrama"/>
    <w:uiPriority w:val="9"/>
    <w:semiHidden/>
    <w:unhideWhenUsed/>
    <w:qFormat/>
    <w:rsid w:val="005F78E3"/>
    <w:pPr>
      <w:keepNext/>
      <w:keepLines/>
      <w:numPr>
        <w:ilvl w:val="5"/>
        <w:numId w:val="1"/>
      </w:numPr>
      <w:spacing w:before="40"/>
      <w:outlineLvl w:val="5"/>
    </w:pPr>
    <w:rPr>
      <w:rFonts w:asciiTheme="majorHAnsi" w:eastAsiaTheme="majorEastAsia" w:hAnsiTheme="majorHAnsi" w:cstheme="majorBidi"/>
      <w:color w:val="1F4D78" w:themeColor="accent1" w:themeShade="7F"/>
      <w:szCs w:val="24"/>
      <w:lang w:val="en-GB" w:eastAsia="en-GB"/>
    </w:rPr>
  </w:style>
  <w:style w:type="paragraph" w:styleId="Antrat7">
    <w:name w:val="heading 7"/>
    <w:basedOn w:val="prastasis"/>
    <w:next w:val="prastasis"/>
    <w:link w:val="Antrat7Diagrama"/>
    <w:uiPriority w:val="9"/>
    <w:semiHidden/>
    <w:unhideWhenUsed/>
    <w:qFormat/>
    <w:rsid w:val="005F78E3"/>
    <w:pPr>
      <w:keepNext/>
      <w:keepLines/>
      <w:numPr>
        <w:ilvl w:val="6"/>
        <w:numId w:val="1"/>
      </w:numPr>
      <w:spacing w:before="40"/>
      <w:outlineLvl w:val="6"/>
    </w:pPr>
    <w:rPr>
      <w:rFonts w:asciiTheme="majorHAnsi" w:eastAsiaTheme="majorEastAsia" w:hAnsiTheme="majorHAnsi" w:cstheme="majorBidi"/>
      <w:i/>
      <w:iCs/>
      <w:color w:val="1F4D78" w:themeColor="accent1" w:themeShade="7F"/>
      <w:szCs w:val="24"/>
      <w:lang w:val="en-GB" w:eastAsia="en-GB"/>
    </w:rPr>
  </w:style>
  <w:style w:type="paragraph" w:styleId="Antrat8">
    <w:name w:val="heading 8"/>
    <w:basedOn w:val="prastasis"/>
    <w:next w:val="prastasis"/>
    <w:link w:val="Antrat8Diagrama"/>
    <w:uiPriority w:val="9"/>
    <w:semiHidden/>
    <w:unhideWhenUsed/>
    <w:qFormat/>
    <w:rsid w:val="005F78E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lang w:val="en-GB" w:eastAsia="en-GB"/>
    </w:rPr>
  </w:style>
  <w:style w:type="paragraph" w:styleId="Antrat9">
    <w:name w:val="heading 9"/>
    <w:basedOn w:val="prastasis"/>
    <w:next w:val="prastasis"/>
    <w:link w:val="Antrat9Diagrama"/>
    <w:uiPriority w:val="9"/>
    <w:semiHidden/>
    <w:unhideWhenUsed/>
    <w:qFormat/>
    <w:rsid w:val="005F78E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78E3"/>
    <w:rPr>
      <w:rFonts w:asciiTheme="majorHAnsi" w:eastAsiaTheme="majorEastAsia" w:hAnsiTheme="majorHAnsi" w:cstheme="majorBidi"/>
      <w:color w:val="2E74B5" w:themeColor="accent1" w:themeShade="BF"/>
      <w:sz w:val="32"/>
      <w:szCs w:val="32"/>
      <w:lang w:val="en-GB" w:eastAsia="en-GB"/>
    </w:rPr>
  </w:style>
  <w:style w:type="character" w:customStyle="1" w:styleId="Antrat2Diagrama">
    <w:name w:val="Antraštė 2 Diagrama"/>
    <w:basedOn w:val="Numatytasispastraiposriftas"/>
    <w:link w:val="Antrat2"/>
    <w:uiPriority w:val="9"/>
    <w:semiHidden/>
    <w:rsid w:val="005F78E3"/>
    <w:rPr>
      <w:rFonts w:asciiTheme="majorHAnsi" w:eastAsiaTheme="majorEastAsia" w:hAnsiTheme="majorHAnsi" w:cstheme="majorBidi"/>
      <w:color w:val="2E74B5" w:themeColor="accent1" w:themeShade="BF"/>
      <w:sz w:val="26"/>
      <w:szCs w:val="26"/>
      <w:lang w:val="en-GB" w:eastAsia="en-GB"/>
    </w:rPr>
  </w:style>
  <w:style w:type="character" w:customStyle="1" w:styleId="Antrat3Diagrama">
    <w:name w:val="Antraštė 3 Diagrama"/>
    <w:basedOn w:val="Numatytasispastraiposriftas"/>
    <w:link w:val="Antrat3"/>
    <w:uiPriority w:val="9"/>
    <w:semiHidden/>
    <w:rsid w:val="005F78E3"/>
    <w:rPr>
      <w:rFonts w:asciiTheme="majorHAnsi" w:eastAsiaTheme="majorEastAsia" w:hAnsiTheme="majorHAnsi" w:cstheme="majorBidi"/>
      <w:color w:val="1F4D78" w:themeColor="accent1" w:themeShade="7F"/>
      <w:sz w:val="24"/>
      <w:szCs w:val="24"/>
      <w:lang w:val="en-GB" w:eastAsia="en-GB"/>
    </w:rPr>
  </w:style>
  <w:style w:type="character" w:customStyle="1" w:styleId="Antrat4Diagrama">
    <w:name w:val="Antraštė 4 Diagrama"/>
    <w:basedOn w:val="Numatytasispastraiposriftas"/>
    <w:link w:val="Antrat4"/>
    <w:uiPriority w:val="9"/>
    <w:semiHidden/>
    <w:rsid w:val="005F78E3"/>
    <w:rPr>
      <w:rFonts w:asciiTheme="majorHAnsi" w:eastAsiaTheme="majorEastAsia" w:hAnsiTheme="majorHAnsi" w:cstheme="majorBidi"/>
      <w:i/>
      <w:iCs/>
      <w:color w:val="2E74B5" w:themeColor="accent1" w:themeShade="BF"/>
      <w:sz w:val="24"/>
      <w:szCs w:val="24"/>
      <w:lang w:val="en-GB" w:eastAsia="en-GB"/>
    </w:rPr>
  </w:style>
  <w:style w:type="character" w:customStyle="1" w:styleId="Antrat5Diagrama">
    <w:name w:val="Antraštė 5 Diagrama"/>
    <w:basedOn w:val="Numatytasispastraiposriftas"/>
    <w:link w:val="Antrat5"/>
    <w:uiPriority w:val="9"/>
    <w:semiHidden/>
    <w:rsid w:val="005F78E3"/>
    <w:rPr>
      <w:rFonts w:asciiTheme="majorHAnsi" w:eastAsiaTheme="majorEastAsia" w:hAnsiTheme="majorHAnsi" w:cstheme="majorBidi"/>
      <w:color w:val="2E74B5" w:themeColor="accent1" w:themeShade="BF"/>
      <w:sz w:val="24"/>
      <w:szCs w:val="24"/>
      <w:lang w:val="en-GB" w:eastAsia="en-GB"/>
    </w:rPr>
  </w:style>
  <w:style w:type="character" w:customStyle="1" w:styleId="Antrat6Diagrama">
    <w:name w:val="Antraštė 6 Diagrama"/>
    <w:basedOn w:val="Numatytasispastraiposriftas"/>
    <w:link w:val="Antrat6"/>
    <w:uiPriority w:val="9"/>
    <w:semiHidden/>
    <w:rsid w:val="005F78E3"/>
    <w:rPr>
      <w:rFonts w:asciiTheme="majorHAnsi" w:eastAsiaTheme="majorEastAsia" w:hAnsiTheme="majorHAnsi" w:cstheme="majorBidi"/>
      <w:color w:val="1F4D78" w:themeColor="accent1" w:themeShade="7F"/>
      <w:sz w:val="24"/>
      <w:szCs w:val="24"/>
      <w:lang w:val="en-GB" w:eastAsia="en-GB"/>
    </w:rPr>
  </w:style>
  <w:style w:type="character" w:customStyle="1" w:styleId="Antrat7Diagrama">
    <w:name w:val="Antraštė 7 Diagrama"/>
    <w:basedOn w:val="Numatytasispastraiposriftas"/>
    <w:link w:val="Antrat7"/>
    <w:uiPriority w:val="9"/>
    <w:semiHidden/>
    <w:rsid w:val="005F78E3"/>
    <w:rPr>
      <w:rFonts w:asciiTheme="majorHAnsi" w:eastAsiaTheme="majorEastAsia" w:hAnsiTheme="majorHAnsi" w:cstheme="majorBidi"/>
      <w:i/>
      <w:iCs/>
      <w:color w:val="1F4D78" w:themeColor="accent1" w:themeShade="7F"/>
      <w:sz w:val="24"/>
      <w:szCs w:val="24"/>
      <w:lang w:val="en-GB" w:eastAsia="en-GB"/>
    </w:rPr>
  </w:style>
  <w:style w:type="character" w:customStyle="1" w:styleId="Antrat8Diagrama">
    <w:name w:val="Antraštė 8 Diagrama"/>
    <w:basedOn w:val="Numatytasispastraiposriftas"/>
    <w:link w:val="Antrat8"/>
    <w:uiPriority w:val="9"/>
    <w:semiHidden/>
    <w:rsid w:val="005F78E3"/>
    <w:rPr>
      <w:rFonts w:asciiTheme="majorHAnsi" w:eastAsiaTheme="majorEastAsia" w:hAnsiTheme="majorHAnsi" w:cstheme="majorBidi"/>
      <w:color w:val="272727" w:themeColor="text1" w:themeTint="D8"/>
      <w:sz w:val="21"/>
      <w:szCs w:val="21"/>
      <w:lang w:val="en-GB" w:eastAsia="en-GB"/>
    </w:rPr>
  </w:style>
  <w:style w:type="character" w:customStyle="1" w:styleId="Antrat9Diagrama">
    <w:name w:val="Antraštė 9 Diagrama"/>
    <w:basedOn w:val="Numatytasispastraiposriftas"/>
    <w:link w:val="Antrat9"/>
    <w:uiPriority w:val="9"/>
    <w:semiHidden/>
    <w:rsid w:val="005F78E3"/>
    <w:rPr>
      <w:rFonts w:asciiTheme="majorHAnsi" w:eastAsiaTheme="majorEastAsia" w:hAnsiTheme="majorHAnsi" w:cstheme="majorBidi"/>
      <w:i/>
      <w:iCs/>
      <w:color w:val="272727" w:themeColor="text1" w:themeTint="D8"/>
      <w:sz w:val="21"/>
      <w:szCs w:val="21"/>
      <w:lang w:val="en-GB" w:eastAsia="en-GB"/>
    </w:rPr>
  </w:style>
  <w:style w:type="paragraph" w:styleId="Antrats">
    <w:name w:val="header"/>
    <w:basedOn w:val="prastasis"/>
    <w:link w:val="AntratsDiagrama"/>
    <w:uiPriority w:val="99"/>
    <w:rsid w:val="005F78E3"/>
    <w:pPr>
      <w:tabs>
        <w:tab w:val="center" w:pos="4153"/>
        <w:tab w:val="right" w:pos="8306"/>
      </w:tabs>
    </w:pPr>
  </w:style>
  <w:style w:type="character" w:customStyle="1" w:styleId="AntratsDiagrama">
    <w:name w:val="Antraštės Diagrama"/>
    <w:basedOn w:val="Numatytasispastraiposriftas"/>
    <w:link w:val="Antrats"/>
    <w:uiPriority w:val="99"/>
    <w:rsid w:val="005F78E3"/>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5F78E3"/>
    <w:pPr>
      <w:ind w:left="720"/>
      <w:contextualSpacing/>
    </w:pPr>
  </w:style>
  <w:style w:type="paragraph" w:styleId="Komentarotekstas">
    <w:name w:val="annotation text"/>
    <w:basedOn w:val="prastasis"/>
    <w:link w:val="KomentarotekstasDiagrama"/>
    <w:uiPriority w:val="99"/>
    <w:unhideWhenUsed/>
    <w:rsid w:val="005F78E3"/>
    <w:rPr>
      <w:sz w:val="20"/>
    </w:rPr>
  </w:style>
  <w:style w:type="character" w:customStyle="1" w:styleId="KomentarotekstasDiagrama">
    <w:name w:val="Komentaro tekstas Diagrama"/>
    <w:basedOn w:val="Numatytasispastraiposriftas"/>
    <w:link w:val="Komentarotekstas"/>
    <w:uiPriority w:val="99"/>
    <w:rsid w:val="005F78E3"/>
    <w:rPr>
      <w:rFonts w:ascii="Times New Roman" w:eastAsia="Times New Roman" w:hAnsi="Times New Roman" w:cs="Times New Roman"/>
      <w:sz w:val="20"/>
      <w:szCs w:val="20"/>
      <w:lang w:eastAsia="lt-LT"/>
    </w:rPr>
  </w:style>
  <w:style w:type="paragraph" w:customStyle="1" w:styleId="Patvirtinta">
    <w:name w:val="Patvirtinta"/>
    <w:basedOn w:val="prastasis"/>
    <w:rsid w:val="005F78E3"/>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MS Mincho"/>
      <w:color w:val="000000"/>
      <w:sz w:val="20"/>
      <w:lang w:val="en-US"/>
    </w:rPr>
  </w:style>
  <w:style w:type="paragraph" w:styleId="Porat">
    <w:name w:val="footer"/>
    <w:basedOn w:val="prastasis"/>
    <w:link w:val="PoratDiagrama"/>
    <w:uiPriority w:val="99"/>
    <w:unhideWhenUsed/>
    <w:rsid w:val="005F78E3"/>
    <w:pPr>
      <w:tabs>
        <w:tab w:val="center" w:pos="4819"/>
        <w:tab w:val="right" w:pos="9638"/>
      </w:tabs>
    </w:pPr>
    <w:rPr>
      <w:rFonts w:asciiTheme="minorHAnsi" w:eastAsiaTheme="minorHAnsi" w:hAnsiTheme="minorHAnsi" w:cstheme="minorBidi"/>
      <w:sz w:val="22"/>
      <w:szCs w:val="22"/>
      <w:lang w:val="en-US" w:eastAsia="en-US"/>
    </w:rPr>
  </w:style>
  <w:style w:type="character" w:customStyle="1" w:styleId="PoratDiagrama">
    <w:name w:val="Poraštė Diagrama"/>
    <w:basedOn w:val="Numatytasispastraiposriftas"/>
    <w:link w:val="Porat"/>
    <w:uiPriority w:val="99"/>
    <w:rsid w:val="005F78E3"/>
    <w:rPr>
      <w:lang w:val="en-US"/>
    </w:rPr>
  </w:style>
  <w:style w:type="character" w:styleId="Komentaronuoroda">
    <w:name w:val="annotation reference"/>
    <w:basedOn w:val="Numatytasispastraiposriftas"/>
    <w:uiPriority w:val="99"/>
    <w:semiHidden/>
    <w:unhideWhenUsed/>
    <w:rsid w:val="007F0C16"/>
    <w:rPr>
      <w:sz w:val="16"/>
      <w:szCs w:val="16"/>
    </w:rPr>
  </w:style>
  <w:style w:type="paragraph" w:styleId="Komentarotema">
    <w:name w:val="annotation subject"/>
    <w:basedOn w:val="Komentarotekstas"/>
    <w:next w:val="Komentarotekstas"/>
    <w:link w:val="KomentarotemaDiagrama"/>
    <w:uiPriority w:val="99"/>
    <w:semiHidden/>
    <w:unhideWhenUsed/>
    <w:rsid w:val="007F0C16"/>
    <w:rPr>
      <w:b/>
      <w:bCs/>
    </w:rPr>
  </w:style>
  <w:style w:type="character" w:customStyle="1" w:styleId="KomentarotemaDiagrama">
    <w:name w:val="Komentaro tema Diagrama"/>
    <w:basedOn w:val="KomentarotekstasDiagrama"/>
    <w:link w:val="Komentarotema"/>
    <w:uiPriority w:val="99"/>
    <w:semiHidden/>
    <w:rsid w:val="007F0C1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7F0C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0C16"/>
    <w:rPr>
      <w:rFonts w:ascii="Segoe UI" w:eastAsia="Times New Roman" w:hAnsi="Segoe UI" w:cs="Segoe UI"/>
      <w:sz w:val="18"/>
      <w:szCs w:val="18"/>
      <w:lang w:eastAsia="lt-LT"/>
    </w:rPr>
  </w:style>
  <w:style w:type="paragraph" w:styleId="Pataisymai">
    <w:name w:val="Revision"/>
    <w:hidden/>
    <w:uiPriority w:val="99"/>
    <w:semiHidden/>
    <w:rsid w:val="007F0C16"/>
    <w:pPr>
      <w:spacing w:after="0" w:line="240" w:lineRule="auto"/>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53E06-7EE2-4111-B711-4E5CF4D466C7}">
  <ds:schemaRefs>
    <ds:schemaRef ds:uri="http://schemas.openxmlformats.org/officeDocument/2006/bibliography"/>
  </ds:schemaRefs>
</ds:datastoreItem>
</file>

<file path=customXml/itemProps2.xml><?xml version="1.0" encoding="utf-8"?>
<ds:datastoreItem xmlns:ds="http://schemas.openxmlformats.org/officeDocument/2006/customXml" ds:itemID="{5E8A43FE-098B-495F-BE82-79C385151693}"/>
</file>

<file path=customXml/itemProps3.xml><?xml version="1.0" encoding="utf-8"?>
<ds:datastoreItem xmlns:ds="http://schemas.openxmlformats.org/officeDocument/2006/customXml" ds:itemID="{853CB3F1-3CE3-4EEF-BA22-B856DD1F2B7A}"/>
</file>

<file path=customXml/itemProps4.xml><?xml version="1.0" encoding="utf-8"?>
<ds:datastoreItem xmlns:ds="http://schemas.openxmlformats.org/officeDocument/2006/customXml" ds:itemID="{5B2EF6CB-6BFA-4609-B847-E904E97D57F4}"/>
</file>

<file path=docProps/app.xml><?xml version="1.0" encoding="utf-8"?>
<Properties xmlns="http://schemas.openxmlformats.org/officeDocument/2006/extended-properties" xmlns:vt="http://schemas.openxmlformats.org/officeDocument/2006/docPropsVTypes">
  <Template>Normal</Template>
  <TotalTime>33</TotalTime>
  <Pages>1</Pages>
  <Words>9047</Words>
  <Characters>5158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3b8ff503-9d3c-41e2-9215-a011106cbd25</dc:title>
  <dc:subject/>
  <dc:creator>Zabietienė Jolanta</dc:creator>
  <cp:keywords/>
  <dc:description/>
  <cp:lastModifiedBy>Zabietienė Jolanta</cp:lastModifiedBy>
  <cp:revision>7</cp:revision>
  <cp:lastPrinted>2019-07-05T13:38:00Z</cp:lastPrinted>
  <dcterms:created xsi:type="dcterms:W3CDTF">2019-07-09T14:11:00Z</dcterms:created>
  <dcterms:modified xsi:type="dcterms:W3CDTF">2019-07-10T11:49:00Z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