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B8" w:rsidRDefault="007475B8" w:rsidP="007475B8">
      <w:pPr>
        <w:jc w:val="center"/>
      </w:pPr>
      <w:r>
        <w:rPr>
          <w:noProof/>
        </w:rPr>
        <w:drawing>
          <wp:inline distT="0" distB="0" distL="0" distR="0">
            <wp:extent cx="6286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5B8" w:rsidRDefault="007475B8" w:rsidP="007475B8">
      <w:pPr>
        <w:pStyle w:val="Antrat2"/>
        <w:rPr>
          <w:rFonts w:ascii="Arial" w:hAnsi="Arial" w:cs="Arial"/>
        </w:rPr>
      </w:pPr>
      <w:r>
        <w:rPr>
          <w:rFonts w:ascii="Arial" w:hAnsi="Arial" w:cs="Arial"/>
        </w:rPr>
        <w:t>Lietuvos Respublikos VYRIAUSYBĖ</w:t>
      </w:r>
    </w:p>
    <w:p w:rsidR="007475B8" w:rsidRDefault="007475B8" w:rsidP="007475B8"/>
    <w:p w:rsidR="007475B8" w:rsidRPr="00856C13" w:rsidRDefault="007475B8" w:rsidP="007475B8">
      <w:pPr>
        <w:pStyle w:val="Antrat1"/>
        <w:rPr>
          <w:sz w:val="40"/>
        </w:rPr>
      </w:pPr>
      <w:r w:rsidRPr="00856C13">
        <w:rPr>
          <w:b w:val="0"/>
          <w:sz w:val="40"/>
        </w:rPr>
        <w:t>PASITARIMO Darbotvarkė</w:t>
      </w:r>
    </w:p>
    <w:p w:rsidR="000E7D7C" w:rsidRDefault="000E7D7C" w:rsidP="000A0230">
      <w:pPr>
        <w:pStyle w:val="Antrat1"/>
        <w:spacing w:before="0"/>
      </w:pPr>
    </w:p>
    <w:p w:rsidR="000E7D7C" w:rsidRPr="007C4D71" w:rsidRDefault="00913E45" w:rsidP="000A0230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gruodžio 7 d.</w:t>
      </w:r>
      <w:r w:rsidR="000E7D7C" w:rsidRPr="007C4D71">
        <w:rPr>
          <w:b w:val="0"/>
          <w:caps w:val="0"/>
          <w:szCs w:val="24"/>
        </w:rPr>
        <w:br/>
      </w:r>
    </w:p>
    <w:p w:rsidR="000E7D7C" w:rsidRDefault="00913E45">
      <w:pPr>
        <w:jc w:val="center"/>
        <w:rPr>
          <w:u w:val="single"/>
        </w:rPr>
      </w:pPr>
      <w:r>
        <w:rPr>
          <w:u w:val="single"/>
        </w:rPr>
        <w:t>13.30</w:t>
      </w:r>
      <w:r w:rsidR="000A0230">
        <w:rPr>
          <w:u w:val="single"/>
        </w:rPr>
        <w:t xml:space="preserve"> valandą</w:t>
      </w:r>
    </w:p>
    <w:p w:rsidR="00913E45" w:rsidRDefault="00913E45" w:rsidP="00913E4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13E45" w:rsidRDefault="00913E45" w:rsidP="00913E4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13E45" w:rsidRDefault="00913E45" w:rsidP="00913E4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Baudžiamojo proceso ir kriminalinės žvalgybos dalyvių, teisingumo ir teisėsaugos institucijų pareigūnų apsaugos nuo nusikalstamo poveikio įstatymo Nr. I-1202 2, 20, 23 straipsnių, ketvirtojo skirsnio pavadinimo pakeitimo ir 21, 22 ir 24 straipsnių pripažinimo netekusiais galios įstatymo projekto, Laikinojo vidaus tarnybos įstatymo Nr. I-2120 pripažinimo netekusiu galios įstatymo projekto ir Seimo nutarimo „Dėl Lietuvos Respublikos Aukštosios Tarybos 1991 m. gruodžio 18 d. nutarimo Nr. I-2121 „Dėl Lietuvos Respublikos laikinojo vidaus tarnybos įstatymo įsigaliojimo“ pripažinimo netekusiu galios (TAP-16-1693(2) (16-8511(4)   </w:t>
      </w:r>
    </w:p>
    <w:p w:rsidR="00913E45" w:rsidRDefault="00913E45" w:rsidP="00913E4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vidaus reikalų ministro pareigas T. Žilinskas</w:t>
      </w:r>
    </w:p>
    <w:p w:rsidR="00913E45" w:rsidRDefault="00913E45" w:rsidP="00913E4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Viešojo saugumo politikos departamento Kriminalinių procesų kontrolės skyriaus patarėjas R. Vitkauskas</w:t>
      </w:r>
      <w:r>
        <w:br/>
        <w:t>Vyriausybės kanceliarijos Administracinio departamento Posėdžių rengimo skyriaus patarėjas P. Gerasimovič</w:t>
      </w:r>
    </w:p>
    <w:p w:rsidR="00913E45" w:rsidRDefault="00913E45" w:rsidP="00913E4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04352" w:rsidRDefault="00504352" w:rsidP="00504352">
      <w:pPr>
        <w:pStyle w:val="Pagrindiniotekstotrauka2"/>
        <w:framePr w:w="970" w:h="1002" w:hRule="exact" w:hSpace="181" w:wrap="notBeside" w:vAnchor="text" w:hAnchor="page" w:x="261" w:y="1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Vyriausybės 2016 metų prioritetas</w:t>
      </w:r>
    </w:p>
    <w:p w:rsidR="00913E45" w:rsidRDefault="00913E45" w:rsidP="00913E4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Vyriausybės 2015 m. birželio 17 d. nutarimo Nr. 631 „Dėl kandidatų į valstybės įmonės ar savivaldybės įmonės valdybą parinkimo tvarkos aprašo patvirtinimo“ pakeitimo (TAP-16-1729(2) (16-6459(4) ir 2012 m. birželio 6 d. nutarimo Nr. 665 „Dėl valstybės turtinių ir neturtinių teisių įgyvendinimo valstybės valdomose įmonėse tvarkos aprašo patvirtinimo“ pakeitimo (TAP-16-1730(2) (16-6462(4) </w:t>
      </w:r>
    </w:p>
    <w:p w:rsidR="00913E45" w:rsidRDefault="00913E45" w:rsidP="00913E4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ūkio ministro pareigas E. Gustas</w:t>
      </w:r>
    </w:p>
    <w:p w:rsidR="00913E45" w:rsidRDefault="00913E45" w:rsidP="00913E4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Įmonių teisės ir verslo aplinkos gerinimo departamento Valstybės valdomų įmonių politikos skyriaus vyriausiasis specialistas J. Laurinčiukas</w:t>
      </w:r>
      <w:r>
        <w:br/>
        <w:t>Vyriausybės kanceliarijos Administracinio departamento Posėdžių rengimo skyriaus patarėja E. Karaliūtė</w:t>
      </w:r>
    </w:p>
    <w:p w:rsidR="00913E45" w:rsidRDefault="00913E45" w:rsidP="00913E4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13E45" w:rsidRDefault="00913E45" w:rsidP="00913E4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13E45" w:rsidRDefault="00913E45" w:rsidP="00913E4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valstybės lygio ekstremaliosios situacijos atšaukimo (TAP-16-1817) (16-12479)  </w:t>
      </w:r>
    </w:p>
    <w:p w:rsidR="00913E45" w:rsidRDefault="00913E45" w:rsidP="00913E4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vidaus reikalų ministro pareigas T. Žilinskas</w:t>
      </w:r>
    </w:p>
    <w:p w:rsidR="00913E45" w:rsidRDefault="00913E45" w:rsidP="00913E4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Viešojo saugumo ir migracijos politikos departamento Visuomenės saugumo skyriaus vyriausioji specialistė S. Mickutė</w:t>
      </w:r>
      <w:r>
        <w:br/>
        <w:t>Vyriausybės kanceliarijos Administracinio departamento Posėdžių rengimo skyriaus patarėjas P. Gerasimovič</w:t>
      </w:r>
    </w:p>
    <w:p w:rsidR="00913E45" w:rsidRDefault="00913E45" w:rsidP="00913E4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96A6B" w:rsidRDefault="00496A6B" w:rsidP="00496A6B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lastRenderedPageBreak/>
        <w:t>VESK pritarta be pastabų, siūloma 4, 5, 6, 7, 8 ir 9 klausimų nepristatyti</w:t>
      </w:r>
    </w:p>
    <w:p w:rsidR="00496A6B" w:rsidRDefault="00496A6B" w:rsidP="00913E4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13E45" w:rsidRDefault="00173379" w:rsidP="00913E4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</w:t>
      </w:r>
      <w:r w:rsidR="00913E45">
        <w:rPr>
          <w:b/>
          <w:sz w:val="16"/>
        </w:rPr>
        <w:t xml:space="preserve"> </w:t>
      </w:r>
      <w:r w:rsidR="0056737E">
        <w:rPr>
          <w:b/>
          <w:sz w:val="16"/>
        </w:rPr>
        <w:t>su žyma „Riboto naudojimo“</w:t>
      </w:r>
    </w:p>
    <w:p w:rsidR="00913E45" w:rsidRDefault="00913E45" w:rsidP="00913E4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Lietuvos Respublikos pozicijų dėl klausimų, svarstomų 2016 m. gruodžio 12 d. Europos Sąjungos Užsienio reikalų tarybos posėdyje </w:t>
      </w:r>
    </w:p>
    <w:p w:rsidR="00913E45" w:rsidRDefault="00913E45" w:rsidP="00913E4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užsienio reikalų ministro pareigas L. A. Linkevičius</w:t>
      </w:r>
    </w:p>
    <w:p w:rsidR="00913E45" w:rsidRDefault="00913E45" w:rsidP="00913E4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173379" w:rsidRDefault="00173379" w:rsidP="00913E4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13E45" w:rsidRDefault="00913E45" w:rsidP="00913E4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Lietuvos Respublikos pozicijų dėl klausimų, svarstomų 2016 m. gruodžio 12–13 d. Europos Sąjungos Žemės ūkio ir žuvininkystės tarybos </w:t>
      </w:r>
      <w:r w:rsidRPr="009972E9">
        <w:rPr>
          <w:b/>
        </w:rPr>
        <w:t xml:space="preserve">posėdyje </w:t>
      </w:r>
      <w:r w:rsidR="009972E9" w:rsidRPr="009972E9">
        <w:rPr>
          <w:b/>
        </w:rPr>
        <w:t>(TAP-16-1902)</w:t>
      </w:r>
    </w:p>
    <w:p w:rsidR="00913E45" w:rsidRDefault="00173379" w:rsidP="00913E45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913E45">
        <w:tab/>
        <w:t>–</w:t>
      </w:r>
      <w:r w:rsidR="00913E45">
        <w:tab/>
        <w:t>l. e. žemės ūkio ministro pareigas V. Baltraitienė</w:t>
      </w:r>
    </w:p>
    <w:p w:rsidR="00913E45" w:rsidRDefault="00913E45" w:rsidP="00913E4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173379" w:rsidRDefault="00173379" w:rsidP="00913E4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13E45" w:rsidRDefault="00913E45" w:rsidP="00913E4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Lietuvos Respublikos pozicijų dėl klausimų, svarstomų 2016 m. gruodžio 19 d. Europos Sąjungos Aplinkos tarybos posėdyje </w:t>
      </w:r>
      <w:r w:rsidR="0056737E" w:rsidRPr="0056737E">
        <w:rPr>
          <w:b/>
        </w:rPr>
        <w:t>(TAP-16-1895)</w:t>
      </w:r>
    </w:p>
    <w:p w:rsidR="00913E45" w:rsidRDefault="00913E45" w:rsidP="00913E4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aplinkos ministro pareigas K. Trečiokas</w:t>
      </w:r>
    </w:p>
    <w:p w:rsidR="00913E45" w:rsidRDefault="00913E45" w:rsidP="00913E4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173379" w:rsidRDefault="00173379" w:rsidP="00913E4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13E45" w:rsidRDefault="00913E45" w:rsidP="00913E4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7. Dėl Lietuvos Respublikos pozicijų dėl klausimų, svarstomų 2016 m. gruodžio 8–9 d. Europos Sąjungos Užimtumo, socialinės politikos, sveikatos ir vartotojų apsaugos reikalų tarybos posėdyje</w:t>
      </w:r>
      <w:r w:rsidR="000B2016" w:rsidRPr="000B2016">
        <w:rPr>
          <w:b/>
        </w:rPr>
        <w:t xml:space="preserve"> </w:t>
      </w:r>
      <w:r w:rsidR="00502D80" w:rsidRPr="00502D80">
        <w:rPr>
          <w:b/>
        </w:rPr>
        <w:t>(TAP-16-1910; TAP-161923)</w:t>
      </w:r>
    </w:p>
    <w:p w:rsidR="00913E45" w:rsidRDefault="00173379" w:rsidP="00913E45">
      <w:pPr>
        <w:tabs>
          <w:tab w:val="left" w:pos="1985"/>
          <w:tab w:val="left" w:pos="2268"/>
        </w:tabs>
        <w:spacing w:before="120"/>
        <w:ind w:left="2268" w:hanging="1559"/>
      </w:pPr>
      <w:r>
        <w:t>Pranešėjai</w:t>
      </w:r>
      <w:r w:rsidR="00913E45">
        <w:tab/>
        <w:t>–</w:t>
      </w:r>
      <w:r w:rsidR="00913E45">
        <w:tab/>
        <w:t>l. e. socialinės apsaugos ir darbo ministro pareigas A. Pabedinskienė</w:t>
      </w:r>
      <w:r w:rsidR="00913E45">
        <w:br/>
        <w:t>l. e. pareigas ūkio ministras, l. e. sveikatos apsaugos ministro pareigas E. Gustas</w:t>
      </w:r>
    </w:p>
    <w:p w:rsidR="00913E45" w:rsidRDefault="00913E45" w:rsidP="00913E4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442D3F" w:rsidRDefault="00442D3F" w:rsidP="00913E4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13E45" w:rsidRDefault="00913E45" w:rsidP="00913E4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Lietuvos Respublikos pozicijų dėl klausimų, svarstomų 2016 m. gruodžio 8–9 d. Europos Sąjungos Teisingumo ir vidaus reikalų tarybos posėdyje </w:t>
      </w:r>
      <w:r w:rsidR="00AA29C1" w:rsidRPr="00AA29C1">
        <w:rPr>
          <w:b/>
        </w:rPr>
        <w:t>(TAP-16-1904) (16-13292)</w:t>
      </w:r>
      <w:r w:rsidR="009D0F37">
        <w:t xml:space="preserve">; </w:t>
      </w:r>
      <w:r w:rsidR="009D0F37" w:rsidRPr="009D0F37">
        <w:rPr>
          <w:b/>
        </w:rPr>
        <w:t>(TAP-16-1911)</w:t>
      </w:r>
    </w:p>
    <w:p w:rsidR="00913E45" w:rsidRDefault="00173379" w:rsidP="00913E45">
      <w:pPr>
        <w:tabs>
          <w:tab w:val="left" w:pos="1985"/>
          <w:tab w:val="left" w:pos="2268"/>
        </w:tabs>
        <w:spacing w:before="120"/>
        <w:ind w:left="2268" w:hanging="1559"/>
      </w:pPr>
      <w:r>
        <w:t>Pranešėjai</w:t>
      </w:r>
      <w:r w:rsidR="00913E45">
        <w:tab/>
        <w:t>–</w:t>
      </w:r>
      <w:r w:rsidR="00913E45">
        <w:tab/>
        <w:t>l. e. vidaus reikalų ministro pareigas T. Žilinskas</w:t>
      </w:r>
      <w:r w:rsidR="00913E45">
        <w:br/>
        <w:t>l. e. teisingumo ministro pareigas J. Bernatonis</w:t>
      </w:r>
    </w:p>
    <w:p w:rsidR="00913E45" w:rsidRDefault="00913E45" w:rsidP="00913E4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173379" w:rsidRDefault="00173379" w:rsidP="00913E4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13E45" w:rsidRDefault="00913E45" w:rsidP="00913E4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9. Dėl Lietuvos Respublikos pozicijų dėl klausimų, svarstomų 2016 m. gruodžio 13 d. Europos Sąjungos Bendrųjų reikalų tarybos posėdyje ir 2016 m. gr</w:t>
      </w:r>
      <w:r w:rsidR="00952166">
        <w:rPr>
          <w:b/>
        </w:rPr>
        <w:t>uodžio 15–16 d. Europos Vadovų Tarybos posėdžiuose</w:t>
      </w:r>
      <w:r>
        <w:rPr>
          <w:b/>
        </w:rPr>
        <w:t xml:space="preserve"> </w:t>
      </w:r>
      <w:r w:rsidR="00FC0B05">
        <w:rPr>
          <w:b/>
        </w:rPr>
        <w:t>(TAP-16-1905)</w:t>
      </w:r>
    </w:p>
    <w:p w:rsidR="00913E45" w:rsidRDefault="00913E45" w:rsidP="00913E4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užsienio reikalų ministro pareigas L. A. Linkevičius</w:t>
      </w:r>
    </w:p>
    <w:p w:rsidR="00913E45" w:rsidRDefault="00913E45" w:rsidP="00913E4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DE3632" w:rsidRDefault="00DE3632" w:rsidP="00DE3632">
      <w:pPr>
        <w:tabs>
          <w:tab w:val="left" w:pos="6237"/>
        </w:tabs>
        <w:jc w:val="center"/>
        <w:rPr>
          <w:b/>
        </w:rPr>
      </w:pPr>
    </w:p>
    <w:p w:rsidR="004975BB" w:rsidRDefault="004975BB" w:rsidP="00DE3632">
      <w:pPr>
        <w:tabs>
          <w:tab w:val="left" w:pos="6237"/>
        </w:tabs>
        <w:jc w:val="center"/>
        <w:rPr>
          <w:b/>
        </w:rPr>
      </w:pPr>
      <w:bookmarkStart w:id="0" w:name="_GoBack"/>
      <w:bookmarkEnd w:id="0"/>
    </w:p>
    <w:p w:rsidR="00DE3632" w:rsidRDefault="00DE3632" w:rsidP="00DE3632">
      <w:pPr>
        <w:pStyle w:val="Pagrindiniotekstotrauka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lastRenderedPageBreak/>
        <w:t>P</w:t>
      </w:r>
      <w:r w:rsidRPr="00104885">
        <w:rPr>
          <w:rFonts w:ascii="Arial Black" w:hAnsi="Arial Black"/>
          <w:b/>
          <w:sz w:val="22"/>
          <w:szCs w:val="22"/>
          <w:u w:val="single"/>
        </w:rPr>
        <w:t>apildom</w:t>
      </w:r>
      <w:r>
        <w:rPr>
          <w:rFonts w:ascii="Arial Black" w:hAnsi="Arial Black"/>
          <w:b/>
          <w:sz w:val="22"/>
          <w:szCs w:val="22"/>
          <w:u w:val="single"/>
        </w:rPr>
        <w:t>as</w:t>
      </w:r>
      <w:r w:rsidRPr="00104885">
        <w:rPr>
          <w:rFonts w:ascii="Arial Black" w:hAnsi="Arial Black"/>
          <w:b/>
          <w:sz w:val="22"/>
          <w:szCs w:val="22"/>
          <w:u w:val="single"/>
        </w:rPr>
        <w:t xml:space="preserve"> klausima</w:t>
      </w:r>
      <w:r>
        <w:rPr>
          <w:rFonts w:ascii="Arial Black" w:hAnsi="Arial Black"/>
          <w:b/>
          <w:sz w:val="22"/>
          <w:szCs w:val="22"/>
          <w:u w:val="single"/>
        </w:rPr>
        <w:t>s</w:t>
      </w:r>
    </w:p>
    <w:p w:rsidR="00DE3632" w:rsidRPr="00DE3632" w:rsidRDefault="00DE3632" w:rsidP="00DE363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  <w:sz w:val="22"/>
          <w:szCs w:val="22"/>
          <w:u w:val="single"/>
        </w:rPr>
      </w:pPr>
    </w:p>
    <w:p w:rsidR="00DE3632" w:rsidRDefault="00DE3632" w:rsidP="00DE363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E3632" w:rsidRDefault="00DE3632" w:rsidP="00DE363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Vyriausybės 2014 m. balandžio 23 d. nutarimo Nr. 370 „Dėl Apmokamų iš Privalomojo sveikatos draudimo fondo biudžeto asmens sveikatos priežiūros paslaugų kriterijų sąrašo patvirtinimo“ pakeitimo (TAP-16-1282(3) (16-1964(5) </w:t>
      </w:r>
    </w:p>
    <w:p w:rsidR="00DE3632" w:rsidRDefault="00DE3632" w:rsidP="00DE363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pareigas ūkio ministras, l. e. sveikatos apsaugos ministro pareigas E. Gustas</w:t>
      </w:r>
    </w:p>
    <w:p w:rsidR="00DE3632" w:rsidRDefault="00DE3632" w:rsidP="00DE3632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</w:rPr>
      </w:pPr>
      <w:r>
        <w:t>Dalyvauja</w:t>
      </w:r>
      <w:r>
        <w:tab/>
        <w:t>–</w:t>
      </w:r>
      <w:r>
        <w:tab/>
        <w:t>Valstybinės ligonių kasos prie Sveikatos apsaugos ministerijos direktoriaus pavaduotoja Ž. Abelienė</w:t>
      </w:r>
      <w:r>
        <w:br/>
        <w:t>Vyriausybės kanceliarijos Administracinio departamento Posėdžių rengimo skyriaus patarėja G. Dovydėnienė</w:t>
      </w:r>
      <w:r>
        <w:rPr>
          <w:b/>
        </w:rPr>
        <w:t xml:space="preserve"> </w:t>
      </w:r>
    </w:p>
    <w:p w:rsidR="00DE3632" w:rsidRDefault="00DE3632" w:rsidP="00DE3632">
      <w:pPr>
        <w:tabs>
          <w:tab w:val="left" w:pos="6237"/>
        </w:tabs>
        <w:jc w:val="center"/>
      </w:pPr>
    </w:p>
    <w:p w:rsidR="000E7D7C" w:rsidRDefault="000E7D7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E7D7C" w:rsidRDefault="000E7D7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E7D7C" w:rsidRDefault="000E7D7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E7D7C" w:rsidRDefault="00913E45">
      <w:pPr>
        <w:pStyle w:val="Antrats"/>
        <w:tabs>
          <w:tab w:val="clear" w:pos="4153"/>
          <w:tab w:val="clear" w:pos="8306"/>
          <w:tab w:val="left" w:pos="6804"/>
        </w:tabs>
      </w:pPr>
      <w:r>
        <w:t>L. e. Ministro Pirmininko pareigas</w:t>
      </w:r>
      <w:r w:rsidR="000E7D7C">
        <w:tab/>
      </w:r>
      <w:r>
        <w:t>Algirdas Butkevičius</w:t>
      </w:r>
    </w:p>
    <w:p w:rsidR="000E7D7C" w:rsidRDefault="00913E45">
      <w:pPr>
        <w:tabs>
          <w:tab w:val="left" w:pos="6237"/>
        </w:tabs>
        <w:spacing w:before="120"/>
      </w:pPr>
      <w:r>
        <w:t>2016-12-</w:t>
      </w:r>
      <w:r w:rsidR="00DE3632">
        <w:t>07</w:t>
      </w:r>
    </w:p>
    <w:sectPr w:rsidR="000E7D7C">
      <w:headerReference w:type="even" r:id="rId10"/>
      <w:headerReference w:type="default" r:id="rId11"/>
      <w:headerReference w:type="first" r:id="rId12"/>
      <w:pgSz w:w="11906" w:h="16838" w:code="9"/>
      <w:pgMar w:top="1134" w:right="1134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E45" w:rsidRDefault="00913E45">
      <w:r>
        <w:separator/>
      </w:r>
    </w:p>
  </w:endnote>
  <w:endnote w:type="continuationSeparator" w:id="0">
    <w:p w:rsidR="00913E45" w:rsidRDefault="0091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E45" w:rsidRDefault="00913E45">
      <w:r>
        <w:separator/>
      </w:r>
    </w:p>
  </w:footnote>
  <w:footnote w:type="continuationSeparator" w:id="0">
    <w:p w:rsidR="00913E45" w:rsidRDefault="00913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E7D7C" w:rsidRDefault="000E7D7C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07A76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0E7D7C" w:rsidRDefault="000E7D7C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Pr="00496A6B" w:rsidRDefault="00496A6B" w:rsidP="00496A6B">
    <w:pPr>
      <w:pStyle w:val="Antrats"/>
      <w:jc w:val="right"/>
      <w:rPr>
        <w:rFonts w:ascii="Arial Black" w:hAnsi="Arial Black"/>
        <w:sz w:val="20"/>
      </w:rPr>
    </w:pPr>
    <w:r w:rsidRPr="00496A6B">
      <w:rPr>
        <w:rFonts w:ascii="Arial Black" w:hAnsi="Arial Black"/>
        <w:sz w:val="20"/>
      </w:rPr>
      <w:t>Patikslinta</w:t>
    </w:r>
    <w:r w:rsidR="00DE3632">
      <w:rPr>
        <w:rFonts w:ascii="Arial Black" w:hAnsi="Arial Black"/>
        <w:sz w:val="20"/>
      </w:rPr>
      <w:t>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05"/>
    <w:rsid w:val="000A0230"/>
    <w:rsid w:val="000B2016"/>
    <w:rsid w:val="000E7D7C"/>
    <w:rsid w:val="00173379"/>
    <w:rsid w:val="003E77CE"/>
    <w:rsid w:val="00401E73"/>
    <w:rsid w:val="00442D3F"/>
    <w:rsid w:val="00485C6F"/>
    <w:rsid w:val="00496A6B"/>
    <w:rsid w:val="004975BB"/>
    <w:rsid w:val="00502D80"/>
    <w:rsid w:val="00504352"/>
    <w:rsid w:val="0056737E"/>
    <w:rsid w:val="006201D0"/>
    <w:rsid w:val="00664799"/>
    <w:rsid w:val="007475B8"/>
    <w:rsid w:val="0076768E"/>
    <w:rsid w:val="007C4D71"/>
    <w:rsid w:val="0087051C"/>
    <w:rsid w:val="008A7431"/>
    <w:rsid w:val="008E7D90"/>
    <w:rsid w:val="00913E45"/>
    <w:rsid w:val="00952166"/>
    <w:rsid w:val="009972E9"/>
    <w:rsid w:val="009D0F37"/>
    <w:rsid w:val="00A55CF4"/>
    <w:rsid w:val="00AA29C1"/>
    <w:rsid w:val="00C31387"/>
    <w:rsid w:val="00D07A76"/>
    <w:rsid w:val="00DE3632"/>
    <w:rsid w:val="00E91B84"/>
    <w:rsid w:val="00EF1805"/>
    <w:rsid w:val="00F511B3"/>
    <w:rsid w:val="00F8722D"/>
    <w:rsid w:val="00FC0B05"/>
    <w:rsid w:val="00FC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qFormat/>
    <w:rsid w:val="000A0230"/>
    <w:pPr>
      <w:jc w:val="center"/>
    </w:pPr>
    <w:rPr>
      <w:b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0435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qFormat/>
    <w:rsid w:val="000A0230"/>
    <w:pPr>
      <w:jc w:val="center"/>
    </w:pPr>
    <w:rPr>
      <w:b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043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83209-9846-4F5A-A62F-ED38C750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4664</Characters>
  <Application>Microsoft Office Word</Application>
  <DocSecurity>0</DocSecurity>
  <Lines>116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20161207</vt:lpstr>
      <vt:lpstr>20161207</vt:lpstr>
    </vt:vector>
  </TitlesOfParts>
  <Company>LRVK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20161207</dc:title>
  <dc:subject>20161207</dc:subject>
  <dc:creator>Živilė Razumaitė</dc:creator>
  <cp:lastModifiedBy>Rimutė Petružienė</cp:lastModifiedBy>
  <cp:revision>2</cp:revision>
  <cp:lastPrinted>2004-09-16T12:07:00Z</cp:lastPrinted>
  <dcterms:created xsi:type="dcterms:W3CDTF">2016-12-07T13:17:00Z</dcterms:created>
  <dcterms:modified xsi:type="dcterms:W3CDTF">2016-12-07T13:17:00Z</dcterms:modified>
</cp:coreProperties>
</file>