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C2251" w14:textId="77777777" w:rsidR="003A14AD" w:rsidRDefault="00EF51E7" w:rsidP="00EF51E7">
      <w:pPr>
        <w:jc w:val="center"/>
        <w:rPr>
          <w:b/>
          <w:bCs/>
        </w:rPr>
      </w:pPr>
      <w:r>
        <w:rPr>
          <w:b/>
          <w:bCs/>
          <w:caps/>
        </w:rPr>
        <w:tab/>
      </w:r>
      <w:r>
        <w:rPr>
          <w:b/>
          <w:bCs/>
          <w:caps/>
        </w:rPr>
        <w:tab/>
      </w:r>
      <w:r>
        <w:rPr>
          <w:b/>
          <w:bCs/>
          <w:caps/>
        </w:rPr>
        <w:tab/>
      </w:r>
      <w:r>
        <w:rPr>
          <w:b/>
          <w:bCs/>
          <w:caps/>
        </w:rPr>
        <w:tab/>
      </w:r>
      <w:r w:rsidR="003A14AD">
        <w:rPr>
          <w:b/>
          <w:bCs/>
        </w:rPr>
        <w:t xml:space="preserve">Projekto </w:t>
      </w:r>
    </w:p>
    <w:p w14:paraId="65AD2D14" w14:textId="77777777" w:rsidR="00EF51E7" w:rsidRPr="00EF51E7" w:rsidRDefault="003A14AD" w:rsidP="003A14AD">
      <w:pPr>
        <w:ind w:left="6480"/>
        <w:jc w:val="center"/>
        <w:rPr>
          <w:b/>
          <w:bCs/>
          <w:caps/>
          <w:sz w:val="20"/>
        </w:rPr>
      </w:pPr>
      <w:r>
        <w:rPr>
          <w:b/>
          <w:bCs/>
        </w:rPr>
        <w:t>lyginamasis variantas</w:t>
      </w:r>
    </w:p>
    <w:p w14:paraId="3FA74630" w14:textId="77777777" w:rsidR="00EF51E7" w:rsidRDefault="00EF51E7" w:rsidP="00EF51E7">
      <w:pPr>
        <w:jc w:val="center"/>
        <w:rPr>
          <w:b/>
          <w:bCs/>
          <w:caps/>
        </w:rPr>
      </w:pPr>
    </w:p>
    <w:p w14:paraId="0F3C64D3" w14:textId="77777777" w:rsidR="003A14AD" w:rsidRDefault="003A14AD" w:rsidP="00EF51E7">
      <w:pPr>
        <w:jc w:val="center"/>
        <w:rPr>
          <w:b/>
          <w:bCs/>
          <w:caps/>
        </w:rPr>
      </w:pPr>
      <w:r>
        <w:rPr>
          <w:b/>
          <w:bCs/>
          <w:caps/>
        </w:rPr>
        <w:t>LIETUVOS RESPUBLIKOS VYRIAUSYBĖ</w:t>
      </w:r>
    </w:p>
    <w:p w14:paraId="1AF4ADC6" w14:textId="77777777" w:rsidR="003A14AD" w:rsidRDefault="003A14AD" w:rsidP="00EF51E7">
      <w:pPr>
        <w:jc w:val="center"/>
        <w:rPr>
          <w:b/>
          <w:bCs/>
          <w:caps/>
        </w:rPr>
      </w:pPr>
    </w:p>
    <w:p w14:paraId="37BB4478" w14:textId="77777777" w:rsidR="00EF51E7" w:rsidRDefault="00EF51E7" w:rsidP="00EF51E7">
      <w:pPr>
        <w:jc w:val="center"/>
        <w:rPr>
          <w:b/>
          <w:bCs/>
          <w:caps/>
        </w:rPr>
      </w:pPr>
      <w:r>
        <w:rPr>
          <w:b/>
          <w:bCs/>
          <w:caps/>
        </w:rPr>
        <w:t>nutarimas</w:t>
      </w:r>
    </w:p>
    <w:p w14:paraId="263E8AA2" w14:textId="77777777" w:rsidR="00EF51E7" w:rsidRDefault="00EF51E7" w:rsidP="00EF51E7">
      <w:pPr>
        <w:jc w:val="center"/>
        <w:rPr>
          <w:b/>
          <w:szCs w:val="24"/>
          <w:lang w:eastAsia="lt-LT"/>
        </w:rPr>
      </w:pPr>
      <w:r>
        <w:rPr>
          <w:b/>
          <w:szCs w:val="24"/>
          <w:lang w:eastAsia="lt-LT"/>
        </w:rPr>
        <w:t xml:space="preserve">DĖL LIETUVOS RESPUBLIKOS VYRIAUSYBĖS 2017 M. KOVO 1 D. NUTARIMO </w:t>
      </w:r>
    </w:p>
    <w:p w14:paraId="485936ED" w14:textId="77777777" w:rsidR="00EF51E7" w:rsidRDefault="00EF51E7" w:rsidP="00EF51E7">
      <w:pPr>
        <w:jc w:val="center"/>
        <w:rPr>
          <w:b/>
          <w:szCs w:val="24"/>
          <w:lang w:eastAsia="lt-LT"/>
        </w:rPr>
      </w:pPr>
      <w:r>
        <w:rPr>
          <w:b/>
          <w:szCs w:val="24"/>
          <w:lang w:eastAsia="lt-LT"/>
        </w:rPr>
        <w:t>NR. 150 „DĖL KAI KURIŲ LIETUVOS RESPUBLIKOS VYRIAUSYBĖS NUTARIMŲ PRIPAŽINIMO NETEKUSIAIS GALIOS“ PAKEITIMO</w:t>
      </w:r>
    </w:p>
    <w:p w14:paraId="219D0647" w14:textId="77777777" w:rsidR="00EF51E7" w:rsidRDefault="00EF51E7" w:rsidP="00EF51E7">
      <w:pPr>
        <w:jc w:val="center"/>
        <w:rPr>
          <w:b/>
          <w:bCs/>
          <w:caps/>
          <w:szCs w:val="24"/>
        </w:rPr>
      </w:pPr>
    </w:p>
    <w:p w14:paraId="2006A604" w14:textId="77777777" w:rsidR="00EF51E7" w:rsidRDefault="00EF51E7" w:rsidP="00EF51E7">
      <w:pPr>
        <w:ind w:firstLine="62"/>
        <w:jc w:val="center"/>
        <w:rPr>
          <w:b/>
          <w:bCs/>
        </w:rPr>
      </w:pPr>
      <w:r>
        <w:t xml:space="preserve">2020 m. </w:t>
      </w:r>
      <w:r w:rsidR="002A41B1">
        <w:t xml:space="preserve">                               </w:t>
      </w:r>
      <w:r>
        <w:t xml:space="preserve"> d. Nr. </w:t>
      </w:r>
    </w:p>
    <w:p w14:paraId="3A1BA139" w14:textId="77777777" w:rsidR="00EF51E7" w:rsidRDefault="00EF51E7" w:rsidP="00EF51E7">
      <w:pPr>
        <w:jc w:val="center"/>
        <w:rPr>
          <w:szCs w:val="24"/>
        </w:rPr>
      </w:pPr>
      <w:r>
        <w:t>Vilnius</w:t>
      </w:r>
    </w:p>
    <w:p w14:paraId="5104E345" w14:textId="77777777" w:rsidR="00EF51E7" w:rsidRDefault="00EF51E7" w:rsidP="00EF51E7">
      <w:pPr>
        <w:ind w:right="-1" w:firstLine="720"/>
        <w:jc w:val="both"/>
        <w:rPr>
          <w:szCs w:val="24"/>
          <w:lang w:eastAsia="lt-LT"/>
        </w:rPr>
      </w:pPr>
    </w:p>
    <w:p w14:paraId="438FA68F" w14:textId="77777777" w:rsidR="00EF51E7" w:rsidRDefault="00EF51E7" w:rsidP="00EF51E7">
      <w:pPr>
        <w:ind w:right="-1" w:firstLine="720"/>
        <w:jc w:val="both"/>
        <w:rPr>
          <w:szCs w:val="24"/>
          <w:lang w:eastAsia="lt-LT"/>
        </w:rPr>
      </w:pPr>
    </w:p>
    <w:p w14:paraId="78F58347" w14:textId="77777777" w:rsidR="00EF51E7" w:rsidRDefault="00EF51E7" w:rsidP="00EF51E7">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60"/>
          <w:szCs w:val="24"/>
          <w:lang w:eastAsia="lt-LT"/>
        </w:rPr>
        <w:t>nutari</w:t>
      </w:r>
      <w:r>
        <w:rPr>
          <w:spacing w:val="20"/>
          <w:szCs w:val="24"/>
          <w:lang w:eastAsia="lt-LT"/>
        </w:rPr>
        <w:t>a:</w:t>
      </w:r>
    </w:p>
    <w:p w14:paraId="7DBA37FF" w14:textId="3EBCBC5C" w:rsidR="00EF51E7" w:rsidRDefault="00375E19" w:rsidP="00EF51E7">
      <w:pPr>
        <w:ind w:firstLine="709"/>
        <w:jc w:val="both"/>
        <w:rPr>
          <w:szCs w:val="24"/>
          <w:lang w:eastAsia="lt-LT"/>
        </w:rPr>
      </w:pPr>
      <w:r>
        <w:rPr>
          <w:szCs w:val="24"/>
          <w:lang w:eastAsia="lt-LT"/>
        </w:rPr>
        <w:t xml:space="preserve">1. </w:t>
      </w:r>
      <w:r w:rsidR="00EF51E7">
        <w:rPr>
          <w:szCs w:val="24"/>
          <w:lang w:eastAsia="lt-LT"/>
        </w:rPr>
        <w:t xml:space="preserve">Pakeisti Lietuvos Respublikos Vyriausybės 2017 m. kovo 1 d. nutarimą Nr. 150 „Dėl kai kurių Lietuvos Respublikos Vyriausybės nutarimų pripažinimo netekusiais galios“ ir </w:t>
      </w:r>
      <w:r w:rsidR="00372700">
        <w:rPr>
          <w:szCs w:val="24"/>
          <w:lang w:eastAsia="lt-LT"/>
        </w:rPr>
        <w:t>jį išdėstyti nauja redakcija:</w:t>
      </w:r>
    </w:p>
    <w:p w14:paraId="6992DA47" w14:textId="723DAF71" w:rsidR="00372700" w:rsidRPr="00D6731B" w:rsidRDefault="00372700" w:rsidP="00EF51E7">
      <w:pPr>
        <w:ind w:firstLine="709"/>
        <w:jc w:val="both"/>
        <w:rPr>
          <w:szCs w:val="24"/>
          <w:lang w:eastAsia="lt-LT"/>
        </w:rPr>
      </w:pPr>
    </w:p>
    <w:p w14:paraId="307CD28B" w14:textId="77777777" w:rsidR="00372700" w:rsidRPr="00D6731B" w:rsidRDefault="00372700" w:rsidP="00372700">
      <w:pPr>
        <w:jc w:val="center"/>
        <w:rPr>
          <w:b/>
          <w:bCs/>
          <w:szCs w:val="24"/>
          <w:bdr w:val="none" w:sz="0" w:space="0" w:color="auto" w:frame="1"/>
          <w:lang w:eastAsia="lt-LT"/>
        </w:rPr>
      </w:pPr>
      <w:r w:rsidRPr="00DF548F">
        <w:rPr>
          <w:szCs w:val="24"/>
        </w:rPr>
        <w:t>„</w:t>
      </w:r>
      <w:r w:rsidRPr="00D6731B">
        <w:rPr>
          <w:b/>
          <w:bCs/>
          <w:szCs w:val="24"/>
          <w:bdr w:val="none" w:sz="0" w:space="0" w:color="auto" w:frame="1"/>
          <w:lang w:eastAsia="lt-LT"/>
        </w:rPr>
        <w:t>LIETUVOS RESPUBLIKOS VYRIAUSYBĖ</w:t>
      </w:r>
    </w:p>
    <w:p w14:paraId="3FA5DBCA" w14:textId="77777777" w:rsidR="00372700" w:rsidRPr="00DF548F" w:rsidRDefault="00372700" w:rsidP="00372700">
      <w:pPr>
        <w:jc w:val="center"/>
        <w:rPr>
          <w:b/>
          <w:szCs w:val="24"/>
          <w:lang w:eastAsia="lt-LT"/>
        </w:rPr>
      </w:pPr>
    </w:p>
    <w:p w14:paraId="58ED9E30" w14:textId="77777777" w:rsidR="00372700" w:rsidRPr="00DF548F" w:rsidRDefault="00372700" w:rsidP="00372700">
      <w:pPr>
        <w:jc w:val="center"/>
        <w:rPr>
          <w:b/>
          <w:szCs w:val="24"/>
          <w:lang w:eastAsia="lt-LT"/>
        </w:rPr>
      </w:pPr>
      <w:r w:rsidRPr="00D6731B">
        <w:rPr>
          <w:b/>
          <w:bCs/>
          <w:szCs w:val="24"/>
          <w:bdr w:val="none" w:sz="0" w:space="0" w:color="auto" w:frame="1"/>
          <w:lang w:eastAsia="lt-LT"/>
        </w:rPr>
        <w:t>NUTARIMAS  </w:t>
      </w:r>
    </w:p>
    <w:p w14:paraId="055298EA" w14:textId="77777777" w:rsidR="00372700" w:rsidRPr="00D6731B" w:rsidRDefault="00372700" w:rsidP="00372700">
      <w:pPr>
        <w:widowControl w:val="0"/>
        <w:jc w:val="center"/>
        <w:rPr>
          <w:b/>
          <w:caps/>
          <w:lang w:eastAsia="lt-LT"/>
        </w:rPr>
      </w:pPr>
      <w:r w:rsidRPr="00D6731B">
        <w:rPr>
          <w:b/>
          <w:caps/>
          <w:lang w:eastAsia="lt-LT"/>
        </w:rPr>
        <w:t xml:space="preserve">DĖL </w:t>
      </w:r>
      <w:r w:rsidRPr="00D6731B">
        <w:rPr>
          <w:b/>
          <w:lang w:eastAsia="lt-LT"/>
        </w:rPr>
        <w:t>KAI KURIŲ LIETUVOS RESPUBLIKOS VYRIAUSYBĖS NUTARIMŲ PRIPAŽINIMO NETEKUSIAIS GALIOS</w:t>
      </w:r>
    </w:p>
    <w:p w14:paraId="4CC0ED33" w14:textId="77777777" w:rsidR="00372700" w:rsidRPr="00DF548F" w:rsidRDefault="00372700" w:rsidP="00372700">
      <w:pPr>
        <w:tabs>
          <w:tab w:val="center" w:pos="4153"/>
          <w:tab w:val="right" w:pos="8306"/>
        </w:tabs>
        <w:rPr>
          <w:b/>
          <w:lang w:eastAsia="lt-LT"/>
        </w:rPr>
      </w:pPr>
    </w:p>
    <w:p w14:paraId="0C3B8147" w14:textId="77777777" w:rsidR="00372700" w:rsidRPr="00DF548F" w:rsidRDefault="00372700" w:rsidP="00372700">
      <w:pPr>
        <w:ind w:firstLine="720"/>
        <w:jc w:val="both"/>
        <w:rPr>
          <w:szCs w:val="24"/>
          <w:lang w:eastAsia="lt-LT"/>
        </w:rPr>
      </w:pPr>
      <w:r w:rsidRPr="00DF548F">
        <w:rPr>
          <w:szCs w:val="24"/>
          <w:lang w:eastAsia="lt-LT"/>
        </w:rPr>
        <w:t>Lietuvos Respublikos Vyriausybė</w:t>
      </w:r>
      <w:r w:rsidRPr="00DF548F">
        <w:rPr>
          <w:spacing w:val="100"/>
          <w:szCs w:val="24"/>
          <w:lang w:eastAsia="lt-LT"/>
        </w:rPr>
        <w:t xml:space="preserve"> nutari</w:t>
      </w:r>
      <w:r w:rsidRPr="00DF548F">
        <w:rPr>
          <w:szCs w:val="24"/>
          <w:lang w:eastAsia="lt-LT"/>
        </w:rPr>
        <w:t>a:</w:t>
      </w:r>
    </w:p>
    <w:p w14:paraId="61DB3803" w14:textId="77777777" w:rsidR="00372700" w:rsidRPr="00DF548F" w:rsidRDefault="00372700" w:rsidP="00372700">
      <w:pPr>
        <w:ind w:firstLine="720"/>
        <w:jc w:val="both"/>
        <w:rPr>
          <w:rFonts w:eastAsia="Calibri"/>
          <w:szCs w:val="24"/>
        </w:rPr>
      </w:pPr>
      <w:r w:rsidRPr="00DF548F">
        <w:rPr>
          <w:rFonts w:eastAsia="Calibri"/>
          <w:szCs w:val="24"/>
        </w:rPr>
        <w:t>Pripažinti netekusiais galios:</w:t>
      </w:r>
    </w:p>
    <w:p w14:paraId="3200C646" w14:textId="77777777" w:rsidR="00372700" w:rsidRPr="00DF548F" w:rsidRDefault="00372700" w:rsidP="00372700">
      <w:pPr>
        <w:ind w:firstLine="720"/>
        <w:jc w:val="both"/>
        <w:rPr>
          <w:szCs w:val="24"/>
          <w:lang w:eastAsia="lt-LT"/>
        </w:rPr>
      </w:pPr>
      <w:r w:rsidRPr="00DF548F">
        <w:rPr>
          <w:szCs w:val="24"/>
          <w:lang w:eastAsia="lt-LT"/>
        </w:rPr>
        <w:t xml:space="preserve">1. Lietuvos Respublikos Vyriausybės </w:t>
      </w:r>
      <w:smartTag w:uri="urn:schemas-microsoft-com:office:smarttags" w:element="metricconverter">
        <w:smartTagPr>
          <w:attr w:name="ProductID" w:val="2006 M"/>
        </w:smartTagPr>
        <w:r w:rsidRPr="00DF548F">
          <w:rPr>
            <w:szCs w:val="24"/>
            <w:lang w:eastAsia="lt-LT"/>
          </w:rPr>
          <w:t>2006 m</w:t>
        </w:r>
      </w:smartTag>
      <w:r w:rsidRPr="00DF548F">
        <w:rPr>
          <w:szCs w:val="24"/>
          <w:lang w:eastAsia="lt-LT"/>
        </w:rPr>
        <w:t>. lapkričio 21 d. nutarimą Nr. 1153 „Dėl Kvalifikacinių mokslininkų stažuotojų pareigybių reikalavimų, skyrimo į šias pareigas ir mokslininkų stažuočių finansavimo tvarkos aprašo patvirtinimo“ su visais pakeitimais ir papildymais;</w:t>
      </w:r>
    </w:p>
    <w:p w14:paraId="62C33695" w14:textId="77777777" w:rsidR="00372700" w:rsidRPr="00DF548F" w:rsidRDefault="00372700" w:rsidP="00372700">
      <w:pPr>
        <w:tabs>
          <w:tab w:val="left" w:pos="993"/>
          <w:tab w:val="left" w:pos="1701"/>
        </w:tabs>
        <w:ind w:firstLine="720"/>
        <w:jc w:val="both"/>
        <w:rPr>
          <w:rFonts w:eastAsia="Calibri"/>
          <w:szCs w:val="24"/>
        </w:rPr>
      </w:pPr>
      <w:r w:rsidRPr="00DF548F">
        <w:rPr>
          <w:rFonts w:eastAsia="Calibri"/>
          <w:szCs w:val="24"/>
        </w:rPr>
        <w:t>2.</w:t>
      </w:r>
      <w:r w:rsidRPr="00DF548F">
        <w:rPr>
          <w:rFonts w:eastAsia="Calibri"/>
          <w:szCs w:val="24"/>
        </w:rPr>
        <w:tab/>
        <w:t>Lietuvos Respublikos Vyriausybės</w:t>
      </w:r>
      <w:r w:rsidRPr="00DF548F">
        <w:rPr>
          <w:rFonts w:eastAsia="Calibri"/>
          <w:color w:val="000000"/>
          <w:szCs w:val="24"/>
        </w:rPr>
        <w:t xml:space="preserve"> </w:t>
      </w:r>
      <w:r w:rsidRPr="00DF548F">
        <w:rPr>
          <w:rFonts w:eastAsia="Calibri"/>
          <w:szCs w:val="24"/>
        </w:rPr>
        <w:t>2009 m. gegužės 13 d. nutarimą Nr. 402</w:t>
      </w:r>
      <w:r w:rsidRPr="00DF548F">
        <w:rPr>
          <w:rFonts w:eastAsia="Calibri"/>
          <w:color w:val="000000"/>
          <w:szCs w:val="24"/>
        </w:rPr>
        <w:t xml:space="preserve"> </w:t>
      </w:r>
      <w:r w:rsidRPr="00DF548F">
        <w:rPr>
          <w:rFonts w:eastAsia="Calibri"/>
          <w:szCs w:val="24"/>
        </w:rPr>
        <w:t xml:space="preserve">„Dėl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su visais pakeitimais ir papildymais; </w:t>
      </w:r>
    </w:p>
    <w:p w14:paraId="7611D315" w14:textId="77777777" w:rsidR="00372700" w:rsidRPr="00DF548F" w:rsidRDefault="00372700" w:rsidP="00372700">
      <w:pPr>
        <w:tabs>
          <w:tab w:val="left" w:pos="993"/>
          <w:tab w:val="left" w:pos="1701"/>
        </w:tabs>
        <w:ind w:firstLine="720"/>
        <w:jc w:val="both"/>
        <w:rPr>
          <w:lang w:eastAsia="lt-LT"/>
        </w:rPr>
      </w:pPr>
      <w:r w:rsidRPr="00DF548F">
        <w:rPr>
          <w:rFonts w:eastAsia="Calibri"/>
          <w:szCs w:val="24"/>
        </w:rPr>
        <w:t>3.</w:t>
      </w:r>
      <w:r w:rsidRPr="00DF548F">
        <w:rPr>
          <w:rFonts w:eastAsia="Calibri"/>
          <w:szCs w:val="24"/>
        </w:rPr>
        <w:tab/>
        <w:t>Lietuvos Respublikos Vyriausybės 2010 m. gegužės 4 d. nutarimą Nr. 500 „Dėl Laipsnio nesuteikiančių studijų programų vykdymo aukštosiose mokyklose“.</w:t>
      </w:r>
    </w:p>
    <w:p w14:paraId="24DBCE7B" w14:textId="77777777" w:rsidR="00372700" w:rsidRPr="00DF548F" w:rsidRDefault="00372700" w:rsidP="00372700">
      <w:pPr>
        <w:ind w:firstLine="720"/>
        <w:jc w:val="both"/>
      </w:pPr>
      <w:r w:rsidRPr="00DF548F">
        <w:rPr>
          <w:szCs w:val="24"/>
          <w:lang w:eastAsia="lt-LT"/>
        </w:rPr>
        <w:t>4. Lietuvos Respublikos Vyriausybės 2001 m. liepos 11 d. nutarimą Nr. 897 „Dėl Mokslo doktorantūros nuostatų patvirtinimo“ su visais pakeitimais ir papildymais;</w:t>
      </w:r>
      <w:r w:rsidRPr="00DF548F">
        <w:t xml:space="preserve"> </w:t>
      </w:r>
    </w:p>
    <w:p w14:paraId="396F0DEB" w14:textId="77777777" w:rsidR="00372700" w:rsidRPr="00DF548F" w:rsidRDefault="00372700" w:rsidP="00372700">
      <w:pPr>
        <w:ind w:firstLine="720"/>
        <w:jc w:val="both"/>
        <w:rPr>
          <w:lang w:eastAsia="lt-LT"/>
        </w:rPr>
      </w:pPr>
      <w:r w:rsidRPr="00DF548F">
        <w:rPr>
          <w:szCs w:val="24"/>
          <w:lang w:eastAsia="lt-LT"/>
        </w:rPr>
        <w:t>5. Lietuvos Respublikos Vyriausybės 2002 m. gruodžio 31 d. nutarimą Nr. 2100 „Dėl Meno doktorantūros nuostatų patvirtinimo“ su visais pakeitimais ir papildymais.</w:t>
      </w:r>
      <w:r w:rsidRPr="00DF548F">
        <w:t xml:space="preserve"> </w:t>
      </w:r>
    </w:p>
    <w:p w14:paraId="69B9C8F9" w14:textId="77777777" w:rsidR="00372700" w:rsidRPr="00DF548F" w:rsidRDefault="00372700" w:rsidP="00372700">
      <w:pPr>
        <w:ind w:firstLine="720"/>
        <w:jc w:val="both"/>
        <w:rPr>
          <w:lang w:eastAsia="lt-LT"/>
        </w:rPr>
      </w:pPr>
      <w:r w:rsidRPr="00DF548F">
        <w:rPr>
          <w:rFonts w:eastAsia="Calibri"/>
          <w:szCs w:val="24"/>
          <w:lang w:eastAsia="lt-LT"/>
        </w:rPr>
        <w:t xml:space="preserve">6. </w:t>
      </w:r>
      <w:r w:rsidRPr="00DF548F">
        <w:rPr>
          <w:lang w:eastAsia="lt-LT"/>
        </w:rPr>
        <w:t>Lietuvos Respublikos Vyriausybės 2009 m. spalio 7 d. nutarimą Nr. 1266 „Dėl Asmens, studijuojančio valstybės finansuojamoje vietoje, studijų programos keitimo tvarkos aprašo patvirtinimo“ su visais</w:t>
      </w:r>
      <w:r w:rsidRPr="00DF548F">
        <w:rPr>
          <w:color w:val="000000"/>
          <w:szCs w:val="24"/>
          <w:shd w:val="clear" w:color="auto" w:fill="FFFFFF"/>
          <w:lang w:eastAsia="lt-LT"/>
        </w:rPr>
        <w:t xml:space="preserve"> pakeitimais ir papildymais</w:t>
      </w:r>
      <w:r w:rsidRPr="00DF548F">
        <w:rPr>
          <w:szCs w:val="24"/>
          <w:lang w:eastAsia="lt-LT"/>
        </w:rPr>
        <w:t>.</w:t>
      </w:r>
      <w:r w:rsidRPr="00DF548F">
        <w:t xml:space="preserve"> </w:t>
      </w:r>
    </w:p>
    <w:p w14:paraId="3866001E" w14:textId="77777777" w:rsidR="00372700" w:rsidRPr="00DF548F" w:rsidRDefault="00372700" w:rsidP="00372700">
      <w:pPr>
        <w:ind w:firstLine="720"/>
        <w:jc w:val="both"/>
      </w:pPr>
      <w:r w:rsidRPr="00DF548F">
        <w:rPr>
          <w:szCs w:val="24"/>
          <w:lang w:eastAsia="lt-LT"/>
        </w:rPr>
        <w:t xml:space="preserve">7. </w:t>
      </w:r>
      <w:r w:rsidRPr="00DF548F">
        <w:rPr>
          <w:color w:val="000000"/>
          <w:szCs w:val="24"/>
          <w:lang w:eastAsia="lt-LT"/>
        </w:rPr>
        <w:t>Lietuvos Respublikos Vyriausybės 2009 m. lapkričio 4 d. nutarimą Nr. 1423 „Dėl Leidimo vykdyti studijas ir su studijomis susijusią veiklą išdavimo tvarkos aprašo ir Leidimo vykdyti su studijomis susijusią veiklą išdavimo tvarkos aprašo patvirtinimo“ su visais pakeitimais ir papildymais.</w:t>
      </w:r>
      <w:r w:rsidRPr="00DF548F">
        <w:t xml:space="preserve"> </w:t>
      </w:r>
    </w:p>
    <w:p w14:paraId="2464D03D" w14:textId="356B1C7B" w:rsidR="00372700" w:rsidRPr="00DF548F" w:rsidRDefault="00372700" w:rsidP="003A54F4">
      <w:pPr>
        <w:ind w:firstLine="720"/>
        <w:jc w:val="both"/>
        <w:rPr>
          <w:lang w:eastAsia="lt-LT"/>
        </w:rPr>
      </w:pPr>
      <w:r w:rsidRPr="00DF548F">
        <w:rPr>
          <w:color w:val="000000"/>
          <w:szCs w:val="24"/>
          <w:lang w:eastAsia="lt-LT"/>
        </w:rPr>
        <w:t xml:space="preserve">8. </w:t>
      </w:r>
      <w:r w:rsidRPr="00DF548F">
        <w:t xml:space="preserve">Lietuvos </w:t>
      </w:r>
      <w:r w:rsidRPr="00DF548F">
        <w:rPr>
          <w:lang w:eastAsia="lt-LT"/>
        </w:rPr>
        <w:t xml:space="preserve">Respublikos </w:t>
      </w:r>
      <w:r w:rsidRPr="00DF548F">
        <w:t>Vyriausybės 2010 m. spalio 20 d. nutarimą Nr. 1504 „Dėl Už studijas sumokėtos kainos kompensavimo tvarkos aprašo patvirtinimo“  su visais</w:t>
      </w:r>
      <w:r w:rsidRPr="00DF548F">
        <w:rPr>
          <w:color w:val="000000"/>
          <w:shd w:val="clear" w:color="auto" w:fill="FFFFFF"/>
          <w:lang w:eastAsia="lt-LT"/>
        </w:rPr>
        <w:t xml:space="preserve"> pakeitimais ir papildymais.</w:t>
      </w:r>
      <w:r w:rsidRPr="00DF548F">
        <w:t xml:space="preserve"> </w:t>
      </w:r>
    </w:p>
    <w:p w14:paraId="7F168086" w14:textId="77777777" w:rsidR="00372700" w:rsidRPr="00DF548F" w:rsidRDefault="00372700" w:rsidP="00372700">
      <w:pPr>
        <w:ind w:firstLine="720"/>
        <w:jc w:val="both"/>
        <w:rPr>
          <w:lang w:eastAsia="lt-LT"/>
        </w:rPr>
      </w:pPr>
      <w:r w:rsidRPr="00DF548F">
        <w:rPr>
          <w:szCs w:val="24"/>
          <w:lang w:eastAsia="lt-LT"/>
        </w:rPr>
        <w:t xml:space="preserve">9. Lietuvos Respublikos Vyriausybės 2009 m. birželio 17 d. nutarimą Nr. 597 „Dėl Lietuvos Respublikos valstybės biudžeto lėšų moksliniams tyrimams, eksperimentinei (socialinei, kultūrinei) </w:t>
      </w:r>
      <w:r w:rsidRPr="00DF548F">
        <w:rPr>
          <w:szCs w:val="24"/>
          <w:lang w:eastAsia="lt-LT"/>
        </w:rPr>
        <w:lastRenderedPageBreak/>
        <w:t>plėtrai ir meno veiklai plėtoti valstybinėms mokslo ir studijų institucijoms skyrimo tvarkos aprašo patvirtinimo“ su visais pakeitimais ir papildymais.</w:t>
      </w:r>
      <w:r w:rsidRPr="00DF548F">
        <w:t xml:space="preserve"> </w:t>
      </w:r>
    </w:p>
    <w:p w14:paraId="73D24184" w14:textId="77777777" w:rsidR="00372700" w:rsidRPr="00DF548F" w:rsidRDefault="00372700" w:rsidP="00372700">
      <w:pPr>
        <w:ind w:firstLine="709"/>
        <w:jc w:val="both"/>
      </w:pPr>
      <w:r w:rsidRPr="00DF548F">
        <w:rPr>
          <w:lang w:eastAsia="lt-LT"/>
        </w:rPr>
        <w:t>10. Lietuvos Respublikos Vyriausybės 2013 m. gruodžio 18 d. nutarimą Nr. 1231 „Dėl Valstybinių mokslinių tyrimų institutų vadovų, jų pavaduotojų, mokslinių sekretorių, mokslo darbuotojų ir kitų tyrėjų darbo apmokėjimo tvarkos aprašo patvirtinimo ir kai kurių Lietuvos Respublikos Vyriausybės nutarimų pripažinimo netekusiais galios.</w:t>
      </w:r>
      <w:r w:rsidRPr="00DF548F">
        <w:t xml:space="preserve"> </w:t>
      </w:r>
    </w:p>
    <w:p w14:paraId="6A4DD799" w14:textId="132682E1" w:rsidR="00372700" w:rsidRPr="00DF548F" w:rsidRDefault="00372700" w:rsidP="003A54F4">
      <w:pPr>
        <w:ind w:firstLine="720"/>
        <w:jc w:val="both"/>
        <w:rPr>
          <w:lang w:eastAsia="lt-LT"/>
        </w:rPr>
      </w:pPr>
      <w:r w:rsidRPr="00DF548F">
        <w:rPr>
          <w:bCs/>
          <w:szCs w:val="24"/>
          <w:lang w:eastAsia="lt-LT"/>
        </w:rPr>
        <w:t xml:space="preserve">11. Lietuvos Respublikos Vyriausybės 2001 m. liepos 11 d. nutarimą Nr. 900 „Dėl </w:t>
      </w:r>
      <w:r w:rsidRPr="00DF548F">
        <w:rPr>
          <w:bCs/>
          <w:color w:val="000000"/>
          <w:szCs w:val="24"/>
          <w:lang w:eastAsia="lt-LT"/>
        </w:rPr>
        <w:t>Diplomų, diplomo priedėlio (priedo) ir pažymėjimų blankų privalomosios formos rengimo, jų gamybos, apskaitos, registracijos ir išdavimo tvarkos aprašo patvirtinimo“ su visais pakeitimais ir papildymais.</w:t>
      </w:r>
      <w:r w:rsidRPr="00DF548F">
        <w:t xml:space="preserve"> </w:t>
      </w:r>
    </w:p>
    <w:p w14:paraId="2429DD8C" w14:textId="77777777" w:rsidR="00372700" w:rsidRPr="00DF548F" w:rsidRDefault="00372700" w:rsidP="00372700">
      <w:pPr>
        <w:ind w:firstLine="720"/>
        <w:jc w:val="both"/>
        <w:rPr>
          <w:lang w:eastAsia="lt-LT"/>
        </w:rPr>
      </w:pPr>
      <w:r w:rsidRPr="00DF548F">
        <w:rPr>
          <w:rFonts w:eastAsia="Calibri"/>
          <w:szCs w:val="24"/>
          <w:lang w:eastAsia="lt-LT"/>
        </w:rPr>
        <w:t xml:space="preserve">12. </w:t>
      </w:r>
      <w:r w:rsidRPr="00DF548F">
        <w:t>Lietuvos Respublikos Vyriausybės 2009 m. rugsėjo 30 d. nutarimą Nr. 1228 „</w:t>
      </w:r>
      <w:r w:rsidRPr="00DF548F">
        <w:rPr>
          <w:bCs/>
          <w:color w:val="000000"/>
          <w:szCs w:val="24"/>
          <w:lang w:eastAsia="lt-LT"/>
        </w:rPr>
        <w:t>Dėl Lietuvos Respublikos valstybės biudžeto lėšų, skirtų studijų kainai valstybės finansuojamose studijų vietose apmokėti, arba jų dalies grąžinimo į Lietuvos Respublikos valstybės biudžetą tvarkos aprašo patvirtinimo</w:t>
      </w:r>
      <w:r w:rsidRPr="00DF548F">
        <w:t>“ su visais</w:t>
      </w:r>
      <w:r w:rsidRPr="00DF548F">
        <w:rPr>
          <w:color w:val="000000"/>
          <w:szCs w:val="24"/>
          <w:shd w:val="clear" w:color="auto" w:fill="FFFFFF"/>
          <w:lang w:eastAsia="lt-LT"/>
        </w:rPr>
        <w:t xml:space="preserve"> pakeitimais ir papildymais</w:t>
      </w:r>
      <w:r w:rsidRPr="00DF548F">
        <w:rPr>
          <w:szCs w:val="24"/>
          <w:lang w:eastAsia="lt-LT"/>
        </w:rPr>
        <w:t>.</w:t>
      </w:r>
      <w:r w:rsidRPr="00DF548F">
        <w:t xml:space="preserve"> </w:t>
      </w:r>
    </w:p>
    <w:p w14:paraId="3FF61D38" w14:textId="77777777" w:rsidR="00372700" w:rsidRPr="00DF548F" w:rsidRDefault="00372700" w:rsidP="00372700">
      <w:pPr>
        <w:ind w:firstLine="720"/>
        <w:jc w:val="both"/>
        <w:rPr>
          <w:lang w:eastAsia="lt-LT"/>
        </w:rPr>
      </w:pPr>
      <w:r w:rsidRPr="00DF548F">
        <w:rPr>
          <w:szCs w:val="24"/>
          <w:lang w:eastAsia="lt-LT"/>
        </w:rPr>
        <w:t>13. Lietuvos Respublikos Vyriausybės 2004 m. vasario 23 d. nutarimą Nr. 206 „Dėl Veterinarinės medicinos rezidentūros nuostatų patvirtinimo“.</w:t>
      </w:r>
      <w:r w:rsidRPr="00DF548F">
        <w:t xml:space="preserve"> </w:t>
      </w:r>
    </w:p>
    <w:p w14:paraId="18E9CC34" w14:textId="77777777" w:rsidR="00372700" w:rsidRPr="00DF548F" w:rsidRDefault="00372700" w:rsidP="00372700">
      <w:pPr>
        <w:ind w:firstLine="720"/>
        <w:jc w:val="both"/>
      </w:pPr>
      <w:r w:rsidRPr="00DF548F">
        <w:rPr>
          <w:szCs w:val="24"/>
          <w:lang w:eastAsia="lt-LT"/>
        </w:rPr>
        <w:t>14. Lietuvos Respublikos Vyriausybės 2009 m. gruodžio 23 d. nutarimą Nr. 1732 „Dėl Lietuvos Respublikos valstybės biudžeto lėšų skyrimo aukštųjų mokyklų studentų skatinamosioms stipendijoms, tikslinių skatinamųjų išmokų skyrimo ir paramos studijų kainai padengti teikimo“ su visais pakeitimais ir papildymais.</w:t>
      </w:r>
      <w:r w:rsidRPr="00DF548F">
        <w:t xml:space="preserve"> </w:t>
      </w:r>
    </w:p>
    <w:p w14:paraId="25768BD3" w14:textId="77777777" w:rsidR="00372700" w:rsidRPr="00DF548F" w:rsidRDefault="00372700" w:rsidP="00372700">
      <w:pPr>
        <w:ind w:firstLine="720"/>
        <w:jc w:val="both"/>
        <w:rPr>
          <w:lang w:eastAsia="lt-LT"/>
        </w:rPr>
      </w:pPr>
      <w:r w:rsidRPr="00DF548F">
        <w:rPr>
          <w:szCs w:val="24"/>
          <w:lang w:eastAsia="lt-LT"/>
        </w:rPr>
        <w:t>15. Lietuvos Respublikos Vyriausybės 2010 m. gruodžio 29 d. nutarimą Nr. 1840 „Dėl mokslo sričių, krypčių ir šakų klasifikacijos“ su visais pakeitimais ir papildymais.</w:t>
      </w:r>
      <w:r w:rsidRPr="00DF548F">
        <w:t xml:space="preserve"> </w:t>
      </w:r>
    </w:p>
    <w:p w14:paraId="0A596A5B" w14:textId="77777777" w:rsidR="00372700" w:rsidRPr="00DF548F" w:rsidRDefault="00372700" w:rsidP="00372700">
      <w:pPr>
        <w:ind w:firstLine="782"/>
        <w:jc w:val="both"/>
      </w:pPr>
      <w:r w:rsidRPr="00DF548F">
        <w:rPr>
          <w:rFonts w:eastAsia="Calibri"/>
          <w:szCs w:val="24"/>
          <w:lang w:eastAsia="lt-LT"/>
        </w:rPr>
        <w:t xml:space="preserve">16. </w:t>
      </w:r>
      <w:r w:rsidRPr="00DF548F">
        <w:t>Lietuvos Respublikos Vyriausybės 2001 m. balandžio 4 d. nutarimą Nr. 368 „</w:t>
      </w:r>
      <w:r w:rsidRPr="00DF548F">
        <w:rPr>
          <w:szCs w:val="24"/>
          <w:lang w:eastAsia="lt-LT"/>
        </w:rPr>
        <w:t>D</w:t>
      </w:r>
      <w:r w:rsidRPr="00DF548F">
        <w:rPr>
          <w:bCs/>
          <w:color w:val="000000"/>
          <w:szCs w:val="24"/>
          <w:lang w:eastAsia="lt-LT"/>
        </w:rPr>
        <w:t>ėl Bendrojo studijų sričių ir krypčių, pagal kurias vyksta nuosekliosios universitetinės ir neuniversitetinės studijos Lietuvos aukštosiose mokyklose, klasifikatoriaus ir pagal šias studijų kryptis suteikiamų kvalifikacijų sąrašo patvirtinimo</w:t>
      </w:r>
      <w:r w:rsidRPr="00DF548F">
        <w:t xml:space="preserve">“ su visais pakeitimais ir papildymais. </w:t>
      </w:r>
    </w:p>
    <w:p w14:paraId="4BBEB55B" w14:textId="77777777" w:rsidR="00372700" w:rsidRPr="00DF548F" w:rsidRDefault="00372700" w:rsidP="00372700">
      <w:pPr>
        <w:ind w:firstLine="782"/>
        <w:jc w:val="both"/>
      </w:pPr>
      <w:r w:rsidRPr="00DF548F">
        <w:rPr>
          <w:rFonts w:eastAsia="Calibri"/>
          <w:szCs w:val="24"/>
          <w:lang w:eastAsia="lt-LT"/>
        </w:rPr>
        <w:t xml:space="preserve">17. </w:t>
      </w:r>
      <w:r w:rsidRPr="00DF548F">
        <w:t>Lietuvos Respublikos Vyriausybės 2009 m. gruodžio 23 d. nutarimą Nr. 1749 „</w:t>
      </w:r>
      <w:r w:rsidRPr="00DF548F">
        <w:rPr>
          <w:bCs/>
          <w:color w:val="000000"/>
          <w:szCs w:val="24"/>
          <w:lang w:eastAsia="lt-LT"/>
        </w:rPr>
        <w:t>Dėl Studijų sričių ir krypčių, pagal kurias vyksta studijos aukštosiose mokyklose, sąrašo ir kvalifikacinių laipsnių sąrašo patvirtinimo.</w:t>
      </w:r>
      <w:r w:rsidRPr="00DF548F">
        <w:t xml:space="preserve"> </w:t>
      </w:r>
    </w:p>
    <w:p w14:paraId="504D3EC5" w14:textId="77777777" w:rsidR="00372700" w:rsidRPr="00DF548F" w:rsidRDefault="00372700" w:rsidP="00372700">
      <w:pPr>
        <w:ind w:firstLine="720"/>
        <w:jc w:val="both"/>
        <w:rPr>
          <w:lang w:eastAsia="lt-LT"/>
        </w:rPr>
      </w:pPr>
      <w:r w:rsidRPr="00DF548F">
        <w:rPr>
          <w:rFonts w:eastAsia="Calibri"/>
          <w:szCs w:val="24"/>
        </w:rPr>
        <w:t>18. Lietuvos Respublikos Vyriausybės 2017 m. liepos 26 d. nutarimą Nr. 604 „Dėl paramos doktorantams ir studentams, studijuojantiems pagal profesines studijų programas, teikimo ir dėl kai kurių Lietuvos Respublikos Vyriausybės nutarimų pripažinimo netekusiais galios“ su visais pakeitimais ir papildymais</w:t>
      </w:r>
      <w:r w:rsidRPr="00DF548F">
        <w:rPr>
          <w:rFonts w:eastAsia="Calibri"/>
          <w:bCs/>
          <w:color w:val="000000"/>
          <w:szCs w:val="24"/>
        </w:rPr>
        <w:t>.</w:t>
      </w:r>
      <w:r w:rsidRPr="00DF548F">
        <w:t xml:space="preserve"> </w:t>
      </w:r>
    </w:p>
    <w:p w14:paraId="4FD24601" w14:textId="77777777" w:rsidR="00372700" w:rsidRPr="00DF548F" w:rsidRDefault="00372700" w:rsidP="00372700">
      <w:pPr>
        <w:ind w:firstLine="720"/>
        <w:jc w:val="both"/>
        <w:rPr>
          <w:lang w:eastAsia="lt-LT"/>
        </w:rPr>
      </w:pPr>
      <w:r w:rsidRPr="00DF548F">
        <w:rPr>
          <w:szCs w:val="24"/>
          <w:lang w:eastAsia="lt-LT"/>
        </w:rPr>
        <w:t xml:space="preserve">19. Lietuvos Respublikos Vyriausybės 2018 m. gegužės 9 d. nutarimą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su visais pakeitimais ir papildymais.  </w:t>
      </w:r>
    </w:p>
    <w:p w14:paraId="33B9B33F" w14:textId="77777777" w:rsidR="00372700" w:rsidRPr="00DF548F" w:rsidRDefault="00372700" w:rsidP="00372700">
      <w:pPr>
        <w:ind w:firstLine="709"/>
        <w:jc w:val="both"/>
      </w:pPr>
      <w:r w:rsidRPr="00DF548F">
        <w:rPr>
          <w:szCs w:val="24"/>
          <w:lang w:eastAsia="lt-LT"/>
        </w:rPr>
        <w:t xml:space="preserve">20. Lietuvos Respublikos Vyriausybės 2010 m. rugsėjo 22 d. nutarimą Nr. 1317 „Dėl Aukštųjų mokyklų išorinio vertinimo tvarkos aprašo ir Aukštųjų mokyklų akreditavimo tvarkos aprašo patvirtinimo“ su visais pakeitimais ir papildymais.  </w:t>
      </w:r>
    </w:p>
    <w:p w14:paraId="3CA82E6D" w14:textId="1C5D73DF" w:rsidR="00372700" w:rsidRPr="00DF548F" w:rsidRDefault="00D6731B" w:rsidP="00372700">
      <w:pPr>
        <w:ind w:firstLine="709"/>
        <w:jc w:val="both"/>
        <w:textAlignment w:val="baseline"/>
      </w:pPr>
      <w:r w:rsidRPr="00DF548F">
        <w:rPr>
          <w:strike/>
          <w:color w:val="000000"/>
          <w:szCs w:val="24"/>
          <w:lang w:eastAsia="lt-LT"/>
        </w:rPr>
        <w:t>20</w:t>
      </w:r>
      <w:r w:rsidR="00372700" w:rsidRPr="00DF548F">
        <w:rPr>
          <w:b/>
          <w:color w:val="000000"/>
          <w:szCs w:val="24"/>
          <w:lang w:eastAsia="lt-LT"/>
        </w:rPr>
        <w:t>21</w:t>
      </w:r>
      <w:r w:rsidR="00372700" w:rsidRPr="00DF548F">
        <w:rPr>
          <w:color w:val="000000"/>
          <w:szCs w:val="24"/>
          <w:lang w:eastAsia="lt-LT"/>
        </w:rPr>
        <w:t xml:space="preserve">. </w:t>
      </w:r>
      <w:r w:rsidR="00372700" w:rsidRPr="00DF548F">
        <w:rPr>
          <w:szCs w:val="24"/>
        </w:rPr>
        <w:t xml:space="preserve">Lietuvos Respublikos Vyriausybės nutarimą </w:t>
      </w:r>
      <w:r w:rsidR="00372700" w:rsidRPr="00DF548F">
        <w:rPr>
          <w:rFonts w:eastAsia="Calibri"/>
          <w:szCs w:val="24"/>
        </w:rPr>
        <w:t>1995 m. vasario 13 d. nutarimo Nr. 241 „Dėl Lietuvos Respublikos Prezidentų Antano Smetonos, Aleksandro Stulginskio, Kazio Griniaus, Jono Žemaičio ir Algirdo Brazausko vardinių stipendijų įsteigimo“</w:t>
      </w:r>
      <w:r w:rsidR="00372700" w:rsidRPr="00DF548F">
        <w:rPr>
          <w:color w:val="000000"/>
          <w:szCs w:val="24"/>
          <w:lang w:eastAsia="lt-LT"/>
        </w:rPr>
        <w:t xml:space="preserve"> su visais pakeitimais ir papildymais.</w:t>
      </w:r>
      <w:r w:rsidR="00372700" w:rsidRPr="00DF548F">
        <w:t xml:space="preserve"> </w:t>
      </w:r>
    </w:p>
    <w:p w14:paraId="214F290F" w14:textId="0770DF76" w:rsidR="00372700" w:rsidRPr="00DF548F" w:rsidRDefault="00D6731B" w:rsidP="00372700">
      <w:pPr>
        <w:ind w:firstLine="709"/>
        <w:jc w:val="both"/>
        <w:textAlignment w:val="baseline"/>
        <w:rPr>
          <w:lang w:eastAsia="lt-LT"/>
        </w:rPr>
      </w:pPr>
      <w:r w:rsidRPr="00DF548F">
        <w:rPr>
          <w:strike/>
          <w:color w:val="000000"/>
          <w:szCs w:val="24"/>
          <w:lang w:eastAsia="lt-LT"/>
        </w:rPr>
        <w:t>21</w:t>
      </w:r>
      <w:r w:rsidR="00372700" w:rsidRPr="00DF548F">
        <w:rPr>
          <w:b/>
          <w:color w:val="000000"/>
          <w:szCs w:val="24"/>
          <w:lang w:eastAsia="lt-LT"/>
        </w:rPr>
        <w:t>22</w:t>
      </w:r>
      <w:r w:rsidR="00372700" w:rsidRPr="00DF548F">
        <w:rPr>
          <w:color w:val="000000"/>
          <w:szCs w:val="24"/>
          <w:lang w:eastAsia="lt-LT"/>
        </w:rPr>
        <w:t xml:space="preserve">. </w:t>
      </w:r>
      <w:r w:rsidR="00372700" w:rsidRPr="00DF548F">
        <w:rPr>
          <w:szCs w:val="24"/>
        </w:rPr>
        <w:t xml:space="preserve">Lietuvos Respublikos Vyriausybės nutarimą </w:t>
      </w:r>
      <w:r w:rsidR="00372700" w:rsidRPr="00DF548F">
        <w:rPr>
          <w:rFonts w:eastAsia="Calibri"/>
          <w:szCs w:val="24"/>
          <w:lang w:eastAsia="lt-LT"/>
        </w:rPr>
        <w:t>Nr. 156 „Dėl 1918 m. vasario 16 d. Lietuvos nepriklausomybės akto signatarų stipendijų.</w:t>
      </w:r>
      <w:r w:rsidR="00372700" w:rsidRPr="00DF548F">
        <w:rPr>
          <w:color w:val="000000"/>
          <w:szCs w:val="24"/>
          <w:lang w:eastAsia="lt-LT"/>
        </w:rPr>
        <w:t xml:space="preserve"> </w:t>
      </w:r>
    </w:p>
    <w:p w14:paraId="6C031F8E" w14:textId="2993E535" w:rsidR="00EF51E7" w:rsidRPr="0006365B" w:rsidRDefault="00372700" w:rsidP="00EF51E7">
      <w:pPr>
        <w:ind w:firstLine="709"/>
        <w:jc w:val="both"/>
        <w:rPr>
          <w:b/>
          <w:szCs w:val="24"/>
          <w:lang w:eastAsia="lt-LT"/>
        </w:rPr>
      </w:pPr>
      <w:r w:rsidRPr="0006365B">
        <w:rPr>
          <w:b/>
          <w:szCs w:val="24"/>
          <w:lang w:eastAsia="lt-LT"/>
        </w:rPr>
        <w:t xml:space="preserve">23. </w:t>
      </w:r>
      <w:r w:rsidR="00EF51E7" w:rsidRPr="0006365B">
        <w:rPr>
          <w:b/>
          <w:szCs w:val="24"/>
          <w:lang w:eastAsia="lt-LT"/>
        </w:rPr>
        <w:t>Lietuvos Respublikos Vyriausybės 2010</w:t>
      </w:r>
      <w:r w:rsidR="00EF51E7" w:rsidRPr="0006365B">
        <w:rPr>
          <w:b/>
          <w:bCs/>
          <w:caps/>
          <w:color w:val="000000"/>
          <w:sz w:val="27"/>
          <w:szCs w:val="27"/>
        </w:rPr>
        <w:t xml:space="preserve"> </w:t>
      </w:r>
      <w:r w:rsidR="00EF51E7" w:rsidRPr="0006365B">
        <w:rPr>
          <w:b/>
          <w:szCs w:val="24"/>
          <w:lang w:eastAsia="lt-LT"/>
        </w:rPr>
        <w:t>m. gegužės 12 d. nutarimą Nr. 538 „Dėl tikslinių stipendijų skyrimo pedagogų rengimo programų studentams“ su visais pakeitimais ir papildymais.</w:t>
      </w:r>
      <w:r w:rsidR="00EF51E7" w:rsidRPr="00A81FDE">
        <w:rPr>
          <w:szCs w:val="24"/>
          <w:lang w:eastAsia="lt-LT"/>
        </w:rPr>
        <w:t xml:space="preserve">“ </w:t>
      </w:r>
      <w:r w:rsidR="00EF51E7" w:rsidRPr="0006365B">
        <w:rPr>
          <w:b/>
          <w:szCs w:val="24"/>
          <w:lang w:eastAsia="lt-LT"/>
        </w:rPr>
        <w:t xml:space="preserve"> </w:t>
      </w:r>
    </w:p>
    <w:p w14:paraId="389F43E2" w14:textId="0AB85F4B" w:rsidR="00375E19" w:rsidRPr="00375E19" w:rsidRDefault="00375E19" w:rsidP="00EF51E7">
      <w:pPr>
        <w:ind w:firstLine="709"/>
        <w:jc w:val="both"/>
        <w:rPr>
          <w:szCs w:val="24"/>
          <w:lang w:eastAsia="lt-LT"/>
        </w:rPr>
      </w:pPr>
      <w:r w:rsidRPr="00375E19">
        <w:rPr>
          <w:szCs w:val="24"/>
          <w:lang w:eastAsia="lt-LT"/>
        </w:rPr>
        <w:t xml:space="preserve">2. </w:t>
      </w:r>
      <w:r>
        <w:rPr>
          <w:szCs w:val="24"/>
          <w:lang w:eastAsia="lt-LT"/>
        </w:rPr>
        <w:t xml:space="preserve">Šis nutarimas įsigalioja 2020 m. </w:t>
      </w:r>
      <w:r w:rsidR="00D97D09">
        <w:rPr>
          <w:szCs w:val="24"/>
          <w:lang w:eastAsia="lt-LT"/>
        </w:rPr>
        <w:t>birželio</w:t>
      </w:r>
      <w:r>
        <w:rPr>
          <w:szCs w:val="24"/>
          <w:lang w:eastAsia="lt-LT"/>
        </w:rPr>
        <w:t xml:space="preserve"> 1</w:t>
      </w:r>
      <w:r w:rsidR="00A81FDE">
        <w:rPr>
          <w:szCs w:val="24"/>
          <w:lang w:eastAsia="lt-LT"/>
        </w:rPr>
        <w:t>0</w:t>
      </w:r>
      <w:r>
        <w:rPr>
          <w:szCs w:val="24"/>
          <w:lang w:eastAsia="lt-LT"/>
        </w:rPr>
        <w:t xml:space="preserve"> dieną.</w:t>
      </w:r>
    </w:p>
    <w:p w14:paraId="62EF0515" w14:textId="77777777" w:rsidR="00EF51E7" w:rsidRDefault="00EF51E7" w:rsidP="00EF51E7">
      <w:pPr>
        <w:widowControl w:val="0"/>
        <w:tabs>
          <w:tab w:val="left" w:pos="7797"/>
        </w:tabs>
        <w:spacing w:line="276" w:lineRule="auto"/>
        <w:ind w:right="17"/>
        <w:jc w:val="both"/>
      </w:pPr>
    </w:p>
    <w:p w14:paraId="06A2F44A" w14:textId="77777777" w:rsidR="00EF51E7" w:rsidRDefault="00EF51E7" w:rsidP="00EF51E7">
      <w:pPr>
        <w:widowControl w:val="0"/>
        <w:tabs>
          <w:tab w:val="left" w:pos="7797"/>
        </w:tabs>
        <w:spacing w:line="276" w:lineRule="auto"/>
        <w:ind w:right="17"/>
        <w:jc w:val="both"/>
      </w:pPr>
    </w:p>
    <w:p w14:paraId="08948AD5" w14:textId="29EBDE95" w:rsidR="00EF51E7" w:rsidRDefault="00EF51E7" w:rsidP="00BF4749">
      <w:pPr>
        <w:widowControl w:val="0"/>
        <w:tabs>
          <w:tab w:val="left" w:pos="7371"/>
        </w:tabs>
        <w:spacing w:line="276" w:lineRule="auto"/>
        <w:ind w:right="17"/>
        <w:jc w:val="both"/>
        <w:rPr>
          <w:lang w:eastAsia="lt-LT"/>
        </w:rPr>
      </w:pPr>
      <w:r>
        <w:rPr>
          <w:lang w:eastAsia="lt-LT"/>
        </w:rPr>
        <w:t>Ministr</w:t>
      </w:r>
      <w:bookmarkStart w:id="0" w:name="_GoBack"/>
      <w:bookmarkEnd w:id="0"/>
      <w:r>
        <w:rPr>
          <w:lang w:eastAsia="lt-LT"/>
        </w:rPr>
        <w:t>as Pirmininkas</w:t>
      </w:r>
      <w:r>
        <w:rPr>
          <w:lang w:eastAsia="lt-LT"/>
        </w:rPr>
        <w:tab/>
      </w:r>
    </w:p>
    <w:p w14:paraId="459ECEDE" w14:textId="77777777" w:rsidR="00EF51E7" w:rsidRDefault="00EF51E7" w:rsidP="00EF51E7">
      <w:pPr>
        <w:widowControl w:val="0"/>
        <w:tabs>
          <w:tab w:val="left" w:pos="7797"/>
        </w:tabs>
        <w:spacing w:line="276" w:lineRule="auto"/>
        <w:ind w:right="17"/>
        <w:jc w:val="both"/>
        <w:rPr>
          <w:lang w:eastAsia="lt-LT"/>
        </w:rPr>
      </w:pPr>
    </w:p>
    <w:p w14:paraId="7872EB0B" w14:textId="77777777" w:rsidR="00EF51E7" w:rsidRDefault="00EF51E7" w:rsidP="00EF51E7">
      <w:pPr>
        <w:widowControl w:val="0"/>
        <w:tabs>
          <w:tab w:val="left" w:pos="7797"/>
        </w:tabs>
        <w:spacing w:line="276" w:lineRule="auto"/>
        <w:ind w:right="17"/>
        <w:jc w:val="both"/>
        <w:rPr>
          <w:lang w:eastAsia="lt-LT"/>
        </w:rPr>
      </w:pPr>
    </w:p>
    <w:p w14:paraId="6BB00160" w14:textId="3369028A" w:rsidR="00EF51E7" w:rsidRDefault="00EF51E7" w:rsidP="00EF51E7">
      <w:pPr>
        <w:widowControl w:val="0"/>
        <w:tabs>
          <w:tab w:val="left" w:pos="7371"/>
        </w:tabs>
        <w:spacing w:line="276" w:lineRule="auto"/>
        <w:ind w:right="17"/>
        <w:jc w:val="both"/>
        <w:rPr>
          <w:szCs w:val="24"/>
        </w:rPr>
      </w:pPr>
      <w:r>
        <w:rPr>
          <w:lang w:eastAsia="lt-LT"/>
        </w:rPr>
        <w:t>Švietimo, mokslo ir sporto ministras</w:t>
      </w:r>
      <w:r>
        <w:rPr>
          <w:lang w:eastAsia="lt-LT"/>
        </w:rPr>
        <w:tab/>
      </w:r>
    </w:p>
    <w:p w14:paraId="5A31ADCB" w14:textId="77777777" w:rsidR="00452856" w:rsidRDefault="00452856"/>
    <w:sectPr w:rsidR="00452856">
      <w:headerReference w:type="even" r:id="rId9"/>
      <w:headerReference w:type="default" r:id="rId10"/>
      <w:footerReference w:type="even" r:id="rId11"/>
      <w:footerReference w:type="default" r:id="rId12"/>
      <w:headerReference w:type="first" r:id="rId13"/>
      <w:footerReference w:type="first" r:id="rId14"/>
      <w:pgSz w:w="11907" w:h="16840" w:code="9"/>
      <w:pgMar w:top="1077" w:right="567" w:bottom="1077"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7699A" w14:textId="77777777" w:rsidR="00FD6771" w:rsidRDefault="00FD6771">
      <w:r>
        <w:separator/>
      </w:r>
    </w:p>
  </w:endnote>
  <w:endnote w:type="continuationSeparator" w:id="0">
    <w:p w14:paraId="5C1B26A9" w14:textId="77777777" w:rsidR="00FD6771" w:rsidRDefault="00FD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DAB5" w14:textId="77777777" w:rsidR="00261EC9" w:rsidRDefault="00EF51E7">
    <w:pPr>
      <w:framePr w:wrap="auto" w:vAnchor="text" w:hAnchor="margin"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14:paraId="00220BAD" w14:textId="77777777" w:rsidR="00261EC9" w:rsidRDefault="00FD6771">
    <w:pPr>
      <w:tabs>
        <w:tab w:val="center" w:pos="4153"/>
        <w:tab w:val="right" w:pos="8306"/>
      </w:tabs>
      <w:ind w:right="360"/>
      <w:rPr>
        <w:rFonts w:ascii="TimesLT" w:hAnsi="TimesLT"/>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C9CC" w14:textId="77777777" w:rsidR="00261EC9" w:rsidRDefault="00FD677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2F38" w14:textId="77777777" w:rsidR="00261EC9" w:rsidRDefault="00FD6771">
    <w:pPr>
      <w:tabs>
        <w:tab w:val="center" w:pos="4153"/>
        <w:tab w:val="right" w:pos="8306"/>
      </w:tabs>
      <w:rPr>
        <w:rFonts w:ascii="TimesLT" w:hAnsi="TimesL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2EAD" w14:textId="77777777" w:rsidR="00FD6771" w:rsidRDefault="00FD6771">
      <w:r>
        <w:separator/>
      </w:r>
    </w:p>
  </w:footnote>
  <w:footnote w:type="continuationSeparator" w:id="0">
    <w:p w14:paraId="4DA89178" w14:textId="77777777" w:rsidR="00FD6771" w:rsidRDefault="00FD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FA9C" w14:textId="77777777" w:rsidR="00261EC9" w:rsidRDefault="00FD6771">
    <w:pPr>
      <w:tabs>
        <w:tab w:val="center" w:pos="4153"/>
        <w:tab w:val="right" w:pos="8306"/>
      </w:tabs>
      <w:jc w:val="both"/>
      <w:rPr>
        <w:rFonts w:ascii="TimesLT" w:hAnsi="TimesLT"/>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6142" w14:textId="5152A0A3" w:rsidR="00261EC9" w:rsidRDefault="00EF51E7">
    <w:pPr>
      <w:tabs>
        <w:tab w:val="center" w:pos="4819"/>
        <w:tab w:val="right" w:pos="9638"/>
      </w:tabs>
      <w:jc w:val="center"/>
    </w:pPr>
    <w:r>
      <w:fldChar w:fldCharType="begin"/>
    </w:r>
    <w:r>
      <w:instrText>PAGE   \* MERGEFORMAT</w:instrText>
    </w:r>
    <w:r>
      <w:fldChar w:fldCharType="separate"/>
    </w:r>
    <w:r w:rsidR="00DF548F">
      <w:rPr>
        <w:noProof/>
      </w:rPr>
      <w:t>3</w:t>
    </w:r>
    <w:r>
      <w:fldChar w:fldCharType="end"/>
    </w:r>
  </w:p>
  <w:p w14:paraId="06CFD80D" w14:textId="77777777" w:rsidR="00261EC9" w:rsidRDefault="00FD677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91C4" w14:textId="77777777" w:rsidR="00261EC9" w:rsidRDefault="00FD677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E7"/>
    <w:rsid w:val="0006365B"/>
    <w:rsid w:val="002A41B1"/>
    <w:rsid w:val="00363BBE"/>
    <w:rsid w:val="00372700"/>
    <w:rsid w:val="00375E19"/>
    <w:rsid w:val="003A14AD"/>
    <w:rsid w:val="003A54F4"/>
    <w:rsid w:val="00452856"/>
    <w:rsid w:val="004558FD"/>
    <w:rsid w:val="005B4E7D"/>
    <w:rsid w:val="00630B5E"/>
    <w:rsid w:val="00652EBF"/>
    <w:rsid w:val="006C47FE"/>
    <w:rsid w:val="00751291"/>
    <w:rsid w:val="00770299"/>
    <w:rsid w:val="009060D1"/>
    <w:rsid w:val="00A617C8"/>
    <w:rsid w:val="00A81FDE"/>
    <w:rsid w:val="00A978AF"/>
    <w:rsid w:val="00B71712"/>
    <w:rsid w:val="00BF4749"/>
    <w:rsid w:val="00C30BEF"/>
    <w:rsid w:val="00CB436F"/>
    <w:rsid w:val="00CC3040"/>
    <w:rsid w:val="00CD5C01"/>
    <w:rsid w:val="00CE03FB"/>
    <w:rsid w:val="00D35750"/>
    <w:rsid w:val="00D6731B"/>
    <w:rsid w:val="00D83337"/>
    <w:rsid w:val="00D97D09"/>
    <w:rsid w:val="00DF548F"/>
    <w:rsid w:val="00E57EE3"/>
    <w:rsid w:val="00EF51E7"/>
    <w:rsid w:val="00FD6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49808CC"/>
  <w15:chartTrackingRefBased/>
  <w15:docId w15:val="{D761121D-83D6-41DB-B2C3-223699AA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7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4E7D"/>
    <w:rPr>
      <w:sz w:val="16"/>
      <w:szCs w:val="16"/>
    </w:rPr>
  </w:style>
  <w:style w:type="paragraph" w:styleId="CommentText">
    <w:name w:val="annotation text"/>
    <w:basedOn w:val="Normal"/>
    <w:link w:val="CommentTextChar"/>
    <w:uiPriority w:val="99"/>
    <w:semiHidden/>
    <w:unhideWhenUsed/>
    <w:rsid w:val="005B4E7D"/>
    <w:rPr>
      <w:sz w:val="20"/>
    </w:rPr>
  </w:style>
  <w:style w:type="character" w:customStyle="1" w:styleId="CommentTextChar">
    <w:name w:val="Comment Text Char"/>
    <w:basedOn w:val="DefaultParagraphFont"/>
    <w:link w:val="CommentText"/>
    <w:uiPriority w:val="99"/>
    <w:semiHidden/>
    <w:rsid w:val="005B4E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E7D"/>
    <w:rPr>
      <w:b/>
      <w:bCs/>
    </w:rPr>
  </w:style>
  <w:style w:type="character" w:customStyle="1" w:styleId="CommentSubjectChar">
    <w:name w:val="Comment Subject Char"/>
    <w:basedOn w:val="CommentTextChar"/>
    <w:link w:val="CommentSubject"/>
    <w:uiPriority w:val="99"/>
    <w:semiHidden/>
    <w:rsid w:val="005B4E7D"/>
    <w:rPr>
      <w:rFonts w:ascii="Times New Roman" w:eastAsia="Times New Roman" w:hAnsi="Times New Roman" w:cs="Times New Roman"/>
      <w:b/>
      <w:bCs/>
      <w:sz w:val="20"/>
      <w:szCs w:val="20"/>
    </w:rPr>
  </w:style>
  <w:style w:type="paragraph" w:styleId="ListParagraph">
    <w:name w:val="List Paragraph"/>
    <w:basedOn w:val="Normal"/>
    <w:uiPriority w:val="34"/>
    <w:qFormat/>
    <w:rsid w:val="0037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28646">
      <w:bodyDiv w:val="1"/>
      <w:marLeft w:val="0"/>
      <w:marRight w:val="0"/>
      <w:marTop w:val="0"/>
      <w:marBottom w:val="0"/>
      <w:divBdr>
        <w:top w:val="none" w:sz="0" w:space="0" w:color="auto"/>
        <w:left w:val="none" w:sz="0" w:space="0" w:color="auto"/>
        <w:bottom w:val="none" w:sz="0" w:space="0" w:color="auto"/>
        <w:right w:val="none" w:sz="0" w:space="0" w:color="auto"/>
      </w:divBdr>
    </w:div>
    <w:div w:id="9362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E9E27-8488-4439-B731-0FCA2666250B}">
  <ds:schemaRefs>
    <ds:schemaRef ds:uri="http://schemas.microsoft.com/sharepoint/v3/contenttype/forms"/>
  </ds:schemaRefs>
</ds:datastoreItem>
</file>

<file path=customXml/itemProps2.xml><?xml version="1.0" encoding="utf-8"?>
<ds:datastoreItem xmlns:ds="http://schemas.openxmlformats.org/officeDocument/2006/customXml" ds:itemID="{34276253-27D8-41BA-AF28-F1F3BCA19855}"/>
</file>

<file path=customXml/itemProps3.xml><?xml version="1.0" encoding="utf-8"?>
<ds:datastoreItem xmlns:ds="http://schemas.openxmlformats.org/officeDocument/2006/customXml" ds:itemID="{3191ED03-6CBF-4076-818F-41B44FE62D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6061</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887ec11a-1e24-40be-a2cb-2b3b6c4283bf</vt:lpstr>
      <vt:lpstr>887ec11a-1e24-40be-a2cb-2b3b6c4283bf</vt:lpstr>
    </vt:vector>
  </TitlesOfParts>
  <Company>HP</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2020-05-22T13:21:00Z</dcterms:created>
  <dc:creator>smm</dc:creator>
  <cp:lastModifiedBy>Windows User</cp:lastModifiedBy>
  <cp:lastPrinted>2020-02-25T14:38:00Z</cp:lastPrinted>
  <dcterms:modified xsi:type="dcterms:W3CDTF">2020-05-22T13:21:00Z</dcterms:modified>
  <cp:revision>2</cp:revision>
  <dc:title>7131bf91-b122-47cf-bc89-b5cb3d8c6988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