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E7EE7" w14:textId="77777777" w:rsidR="001934A6" w:rsidRPr="001301AE" w:rsidRDefault="001934A6" w:rsidP="00BD12BB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301AE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 w:rsidRPr="001301AE">
        <w:rPr>
          <w:rFonts w:ascii="Times New Roman" w:hAnsi="Times New Roman"/>
          <w:b/>
          <w:sz w:val="24"/>
          <w:szCs w:val="24"/>
        </w:rPr>
        <w:t>A</w:t>
      </w:r>
    </w:p>
    <w:p w14:paraId="226E7EE9" w14:textId="695774FB" w:rsidR="002072BE" w:rsidRPr="001301AE" w:rsidRDefault="0099201D" w:rsidP="003A258E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1301AE">
        <w:rPr>
          <w:rFonts w:ascii="Times New Roman" w:hAnsi="Times New Roman"/>
          <w:b/>
          <w:sz w:val="24"/>
          <w:szCs w:val="24"/>
        </w:rPr>
        <w:t>SOCIALI</w:t>
      </w:r>
      <w:r>
        <w:rPr>
          <w:rFonts w:ascii="Times New Roman" w:hAnsi="Times New Roman"/>
          <w:b/>
          <w:sz w:val="24"/>
          <w:szCs w:val="24"/>
        </w:rPr>
        <w:t>NĖS POLITIKOS GRUPĖ</w:t>
      </w:r>
      <w:r w:rsidRPr="001301AE">
        <w:rPr>
          <w:rFonts w:ascii="Times New Roman" w:hAnsi="Times New Roman"/>
          <w:b/>
          <w:sz w:val="24"/>
          <w:szCs w:val="24"/>
        </w:rPr>
        <w:t xml:space="preserve"> </w:t>
      </w:r>
    </w:p>
    <w:p w14:paraId="226E7EEB" w14:textId="77777777" w:rsidR="003A258E" w:rsidRPr="001301AE" w:rsidRDefault="003A258E" w:rsidP="003A258E">
      <w:pPr>
        <w:pStyle w:val="Antraste"/>
        <w:spacing w:line="360" w:lineRule="auto"/>
        <w:rPr>
          <w:szCs w:val="24"/>
        </w:rPr>
      </w:pPr>
      <w:r w:rsidRPr="001301AE">
        <w:rPr>
          <w:szCs w:val="24"/>
        </w:rPr>
        <w:t>PAŽYMA</w:t>
      </w:r>
    </w:p>
    <w:p w14:paraId="226E7EED" w14:textId="35918382" w:rsidR="00553DF3" w:rsidRPr="001301AE" w:rsidRDefault="005C665B" w:rsidP="001E1193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  <w:caps/>
          <w:szCs w:val="24"/>
        </w:rPr>
      </w:pPr>
      <w:bookmarkStart w:id="1" w:name="_Hlk33713758"/>
      <w:r w:rsidRPr="00532EA2">
        <w:rPr>
          <w:b/>
          <w:caps/>
        </w:rPr>
        <w:t xml:space="preserve">DĖL </w:t>
      </w:r>
      <w:r w:rsidRPr="00195F6E">
        <w:rPr>
          <w:b/>
          <w:bCs/>
          <w:caps/>
          <w:szCs w:val="24"/>
        </w:rPr>
        <w:t xml:space="preserve">VYRIAUSYBĖS 2002 M. gegužės 21 D. NUTARIMO NR. 704 „DĖL </w:t>
      </w:r>
      <w:r w:rsidRPr="00195F6E">
        <w:rPr>
          <w:b/>
          <w:szCs w:val="24"/>
        </w:rPr>
        <w:t>ĮGALIOJIMŲ SUTEIKIMO PAVOJINGŲJŲ KROVINIŲ VEŽIMO AUTOMOBILIŲ IR GELEŽINKELIŲ KELIAIS IR SU TUO SUSIJUSIOS VEIKLOS SRITYSE</w:t>
      </w:r>
      <w:r w:rsidRPr="00195F6E">
        <w:rPr>
          <w:b/>
          <w:bCs/>
          <w:caps/>
          <w:szCs w:val="24"/>
        </w:rPr>
        <w:t>“ PAKEITIMO</w:t>
      </w:r>
      <w:r>
        <w:rPr>
          <w:b/>
          <w:bCs/>
          <w:caps/>
          <w:szCs w:val="24"/>
        </w:rPr>
        <w:t xml:space="preserve"> </w:t>
      </w:r>
      <w:bookmarkEnd w:id="1"/>
      <w:r w:rsidR="00A6132D" w:rsidRPr="001301AE">
        <w:rPr>
          <w:rFonts w:eastAsia="Calibri"/>
          <w:b/>
          <w:caps/>
          <w:szCs w:val="24"/>
          <w:lang w:eastAsia="lt-LT"/>
        </w:rPr>
        <w:t>(</w:t>
      </w:r>
      <w:r w:rsidR="004E7F0D" w:rsidRPr="001301AE">
        <w:rPr>
          <w:rFonts w:eastAsia="Calibri"/>
          <w:b/>
          <w:caps/>
          <w:szCs w:val="24"/>
          <w:lang w:eastAsia="lt-LT"/>
        </w:rPr>
        <w:t>TAP-</w:t>
      </w:r>
      <w:r w:rsidR="0099201D">
        <w:rPr>
          <w:rFonts w:eastAsia="Calibri"/>
          <w:b/>
          <w:caps/>
          <w:szCs w:val="24"/>
          <w:lang w:eastAsia="lt-LT"/>
        </w:rPr>
        <w:t>20</w:t>
      </w:r>
      <w:r w:rsidR="004E7F0D" w:rsidRPr="001301AE">
        <w:rPr>
          <w:rFonts w:eastAsia="Calibri"/>
          <w:b/>
          <w:caps/>
          <w:szCs w:val="24"/>
          <w:lang w:eastAsia="lt-LT"/>
        </w:rPr>
        <w:t>-</w:t>
      </w:r>
      <w:r>
        <w:rPr>
          <w:rFonts w:eastAsia="Calibri"/>
          <w:b/>
          <w:caps/>
          <w:szCs w:val="24"/>
          <w:lang w:eastAsia="lt-LT"/>
        </w:rPr>
        <w:t>681</w:t>
      </w:r>
      <w:r w:rsidR="00A00A38">
        <w:rPr>
          <w:rFonts w:eastAsia="Calibri"/>
          <w:b/>
          <w:caps/>
          <w:szCs w:val="24"/>
          <w:lang w:eastAsia="lt-LT"/>
        </w:rPr>
        <w:t>(2</w:t>
      </w:r>
      <w:r w:rsidR="0099201D">
        <w:rPr>
          <w:rFonts w:eastAsia="Calibri"/>
          <w:b/>
          <w:caps/>
          <w:szCs w:val="24"/>
          <w:lang w:eastAsia="lt-LT"/>
        </w:rPr>
        <w:t>) (</w:t>
      </w:r>
      <w:r>
        <w:rPr>
          <w:rFonts w:eastAsia="Calibri"/>
          <w:b/>
          <w:caps/>
          <w:szCs w:val="24"/>
          <w:lang w:eastAsia="lt-LT"/>
        </w:rPr>
        <w:t>20</w:t>
      </w:r>
      <w:r w:rsidR="004E7F0D" w:rsidRPr="001301AE">
        <w:rPr>
          <w:rFonts w:eastAsia="Calibri"/>
          <w:b/>
          <w:caps/>
          <w:szCs w:val="24"/>
          <w:lang w:eastAsia="lt-LT"/>
        </w:rPr>
        <w:t>-</w:t>
      </w:r>
      <w:r w:rsidR="0099201D">
        <w:rPr>
          <w:rFonts w:eastAsia="Calibri"/>
          <w:b/>
          <w:caps/>
          <w:szCs w:val="24"/>
          <w:lang w:eastAsia="lt-LT"/>
        </w:rPr>
        <w:t>1</w:t>
      </w:r>
      <w:r>
        <w:rPr>
          <w:rFonts w:eastAsia="Calibri"/>
          <w:b/>
          <w:caps/>
          <w:szCs w:val="24"/>
          <w:lang w:eastAsia="lt-LT"/>
        </w:rPr>
        <w:t>07</w:t>
      </w:r>
      <w:r w:rsidR="0099201D">
        <w:rPr>
          <w:rFonts w:eastAsia="Calibri"/>
          <w:b/>
          <w:caps/>
          <w:szCs w:val="24"/>
          <w:lang w:eastAsia="lt-LT"/>
        </w:rPr>
        <w:t>(</w:t>
      </w:r>
      <w:r w:rsidR="00A00A38">
        <w:rPr>
          <w:rFonts w:eastAsia="Calibri"/>
          <w:b/>
          <w:caps/>
          <w:szCs w:val="24"/>
          <w:lang w:eastAsia="lt-LT"/>
        </w:rPr>
        <w:t>4</w:t>
      </w:r>
      <w:r w:rsidR="0099201D">
        <w:rPr>
          <w:rFonts w:eastAsia="Calibri"/>
          <w:b/>
          <w:caps/>
          <w:szCs w:val="24"/>
          <w:lang w:eastAsia="lt-LT"/>
        </w:rPr>
        <w:t>)</w:t>
      </w:r>
      <w:r w:rsidR="00A6132D" w:rsidRPr="001301AE">
        <w:rPr>
          <w:rFonts w:eastAsia="Calibri"/>
          <w:b/>
          <w:caps/>
          <w:szCs w:val="24"/>
          <w:lang w:eastAsia="lt-LT"/>
        </w:rPr>
        <w:t xml:space="preserve">) 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552B4" w:rsidRPr="001301AE" w14:paraId="226E7EEF" w14:textId="77777777" w:rsidTr="00F94D25">
        <w:tc>
          <w:tcPr>
            <w:tcW w:w="4536" w:type="dxa"/>
          </w:tcPr>
          <w:p w14:paraId="226E7EEE" w14:textId="24D72790" w:rsidR="00F94D25" w:rsidRPr="001301AE" w:rsidRDefault="00A9120A" w:rsidP="00EA08A9">
            <w:pPr>
              <w:spacing w:before="60" w:after="60"/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F94D25" w:rsidRPr="001301AE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226E7EF0" w14:textId="77777777" w:rsidR="00505536" w:rsidRPr="001301AE" w:rsidRDefault="008F31A4" w:rsidP="002072BE">
      <w:pPr>
        <w:spacing w:line="360" w:lineRule="auto"/>
        <w:jc w:val="center"/>
        <w:rPr>
          <w:spacing w:val="-6"/>
          <w:szCs w:val="24"/>
        </w:rPr>
      </w:pPr>
      <w:r w:rsidRPr="001301AE">
        <w:rPr>
          <w:szCs w:val="24"/>
        </w:rPr>
        <w:t>Vilnius</w:t>
      </w:r>
    </w:p>
    <w:p w14:paraId="226E7EF3" w14:textId="62D5A6A9" w:rsidR="00224D95" w:rsidRPr="0080283B" w:rsidRDefault="00FD465F" w:rsidP="00B25B08">
      <w:pPr>
        <w:pStyle w:val="Preformatted"/>
        <w:tabs>
          <w:tab w:val="clear" w:pos="0"/>
          <w:tab w:val="clear" w:pos="959"/>
          <w:tab w:val="left" w:pos="426"/>
          <w:tab w:val="left" w:pos="709"/>
        </w:tabs>
        <w:spacing w:after="120"/>
        <w:jc w:val="both"/>
        <w:rPr>
          <w:rFonts w:ascii="Times New Roman" w:hAnsi="Times New Roman"/>
          <w:sz w:val="23"/>
          <w:szCs w:val="23"/>
        </w:rPr>
      </w:pPr>
      <w:r w:rsidRPr="0080283B">
        <w:rPr>
          <w:rFonts w:ascii="Times New Roman" w:hAnsi="Times New Roman"/>
          <w:b/>
          <w:sz w:val="23"/>
          <w:szCs w:val="23"/>
        </w:rPr>
        <w:t>R</w:t>
      </w:r>
      <w:r w:rsidR="00CE1304" w:rsidRPr="0080283B">
        <w:rPr>
          <w:rFonts w:ascii="Times New Roman" w:hAnsi="Times New Roman"/>
          <w:b/>
          <w:sz w:val="23"/>
          <w:szCs w:val="23"/>
        </w:rPr>
        <w:t xml:space="preserve">engėjas: </w:t>
      </w:r>
      <w:r w:rsidR="00761DC9" w:rsidRPr="0080283B">
        <w:rPr>
          <w:rFonts w:ascii="Times New Roman" w:hAnsi="Times New Roman"/>
          <w:sz w:val="23"/>
          <w:szCs w:val="23"/>
        </w:rPr>
        <w:t>Socialinės apsaugos ir darbo ministerija.</w:t>
      </w:r>
    </w:p>
    <w:p w14:paraId="6946BE2E" w14:textId="79A70A3A" w:rsidR="005C665B" w:rsidRPr="0080283B" w:rsidRDefault="00FD465F" w:rsidP="005C665B">
      <w:pPr>
        <w:spacing w:after="120"/>
        <w:rPr>
          <w:bCs/>
          <w:sz w:val="23"/>
          <w:szCs w:val="23"/>
          <w:u w:val="single"/>
        </w:rPr>
      </w:pPr>
      <w:r w:rsidRPr="0080283B">
        <w:rPr>
          <w:b/>
          <w:sz w:val="23"/>
          <w:szCs w:val="23"/>
        </w:rPr>
        <w:t>T</w:t>
      </w:r>
      <w:r w:rsidR="00882ABD" w:rsidRPr="0080283B">
        <w:rPr>
          <w:b/>
          <w:sz w:val="23"/>
          <w:szCs w:val="23"/>
        </w:rPr>
        <w:t xml:space="preserve">ikslas: </w:t>
      </w:r>
      <w:r w:rsidR="005C665B" w:rsidRPr="0080283B">
        <w:rPr>
          <w:sz w:val="23"/>
          <w:szCs w:val="23"/>
          <w:u w:val="single"/>
        </w:rPr>
        <w:t xml:space="preserve">atsisakyti </w:t>
      </w:r>
      <w:r w:rsidR="00530C7F" w:rsidRPr="0080283B">
        <w:rPr>
          <w:sz w:val="23"/>
          <w:szCs w:val="23"/>
          <w:u w:val="single"/>
        </w:rPr>
        <w:t xml:space="preserve">įpareigojimo </w:t>
      </w:r>
      <w:r w:rsidR="005C665B" w:rsidRPr="0080283B">
        <w:rPr>
          <w:sz w:val="23"/>
          <w:szCs w:val="23"/>
          <w:u w:val="single"/>
        </w:rPr>
        <w:t>Ekonomikos ir inovacijų ministerijai</w:t>
      </w:r>
      <w:r w:rsidR="00223B2B" w:rsidRPr="0080283B">
        <w:rPr>
          <w:sz w:val="23"/>
          <w:szCs w:val="23"/>
          <w:u w:val="single"/>
        </w:rPr>
        <w:t xml:space="preserve">  (EIM)</w:t>
      </w:r>
      <w:r w:rsidR="005C665B" w:rsidRPr="0080283B">
        <w:rPr>
          <w:sz w:val="23"/>
          <w:szCs w:val="23"/>
          <w:u w:val="single"/>
        </w:rPr>
        <w:t xml:space="preserve"> ir Socialinės apsaugos ir darbo ministerijai</w:t>
      </w:r>
      <w:r w:rsidR="00223B2B" w:rsidRPr="0080283B">
        <w:rPr>
          <w:sz w:val="23"/>
          <w:szCs w:val="23"/>
          <w:u w:val="single"/>
        </w:rPr>
        <w:t xml:space="preserve"> (SADM)</w:t>
      </w:r>
      <w:r w:rsidR="005C665B" w:rsidRPr="0080283B">
        <w:rPr>
          <w:sz w:val="23"/>
          <w:szCs w:val="23"/>
          <w:u w:val="single"/>
        </w:rPr>
        <w:t xml:space="preserve"> </w:t>
      </w:r>
      <w:r w:rsidR="00F40A31" w:rsidRPr="0080283B">
        <w:rPr>
          <w:sz w:val="23"/>
          <w:szCs w:val="23"/>
          <w:u w:val="single"/>
        </w:rPr>
        <w:t xml:space="preserve">suteikti įgaliojimus institucijoms atlikti kompetentingų institucijų funkcijas </w:t>
      </w:r>
      <w:r w:rsidR="005C665B" w:rsidRPr="0080283B">
        <w:rPr>
          <w:sz w:val="23"/>
          <w:szCs w:val="23"/>
          <w:u w:val="single"/>
        </w:rPr>
        <w:t>gabenamųjų slėginių įrenginių ir kitų talpyklų, naudojamų pavojingiesiems kroviniams vežti</w:t>
      </w:r>
      <w:r w:rsidR="002B1A1C" w:rsidRPr="0080283B">
        <w:rPr>
          <w:sz w:val="23"/>
          <w:szCs w:val="23"/>
          <w:u w:val="single"/>
        </w:rPr>
        <w:t>,</w:t>
      </w:r>
      <w:r w:rsidR="005C665B" w:rsidRPr="0080283B">
        <w:rPr>
          <w:sz w:val="23"/>
          <w:szCs w:val="23"/>
          <w:u w:val="single"/>
        </w:rPr>
        <w:t xml:space="preserve"> priežiūros organizavim</w:t>
      </w:r>
      <w:r w:rsidR="00F40A31" w:rsidRPr="0080283B">
        <w:rPr>
          <w:sz w:val="23"/>
          <w:szCs w:val="23"/>
          <w:u w:val="single"/>
        </w:rPr>
        <w:t>o srityje</w:t>
      </w:r>
      <w:r w:rsidR="0081182D" w:rsidRPr="0080283B">
        <w:rPr>
          <w:sz w:val="23"/>
          <w:szCs w:val="23"/>
          <w:u w:val="single"/>
        </w:rPr>
        <w:t>.</w:t>
      </w:r>
    </w:p>
    <w:p w14:paraId="7080FA62" w14:textId="4E21BC56" w:rsidR="00717210" w:rsidRPr="0080283B" w:rsidRDefault="00FD465F" w:rsidP="005E1C33">
      <w:pPr>
        <w:rPr>
          <w:b/>
          <w:sz w:val="23"/>
          <w:szCs w:val="23"/>
        </w:rPr>
      </w:pPr>
      <w:r w:rsidRPr="0080283B">
        <w:rPr>
          <w:b/>
          <w:sz w:val="23"/>
          <w:szCs w:val="23"/>
        </w:rPr>
        <w:t>Esama</w:t>
      </w:r>
      <w:r w:rsidR="00CE1304" w:rsidRPr="0080283B">
        <w:rPr>
          <w:b/>
          <w:sz w:val="23"/>
          <w:szCs w:val="23"/>
        </w:rPr>
        <w:t xml:space="preserve"> situacija:</w:t>
      </w:r>
    </w:p>
    <w:p w14:paraId="3D7108C7" w14:textId="29171DCB" w:rsidR="007B42C9" w:rsidRPr="0080283B" w:rsidRDefault="008542CF" w:rsidP="0063324F">
      <w:pPr>
        <w:pStyle w:val="Sraopastraipa"/>
        <w:numPr>
          <w:ilvl w:val="0"/>
          <w:numId w:val="28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b/>
          <w:sz w:val="23"/>
          <w:szCs w:val="23"/>
        </w:rPr>
      </w:pPr>
      <w:r w:rsidRPr="0080283B">
        <w:rPr>
          <w:rFonts w:ascii="Times New Roman" w:hAnsi="Times New Roman"/>
          <w:sz w:val="23"/>
          <w:szCs w:val="23"/>
          <w:u w:val="single"/>
        </w:rPr>
        <w:t>Vyriausybės 2002-05-21 nutarimu Nr. 704</w:t>
      </w:r>
      <w:r w:rsidRPr="0080283B">
        <w:rPr>
          <w:rFonts w:ascii="Times New Roman" w:hAnsi="Times New Roman"/>
          <w:sz w:val="23"/>
          <w:szCs w:val="23"/>
        </w:rPr>
        <w:t xml:space="preserve"> „Dėl įgaliojimų suteikimo pavojingųjų krovinių vežimo automobilių ir geležinkelių keliais ir su tuo susijusios veiklos srityse“ </w:t>
      </w:r>
      <w:r w:rsidR="00952B39" w:rsidRPr="0080283B">
        <w:rPr>
          <w:rFonts w:ascii="Times New Roman" w:hAnsi="Times New Roman"/>
          <w:sz w:val="23"/>
          <w:szCs w:val="23"/>
          <w:u w:val="single"/>
        </w:rPr>
        <w:t>EIM ir SADM  yra įpareigotos</w:t>
      </w:r>
      <w:r w:rsidR="00952B39" w:rsidRPr="0080283B">
        <w:rPr>
          <w:rFonts w:ascii="Times New Roman" w:hAnsi="Times New Roman"/>
          <w:sz w:val="23"/>
          <w:szCs w:val="23"/>
        </w:rPr>
        <w:t xml:space="preserve"> pagal kompetenciją </w:t>
      </w:r>
      <w:bookmarkStart w:id="2" w:name="_Hlk39842858"/>
      <w:r w:rsidR="00952B39" w:rsidRPr="0080283B">
        <w:rPr>
          <w:rFonts w:ascii="Times New Roman" w:hAnsi="Times New Roman"/>
          <w:i/>
          <w:iCs/>
          <w:sz w:val="23"/>
          <w:szCs w:val="23"/>
          <w:u w:val="single"/>
        </w:rPr>
        <w:t>suteikti įgaliojimus institucijoms atlikti kompetentingų institucijų funkcijas</w:t>
      </w:r>
      <w:r w:rsidR="00952B39" w:rsidRPr="0080283B">
        <w:rPr>
          <w:rFonts w:ascii="Times New Roman" w:hAnsi="Times New Roman"/>
          <w:sz w:val="23"/>
          <w:szCs w:val="23"/>
        </w:rPr>
        <w:t xml:space="preserve"> </w:t>
      </w:r>
      <w:bookmarkEnd w:id="2"/>
      <w:r w:rsidR="00952B39" w:rsidRPr="0080283B">
        <w:rPr>
          <w:rFonts w:ascii="Times New Roman" w:hAnsi="Times New Roman"/>
          <w:sz w:val="23"/>
          <w:szCs w:val="23"/>
        </w:rPr>
        <w:t>gabenamųjų slėginių įrenginių ir kitų talpyklų, naudojamų pavojingiesiems kroviniams vežti, priežiūros organizavimo srityje pagal atitinkamas Europos sutarties dėl pavojingų krovinių tarptautinio vežimo keliais (ADR), Pavojingų krovinių tarptautinio vežimo geležinkeliais taisyklių</w:t>
      </w:r>
      <w:r w:rsidR="007B42C9" w:rsidRPr="0080283B">
        <w:rPr>
          <w:rFonts w:ascii="Times New Roman" w:hAnsi="Times New Roman"/>
          <w:sz w:val="23"/>
          <w:szCs w:val="23"/>
        </w:rPr>
        <w:t xml:space="preserve"> (RID</w:t>
      </w:r>
      <w:r w:rsidR="00952B39" w:rsidRPr="0080283B">
        <w:rPr>
          <w:rFonts w:ascii="Times New Roman" w:hAnsi="Times New Roman"/>
          <w:sz w:val="23"/>
          <w:szCs w:val="23"/>
        </w:rPr>
        <w:t>) ir Tarptautinio krovinių vežimo geležinkeliais susitarimo (SMGS) nuostatas</w:t>
      </w:r>
      <w:r w:rsidR="00243B3A" w:rsidRPr="0080283B">
        <w:rPr>
          <w:rFonts w:ascii="Times New Roman" w:hAnsi="Times New Roman"/>
          <w:sz w:val="23"/>
          <w:szCs w:val="23"/>
        </w:rPr>
        <w:t xml:space="preserve">. </w:t>
      </w:r>
      <w:r w:rsidRPr="0080283B">
        <w:rPr>
          <w:rFonts w:ascii="Times New Roman" w:hAnsi="Times New Roman"/>
          <w:sz w:val="23"/>
          <w:szCs w:val="23"/>
          <w:u w:val="single"/>
        </w:rPr>
        <w:t xml:space="preserve">SM </w:t>
      </w:r>
      <w:r w:rsidR="007B42C9" w:rsidRPr="0080283B">
        <w:rPr>
          <w:rFonts w:ascii="Times New Roman" w:hAnsi="Times New Roman"/>
          <w:sz w:val="23"/>
          <w:szCs w:val="23"/>
          <w:u w:val="single"/>
        </w:rPr>
        <w:t xml:space="preserve">yra įgaliota </w:t>
      </w:r>
      <w:bookmarkStart w:id="3" w:name="_Hlk39845999"/>
      <w:r w:rsidR="007B42C9" w:rsidRPr="0080283B">
        <w:rPr>
          <w:rFonts w:ascii="Times New Roman" w:hAnsi="Times New Roman"/>
          <w:sz w:val="23"/>
          <w:szCs w:val="23"/>
          <w:u w:val="single"/>
        </w:rPr>
        <w:t>atlikti kompetentingos institucijos funkcijas</w:t>
      </w:r>
      <w:r w:rsidR="007B42C9" w:rsidRPr="0080283B">
        <w:rPr>
          <w:rFonts w:ascii="Times New Roman" w:hAnsi="Times New Roman"/>
          <w:sz w:val="23"/>
          <w:szCs w:val="23"/>
        </w:rPr>
        <w:t xml:space="preserve"> </w:t>
      </w:r>
      <w:bookmarkEnd w:id="3"/>
      <w:r w:rsidR="007B42C9" w:rsidRPr="0080283B">
        <w:rPr>
          <w:rFonts w:ascii="Times New Roman" w:hAnsi="Times New Roman"/>
          <w:sz w:val="23"/>
          <w:szCs w:val="23"/>
        </w:rPr>
        <w:t>papildomų pavojingųjų krovinių vežimo reikalavimų, apribojimų ar draudimų, kurie nėra nustatyti tarptautinėse sutartyse, kuriomis reglamentuojamas pavojingųjų krovinių vežimas, srityje pagal ADR</w:t>
      </w:r>
      <w:r w:rsidR="00243B3A" w:rsidRPr="0080283B">
        <w:rPr>
          <w:rFonts w:ascii="Times New Roman" w:hAnsi="Times New Roman"/>
          <w:sz w:val="23"/>
          <w:szCs w:val="23"/>
        </w:rPr>
        <w:t xml:space="preserve">, </w:t>
      </w:r>
      <w:r w:rsidR="007B42C9" w:rsidRPr="0080283B">
        <w:rPr>
          <w:rFonts w:ascii="Times New Roman" w:hAnsi="Times New Roman"/>
          <w:sz w:val="23"/>
          <w:szCs w:val="23"/>
        </w:rPr>
        <w:t>RID</w:t>
      </w:r>
      <w:r w:rsidR="00243B3A" w:rsidRPr="0080283B">
        <w:rPr>
          <w:rFonts w:ascii="Times New Roman" w:hAnsi="Times New Roman"/>
          <w:sz w:val="23"/>
          <w:szCs w:val="23"/>
        </w:rPr>
        <w:t xml:space="preserve"> ir </w:t>
      </w:r>
      <w:r w:rsidR="007B42C9" w:rsidRPr="0080283B">
        <w:rPr>
          <w:rFonts w:ascii="Times New Roman" w:hAnsi="Times New Roman"/>
          <w:sz w:val="23"/>
          <w:szCs w:val="23"/>
        </w:rPr>
        <w:t>SMGS atitinkamas nuostatas</w:t>
      </w:r>
      <w:r w:rsidR="00243B3A" w:rsidRPr="0080283B">
        <w:rPr>
          <w:rFonts w:ascii="Times New Roman" w:hAnsi="Times New Roman"/>
          <w:sz w:val="23"/>
          <w:szCs w:val="23"/>
        </w:rPr>
        <w:t>.</w:t>
      </w:r>
    </w:p>
    <w:p w14:paraId="5E267C8D" w14:textId="4182729F" w:rsidR="008542CF" w:rsidRPr="0080283B" w:rsidRDefault="008542CF" w:rsidP="005D3D6C">
      <w:pPr>
        <w:pStyle w:val="Sraopastraipa"/>
        <w:numPr>
          <w:ilvl w:val="0"/>
          <w:numId w:val="28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b/>
          <w:sz w:val="23"/>
          <w:szCs w:val="23"/>
        </w:rPr>
      </w:pPr>
      <w:r w:rsidRPr="0080283B">
        <w:rPr>
          <w:rFonts w:ascii="Times New Roman" w:hAnsi="Times New Roman"/>
          <w:sz w:val="23"/>
          <w:szCs w:val="23"/>
          <w:u w:val="single"/>
          <w:lang w:eastAsia="pl-PL"/>
        </w:rPr>
        <w:t>Nuo 2020-05-01 įsigalioj</w:t>
      </w:r>
      <w:r w:rsidR="00243B3A" w:rsidRPr="0080283B">
        <w:rPr>
          <w:rFonts w:ascii="Times New Roman" w:hAnsi="Times New Roman"/>
          <w:sz w:val="23"/>
          <w:szCs w:val="23"/>
          <w:u w:val="single"/>
          <w:lang w:eastAsia="pl-PL"/>
        </w:rPr>
        <w:t xml:space="preserve">o </w:t>
      </w:r>
      <w:r w:rsidRPr="0080283B">
        <w:rPr>
          <w:rFonts w:ascii="Times New Roman" w:hAnsi="Times New Roman"/>
          <w:sz w:val="23"/>
          <w:szCs w:val="23"/>
          <w:u w:val="single"/>
          <w:lang w:eastAsia="pl-PL"/>
        </w:rPr>
        <w:t>nauja</w:t>
      </w:r>
      <w:r w:rsidR="00243B3A" w:rsidRPr="0080283B">
        <w:rPr>
          <w:rFonts w:ascii="Times New Roman" w:hAnsi="Times New Roman"/>
          <w:sz w:val="23"/>
          <w:szCs w:val="23"/>
          <w:u w:val="single"/>
          <w:lang w:eastAsia="pl-PL"/>
        </w:rPr>
        <w:t xml:space="preserve">s </w:t>
      </w:r>
      <w:r w:rsidRPr="0080283B">
        <w:rPr>
          <w:rFonts w:ascii="Times New Roman" w:hAnsi="Times New Roman"/>
          <w:sz w:val="23"/>
          <w:szCs w:val="23"/>
          <w:u w:val="single"/>
          <w:lang w:eastAsia="pl-PL"/>
        </w:rPr>
        <w:t>Potencialiai pavojingų įrenginių priežiūros įstatym</w:t>
      </w:r>
      <w:r w:rsidR="00243B3A" w:rsidRPr="0080283B">
        <w:rPr>
          <w:rFonts w:ascii="Times New Roman" w:hAnsi="Times New Roman"/>
          <w:sz w:val="23"/>
          <w:szCs w:val="23"/>
          <w:u w:val="single"/>
          <w:lang w:eastAsia="pl-PL"/>
        </w:rPr>
        <w:t>as</w:t>
      </w:r>
      <w:r w:rsidR="00D70B82" w:rsidRPr="0080283B">
        <w:rPr>
          <w:rFonts w:ascii="Times New Roman" w:hAnsi="Times New Roman"/>
          <w:sz w:val="23"/>
          <w:szCs w:val="23"/>
          <w:lang w:eastAsia="pl-PL"/>
        </w:rPr>
        <w:t>, kuriuo supaprastinta įrenginių priežiūros organizavimo tvarka ir reikalavimai, nustatytos pavojingų  įrenginių kategorijos, atsisakyta įrenginių priežiūros licencijavimo</w:t>
      </w:r>
      <w:r w:rsidR="00D22D51" w:rsidRPr="0080283B">
        <w:rPr>
          <w:rFonts w:ascii="Times New Roman" w:hAnsi="Times New Roman"/>
          <w:sz w:val="23"/>
          <w:szCs w:val="23"/>
          <w:lang w:eastAsia="pl-PL"/>
        </w:rPr>
        <w:t>.</w:t>
      </w:r>
      <w:r w:rsidR="00243B3A" w:rsidRPr="0080283B">
        <w:rPr>
          <w:rFonts w:ascii="Times New Roman" w:hAnsi="Times New Roman"/>
          <w:sz w:val="23"/>
          <w:szCs w:val="23"/>
          <w:lang w:eastAsia="pl-PL"/>
        </w:rPr>
        <w:t xml:space="preserve"> </w:t>
      </w:r>
      <w:r w:rsidR="00101071" w:rsidRPr="0080283B">
        <w:rPr>
          <w:rFonts w:ascii="Times New Roman" w:hAnsi="Times New Roman"/>
          <w:sz w:val="23"/>
          <w:szCs w:val="23"/>
          <w:u w:val="single"/>
          <w:lang w:eastAsia="pl-PL"/>
        </w:rPr>
        <w:t xml:space="preserve">Dabar </w:t>
      </w:r>
      <w:r w:rsidR="004577B9" w:rsidRPr="0080283B">
        <w:rPr>
          <w:rFonts w:ascii="Times New Roman" w:hAnsi="Times New Roman"/>
          <w:sz w:val="23"/>
          <w:szCs w:val="23"/>
          <w:u w:val="single"/>
          <w:lang w:eastAsia="pl-PL"/>
        </w:rPr>
        <w:t>p</w:t>
      </w:r>
      <w:r w:rsidRPr="0080283B">
        <w:rPr>
          <w:rFonts w:ascii="Times New Roman" w:hAnsi="Times New Roman"/>
          <w:sz w:val="23"/>
          <w:szCs w:val="23"/>
          <w:u w:val="single"/>
          <w:lang w:eastAsia="pl-PL"/>
        </w:rPr>
        <w:t>otencialiai pavojingų įrenginių techninę būklę tikrina akredituotosios potencialiai pavojingų įrenginių techninės būklės tikrinimo įstaigos</w:t>
      </w:r>
      <w:r w:rsidRPr="0080283B">
        <w:rPr>
          <w:rFonts w:ascii="Times New Roman" w:hAnsi="Times New Roman"/>
          <w:sz w:val="23"/>
          <w:szCs w:val="23"/>
          <w:lang w:eastAsia="pl-PL"/>
        </w:rPr>
        <w:t xml:space="preserve">, </w:t>
      </w:r>
      <w:r w:rsidR="00101071" w:rsidRPr="0080283B">
        <w:rPr>
          <w:rFonts w:ascii="Times New Roman" w:hAnsi="Times New Roman"/>
          <w:sz w:val="23"/>
          <w:szCs w:val="23"/>
          <w:lang w:eastAsia="pl-PL"/>
        </w:rPr>
        <w:t xml:space="preserve">o Valstybinė darbo inspekcija </w:t>
      </w:r>
      <w:r w:rsidR="00EB1426" w:rsidRPr="0080283B">
        <w:rPr>
          <w:rFonts w:ascii="Times New Roman" w:hAnsi="Times New Roman"/>
          <w:sz w:val="23"/>
          <w:szCs w:val="23"/>
          <w:lang w:eastAsia="pl-PL"/>
        </w:rPr>
        <w:t>yra</w:t>
      </w:r>
      <w:r w:rsidR="00101071" w:rsidRPr="0080283B">
        <w:rPr>
          <w:rFonts w:ascii="Times New Roman" w:hAnsi="Times New Roman"/>
          <w:sz w:val="23"/>
          <w:szCs w:val="23"/>
          <w:lang w:eastAsia="pl-PL"/>
        </w:rPr>
        <w:t xml:space="preserve"> atsakinga už pavojingų įrenginių priežiūros reikalavimų įgyvendinimo kontrolę, todėl </w:t>
      </w:r>
      <w:r w:rsidR="00101071" w:rsidRPr="0080283B">
        <w:rPr>
          <w:rFonts w:ascii="Times New Roman" w:hAnsi="Times New Roman"/>
          <w:sz w:val="23"/>
          <w:szCs w:val="23"/>
          <w:u w:val="single"/>
          <w:lang w:eastAsia="pl-PL"/>
        </w:rPr>
        <w:t xml:space="preserve">jokių </w:t>
      </w:r>
      <w:r w:rsidRPr="0080283B">
        <w:rPr>
          <w:rFonts w:ascii="Times New Roman" w:hAnsi="Times New Roman"/>
          <w:sz w:val="23"/>
          <w:szCs w:val="23"/>
          <w:u w:val="single"/>
          <w:lang w:eastAsia="pl-PL"/>
        </w:rPr>
        <w:t xml:space="preserve">įgaliojimų </w:t>
      </w:r>
      <w:r w:rsidR="00101071" w:rsidRPr="0080283B">
        <w:rPr>
          <w:rFonts w:ascii="Times New Roman" w:hAnsi="Times New Roman"/>
          <w:sz w:val="23"/>
          <w:szCs w:val="23"/>
          <w:u w:val="single"/>
          <w:lang w:eastAsia="pl-PL"/>
        </w:rPr>
        <w:t xml:space="preserve">institucijoms </w:t>
      </w:r>
      <w:r w:rsidRPr="0080283B">
        <w:rPr>
          <w:rFonts w:ascii="Times New Roman" w:hAnsi="Times New Roman"/>
          <w:sz w:val="23"/>
          <w:szCs w:val="23"/>
          <w:u w:val="single"/>
          <w:lang w:eastAsia="pl-PL"/>
        </w:rPr>
        <w:t>suteik</w:t>
      </w:r>
      <w:r w:rsidR="00101071" w:rsidRPr="0080283B">
        <w:rPr>
          <w:rFonts w:ascii="Times New Roman" w:hAnsi="Times New Roman"/>
          <w:sz w:val="23"/>
          <w:szCs w:val="23"/>
          <w:u w:val="single"/>
          <w:lang w:eastAsia="pl-PL"/>
        </w:rPr>
        <w:t xml:space="preserve">ti </w:t>
      </w:r>
      <w:r w:rsidRPr="0080283B">
        <w:rPr>
          <w:rFonts w:ascii="Times New Roman" w:hAnsi="Times New Roman"/>
          <w:sz w:val="23"/>
          <w:szCs w:val="23"/>
          <w:u w:val="single"/>
          <w:lang w:eastAsia="pl-PL"/>
        </w:rPr>
        <w:t>nereikia</w:t>
      </w:r>
      <w:r w:rsidR="00931410" w:rsidRPr="0080283B">
        <w:rPr>
          <w:rFonts w:ascii="Times New Roman" w:hAnsi="Times New Roman"/>
          <w:sz w:val="23"/>
          <w:szCs w:val="23"/>
          <w:lang w:eastAsia="pl-PL"/>
        </w:rPr>
        <w:t>.</w:t>
      </w:r>
      <w:r w:rsidRPr="0080283B">
        <w:rPr>
          <w:rFonts w:ascii="Times New Roman" w:hAnsi="Times New Roman"/>
          <w:sz w:val="23"/>
          <w:szCs w:val="23"/>
          <w:lang w:eastAsia="pl-PL"/>
        </w:rPr>
        <w:t xml:space="preserve"> </w:t>
      </w:r>
    </w:p>
    <w:p w14:paraId="5F1ABC23" w14:textId="35ED3B2A" w:rsidR="0081182D" w:rsidRPr="0080283B" w:rsidRDefault="00FD465F" w:rsidP="00294FCC">
      <w:pPr>
        <w:tabs>
          <w:tab w:val="left" w:pos="426"/>
        </w:tabs>
        <w:autoSpaceDE w:val="0"/>
        <w:autoSpaceDN w:val="0"/>
        <w:adjustRightInd w:val="0"/>
        <w:spacing w:after="120"/>
        <w:rPr>
          <w:bCs/>
          <w:sz w:val="23"/>
          <w:szCs w:val="23"/>
          <w:u w:val="single"/>
        </w:rPr>
      </w:pPr>
      <w:r w:rsidRPr="0080283B">
        <w:rPr>
          <w:b/>
          <w:sz w:val="23"/>
          <w:szCs w:val="23"/>
        </w:rPr>
        <w:t>E</w:t>
      </w:r>
      <w:r w:rsidR="00CE1304" w:rsidRPr="0080283B">
        <w:rPr>
          <w:b/>
          <w:sz w:val="23"/>
          <w:szCs w:val="23"/>
        </w:rPr>
        <w:t>smė:</w:t>
      </w:r>
      <w:r w:rsidR="00466DA0" w:rsidRPr="0080283B">
        <w:rPr>
          <w:b/>
          <w:sz w:val="23"/>
          <w:szCs w:val="23"/>
        </w:rPr>
        <w:t xml:space="preserve"> </w:t>
      </w:r>
      <w:r w:rsidR="005B7D48" w:rsidRPr="0080283B">
        <w:rPr>
          <w:sz w:val="23"/>
          <w:szCs w:val="23"/>
        </w:rPr>
        <w:t xml:space="preserve">Siūloma </w:t>
      </w:r>
      <w:r w:rsidR="005B7D48" w:rsidRPr="0080283B">
        <w:rPr>
          <w:sz w:val="23"/>
          <w:szCs w:val="23"/>
          <w:u w:val="single"/>
        </w:rPr>
        <w:t>pripažinti netekusiu galios</w:t>
      </w:r>
      <w:r w:rsidR="005B7D48" w:rsidRPr="0080283B">
        <w:rPr>
          <w:sz w:val="23"/>
          <w:szCs w:val="23"/>
          <w:lang w:eastAsia="lt-LT"/>
        </w:rPr>
        <w:t xml:space="preserve"> Vyriausybės </w:t>
      </w:r>
      <w:r w:rsidR="005B7D48" w:rsidRPr="0080283B">
        <w:rPr>
          <w:bCs/>
          <w:caps/>
          <w:sz w:val="23"/>
          <w:szCs w:val="23"/>
        </w:rPr>
        <w:t xml:space="preserve">2002 </w:t>
      </w:r>
      <w:r w:rsidR="005B7D48" w:rsidRPr="0080283B">
        <w:rPr>
          <w:bCs/>
          <w:sz w:val="23"/>
          <w:szCs w:val="23"/>
        </w:rPr>
        <w:t>m. gegužės 21 d</w:t>
      </w:r>
      <w:r w:rsidR="005B7D48" w:rsidRPr="0080283B">
        <w:rPr>
          <w:bCs/>
          <w:sz w:val="23"/>
          <w:szCs w:val="23"/>
          <w:u w:val="single"/>
        </w:rPr>
        <w:t xml:space="preserve">. nutarimo Nr. 704 </w:t>
      </w:r>
      <w:r w:rsidR="00717210" w:rsidRPr="0080283B">
        <w:rPr>
          <w:bCs/>
          <w:caps/>
          <w:sz w:val="23"/>
          <w:szCs w:val="23"/>
          <w:u w:val="single"/>
        </w:rPr>
        <w:t xml:space="preserve">1.4 </w:t>
      </w:r>
      <w:r w:rsidR="005B7D48" w:rsidRPr="0080283B">
        <w:rPr>
          <w:sz w:val="23"/>
          <w:szCs w:val="23"/>
          <w:u w:val="single"/>
        </w:rPr>
        <w:t xml:space="preserve">papunktį, kuriuo </w:t>
      </w:r>
      <w:r w:rsidR="00223B2B" w:rsidRPr="0080283B">
        <w:rPr>
          <w:sz w:val="23"/>
          <w:szCs w:val="23"/>
          <w:u w:val="single"/>
        </w:rPr>
        <w:t xml:space="preserve">EIM </w:t>
      </w:r>
      <w:r w:rsidR="005B7D48" w:rsidRPr="0080283B">
        <w:rPr>
          <w:sz w:val="23"/>
          <w:szCs w:val="23"/>
          <w:u w:val="single"/>
        </w:rPr>
        <w:t>ir S</w:t>
      </w:r>
      <w:r w:rsidR="00223B2B" w:rsidRPr="0080283B">
        <w:rPr>
          <w:sz w:val="23"/>
          <w:szCs w:val="23"/>
          <w:u w:val="single"/>
        </w:rPr>
        <w:t xml:space="preserve">ADM </w:t>
      </w:r>
      <w:r w:rsidR="00931410" w:rsidRPr="0080283B">
        <w:rPr>
          <w:sz w:val="23"/>
          <w:szCs w:val="23"/>
          <w:u w:val="single"/>
        </w:rPr>
        <w:t xml:space="preserve">yra įpareigotos pagal kompetenciją suteikti įgaliojimus institucijoms atlikti kompetentingų institucijų funkcijas </w:t>
      </w:r>
      <w:r w:rsidR="005B7D48" w:rsidRPr="0080283B">
        <w:rPr>
          <w:sz w:val="23"/>
          <w:szCs w:val="23"/>
          <w:u w:val="single"/>
        </w:rPr>
        <w:t>gabenamųjų slėginių įrenginių ir kitų talpyklų, naudojamų pavojingiesiems kroviniams vežti, priežiūros organizavimo srityje</w:t>
      </w:r>
      <w:r w:rsidR="00717210" w:rsidRPr="0080283B">
        <w:rPr>
          <w:sz w:val="23"/>
          <w:szCs w:val="23"/>
          <w:lang w:eastAsia="pl-PL"/>
        </w:rPr>
        <w:t xml:space="preserve"> (tarp jų ir </w:t>
      </w:r>
      <w:r w:rsidR="002D2C2A" w:rsidRPr="0080283B">
        <w:rPr>
          <w:sz w:val="23"/>
          <w:szCs w:val="23"/>
          <w:lang w:eastAsia="pl-PL"/>
        </w:rPr>
        <w:t xml:space="preserve">dėl </w:t>
      </w:r>
      <w:r w:rsidR="00717210" w:rsidRPr="0080283B">
        <w:rPr>
          <w:sz w:val="23"/>
          <w:szCs w:val="23"/>
          <w:lang w:eastAsia="pl-PL"/>
        </w:rPr>
        <w:t>įrenginių, patenkančių į tarptautinių sutarčių, reglamentuojančių pavojingųjų krovinių vežimą keliais (ADR) ir geležinkeliais (RID), taikymo sritį) techninę būklę).</w:t>
      </w:r>
      <w:r w:rsidR="0081182D" w:rsidRPr="0080283B">
        <w:rPr>
          <w:sz w:val="23"/>
          <w:szCs w:val="23"/>
          <w:lang w:eastAsia="pl-PL"/>
        </w:rPr>
        <w:t xml:space="preserve"> </w:t>
      </w:r>
    </w:p>
    <w:p w14:paraId="34B042A0" w14:textId="6C73EEF2" w:rsidR="0080283B" w:rsidRPr="0080283B" w:rsidRDefault="002072BE" w:rsidP="0080283B">
      <w:pPr>
        <w:tabs>
          <w:tab w:val="left" w:pos="426"/>
        </w:tabs>
        <w:autoSpaceDE w:val="0"/>
        <w:autoSpaceDN w:val="0"/>
        <w:adjustRightInd w:val="0"/>
        <w:spacing w:after="120"/>
        <w:rPr>
          <w:sz w:val="23"/>
          <w:szCs w:val="23"/>
        </w:rPr>
      </w:pPr>
      <w:r w:rsidRPr="0080283B">
        <w:rPr>
          <w:b/>
          <w:sz w:val="23"/>
          <w:szCs w:val="23"/>
        </w:rPr>
        <w:t>Derinimas:</w:t>
      </w:r>
      <w:r w:rsidR="005D2FCB" w:rsidRPr="0080283B">
        <w:rPr>
          <w:b/>
          <w:sz w:val="23"/>
          <w:szCs w:val="23"/>
        </w:rPr>
        <w:t xml:space="preserve"> </w:t>
      </w:r>
      <w:r w:rsidR="0080283B" w:rsidRPr="0080283B">
        <w:rPr>
          <w:sz w:val="23"/>
          <w:szCs w:val="23"/>
        </w:rPr>
        <w:t>Projektas svarstytas 2020-05-12 tarpinstituciniame pasitarime ir patikslintas pagal Vyriausybės kanceliarijos Teisės grupės pastabas.</w:t>
      </w:r>
    </w:p>
    <w:p w14:paraId="68F8B3E3" w14:textId="769B3335" w:rsidR="0080283B" w:rsidRPr="0080283B" w:rsidRDefault="0080283B" w:rsidP="00CD29DE">
      <w:pPr>
        <w:spacing w:after="120"/>
        <w:textAlignment w:val="baseline"/>
        <w:rPr>
          <w:sz w:val="23"/>
          <w:szCs w:val="23"/>
          <w:lang w:eastAsia="lt-LT"/>
        </w:rPr>
      </w:pPr>
      <w:r w:rsidRPr="0080283B">
        <w:rPr>
          <w:b/>
          <w:bCs/>
          <w:sz w:val="23"/>
          <w:szCs w:val="23"/>
          <w:lang w:eastAsia="lt-LT"/>
        </w:rPr>
        <w:t xml:space="preserve">Atitiktis Vyriausybės programai: </w:t>
      </w:r>
      <w:r w:rsidRPr="0080283B">
        <w:rPr>
          <w:sz w:val="23"/>
          <w:szCs w:val="23"/>
          <w:lang w:eastAsia="lt-LT"/>
        </w:rPr>
        <w:t>Projektas nesusijęs su Vyriausybės programos įgyvendinimu.</w:t>
      </w:r>
    </w:p>
    <w:p w14:paraId="123977E9" w14:textId="3B08729D" w:rsidR="009D61FC" w:rsidRPr="0080283B" w:rsidRDefault="0080283B" w:rsidP="0080283B">
      <w:pPr>
        <w:tabs>
          <w:tab w:val="left" w:pos="426"/>
        </w:tabs>
        <w:autoSpaceDE w:val="0"/>
        <w:autoSpaceDN w:val="0"/>
        <w:adjustRightInd w:val="0"/>
        <w:rPr>
          <w:bCs/>
          <w:sz w:val="23"/>
          <w:szCs w:val="23"/>
        </w:rPr>
      </w:pPr>
      <w:r w:rsidRPr="0080283B">
        <w:rPr>
          <w:b/>
          <w:bCs/>
          <w:sz w:val="23"/>
          <w:szCs w:val="23"/>
          <w:lang w:eastAsia="lt-LT"/>
        </w:rPr>
        <w:t xml:space="preserve">Dalykinio vertinimo išvada: </w:t>
      </w:r>
      <w:r w:rsidRPr="0080283B">
        <w:rPr>
          <w:sz w:val="23"/>
          <w:szCs w:val="23"/>
          <w:lang w:eastAsia="lt-LT"/>
        </w:rPr>
        <w:t xml:space="preserve">Siūlome projektą </w:t>
      </w:r>
      <w:r w:rsidRPr="0080283B">
        <w:rPr>
          <w:b/>
          <w:bCs/>
          <w:sz w:val="23"/>
          <w:szCs w:val="23"/>
          <w:lang w:eastAsia="lt-LT"/>
        </w:rPr>
        <w:t>svarstyti Vyriausybės posėdžio A dalyje.</w:t>
      </w:r>
      <w:r w:rsidR="00A616A4" w:rsidRPr="0080283B">
        <w:rPr>
          <w:bCs/>
          <w:sz w:val="23"/>
          <w:szCs w:val="23"/>
        </w:rPr>
        <w:t xml:space="preserve"> </w:t>
      </w:r>
    </w:p>
    <w:p w14:paraId="226E7F36" w14:textId="77777777" w:rsidR="002D25A3" w:rsidRPr="0080283B" w:rsidRDefault="002D25A3" w:rsidP="008130EB">
      <w:pPr>
        <w:pStyle w:val="Preformatted"/>
        <w:rPr>
          <w:rFonts w:ascii="Times New Roman" w:hAnsi="Times New Roman"/>
          <w:sz w:val="23"/>
          <w:szCs w:val="23"/>
        </w:rPr>
      </w:pPr>
    </w:p>
    <w:p w14:paraId="226E7F38" w14:textId="4638F2C3" w:rsidR="00121647" w:rsidRPr="0080283B" w:rsidRDefault="00686A9B" w:rsidP="0080283B">
      <w:pPr>
        <w:pStyle w:val="Preformatted"/>
        <w:spacing w:after="120"/>
        <w:rPr>
          <w:rFonts w:ascii="Times New Roman" w:hAnsi="Times New Roman"/>
          <w:sz w:val="23"/>
          <w:szCs w:val="23"/>
        </w:rPr>
      </w:pPr>
      <w:r w:rsidRPr="0080283B">
        <w:rPr>
          <w:rFonts w:ascii="Times New Roman" w:hAnsi="Times New Roman"/>
          <w:sz w:val="23"/>
          <w:szCs w:val="23"/>
        </w:rPr>
        <w:t>Socialin</w:t>
      </w:r>
      <w:r w:rsidR="0099201D" w:rsidRPr="0080283B">
        <w:rPr>
          <w:rFonts w:ascii="Times New Roman" w:hAnsi="Times New Roman"/>
          <w:sz w:val="23"/>
          <w:szCs w:val="23"/>
        </w:rPr>
        <w:t>ės politikos grupės patarėja</w:t>
      </w:r>
      <w:r w:rsidR="00AF1102">
        <w:rPr>
          <w:rFonts w:ascii="Times New Roman" w:hAnsi="Times New Roman"/>
          <w:sz w:val="23"/>
          <w:szCs w:val="23"/>
        </w:rPr>
        <w:tab/>
      </w:r>
      <w:r w:rsidR="00AF1102">
        <w:rPr>
          <w:rFonts w:ascii="Times New Roman" w:hAnsi="Times New Roman"/>
          <w:sz w:val="23"/>
          <w:szCs w:val="23"/>
        </w:rPr>
        <w:tab/>
      </w:r>
      <w:r w:rsidR="00AF1102">
        <w:rPr>
          <w:rFonts w:ascii="Times New Roman" w:hAnsi="Times New Roman"/>
          <w:sz w:val="23"/>
          <w:szCs w:val="23"/>
        </w:rPr>
        <w:tab/>
      </w:r>
      <w:r w:rsidR="00AF1102">
        <w:rPr>
          <w:rFonts w:ascii="Times New Roman" w:hAnsi="Times New Roman"/>
          <w:sz w:val="23"/>
          <w:szCs w:val="23"/>
        </w:rPr>
        <w:tab/>
      </w:r>
      <w:r w:rsidR="00761DC9" w:rsidRPr="0080283B">
        <w:rPr>
          <w:rFonts w:ascii="Times New Roman" w:hAnsi="Times New Roman"/>
          <w:sz w:val="23"/>
          <w:szCs w:val="23"/>
        </w:rPr>
        <w:t>A</w:t>
      </w:r>
      <w:r w:rsidR="00576335" w:rsidRPr="0080283B">
        <w:rPr>
          <w:rFonts w:ascii="Times New Roman" w:hAnsi="Times New Roman"/>
          <w:sz w:val="23"/>
          <w:szCs w:val="23"/>
        </w:rPr>
        <w:t>ušra Gratulevičienė</w:t>
      </w:r>
    </w:p>
    <w:p w14:paraId="226E7F42" w14:textId="237CA614" w:rsidR="005523FF" w:rsidRPr="0080283B" w:rsidRDefault="005523FF" w:rsidP="008130EB">
      <w:pPr>
        <w:pStyle w:val="Preformatted"/>
        <w:rPr>
          <w:rFonts w:ascii="Times New Roman" w:hAnsi="Times New Roman"/>
          <w:sz w:val="22"/>
          <w:szCs w:val="22"/>
        </w:rPr>
      </w:pPr>
      <w:r w:rsidRPr="0080283B">
        <w:rPr>
          <w:rFonts w:ascii="Times New Roman" w:hAnsi="Times New Roman"/>
          <w:sz w:val="23"/>
          <w:szCs w:val="23"/>
        </w:rPr>
        <w:t xml:space="preserve">tel. 8 706 61 803, </w:t>
      </w:r>
      <w:proofErr w:type="spellStart"/>
      <w:r w:rsidRPr="0080283B">
        <w:rPr>
          <w:rFonts w:ascii="Times New Roman" w:hAnsi="Times New Roman"/>
          <w:sz w:val="23"/>
          <w:szCs w:val="23"/>
        </w:rPr>
        <w:t>el.p</w:t>
      </w:r>
      <w:proofErr w:type="spellEnd"/>
      <w:r w:rsidRPr="0080283B">
        <w:rPr>
          <w:rFonts w:ascii="Times New Roman" w:hAnsi="Times New Roman"/>
          <w:sz w:val="23"/>
          <w:szCs w:val="23"/>
        </w:rPr>
        <w:t xml:space="preserve">. </w:t>
      </w:r>
      <w:hyperlink r:id="rId8" w:history="1">
        <w:r w:rsidRPr="0080283B">
          <w:rPr>
            <w:rStyle w:val="Hipersaitas"/>
            <w:rFonts w:ascii="Times New Roman" w:hAnsi="Times New Roman"/>
            <w:sz w:val="23"/>
            <w:szCs w:val="23"/>
          </w:rPr>
          <w:t>ausra.gratuleviciene@lrv.lt</w:t>
        </w:r>
      </w:hyperlink>
    </w:p>
    <w:sectPr w:rsidR="005523FF" w:rsidRPr="0080283B" w:rsidSect="003D7E90">
      <w:headerReference w:type="default" r:id="rId9"/>
      <w:footnotePr>
        <w:pos w:val="beneathText"/>
      </w:footnotePr>
      <w:pgSz w:w="11907" w:h="16840" w:code="9"/>
      <w:pgMar w:top="1440" w:right="1134" w:bottom="1440" w:left="1560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85A65" w14:textId="77777777" w:rsidR="00A9120A" w:rsidRDefault="00A9120A">
      <w:r>
        <w:separator/>
      </w:r>
    </w:p>
  </w:endnote>
  <w:endnote w:type="continuationSeparator" w:id="0">
    <w:p w14:paraId="026B172E" w14:textId="77777777" w:rsidR="00A9120A" w:rsidRDefault="00A9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60D1F" w14:textId="77777777" w:rsidR="00A9120A" w:rsidRDefault="00A9120A">
      <w:r>
        <w:separator/>
      </w:r>
    </w:p>
  </w:footnote>
  <w:footnote w:type="continuationSeparator" w:id="0">
    <w:p w14:paraId="06482B1D" w14:textId="77777777" w:rsidR="00A9120A" w:rsidRDefault="00A91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E7F47" w14:textId="77777777" w:rsidR="00624334" w:rsidRPr="00913597" w:rsidRDefault="00624334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223B2B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91CF7"/>
    <w:multiLevelType w:val="hybridMultilevel"/>
    <w:tmpl w:val="DEEED9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83206"/>
    <w:multiLevelType w:val="hybridMultilevel"/>
    <w:tmpl w:val="7FEAA8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0624A"/>
    <w:multiLevelType w:val="hybridMultilevel"/>
    <w:tmpl w:val="F3E8D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510A8"/>
    <w:multiLevelType w:val="hybridMultilevel"/>
    <w:tmpl w:val="77F0CB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E7FA1"/>
    <w:multiLevelType w:val="multilevel"/>
    <w:tmpl w:val="D1D68372"/>
    <w:lvl w:ilvl="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1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8" w:hanging="1800"/>
      </w:pPr>
      <w:rPr>
        <w:rFonts w:hint="default"/>
      </w:rPr>
    </w:lvl>
  </w:abstractNum>
  <w:abstractNum w:abstractNumId="5" w15:restartNumberingAfterBreak="0">
    <w:nsid w:val="2EBA566D"/>
    <w:multiLevelType w:val="hybridMultilevel"/>
    <w:tmpl w:val="E4B0F2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A0064"/>
    <w:multiLevelType w:val="hybridMultilevel"/>
    <w:tmpl w:val="501A8F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F1544"/>
    <w:multiLevelType w:val="hybridMultilevel"/>
    <w:tmpl w:val="02D4C81E"/>
    <w:lvl w:ilvl="0" w:tplc="0427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3771D"/>
    <w:multiLevelType w:val="hybridMultilevel"/>
    <w:tmpl w:val="11DC7720"/>
    <w:lvl w:ilvl="0" w:tplc="8D40378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107A49"/>
    <w:multiLevelType w:val="hybridMultilevel"/>
    <w:tmpl w:val="2D58F5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E5601"/>
    <w:multiLevelType w:val="hybridMultilevel"/>
    <w:tmpl w:val="68702F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06567"/>
    <w:multiLevelType w:val="hybridMultilevel"/>
    <w:tmpl w:val="6F4E6A16"/>
    <w:lvl w:ilvl="0" w:tplc="042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4A4D31D2"/>
    <w:multiLevelType w:val="hybridMultilevel"/>
    <w:tmpl w:val="22EC3BE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46B9B"/>
    <w:multiLevelType w:val="hybridMultilevel"/>
    <w:tmpl w:val="2256A7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162EA"/>
    <w:multiLevelType w:val="hybridMultilevel"/>
    <w:tmpl w:val="DCC2C2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402DA"/>
    <w:multiLevelType w:val="hybridMultilevel"/>
    <w:tmpl w:val="379008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A2056"/>
    <w:multiLevelType w:val="hybridMultilevel"/>
    <w:tmpl w:val="83DC2F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70F02"/>
    <w:multiLevelType w:val="hybridMultilevel"/>
    <w:tmpl w:val="E154E3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31AEB"/>
    <w:multiLevelType w:val="hybridMultilevel"/>
    <w:tmpl w:val="C98ED5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00CFB"/>
    <w:multiLevelType w:val="hybridMultilevel"/>
    <w:tmpl w:val="768E92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11E0B"/>
    <w:multiLevelType w:val="hybridMultilevel"/>
    <w:tmpl w:val="9C446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F6C3B"/>
    <w:multiLevelType w:val="hybridMultilevel"/>
    <w:tmpl w:val="1922A8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86345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56780"/>
    <w:multiLevelType w:val="hybridMultilevel"/>
    <w:tmpl w:val="DB480D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73BE6"/>
    <w:multiLevelType w:val="hybridMultilevel"/>
    <w:tmpl w:val="6FBAD2E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62123"/>
    <w:multiLevelType w:val="hybridMultilevel"/>
    <w:tmpl w:val="E5A44E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E563F"/>
    <w:multiLevelType w:val="hybridMultilevel"/>
    <w:tmpl w:val="CAF496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05B32"/>
    <w:multiLevelType w:val="hybridMultilevel"/>
    <w:tmpl w:val="9DBA5EC6"/>
    <w:lvl w:ilvl="0" w:tplc="04270005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7" w15:restartNumberingAfterBreak="0">
    <w:nsid w:val="7C4C440C"/>
    <w:multiLevelType w:val="hybridMultilevel"/>
    <w:tmpl w:val="F8C68578"/>
    <w:lvl w:ilvl="0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7CB04B7A"/>
    <w:multiLevelType w:val="hybridMultilevel"/>
    <w:tmpl w:val="7CAC40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24"/>
  </w:num>
  <w:num w:numId="5">
    <w:abstractNumId w:val="11"/>
  </w:num>
  <w:num w:numId="6">
    <w:abstractNumId w:val="16"/>
  </w:num>
  <w:num w:numId="7">
    <w:abstractNumId w:val="19"/>
  </w:num>
  <w:num w:numId="8">
    <w:abstractNumId w:val="27"/>
  </w:num>
  <w:num w:numId="9">
    <w:abstractNumId w:val="26"/>
  </w:num>
  <w:num w:numId="10">
    <w:abstractNumId w:val="17"/>
  </w:num>
  <w:num w:numId="11">
    <w:abstractNumId w:val="0"/>
  </w:num>
  <w:num w:numId="12">
    <w:abstractNumId w:val="28"/>
  </w:num>
  <w:num w:numId="13">
    <w:abstractNumId w:val="23"/>
  </w:num>
  <w:num w:numId="14">
    <w:abstractNumId w:val="5"/>
  </w:num>
  <w:num w:numId="15">
    <w:abstractNumId w:val="12"/>
  </w:num>
  <w:num w:numId="16">
    <w:abstractNumId w:val="8"/>
  </w:num>
  <w:num w:numId="17">
    <w:abstractNumId w:val="7"/>
  </w:num>
  <w:num w:numId="18">
    <w:abstractNumId w:val="22"/>
  </w:num>
  <w:num w:numId="19">
    <w:abstractNumId w:val="6"/>
  </w:num>
  <w:num w:numId="20">
    <w:abstractNumId w:val="10"/>
  </w:num>
  <w:num w:numId="21">
    <w:abstractNumId w:val="18"/>
  </w:num>
  <w:num w:numId="22">
    <w:abstractNumId w:val="14"/>
  </w:num>
  <w:num w:numId="23">
    <w:abstractNumId w:val="25"/>
  </w:num>
  <w:num w:numId="24">
    <w:abstractNumId w:val="1"/>
  </w:num>
  <w:num w:numId="25">
    <w:abstractNumId w:val="21"/>
  </w:num>
  <w:num w:numId="26">
    <w:abstractNumId w:val="15"/>
  </w:num>
  <w:num w:numId="27">
    <w:abstractNumId w:val="9"/>
  </w:num>
  <w:num w:numId="28">
    <w:abstractNumId w:val="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2304"/>
    <w:rsid w:val="00002D3E"/>
    <w:rsid w:val="000034B2"/>
    <w:rsid w:val="000036FB"/>
    <w:rsid w:val="00006DE6"/>
    <w:rsid w:val="00011F33"/>
    <w:rsid w:val="00014EBF"/>
    <w:rsid w:val="00021313"/>
    <w:rsid w:val="000228E2"/>
    <w:rsid w:val="00024738"/>
    <w:rsid w:val="00027C3A"/>
    <w:rsid w:val="00032EAF"/>
    <w:rsid w:val="00033872"/>
    <w:rsid w:val="00033BA2"/>
    <w:rsid w:val="00043979"/>
    <w:rsid w:val="00043CD3"/>
    <w:rsid w:val="00044857"/>
    <w:rsid w:val="00045368"/>
    <w:rsid w:val="00051684"/>
    <w:rsid w:val="00051E85"/>
    <w:rsid w:val="00054713"/>
    <w:rsid w:val="0005476B"/>
    <w:rsid w:val="0005502A"/>
    <w:rsid w:val="00055595"/>
    <w:rsid w:val="000619B6"/>
    <w:rsid w:val="00061F0C"/>
    <w:rsid w:val="000620E2"/>
    <w:rsid w:val="000657C6"/>
    <w:rsid w:val="000658E4"/>
    <w:rsid w:val="00067529"/>
    <w:rsid w:val="00072402"/>
    <w:rsid w:val="000769CD"/>
    <w:rsid w:val="000811EF"/>
    <w:rsid w:val="000836B0"/>
    <w:rsid w:val="000858E9"/>
    <w:rsid w:val="0008609E"/>
    <w:rsid w:val="00090DE7"/>
    <w:rsid w:val="00091987"/>
    <w:rsid w:val="000946FD"/>
    <w:rsid w:val="0009503B"/>
    <w:rsid w:val="000A0B51"/>
    <w:rsid w:val="000A3C86"/>
    <w:rsid w:val="000B7B44"/>
    <w:rsid w:val="000C1832"/>
    <w:rsid w:val="000C4D8D"/>
    <w:rsid w:val="000D2AD3"/>
    <w:rsid w:val="000E03BB"/>
    <w:rsid w:val="000E132C"/>
    <w:rsid w:val="000E2C20"/>
    <w:rsid w:val="000F6A36"/>
    <w:rsid w:val="00100724"/>
    <w:rsid w:val="00101071"/>
    <w:rsid w:val="00101878"/>
    <w:rsid w:val="001034F9"/>
    <w:rsid w:val="001114A2"/>
    <w:rsid w:val="00115441"/>
    <w:rsid w:val="0012119E"/>
    <w:rsid w:val="00121647"/>
    <w:rsid w:val="00122361"/>
    <w:rsid w:val="00126408"/>
    <w:rsid w:val="001301AE"/>
    <w:rsid w:val="00132F4E"/>
    <w:rsid w:val="001333ED"/>
    <w:rsid w:val="00135334"/>
    <w:rsid w:val="00135633"/>
    <w:rsid w:val="00135CAF"/>
    <w:rsid w:val="001449B2"/>
    <w:rsid w:val="00144FFB"/>
    <w:rsid w:val="00146E76"/>
    <w:rsid w:val="00147759"/>
    <w:rsid w:val="0015084F"/>
    <w:rsid w:val="001508F7"/>
    <w:rsid w:val="00162A0E"/>
    <w:rsid w:val="00164B10"/>
    <w:rsid w:val="001652D3"/>
    <w:rsid w:val="001750E7"/>
    <w:rsid w:val="00182CF5"/>
    <w:rsid w:val="00184486"/>
    <w:rsid w:val="00184B3B"/>
    <w:rsid w:val="0018519E"/>
    <w:rsid w:val="00186567"/>
    <w:rsid w:val="00187CE8"/>
    <w:rsid w:val="00191952"/>
    <w:rsid w:val="001920D8"/>
    <w:rsid w:val="001934A6"/>
    <w:rsid w:val="00197C9F"/>
    <w:rsid w:val="001A44BD"/>
    <w:rsid w:val="001B0351"/>
    <w:rsid w:val="001C1762"/>
    <w:rsid w:val="001C41D9"/>
    <w:rsid w:val="001C595D"/>
    <w:rsid w:val="001C714F"/>
    <w:rsid w:val="001D0DB2"/>
    <w:rsid w:val="001D18A6"/>
    <w:rsid w:val="001D211C"/>
    <w:rsid w:val="001D68DF"/>
    <w:rsid w:val="001D6BE3"/>
    <w:rsid w:val="001E1193"/>
    <w:rsid w:val="001E605C"/>
    <w:rsid w:val="001E7479"/>
    <w:rsid w:val="001F2220"/>
    <w:rsid w:val="001F2C22"/>
    <w:rsid w:val="00200799"/>
    <w:rsid w:val="00203F2D"/>
    <w:rsid w:val="0020456B"/>
    <w:rsid w:val="002052F5"/>
    <w:rsid w:val="00206B5D"/>
    <w:rsid w:val="002072BE"/>
    <w:rsid w:val="00207640"/>
    <w:rsid w:val="002102B8"/>
    <w:rsid w:val="0021050E"/>
    <w:rsid w:val="00211D66"/>
    <w:rsid w:val="00220951"/>
    <w:rsid w:val="00221C27"/>
    <w:rsid w:val="00222E52"/>
    <w:rsid w:val="00223B2B"/>
    <w:rsid w:val="00224D95"/>
    <w:rsid w:val="00225ED8"/>
    <w:rsid w:val="00231A57"/>
    <w:rsid w:val="00237858"/>
    <w:rsid w:val="00240CEA"/>
    <w:rsid w:val="00243271"/>
    <w:rsid w:val="00243B3A"/>
    <w:rsid w:val="002510EE"/>
    <w:rsid w:val="002519AE"/>
    <w:rsid w:val="002605F5"/>
    <w:rsid w:val="002609DB"/>
    <w:rsid w:val="0026191A"/>
    <w:rsid w:val="0026450D"/>
    <w:rsid w:val="00271C6E"/>
    <w:rsid w:val="00274024"/>
    <w:rsid w:val="002754C6"/>
    <w:rsid w:val="00275EA5"/>
    <w:rsid w:val="00280094"/>
    <w:rsid w:val="00284F86"/>
    <w:rsid w:val="002903C0"/>
    <w:rsid w:val="00292BB0"/>
    <w:rsid w:val="00294FCC"/>
    <w:rsid w:val="002956CD"/>
    <w:rsid w:val="00295E88"/>
    <w:rsid w:val="002A06AD"/>
    <w:rsid w:val="002B1A1C"/>
    <w:rsid w:val="002B2A51"/>
    <w:rsid w:val="002B2D77"/>
    <w:rsid w:val="002C039B"/>
    <w:rsid w:val="002C708C"/>
    <w:rsid w:val="002C7662"/>
    <w:rsid w:val="002D21BB"/>
    <w:rsid w:val="002D25A3"/>
    <w:rsid w:val="002D2622"/>
    <w:rsid w:val="002D2C2A"/>
    <w:rsid w:val="002D3899"/>
    <w:rsid w:val="002D3B09"/>
    <w:rsid w:val="002D7167"/>
    <w:rsid w:val="002E0DFA"/>
    <w:rsid w:val="002E600D"/>
    <w:rsid w:val="002F3A3D"/>
    <w:rsid w:val="002F4A67"/>
    <w:rsid w:val="002F4D55"/>
    <w:rsid w:val="002F532F"/>
    <w:rsid w:val="002F5CDB"/>
    <w:rsid w:val="003017BC"/>
    <w:rsid w:val="00302C38"/>
    <w:rsid w:val="00302D0C"/>
    <w:rsid w:val="00302ED0"/>
    <w:rsid w:val="00303B19"/>
    <w:rsid w:val="00305919"/>
    <w:rsid w:val="00305CF2"/>
    <w:rsid w:val="003117BA"/>
    <w:rsid w:val="003133BA"/>
    <w:rsid w:val="00313EC3"/>
    <w:rsid w:val="003166B6"/>
    <w:rsid w:val="00317798"/>
    <w:rsid w:val="00317B6A"/>
    <w:rsid w:val="00323170"/>
    <w:rsid w:val="0032379C"/>
    <w:rsid w:val="00326B03"/>
    <w:rsid w:val="00332461"/>
    <w:rsid w:val="0033340C"/>
    <w:rsid w:val="00337E85"/>
    <w:rsid w:val="00342F60"/>
    <w:rsid w:val="00343C06"/>
    <w:rsid w:val="00350AA1"/>
    <w:rsid w:val="00355EA1"/>
    <w:rsid w:val="00356357"/>
    <w:rsid w:val="0035641B"/>
    <w:rsid w:val="00356FBF"/>
    <w:rsid w:val="0035767E"/>
    <w:rsid w:val="003577F4"/>
    <w:rsid w:val="0036567D"/>
    <w:rsid w:val="00365B8E"/>
    <w:rsid w:val="0036778F"/>
    <w:rsid w:val="00371E01"/>
    <w:rsid w:val="003737F6"/>
    <w:rsid w:val="00374B7A"/>
    <w:rsid w:val="00382128"/>
    <w:rsid w:val="0038278F"/>
    <w:rsid w:val="00384CE6"/>
    <w:rsid w:val="00385FFF"/>
    <w:rsid w:val="00390428"/>
    <w:rsid w:val="00390926"/>
    <w:rsid w:val="00393394"/>
    <w:rsid w:val="00393FA9"/>
    <w:rsid w:val="003941B4"/>
    <w:rsid w:val="00394C68"/>
    <w:rsid w:val="003950FD"/>
    <w:rsid w:val="003A258E"/>
    <w:rsid w:val="003A26AE"/>
    <w:rsid w:val="003A28FF"/>
    <w:rsid w:val="003A7398"/>
    <w:rsid w:val="003B06DE"/>
    <w:rsid w:val="003B2122"/>
    <w:rsid w:val="003B21C7"/>
    <w:rsid w:val="003B261B"/>
    <w:rsid w:val="003B324B"/>
    <w:rsid w:val="003B406C"/>
    <w:rsid w:val="003C0924"/>
    <w:rsid w:val="003C2499"/>
    <w:rsid w:val="003C3EE7"/>
    <w:rsid w:val="003C4370"/>
    <w:rsid w:val="003C6C6F"/>
    <w:rsid w:val="003C78A9"/>
    <w:rsid w:val="003D12DC"/>
    <w:rsid w:val="003D3596"/>
    <w:rsid w:val="003D4343"/>
    <w:rsid w:val="003D7E90"/>
    <w:rsid w:val="003E0CAD"/>
    <w:rsid w:val="003E0E35"/>
    <w:rsid w:val="003E2A7A"/>
    <w:rsid w:val="003E3F47"/>
    <w:rsid w:val="003E5671"/>
    <w:rsid w:val="003E5ED3"/>
    <w:rsid w:val="003F389F"/>
    <w:rsid w:val="003F51A5"/>
    <w:rsid w:val="004042E4"/>
    <w:rsid w:val="004047DD"/>
    <w:rsid w:val="00405659"/>
    <w:rsid w:val="004069CD"/>
    <w:rsid w:val="004163B4"/>
    <w:rsid w:val="004166AF"/>
    <w:rsid w:val="00422393"/>
    <w:rsid w:val="00424DFB"/>
    <w:rsid w:val="00425F99"/>
    <w:rsid w:val="00431CB8"/>
    <w:rsid w:val="00432297"/>
    <w:rsid w:val="00433A58"/>
    <w:rsid w:val="00434303"/>
    <w:rsid w:val="00437A9C"/>
    <w:rsid w:val="004577B9"/>
    <w:rsid w:val="00463664"/>
    <w:rsid w:val="00465510"/>
    <w:rsid w:val="00466DA0"/>
    <w:rsid w:val="0047112C"/>
    <w:rsid w:val="00471193"/>
    <w:rsid w:val="00471345"/>
    <w:rsid w:val="00474AEB"/>
    <w:rsid w:val="00486963"/>
    <w:rsid w:val="0048793C"/>
    <w:rsid w:val="004938F6"/>
    <w:rsid w:val="004939FA"/>
    <w:rsid w:val="00495C77"/>
    <w:rsid w:val="00496C44"/>
    <w:rsid w:val="004A0042"/>
    <w:rsid w:val="004A0850"/>
    <w:rsid w:val="004A3FA9"/>
    <w:rsid w:val="004A4EED"/>
    <w:rsid w:val="004A7A6E"/>
    <w:rsid w:val="004B0AD5"/>
    <w:rsid w:val="004B2F8E"/>
    <w:rsid w:val="004B40B4"/>
    <w:rsid w:val="004B69BC"/>
    <w:rsid w:val="004C0E96"/>
    <w:rsid w:val="004C18A7"/>
    <w:rsid w:val="004C3D6E"/>
    <w:rsid w:val="004D5CF4"/>
    <w:rsid w:val="004D6FD4"/>
    <w:rsid w:val="004E5148"/>
    <w:rsid w:val="004E5F83"/>
    <w:rsid w:val="004E7F0D"/>
    <w:rsid w:val="004F55F6"/>
    <w:rsid w:val="004F6E10"/>
    <w:rsid w:val="0050318D"/>
    <w:rsid w:val="00505536"/>
    <w:rsid w:val="0050597E"/>
    <w:rsid w:val="005068A7"/>
    <w:rsid w:val="00511749"/>
    <w:rsid w:val="0051342B"/>
    <w:rsid w:val="00514FC5"/>
    <w:rsid w:val="00516B35"/>
    <w:rsid w:val="005214E2"/>
    <w:rsid w:val="005217B2"/>
    <w:rsid w:val="005217FF"/>
    <w:rsid w:val="00522E37"/>
    <w:rsid w:val="005273A4"/>
    <w:rsid w:val="00530C7F"/>
    <w:rsid w:val="00531FC2"/>
    <w:rsid w:val="005323D3"/>
    <w:rsid w:val="005325CC"/>
    <w:rsid w:val="00533F01"/>
    <w:rsid w:val="00535D8F"/>
    <w:rsid w:val="00537C65"/>
    <w:rsid w:val="00547205"/>
    <w:rsid w:val="005523FF"/>
    <w:rsid w:val="00552DDF"/>
    <w:rsid w:val="00553DF3"/>
    <w:rsid w:val="0055433F"/>
    <w:rsid w:val="00557539"/>
    <w:rsid w:val="00563EC7"/>
    <w:rsid w:val="00570B91"/>
    <w:rsid w:val="00571221"/>
    <w:rsid w:val="005717FF"/>
    <w:rsid w:val="005738A7"/>
    <w:rsid w:val="00574747"/>
    <w:rsid w:val="00576335"/>
    <w:rsid w:val="00584197"/>
    <w:rsid w:val="00587D6F"/>
    <w:rsid w:val="005901B8"/>
    <w:rsid w:val="00591688"/>
    <w:rsid w:val="00594E81"/>
    <w:rsid w:val="00595E42"/>
    <w:rsid w:val="00597C7E"/>
    <w:rsid w:val="005A0DC4"/>
    <w:rsid w:val="005A1C98"/>
    <w:rsid w:val="005A2896"/>
    <w:rsid w:val="005A6000"/>
    <w:rsid w:val="005A7846"/>
    <w:rsid w:val="005B30BB"/>
    <w:rsid w:val="005B411C"/>
    <w:rsid w:val="005B580C"/>
    <w:rsid w:val="005B7D48"/>
    <w:rsid w:val="005C0663"/>
    <w:rsid w:val="005C2125"/>
    <w:rsid w:val="005C2948"/>
    <w:rsid w:val="005C5CDD"/>
    <w:rsid w:val="005C665B"/>
    <w:rsid w:val="005D2061"/>
    <w:rsid w:val="005D2FCB"/>
    <w:rsid w:val="005D3055"/>
    <w:rsid w:val="005D388F"/>
    <w:rsid w:val="005D4C32"/>
    <w:rsid w:val="005D7731"/>
    <w:rsid w:val="005E01A2"/>
    <w:rsid w:val="005E18AA"/>
    <w:rsid w:val="005E1C33"/>
    <w:rsid w:val="005E2340"/>
    <w:rsid w:val="005E2E30"/>
    <w:rsid w:val="005E7797"/>
    <w:rsid w:val="005F015F"/>
    <w:rsid w:val="005F117B"/>
    <w:rsid w:val="005F2992"/>
    <w:rsid w:val="005F43DF"/>
    <w:rsid w:val="005F6CC6"/>
    <w:rsid w:val="00601661"/>
    <w:rsid w:val="00603223"/>
    <w:rsid w:val="0060354D"/>
    <w:rsid w:val="00605E75"/>
    <w:rsid w:val="00607903"/>
    <w:rsid w:val="0061077C"/>
    <w:rsid w:val="00620713"/>
    <w:rsid w:val="0062151B"/>
    <w:rsid w:val="0062359E"/>
    <w:rsid w:val="006237F8"/>
    <w:rsid w:val="00623C39"/>
    <w:rsid w:val="00624334"/>
    <w:rsid w:val="0062456B"/>
    <w:rsid w:val="00624C06"/>
    <w:rsid w:val="00625BA5"/>
    <w:rsid w:val="0062707F"/>
    <w:rsid w:val="00627133"/>
    <w:rsid w:val="006311A2"/>
    <w:rsid w:val="00636125"/>
    <w:rsid w:val="00636861"/>
    <w:rsid w:val="00640754"/>
    <w:rsid w:val="006419AB"/>
    <w:rsid w:val="00642414"/>
    <w:rsid w:val="00642661"/>
    <w:rsid w:val="00642965"/>
    <w:rsid w:val="00643397"/>
    <w:rsid w:val="00650C92"/>
    <w:rsid w:val="006522D9"/>
    <w:rsid w:val="00652527"/>
    <w:rsid w:val="00655992"/>
    <w:rsid w:val="00660735"/>
    <w:rsid w:val="00662C7B"/>
    <w:rsid w:val="00663FB2"/>
    <w:rsid w:val="00667463"/>
    <w:rsid w:val="006707D0"/>
    <w:rsid w:val="00670CF0"/>
    <w:rsid w:val="006725A6"/>
    <w:rsid w:val="006772E0"/>
    <w:rsid w:val="00680797"/>
    <w:rsid w:val="00686A9B"/>
    <w:rsid w:val="00687627"/>
    <w:rsid w:val="00691889"/>
    <w:rsid w:val="006941A4"/>
    <w:rsid w:val="00695ACE"/>
    <w:rsid w:val="00696B02"/>
    <w:rsid w:val="006A04A6"/>
    <w:rsid w:val="006A1603"/>
    <w:rsid w:val="006A1CBE"/>
    <w:rsid w:val="006A2F63"/>
    <w:rsid w:val="006A3953"/>
    <w:rsid w:val="006A4896"/>
    <w:rsid w:val="006B0398"/>
    <w:rsid w:val="006B58DA"/>
    <w:rsid w:val="006C09DB"/>
    <w:rsid w:val="006C2A33"/>
    <w:rsid w:val="006C383D"/>
    <w:rsid w:val="006D033D"/>
    <w:rsid w:val="006D3816"/>
    <w:rsid w:val="006D7BFF"/>
    <w:rsid w:val="006D7CB6"/>
    <w:rsid w:val="006E0E8B"/>
    <w:rsid w:val="006E7F5F"/>
    <w:rsid w:val="006F1998"/>
    <w:rsid w:val="006F29FE"/>
    <w:rsid w:val="006F439F"/>
    <w:rsid w:val="006F6C84"/>
    <w:rsid w:val="006F70F2"/>
    <w:rsid w:val="006F7DB1"/>
    <w:rsid w:val="007042A4"/>
    <w:rsid w:val="00705929"/>
    <w:rsid w:val="00710274"/>
    <w:rsid w:val="00714648"/>
    <w:rsid w:val="00717210"/>
    <w:rsid w:val="007335AB"/>
    <w:rsid w:val="007372F1"/>
    <w:rsid w:val="00737D87"/>
    <w:rsid w:val="00742138"/>
    <w:rsid w:val="007423FF"/>
    <w:rsid w:val="007429E9"/>
    <w:rsid w:val="00742A9B"/>
    <w:rsid w:val="007539FD"/>
    <w:rsid w:val="00754AFE"/>
    <w:rsid w:val="00760720"/>
    <w:rsid w:val="00761DC9"/>
    <w:rsid w:val="007634EA"/>
    <w:rsid w:val="00766AE1"/>
    <w:rsid w:val="00770CC0"/>
    <w:rsid w:val="00772832"/>
    <w:rsid w:val="00776169"/>
    <w:rsid w:val="007767CF"/>
    <w:rsid w:val="00785457"/>
    <w:rsid w:val="00786ABA"/>
    <w:rsid w:val="00787974"/>
    <w:rsid w:val="00796171"/>
    <w:rsid w:val="007A05FA"/>
    <w:rsid w:val="007A4DCB"/>
    <w:rsid w:val="007A5095"/>
    <w:rsid w:val="007B1ADF"/>
    <w:rsid w:val="007B3AC6"/>
    <w:rsid w:val="007B42C9"/>
    <w:rsid w:val="007B78F5"/>
    <w:rsid w:val="007B7AB1"/>
    <w:rsid w:val="007C39BA"/>
    <w:rsid w:val="007C5EAF"/>
    <w:rsid w:val="007D17BF"/>
    <w:rsid w:val="007D1916"/>
    <w:rsid w:val="007D2693"/>
    <w:rsid w:val="007D495D"/>
    <w:rsid w:val="007D63B6"/>
    <w:rsid w:val="007D7D02"/>
    <w:rsid w:val="007E09F6"/>
    <w:rsid w:val="007E13AD"/>
    <w:rsid w:val="007E3129"/>
    <w:rsid w:val="007E3E3A"/>
    <w:rsid w:val="007E4360"/>
    <w:rsid w:val="007E4981"/>
    <w:rsid w:val="007F1FEF"/>
    <w:rsid w:val="008009AF"/>
    <w:rsid w:val="0080277D"/>
    <w:rsid w:val="0080283B"/>
    <w:rsid w:val="0081182D"/>
    <w:rsid w:val="00812F0E"/>
    <w:rsid w:val="008130EB"/>
    <w:rsid w:val="00813276"/>
    <w:rsid w:val="00816522"/>
    <w:rsid w:val="00817D8D"/>
    <w:rsid w:val="00820385"/>
    <w:rsid w:val="00820917"/>
    <w:rsid w:val="00822418"/>
    <w:rsid w:val="008231C7"/>
    <w:rsid w:val="00823229"/>
    <w:rsid w:val="008241FE"/>
    <w:rsid w:val="00825718"/>
    <w:rsid w:val="008278BF"/>
    <w:rsid w:val="008307FD"/>
    <w:rsid w:val="00831F34"/>
    <w:rsid w:val="00832F6F"/>
    <w:rsid w:val="0084062D"/>
    <w:rsid w:val="00840654"/>
    <w:rsid w:val="00840BA0"/>
    <w:rsid w:val="00840D9C"/>
    <w:rsid w:val="00840DE9"/>
    <w:rsid w:val="008425E7"/>
    <w:rsid w:val="008542CF"/>
    <w:rsid w:val="00857070"/>
    <w:rsid w:val="00857D1E"/>
    <w:rsid w:val="00860819"/>
    <w:rsid w:val="00862384"/>
    <w:rsid w:val="00864C04"/>
    <w:rsid w:val="0086703B"/>
    <w:rsid w:val="00870EC1"/>
    <w:rsid w:val="00874778"/>
    <w:rsid w:val="0087593C"/>
    <w:rsid w:val="00880DAA"/>
    <w:rsid w:val="0088255F"/>
    <w:rsid w:val="00882ABD"/>
    <w:rsid w:val="00883BE2"/>
    <w:rsid w:val="00883D29"/>
    <w:rsid w:val="00885172"/>
    <w:rsid w:val="00885737"/>
    <w:rsid w:val="00885964"/>
    <w:rsid w:val="0088741D"/>
    <w:rsid w:val="008947FA"/>
    <w:rsid w:val="00896728"/>
    <w:rsid w:val="00896CA7"/>
    <w:rsid w:val="008A02CB"/>
    <w:rsid w:val="008A325F"/>
    <w:rsid w:val="008B1E08"/>
    <w:rsid w:val="008B26B6"/>
    <w:rsid w:val="008B7B81"/>
    <w:rsid w:val="008C0400"/>
    <w:rsid w:val="008C26D0"/>
    <w:rsid w:val="008C46D4"/>
    <w:rsid w:val="008D3415"/>
    <w:rsid w:val="008D725F"/>
    <w:rsid w:val="008D7848"/>
    <w:rsid w:val="008E0E8D"/>
    <w:rsid w:val="008E5BAF"/>
    <w:rsid w:val="008F31A4"/>
    <w:rsid w:val="008F31F8"/>
    <w:rsid w:val="008F4DCC"/>
    <w:rsid w:val="008F5C29"/>
    <w:rsid w:val="0090001F"/>
    <w:rsid w:val="00902F21"/>
    <w:rsid w:val="00902FE9"/>
    <w:rsid w:val="00903FB4"/>
    <w:rsid w:val="009067A2"/>
    <w:rsid w:val="00906B3B"/>
    <w:rsid w:val="00910B72"/>
    <w:rsid w:val="00910D20"/>
    <w:rsid w:val="00911A51"/>
    <w:rsid w:val="009126EB"/>
    <w:rsid w:val="00913D60"/>
    <w:rsid w:val="0092116C"/>
    <w:rsid w:val="009223D9"/>
    <w:rsid w:val="009225F4"/>
    <w:rsid w:val="00922A08"/>
    <w:rsid w:val="00923EE5"/>
    <w:rsid w:val="00925B1F"/>
    <w:rsid w:val="00926E8E"/>
    <w:rsid w:val="00927B34"/>
    <w:rsid w:val="00931410"/>
    <w:rsid w:val="00933644"/>
    <w:rsid w:val="00934540"/>
    <w:rsid w:val="00935A92"/>
    <w:rsid w:val="00936A32"/>
    <w:rsid w:val="009438E7"/>
    <w:rsid w:val="00947262"/>
    <w:rsid w:val="00952B39"/>
    <w:rsid w:val="00954FE0"/>
    <w:rsid w:val="00956EBE"/>
    <w:rsid w:val="00956F7F"/>
    <w:rsid w:val="00957F07"/>
    <w:rsid w:val="00963806"/>
    <w:rsid w:val="00963B33"/>
    <w:rsid w:val="009674D3"/>
    <w:rsid w:val="0097275F"/>
    <w:rsid w:val="009735BC"/>
    <w:rsid w:val="009748A8"/>
    <w:rsid w:val="00976DE6"/>
    <w:rsid w:val="00977764"/>
    <w:rsid w:val="009779B4"/>
    <w:rsid w:val="00977F75"/>
    <w:rsid w:val="0098119B"/>
    <w:rsid w:val="0098416B"/>
    <w:rsid w:val="009861A6"/>
    <w:rsid w:val="0098689B"/>
    <w:rsid w:val="00987D97"/>
    <w:rsid w:val="00991864"/>
    <w:rsid w:val="0099201D"/>
    <w:rsid w:val="0099450C"/>
    <w:rsid w:val="00996447"/>
    <w:rsid w:val="00997F9F"/>
    <w:rsid w:val="009A067F"/>
    <w:rsid w:val="009A18BC"/>
    <w:rsid w:val="009A1ACE"/>
    <w:rsid w:val="009A1CB3"/>
    <w:rsid w:val="009A56D9"/>
    <w:rsid w:val="009A731E"/>
    <w:rsid w:val="009B02DD"/>
    <w:rsid w:val="009B0CF6"/>
    <w:rsid w:val="009B378F"/>
    <w:rsid w:val="009B4BBB"/>
    <w:rsid w:val="009B6633"/>
    <w:rsid w:val="009C257D"/>
    <w:rsid w:val="009C298B"/>
    <w:rsid w:val="009C29F6"/>
    <w:rsid w:val="009C4CB2"/>
    <w:rsid w:val="009C76CA"/>
    <w:rsid w:val="009C7795"/>
    <w:rsid w:val="009D61FC"/>
    <w:rsid w:val="009E0E53"/>
    <w:rsid w:val="009E5E31"/>
    <w:rsid w:val="009E749E"/>
    <w:rsid w:val="009E7AFE"/>
    <w:rsid w:val="009F2BF8"/>
    <w:rsid w:val="009F2FFE"/>
    <w:rsid w:val="009F74E2"/>
    <w:rsid w:val="00A00A38"/>
    <w:rsid w:val="00A0429F"/>
    <w:rsid w:val="00A04809"/>
    <w:rsid w:val="00A0515D"/>
    <w:rsid w:val="00A06CC1"/>
    <w:rsid w:val="00A134D9"/>
    <w:rsid w:val="00A201B1"/>
    <w:rsid w:val="00A20660"/>
    <w:rsid w:val="00A21578"/>
    <w:rsid w:val="00A21F28"/>
    <w:rsid w:val="00A228F4"/>
    <w:rsid w:val="00A240B4"/>
    <w:rsid w:val="00A25F45"/>
    <w:rsid w:val="00A30F37"/>
    <w:rsid w:val="00A329FB"/>
    <w:rsid w:val="00A34454"/>
    <w:rsid w:val="00A37B79"/>
    <w:rsid w:val="00A40A4B"/>
    <w:rsid w:val="00A42867"/>
    <w:rsid w:val="00A43A2C"/>
    <w:rsid w:val="00A43E48"/>
    <w:rsid w:val="00A44042"/>
    <w:rsid w:val="00A44A15"/>
    <w:rsid w:val="00A44C77"/>
    <w:rsid w:val="00A44E3F"/>
    <w:rsid w:val="00A45384"/>
    <w:rsid w:val="00A45939"/>
    <w:rsid w:val="00A46A37"/>
    <w:rsid w:val="00A47082"/>
    <w:rsid w:val="00A50CF0"/>
    <w:rsid w:val="00A5222E"/>
    <w:rsid w:val="00A535B4"/>
    <w:rsid w:val="00A549BD"/>
    <w:rsid w:val="00A6132D"/>
    <w:rsid w:val="00A616A4"/>
    <w:rsid w:val="00A61CF8"/>
    <w:rsid w:val="00A649DF"/>
    <w:rsid w:val="00A7075B"/>
    <w:rsid w:val="00A7103B"/>
    <w:rsid w:val="00A71080"/>
    <w:rsid w:val="00A73F01"/>
    <w:rsid w:val="00A75955"/>
    <w:rsid w:val="00A80B6B"/>
    <w:rsid w:val="00A814DE"/>
    <w:rsid w:val="00A82D55"/>
    <w:rsid w:val="00A83337"/>
    <w:rsid w:val="00A84EFF"/>
    <w:rsid w:val="00A87142"/>
    <w:rsid w:val="00A90B01"/>
    <w:rsid w:val="00A911A1"/>
    <w:rsid w:val="00A9120A"/>
    <w:rsid w:val="00A91C69"/>
    <w:rsid w:val="00A9480D"/>
    <w:rsid w:val="00A959D7"/>
    <w:rsid w:val="00A967BC"/>
    <w:rsid w:val="00AA0FBB"/>
    <w:rsid w:val="00AA1869"/>
    <w:rsid w:val="00AA1FB6"/>
    <w:rsid w:val="00AA32B4"/>
    <w:rsid w:val="00AA3FEB"/>
    <w:rsid w:val="00AA7657"/>
    <w:rsid w:val="00AA7C65"/>
    <w:rsid w:val="00AB3052"/>
    <w:rsid w:val="00AB3769"/>
    <w:rsid w:val="00AB4374"/>
    <w:rsid w:val="00AB626B"/>
    <w:rsid w:val="00AC1458"/>
    <w:rsid w:val="00AC5D34"/>
    <w:rsid w:val="00AC6069"/>
    <w:rsid w:val="00AD0C5E"/>
    <w:rsid w:val="00AD68A4"/>
    <w:rsid w:val="00AE19AB"/>
    <w:rsid w:val="00AE3CD2"/>
    <w:rsid w:val="00AE417B"/>
    <w:rsid w:val="00AF1102"/>
    <w:rsid w:val="00AF38E7"/>
    <w:rsid w:val="00AF3C63"/>
    <w:rsid w:val="00AF4684"/>
    <w:rsid w:val="00B0026D"/>
    <w:rsid w:val="00B0109E"/>
    <w:rsid w:val="00B15099"/>
    <w:rsid w:val="00B15FA7"/>
    <w:rsid w:val="00B16373"/>
    <w:rsid w:val="00B20169"/>
    <w:rsid w:val="00B201F4"/>
    <w:rsid w:val="00B20B26"/>
    <w:rsid w:val="00B22CBE"/>
    <w:rsid w:val="00B23E57"/>
    <w:rsid w:val="00B25B08"/>
    <w:rsid w:val="00B26095"/>
    <w:rsid w:val="00B26FD4"/>
    <w:rsid w:val="00B3095D"/>
    <w:rsid w:val="00B317F3"/>
    <w:rsid w:val="00B36A6B"/>
    <w:rsid w:val="00B36A8A"/>
    <w:rsid w:val="00B36D3E"/>
    <w:rsid w:val="00B40541"/>
    <w:rsid w:val="00B41A45"/>
    <w:rsid w:val="00B4247A"/>
    <w:rsid w:val="00B456DD"/>
    <w:rsid w:val="00B45EC3"/>
    <w:rsid w:val="00B46E9E"/>
    <w:rsid w:val="00B567E2"/>
    <w:rsid w:val="00B5781B"/>
    <w:rsid w:val="00B61EB4"/>
    <w:rsid w:val="00B625A2"/>
    <w:rsid w:val="00B627BB"/>
    <w:rsid w:val="00B64865"/>
    <w:rsid w:val="00B64FA5"/>
    <w:rsid w:val="00B6667B"/>
    <w:rsid w:val="00B67D5B"/>
    <w:rsid w:val="00B67E9A"/>
    <w:rsid w:val="00B75300"/>
    <w:rsid w:val="00B755AA"/>
    <w:rsid w:val="00B7675B"/>
    <w:rsid w:val="00B82436"/>
    <w:rsid w:val="00B858E9"/>
    <w:rsid w:val="00B86AE5"/>
    <w:rsid w:val="00B86DE8"/>
    <w:rsid w:val="00B91219"/>
    <w:rsid w:val="00B92DDD"/>
    <w:rsid w:val="00B943AC"/>
    <w:rsid w:val="00B9710C"/>
    <w:rsid w:val="00B97A1C"/>
    <w:rsid w:val="00BA519F"/>
    <w:rsid w:val="00BA53C0"/>
    <w:rsid w:val="00BB068C"/>
    <w:rsid w:val="00BB30C7"/>
    <w:rsid w:val="00BB59D1"/>
    <w:rsid w:val="00BB6BA2"/>
    <w:rsid w:val="00BB7C44"/>
    <w:rsid w:val="00BC41DC"/>
    <w:rsid w:val="00BC48EE"/>
    <w:rsid w:val="00BC5F9B"/>
    <w:rsid w:val="00BC6A12"/>
    <w:rsid w:val="00BD0E04"/>
    <w:rsid w:val="00BD12BB"/>
    <w:rsid w:val="00BD3FDD"/>
    <w:rsid w:val="00BD4AA7"/>
    <w:rsid w:val="00BE00F6"/>
    <w:rsid w:val="00BE1C04"/>
    <w:rsid w:val="00BE602B"/>
    <w:rsid w:val="00BF48C7"/>
    <w:rsid w:val="00BF53D2"/>
    <w:rsid w:val="00BF63E0"/>
    <w:rsid w:val="00BF6E3D"/>
    <w:rsid w:val="00C03748"/>
    <w:rsid w:val="00C05354"/>
    <w:rsid w:val="00C06650"/>
    <w:rsid w:val="00C10372"/>
    <w:rsid w:val="00C107FA"/>
    <w:rsid w:val="00C10F2E"/>
    <w:rsid w:val="00C17EB7"/>
    <w:rsid w:val="00C224DA"/>
    <w:rsid w:val="00C30C31"/>
    <w:rsid w:val="00C31A62"/>
    <w:rsid w:val="00C32926"/>
    <w:rsid w:val="00C33AF6"/>
    <w:rsid w:val="00C3616B"/>
    <w:rsid w:val="00C52035"/>
    <w:rsid w:val="00C61FF6"/>
    <w:rsid w:val="00C6290B"/>
    <w:rsid w:val="00C62E7C"/>
    <w:rsid w:val="00C63FEF"/>
    <w:rsid w:val="00C6458C"/>
    <w:rsid w:val="00C660F0"/>
    <w:rsid w:val="00C66B96"/>
    <w:rsid w:val="00C70845"/>
    <w:rsid w:val="00C80C2A"/>
    <w:rsid w:val="00C8132F"/>
    <w:rsid w:val="00C82016"/>
    <w:rsid w:val="00C835AD"/>
    <w:rsid w:val="00C84B70"/>
    <w:rsid w:val="00C936E5"/>
    <w:rsid w:val="00C94ACF"/>
    <w:rsid w:val="00C96102"/>
    <w:rsid w:val="00CA2E5D"/>
    <w:rsid w:val="00CA5101"/>
    <w:rsid w:val="00CB01FF"/>
    <w:rsid w:val="00CB040A"/>
    <w:rsid w:val="00CB2C35"/>
    <w:rsid w:val="00CB41F5"/>
    <w:rsid w:val="00CB54F9"/>
    <w:rsid w:val="00CC0F91"/>
    <w:rsid w:val="00CC13C4"/>
    <w:rsid w:val="00CC2C59"/>
    <w:rsid w:val="00CC31CB"/>
    <w:rsid w:val="00CC49ED"/>
    <w:rsid w:val="00CC5A98"/>
    <w:rsid w:val="00CD1B0D"/>
    <w:rsid w:val="00CD29DE"/>
    <w:rsid w:val="00CD38D5"/>
    <w:rsid w:val="00CE1304"/>
    <w:rsid w:val="00CE2580"/>
    <w:rsid w:val="00CE37DE"/>
    <w:rsid w:val="00CE39D0"/>
    <w:rsid w:val="00CE400F"/>
    <w:rsid w:val="00CE7A3F"/>
    <w:rsid w:val="00CF001B"/>
    <w:rsid w:val="00CF3A4D"/>
    <w:rsid w:val="00CF40B6"/>
    <w:rsid w:val="00CF485E"/>
    <w:rsid w:val="00CF63D7"/>
    <w:rsid w:val="00D01081"/>
    <w:rsid w:val="00D02133"/>
    <w:rsid w:val="00D06CC5"/>
    <w:rsid w:val="00D07625"/>
    <w:rsid w:val="00D11229"/>
    <w:rsid w:val="00D22D51"/>
    <w:rsid w:val="00D22E58"/>
    <w:rsid w:val="00D22F00"/>
    <w:rsid w:val="00D247FD"/>
    <w:rsid w:val="00D2671F"/>
    <w:rsid w:val="00D27B2F"/>
    <w:rsid w:val="00D31464"/>
    <w:rsid w:val="00D320C5"/>
    <w:rsid w:val="00D32407"/>
    <w:rsid w:val="00D334C5"/>
    <w:rsid w:val="00D35248"/>
    <w:rsid w:val="00D43DE6"/>
    <w:rsid w:val="00D45E03"/>
    <w:rsid w:val="00D4628C"/>
    <w:rsid w:val="00D51531"/>
    <w:rsid w:val="00D530B0"/>
    <w:rsid w:val="00D54C8C"/>
    <w:rsid w:val="00D55F73"/>
    <w:rsid w:val="00D64065"/>
    <w:rsid w:val="00D646EB"/>
    <w:rsid w:val="00D64711"/>
    <w:rsid w:val="00D64786"/>
    <w:rsid w:val="00D6683E"/>
    <w:rsid w:val="00D70B82"/>
    <w:rsid w:val="00D72297"/>
    <w:rsid w:val="00D72E97"/>
    <w:rsid w:val="00D73F64"/>
    <w:rsid w:val="00D743D2"/>
    <w:rsid w:val="00D75CDE"/>
    <w:rsid w:val="00D76C54"/>
    <w:rsid w:val="00D82930"/>
    <w:rsid w:val="00D8530C"/>
    <w:rsid w:val="00D86538"/>
    <w:rsid w:val="00D90958"/>
    <w:rsid w:val="00D91B9E"/>
    <w:rsid w:val="00DA15F8"/>
    <w:rsid w:val="00DA3BA8"/>
    <w:rsid w:val="00DA6C56"/>
    <w:rsid w:val="00DA73B1"/>
    <w:rsid w:val="00DB0D08"/>
    <w:rsid w:val="00DB26FB"/>
    <w:rsid w:val="00DB4D42"/>
    <w:rsid w:val="00DB70FD"/>
    <w:rsid w:val="00DC139A"/>
    <w:rsid w:val="00DC1595"/>
    <w:rsid w:val="00DC5BAF"/>
    <w:rsid w:val="00DC64BA"/>
    <w:rsid w:val="00DC77A4"/>
    <w:rsid w:val="00DD29AA"/>
    <w:rsid w:val="00DD4CDC"/>
    <w:rsid w:val="00DD6CAE"/>
    <w:rsid w:val="00DE3421"/>
    <w:rsid w:val="00DE3A49"/>
    <w:rsid w:val="00DE57C8"/>
    <w:rsid w:val="00DE5A61"/>
    <w:rsid w:val="00DE7C8D"/>
    <w:rsid w:val="00DE7ECB"/>
    <w:rsid w:val="00DF0524"/>
    <w:rsid w:val="00DF1152"/>
    <w:rsid w:val="00DF1CD2"/>
    <w:rsid w:val="00DF230E"/>
    <w:rsid w:val="00DF2862"/>
    <w:rsid w:val="00E03F24"/>
    <w:rsid w:val="00E04518"/>
    <w:rsid w:val="00E048F4"/>
    <w:rsid w:val="00E07C94"/>
    <w:rsid w:val="00E12FDD"/>
    <w:rsid w:val="00E16ABD"/>
    <w:rsid w:val="00E21C4A"/>
    <w:rsid w:val="00E21DF6"/>
    <w:rsid w:val="00E22C45"/>
    <w:rsid w:val="00E234C5"/>
    <w:rsid w:val="00E2592F"/>
    <w:rsid w:val="00E303F2"/>
    <w:rsid w:val="00E3249D"/>
    <w:rsid w:val="00E33D56"/>
    <w:rsid w:val="00E366AE"/>
    <w:rsid w:val="00E3742C"/>
    <w:rsid w:val="00E400FD"/>
    <w:rsid w:val="00E460B7"/>
    <w:rsid w:val="00E468F6"/>
    <w:rsid w:val="00E517DA"/>
    <w:rsid w:val="00E52C4B"/>
    <w:rsid w:val="00E535B6"/>
    <w:rsid w:val="00E548CE"/>
    <w:rsid w:val="00E5760F"/>
    <w:rsid w:val="00E60A91"/>
    <w:rsid w:val="00E60E38"/>
    <w:rsid w:val="00E61249"/>
    <w:rsid w:val="00E6145A"/>
    <w:rsid w:val="00E61944"/>
    <w:rsid w:val="00E65CCE"/>
    <w:rsid w:val="00E66278"/>
    <w:rsid w:val="00E66C96"/>
    <w:rsid w:val="00E702E8"/>
    <w:rsid w:val="00E705FC"/>
    <w:rsid w:val="00E74289"/>
    <w:rsid w:val="00E74E0A"/>
    <w:rsid w:val="00E80004"/>
    <w:rsid w:val="00E80EF9"/>
    <w:rsid w:val="00E818A2"/>
    <w:rsid w:val="00E81FC2"/>
    <w:rsid w:val="00E83AFF"/>
    <w:rsid w:val="00E84239"/>
    <w:rsid w:val="00E90DC5"/>
    <w:rsid w:val="00E92254"/>
    <w:rsid w:val="00E939BF"/>
    <w:rsid w:val="00E97F3A"/>
    <w:rsid w:val="00EA08A9"/>
    <w:rsid w:val="00EA1299"/>
    <w:rsid w:val="00EA3153"/>
    <w:rsid w:val="00EA5167"/>
    <w:rsid w:val="00EA52A6"/>
    <w:rsid w:val="00EA5ECF"/>
    <w:rsid w:val="00EA7B7B"/>
    <w:rsid w:val="00EB0047"/>
    <w:rsid w:val="00EB1426"/>
    <w:rsid w:val="00EB1A6A"/>
    <w:rsid w:val="00EB1EE3"/>
    <w:rsid w:val="00EB386C"/>
    <w:rsid w:val="00EC0129"/>
    <w:rsid w:val="00EC1994"/>
    <w:rsid w:val="00EC4EB0"/>
    <w:rsid w:val="00EC4EB9"/>
    <w:rsid w:val="00EC6192"/>
    <w:rsid w:val="00ED484C"/>
    <w:rsid w:val="00ED611C"/>
    <w:rsid w:val="00ED73A1"/>
    <w:rsid w:val="00ED770A"/>
    <w:rsid w:val="00EE0DE0"/>
    <w:rsid w:val="00EE16EE"/>
    <w:rsid w:val="00EE319B"/>
    <w:rsid w:val="00EF3FC9"/>
    <w:rsid w:val="00F01D86"/>
    <w:rsid w:val="00F05FAC"/>
    <w:rsid w:val="00F074E0"/>
    <w:rsid w:val="00F12ACB"/>
    <w:rsid w:val="00F15695"/>
    <w:rsid w:val="00F1593E"/>
    <w:rsid w:val="00F17307"/>
    <w:rsid w:val="00F208E3"/>
    <w:rsid w:val="00F2275B"/>
    <w:rsid w:val="00F235DC"/>
    <w:rsid w:val="00F245F2"/>
    <w:rsid w:val="00F24684"/>
    <w:rsid w:val="00F36209"/>
    <w:rsid w:val="00F40A31"/>
    <w:rsid w:val="00F425A0"/>
    <w:rsid w:val="00F448E9"/>
    <w:rsid w:val="00F472B5"/>
    <w:rsid w:val="00F50E79"/>
    <w:rsid w:val="00F51E09"/>
    <w:rsid w:val="00F53847"/>
    <w:rsid w:val="00F552B4"/>
    <w:rsid w:val="00F6218D"/>
    <w:rsid w:val="00F6225F"/>
    <w:rsid w:val="00F643A7"/>
    <w:rsid w:val="00F66286"/>
    <w:rsid w:val="00F6630B"/>
    <w:rsid w:val="00F7301E"/>
    <w:rsid w:val="00F7438C"/>
    <w:rsid w:val="00F75F69"/>
    <w:rsid w:val="00F76A69"/>
    <w:rsid w:val="00F85C89"/>
    <w:rsid w:val="00F85F4C"/>
    <w:rsid w:val="00F94D25"/>
    <w:rsid w:val="00F955B3"/>
    <w:rsid w:val="00F95DC2"/>
    <w:rsid w:val="00F96E09"/>
    <w:rsid w:val="00F97E85"/>
    <w:rsid w:val="00FA021D"/>
    <w:rsid w:val="00FA235A"/>
    <w:rsid w:val="00FA24BE"/>
    <w:rsid w:val="00FA4972"/>
    <w:rsid w:val="00FA6FF6"/>
    <w:rsid w:val="00FB175F"/>
    <w:rsid w:val="00FB2E40"/>
    <w:rsid w:val="00FB4F59"/>
    <w:rsid w:val="00FB7919"/>
    <w:rsid w:val="00FC228B"/>
    <w:rsid w:val="00FC4C40"/>
    <w:rsid w:val="00FC625B"/>
    <w:rsid w:val="00FD465F"/>
    <w:rsid w:val="00FD6819"/>
    <w:rsid w:val="00FE16A3"/>
    <w:rsid w:val="00FE45BE"/>
    <w:rsid w:val="00FF1656"/>
    <w:rsid w:val="00FF18BD"/>
    <w:rsid w:val="00FF2F10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7EE7"/>
  <w15:docId w15:val="{40BFDED5-24C5-415A-A8B3-D6CF9CFD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686A9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unhideWhenUsed/>
    <w:rsid w:val="005D2FCB"/>
    <w:rPr>
      <w:color w:val="008080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D2F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  <w:jc w:val="left"/>
    </w:pPr>
    <w:rPr>
      <w:rFonts w:ascii="Courier New" w:eastAsia="Calibri" w:hAnsi="Courier New" w:cs="Courier New"/>
      <w:sz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D2FCB"/>
    <w:rPr>
      <w:rFonts w:ascii="Courier New" w:hAnsi="Courier New" w:cs="Courier New"/>
      <w:lang w:eastAsia="en-US"/>
    </w:rPr>
  </w:style>
  <w:style w:type="paragraph" w:styleId="Pataisymai">
    <w:name w:val="Revision"/>
    <w:hidden/>
    <w:uiPriority w:val="99"/>
    <w:semiHidden/>
    <w:rsid w:val="001B0351"/>
    <w:rPr>
      <w:rFonts w:ascii="Times New Roman" w:eastAsia="Times New Roman" w:hAnsi="Times New Roman"/>
      <w:sz w:val="24"/>
      <w:lang w:eastAsia="ru-RU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A04A6"/>
    <w:rPr>
      <w:vertAlign w:val="superscript"/>
    </w:rPr>
  </w:style>
  <w:style w:type="paragraph" w:customStyle="1" w:styleId="paragraph">
    <w:name w:val="paragraph"/>
    <w:basedOn w:val="prastasis"/>
    <w:rsid w:val="0080283B"/>
    <w:pPr>
      <w:jc w:val="left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9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1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06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4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18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9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74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97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59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905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96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468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322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832321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148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0288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4062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5515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432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7339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4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7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4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7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8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4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03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53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835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16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031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46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303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042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486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9201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778873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113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419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2772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698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8762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440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ausra.gratuleviciene@lrv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E78"/>
    <w:rsid w:val="00003354"/>
    <w:rsid w:val="00004A29"/>
    <w:rsid w:val="000279C1"/>
    <w:rsid w:val="00033E94"/>
    <w:rsid w:val="0004518E"/>
    <w:rsid w:val="00065053"/>
    <w:rsid w:val="00070E52"/>
    <w:rsid w:val="00080142"/>
    <w:rsid w:val="00090348"/>
    <w:rsid w:val="000B4366"/>
    <w:rsid w:val="000C2B10"/>
    <w:rsid w:val="000D32D8"/>
    <w:rsid w:val="000E1449"/>
    <w:rsid w:val="000E5D1F"/>
    <w:rsid w:val="000E7C92"/>
    <w:rsid w:val="00111E1D"/>
    <w:rsid w:val="0013426A"/>
    <w:rsid w:val="001373A8"/>
    <w:rsid w:val="0016076B"/>
    <w:rsid w:val="00161865"/>
    <w:rsid w:val="001A1BAC"/>
    <w:rsid w:val="001B2FD0"/>
    <w:rsid w:val="001C1D78"/>
    <w:rsid w:val="001C6B8C"/>
    <w:rsid w:val="001C6D44"/>
    <w:rsid w:val="001E0BF7"/>
    <w:rsid w:val="001E5DFD"/>
    <w:rsid w:val="001F7310"/>
    <w:rsid w:val="0020757B"/>
    <w:rsid w:val="00240511"/>
    <w:rsid w:val="00265455"/>
    <w:rsid w:val="00287EED"/>
    <w:rsid w:val="002B0E91"/>
    <w:rsid w:val="002D2B10"/>
    <w:rsid w:val="002E1B2C"/>
    <w:rsid w:val="00321156"/>
    <w:rsid w:val="00335FBF"/>
    <w:rsid w:val="003816BF"/>
    <w:rsid w:val="00383A07"/>
    <w:rsid w:val="00393187"/>
    <w:rsid w:val="003B0878"/>
    <w:rsid w:val="003B5A75"/>
    <w:rsid w:val="003C6203"/>
    <w:rsid w:val="003E2912"/>
    <w:rsid w:val="003E362D"/>
    <w:rsid w:val="003E3DC5"/>
    <w:rsid w:val="003F42DE"/>
    <w:rsid w:val="003F6F28"/>
    <w:rsid w:val="00420D08"/>
    <w:rsid w:val="004457B0"/>
    <w:rsid w:val="00454534"/>
    <w:rsid w:val="00466683"/>
    <w:rsid w:val="00470BCE"/>
    <w:rsid w:val="004A27C0"/>
    <w:rsid w:val="004B0DB9"/>
    <w:rsid w:val="004C57BE"/>
    <w:rsid w:val="00507CA8"/>
    <w:rsid w:val="00523D3B"/>
    <w:rsid w:val="00525067"/>
    <w:rsid w:val="00537F2D"/>
    <w:rsid w:val="0054013E"/>
    <w:rsid w:val="00551A1B"/>
    <w:rsid w:val="00563210"/>
    <w:rsid w:val="0057275A"/>
    <w:rsid w:val="005838DF"/>
    <w:rsid w:val="005B3156"/>
    <w:rsid w:val="005B644B"/>
    <w:rsid w:val="005D1504"/>
    <w:rsid w:val="005D52D0"/>
    <w:rsid w:val="005E2AAD"/>
    <w:rsid w:val="005E3786"/>
    <w:rsid w:val="0060258F"/>
    <w:rsid w:val="00626C65"/>
    <w:rsid w:val="00647713"/>
    <w:rsid w:val="00652EFA"/>
    <w:rsid w:val="00684342"/>
    <w:rsid w:val="006C3C2D"/>
    <w:rsid w:val="006E191E"/>
    <w:rsid w:val="006E2EF8"/>
    <w:rsid w:val="006E37C0"/>
    <w:rsid w:val="006F3E1D"/>
    <w:rsid w:val="007078E6"/>
    <w:rsid w:val="007302D4"/>
    <w:rsid w:val="00733CF2"/>
    <w:rsid w:val="00737DCE"/>
    <w:rsid w:val="00762A5A"/>
    <w:rsid w:val="007A5453"/>
    <w:rsid w:val="007B3A8F"/>
    <w:rsid w:val="007D573A"/>
    <w:rsid w:val="007E444B"/>
    <w:rsid w:val="007E65B1"/>
    <w:rsid w:val="007F1EF1"/>
    <w:rsid w:val="00802E58"/>
    <w:rsid w:val="00816DD2"/>
    <w:rsid w:val="00836BC2"/>
    <w:rsid w:val="00877927"/>
    <w:rsid w:val="008910C4"/>
    <w:rsid w:val="008F2108"/>
    <w:rsid w:val="008F3E12"/>
    <w:rsid w:val="009A5ABA"/>
    <w:rsid w:val="009B3428"/>
    <w:rsid w:val="009B43C7"/>
    <w:rsid w:val="00A111E3"/>
    <w:rsid w:val="00A1138D"/>
    <w:rsid w:val="00A13280"/>
    <w:rsid w:val="00A221A5"/>
    <w:rsid w:val="00A25B58"/>
    <w:rsid w:val="00A261D4"/>
    <w:rsid w:val="00A267FA"/>
    <w:rsid w:val="00A35FD5"/>
    <w:rsid w:val="00A524B6"/>
    <w:rsid w:val="00A52857"/>
    <w:rsid w:val="00A80669"/>
    <w:rsid w:val="00A874FE"/>
    <w:rsid w:val="00AC69B5"/>
    <w:rsid w:val="00AE1F5E"/>
    <w:rsid w:val="00B30BCF"/>
    <w:rsid w:val="00B35F11"/>
    <w:rsid w:val="00B52262"/>
    <w:rsid w:val="00B65C6B"/>
    <w:rsid w:val="00B774FD"/>
    <w:rsid w:val="00B82E72"/>
    <w:rsid w:val="00B85986"/>
    <w:rsid w:val="00B905C7"/>
    <w:rsid w:val="00BC2B1A"/>
    <w:rsid w:val="00C35324"/>
    <w:rsid w:val="00C35A5C"/>
    <w:rsid w:val="00C375C1"/>
    <w:rsid w:val="00C459BC"/>
    <w:rsid w:val="00C53BB8"/>
    <w:rsid w:val="00C64184"/>
    <w:rsid w:val="00C64F30"/>
    <w:rsid w:val="00C7327A"/>
    <w:rsid w:val="00C84BBA"/>
    <w:rsid w:val="00CA2265"/>
    <w:rsid w:val="00CB1DB4"/>
    <w:rsid w:val="00CB6965"/>
    <w:rsid w:val="00CD174D"/>
    <w:rsid w:val="00CD7FE0"/>
    <w:rsid w:val="00CF132B"/>
    <w:rsid w:val="00CF1C8C"/>
    <w:rsid w:val="00D5647B"/>
    <w:rsid w:val="00D718F7"/>
    <w:rsid w:val="00D963D7"/>
    <w:rsid w:val="00DC0E28"/>
    <w:rsid w:val="00DD195E"/>
    <w:rsid w:val="00DD1A3E"/>
    <w:rsid w:val="00DE1B9E"/>
    <w:rsid w:val="00DF7730"/>
    <w:rsid w:val="00E0612C"/>
    <w:rsid w:val="00E2381E"/>
    <w:rsid w:val="00E31BAE"/>
    <w:rsid w:val="00E43DF6"/>
    <w:rsid w:val="00E651A8"/>
    <w:rsid w:val="00E91C3F"/>
    <w:rsid w:val="00EA22A1"/>
    <w:rsid w:val="00ED56BF"/>
    <w:rsid w:val="00EE3AB5"/>
    <w:rsid w:val="00EF3603"/>
    <w:rsid w:val="00F0123C"/>
    <w:rsid w:val="00F21CAE"/>
    <w:rsid w:val="00F30D38"/>
    <w:rsid w:val="00F34505"/>
    <w:rsid w:val="00F44040"/>
    <w:rsid w:val="00F5748B"/>
    <w:rsid w:val="00F6217A"/>
    <w:rsid w:val="00F64368"/>
    <w:rsid w:val="00F715E3"/>
    <w:rsid w:val="00FA1C13"/>
    <w:rsid w:val="00FB2E78"/>
    <w:rsid w:val="00FB521E"/>
    <w:rsid w:val="00FD75B7"/>
    <w:rsid w:val="00FE2948"/>
    <w:rsid w:val="00FF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D718F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7275A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CE80F665ED03435DA20BBFBC7C189511">
    <w:name w:val="CE80F665ED03435DA20BBFBC7C189511"/>
    <w:rsid w:val="0057275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AE55F-1457-4CBD-9C1A-D21F1E37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0</TotalTime>
  <Pages>1</Pages>
  <Words>2126</Words>
  <Characters>1212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2020-05-18T05:56:00Z</dcterms:created>
  <dc:creator>Evelina Grincevičiūtė</dc:creator>
  <cp:lastModifiedBy>Daiva Buivydaitė-Garbštienė</cp:lastModifiedBy>
  <cp:lastPrinted>2017-04-05T14:38:00Z</cp:lastPrinted>
  <dcterms:modified xsi:type="dcterms:W3CDTF">2020-05-18T05:56:00Z</dcterms:modified>
  <cp:revision>2</cp:revision>
</cp:coreProperties>
</file>