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69377" w14:textId="77777777" w:rsidR="00927827" w:rsidRDefault="00A944E8" w:rsidP="00A944E8">
      <w:pPr>
        <w:pStyle w:val="Antrats"/>
        <w:spacing w:line="240" w:lineRule="atLeast"/>
        <w:jc w:val="right"/>
      </w:pPr>
      <w:bookmarkStart w:id="0" w:name="_GoBack"/>
      <w:bookmarkEnd w:id="0"/>
      <w:r>
        <w:rPr>
          <w:b/>
          <w:bCs/>
        </w:rPr>
        <w:t>Projektas</w:t>
      </w:r>
    </w:p>
    <w:p w14:paraId="6A741984" w14:textId="77777777" w:rsidR="00927827" w:rsidRDefault="00927827">
      <w:pPr>
        <w:pStyle w:val="Antrats"/>
        <w:spacing w:line="240" w:lineRule="atLeast"/>
        <w:jc w:val="center"/>
      </w:pPr>
      <w:r>
        <w:t xml:space="preserve">  </w:t>
      </w:r>
    </w:p>
    <w:p w14:paraId="0303BC44" w14:textId="77777777"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14:paraId="415A31FA" w14:textId="77777777" w:rsidR="00927827" w:rsidRDefault="00E01205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14:paraId="3C3C2348" w14:textId="77777777"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14:paraId="6A225B5E" w14:textId="3F2F52CF" w:rsidR="00927827" w:rsidRDefault="00927827">
      <w:pPr>
        <w:spacing w:line="360" w:lineRule="atLeast"/>
        <w:jc w:val="center"/>
      </w:pPr>
      <w:r>
        <w:t>201</w:t>
      </w:r>
      <w:r w:rsidR="0058794D">
        <w:t>9</w:t>
      </w:r>
      <w:r>
        <w:t xml:space="preserve"> m.</w:t>
      </w:r>
      <w:r w:rsidR="00A944E8">
        <w:t xml:space="preserve">                </w:t>
      </w:r>
      <w:r>
        <w:t xml:space="preserve"> </w:t>
      </w:r>
      <w:r w:rsidR="00F00013">
        <w:t xml:space="preserve">d. Nr. </w:t>
      </w:r>
    </w:p>
    <w:p w14:paraId="431819A9" w14:textId="77777777" w:rsidR="00927827" w:rsidRDefault="00927827">
      <w:pPr>
        <w:spacing w:line="120" w:lineRule="auto"/>
        <w:divId w:val="1685784184"/>
      </w:pPr>
      <w:r>
        <w:t> </w:t>
      </w:r>
    </w:p>
    <w:p w14:paraId="0E9D538C" w14:textId="77777777" w:rsidR="00927827" w:rsidRDefault="00927827" w:rsidP="00BC1093">
      <w:pPr>
        <w:spacing w:line="240" w:lineRule="atLeast"/>
        <w:jc w:val="center"/>
      </w:pPr>
      <w:r>
        <w:t>  </w:t>
      </w:r>
    </w:p>
    <w:p w14:paraId="449ACB98" w14:textId="13AB500B" w:rsidR="00673B13" w:rsidRPr="00673B13" w:rsidRDefault="00927827" w:rsidP="0085516F">
      <w:pPr>
        <w:jc w:val="both"/>
        <w:divId w:val="1182934241"/>
        <w:rPr>
          <w:rFonts w:ascii="Times" w:hAnsi="Times"/>
          <w:sz w:val="20"/>
          <w:szCs w:val="20"/>
          <w:lang w:val="en-US" w:eastAsia="en-US"/>
        </w:rPr>
      </w:pPr>
      <w:r>
        <w:t xml:space="preserve">Dėl </w:t>
      </w:r>
      <w:r w:rsidR="0058794D">
        <w:rPr>
          <w:szCs w:val="20"/>
          <w:lang w:eastAsia="en-US"/>
        </w:rPr>
        <w:t>Jungtinių Tautų vaiko teisių konvencijos įgyvendinimo ataskait</w:t>
      </w:r>
      <w:r w:rsidR="00D07E00">
        <w:rPr>
          <w:szCs w:val="20"/>
          <w:lang w:eastAsia="en-US"/>
        </w:rPr>
        <w:t>os svarstymo</w:t>
      </w:r>
      <w:r w:rsidR="00673B13" w:rsidRPr="00673B13">
        <w:rPr>
          <w:szCs w:val="20"/>
          <w:lang w:eastAsia="en-US"/>
        </w:rPr>
        <w:t xml:space="preserve"> </w:t>
      </w:r>
    </w:p>
    <w:p w14:paraId="018166BB" w14:textId="77777777" w:rsidR="00673B13" w:rsidRPr="00673B13" w:rsidRDefault="00673B13" w:rsidP="00673B13">
      <w:pPr>
        <w:divId w:val="1182934241"/>
        <w:rPr>
          <w:sz w:val="10"/>
          <w:szCs w:val="10"/>
          <w:lang w:eastAsia="en-US"/>
        </w:rPr>
      </w:pPr>
    </w:p>
    <w:p w14:paraId="5C4EC59C" w14:textId="77777777" w:rsidR="00927827" w:rsidRDefault="00927827">
      <w:pPr>
        <w:jc w:val="center"/>
        <w:divId w:val="1182934241"/>
      </w:pPr>
    </w:p>
    <w:p w14:paraId="54FFDBEC" w14:textId="77777777" w:rsidR="00673B13" w:rsidRPr="00673B13" w:rsidRDefault="00927827" w:rsidP="00673B13">
      <w:pPr>
        <w:keepNext/>
        <w:spacing w:line="240" w:lineRule="atLeast"/>
        <w:jc w:val="center"/>
      </w:pPr>
      <w:r>
        <w:t> </w:t>
      </w:r>
    </w:p>
    <w:p w14:paraId="31311A84" w14:textId="4E7AD5BE" w:rsidR="00D73633" w:rsidRDefault="00E32874">
      <w:pPr>
        <w:spacing w:line="360" w:lineRule="atLeast"/>
        <w:ind w:firstLine="720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1. </w:t>
      </w:r>
      <w:r w:rsidR="00D73633" w:rsidRPr="00E32874">
        <w:rPr>
          <w:szCs w:val="20"/>
          <w:lang w:eastAsia="en-US"/>
        </w:rPr>
        <w:t xml:space="preserve">Pritarti </w:t>
      </w:r>
      <w:r w:rsidR="0058794D">
        <w:rPr>
          <w:szCs w:val="20"/>
          <w:lang w:eastAsia="en-US"/>
        </w:rPr>
        <w:t>pateiktai Jungtinių Tautų vaiko teisių konvencijos įgyvendinimo ataskaitai.</w:t>
      </w:r>
    </w:p>
    <w:p w14:paraId="192318E2" w14:textId="2201AA99" w:rsidR="00E32874" w:rsidRDefault="00E32874" w:rsidP="00E32874">
      <w:pPr>
        <w:spacing w:line="360" w:lineRule="atLeast"/>
        <w:ind w:firstLine="720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2. </w:t>
      </w:r>
      <w:r w:rsidRPr="00673B13">
        <w:rPr>
          <w:szCs w:val="20"/>
          <w:lang w:eastAsia="en-US"/>
        </w:rPr>
        <w:t xml:space="preserve">Pavesti </w:t>
      </w:r>
      <w:r w:rsidR="0085516F">
        <w:rPr>
          <w:szCs w:val="20"/>
          <w:lang w:eastAsia="en-US"/>
        </w:rPr>
        <w:t xml:space="preserve">Lietuvos Respublikos </w:t>
      </w:r>
      <w:r w:rsidR="00B87702">
        <w:rPr>
          <w:szCs w:val="20"/>
          <w:lang w:eastAsia="en-US"/>
        </w:rPr>
        <w:t>s</w:t>
      </w:r>
      <w:r w:rsidRPr="00673B13">
        <w:rPr>
          <w:szCs w:val="20"/>
          <w:lang w:eastAsia="en-US"/>
        </w:rPr>
        <w:t>ocialinės apsaugos ir darbo ministerijai</w:t>
      </w:r>
      <w:r>
        <w:rPr>
          <w:szCs w:val="20"/>
          <w:lang w:eastAsia="en-US"/>
        </w:rPr>
        <w:t xml:space="preserve"> </w:t>
      </w:r>
      <w:r w:rsidR="0058794D">
        <w:rPr>
          <w:szCs w:val="20"/>
          <w:lang w:eastAsia="en-US"/>
        </w:rPr>
        <w:t>organizuoti 1</w:t>
      </w:r>
      <w:r w:rsidR="005B2A16">
        <w:rPr>
          <w:szCs w:val="20"/>
          <w:lang w:eastAsia="en-US"/>
        </w:rPr>
        <w:t> </w:t>
      </w:r>
      <w:r w:rsidR="0058794D">
        <w:rPr>
          <w:szCs w:val="20"/>
          <w:lang w:eastAsia="en-US"/>
        </w:rPr>
        <w:t xml:space="preserve">punkte nurodytos ataskaitos vertimą į anglų kalbą, </w:t>
      </w:r>
      <w:r w:rsidR="00957392" w:rsidRPr="00512631">
        <w:rPr>
          <w:szCs w:val="20"/>
          <w:lang w:eastAsia="en-US"/>
        </w:rPr>
        <w:t>vertimą</w:t>
      </w:r>
      <w:r w:rsidR="00957392">
        <w:rPr>
          <w:szCs w:val="20"/>
          <w:lang w:eastAsia="en-US"/>
        </w:rPr>
        <w:t xml:space="preserve"> </w:t>
      </w:r>
      <w:r w:rsidR="00957392" w:rsidRPr="00957392">
        <w:rPr>
          <w:szCs w:val="20"/>
          <w:lang w:eastAsia="en-US"/>
        </w:rPr>
        <w:t>pateik</w:t>
      </w:r>
      <w:r w:rsidR="00957392">
        <w:rPr>
          <w:szCs w:val="20"/>
          <w:lang w:eastAsia="en-US"/>
        </w:rPr>
        <w:t xml:space="preserve">ti Lietuvos Respublikos </w:t>
      </w:r>
      <w:r w:rsidR="00957392" w:rsidRPr="00957392">
        <w:rPr>
          <w:szCs w:val="20"/>
          <w:lang w:eastAsia="en-US"/>
        </w:rPr>
        <w:t>Vyriausybės kanceliarijai</w:t>
      </w:r>
      <w:r w:rsidR="00957392">
        <w:rPr>
          <w:szCs w:val="20"/>
          <w:lang w:eastAsia="en-US"/>
        </w:rPr>
        <w:t xml:space="preserve"> autentiškumui patvirtinti, o po </w:t>
      </w:r>
      <w:r w:rsidR="00957392" w:rsidRPr="00512631">
        <w:rPr>
          <w:szCs w:val="20"/>
          <w:lang w:eastAsia="en-US"/>
        </w:rPr>
        <w:t>patvirtinimo</w:t>
      </w:r>
      <w:r w:rsidR="00957392">
        <w:rPr>
          <w:szCs w:val="20"/>
          <w:lang w:eastAsia="en-US"/>
        </w:rPr>
        <w:t xml:space="preserve"> </w:t>
      </w:r>
      <w:r w:rsidR="0058794D">
        <w:rPr>
          <w:szCs w:val="20"/>
          <w:lang w:eastAsia="en-US"/>
        </w:rPr>
        <w:t xml:space="preserve">Lietuvos Respublikos užsienio reikalų ministerijai – </w:t>
      </w:r>
      <w:r w:rsidR="0058794D" w:rsidRPr="00521FBA">
        <w:rPr>
          <w:szCs w:val="20"/>
          <w:lang w:eastAsia="en-US"/>
        </w:rPr>
        <w:t>nustatyta</w:t>
      </w:r>
      <w:r w:rsidR="0058794D">
        <w:rPr>
          <w:szCs w:val="20"/>
          <w:lang w:eastAsia="en-US"/>
        </w:rPr>
        <w:t xml:space="preserve"> tvarka pateikti ataskaitą Jungtinių Tautų Vaiko teisių komitetui</w:t>
      </w:r>
      <w:r>
        <w:rPr>
          <w:szCs w:val="20"/>
          <w:lang w:eastAsia="en-US"/>
        </w:rPr>
        <w:t>.</w:t>
      </w:r>
    </w:p>
    <w:p w14:paraId="796D0F21" w14:textId="529B1656" w:rsidR="00E32874" w:rsidRPr="00E32874" w:rsidRDefault="00E32874" w:rsidP="00E32874">
      <w:pPr>
        <w:spacing w:line="360" w:lineRule="atLeast"/>
        <w:ind w:firstLine="720"/>
        <w:jc w:val="both"/>
        <w:rPr>
          <w:szCs w:val="20"/>
          <w:lang w:eastAsia="en-US"/>
        </w:rPr>
      </w:pPr>
    </w:p>
    <w:p w14:paraId="2D5F753E" w14:textId="77777777" w:rsidR="0085516F" w:rsidRDefault="0085516F" w:rsidP="0085516F">
      <w:pPr>
        <w:keepNext/>
        <w:spacing w:line="240" w:lineRule="atLeast"/>
        <w:jc w:val="both"/>
      </w:pPr>
    </w:p>
    <w:p w14:paraId="470509BE" w14:textId="5A8ABDF0" w:rsidR="00927827" w:rsidRDefault="0085516F" w:rsidP="0085516F">
      <w:pPr>
        <w:keepNext/>
        <w:spacing w:line="240" w:lineRule="atLeast"/>
        <w:jc w:val="both"/>
      </w:pPr>
      <w:r>
        <w:t>Ministras Pirmininkas</w:t>
      </w:r>
      <w:r w:rsidR="00927827">
        <w:t> </w:t>
      </w:r>
    </w:p>
    <w:sectPr w:rsidR="00927827">
      <w:pgSz w:w="11907" w:h="16840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23875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02E66"/>
    <w:multiLevelType w:val="multilevel"/>
    <w:tmpl w:val="804E94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933C9B"/>
    <w:multiLevelType w:val="hybridMultilevel"/>
    <w:tmpl w:val="68D2B590"/>
    <w:lvl w:ilvl="0" w:tplc="22EC0C7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62"/>
    <w:rsid w:val="00045644"/>
    <w:rsid w:val="000476CE"/>
    <w:rsid w:val="0009257B"/>
    <w:rsid w:val="000A7B19"/>
    <w:rsid w:val="000A7DA7"/>
    <w:rsid w:val="000C2186"/>
    <w:rsid w:val="000F0A90"/>
    <w:rsid w:val="00100C8B"/>
    <w:rsid w:val="00132EE9"/>
    <w:rsid w:val="001667C2"/>
    <w:rsid w:val="001C51D7"/>
    <w:rsid w:val="00225D1A"/>
    <w:rsid w:val="00233BB0"/>
    <w:rsid w:val="002417EC"/>
    <w:rsid w:val="0024274A"/>
    <w:rsid w:val="00243A7E"/>
    <w:rsid w:val="002461F1"/>
    <w:rsid w:val="0025352E"/>
    <w:rsid w:val="0026339E"/>
    <w:rsid w:val="002B3749"/>
    <w:rsid w:val="002E3ABD"/>
    <w:rsid w:val="00305D49"/>
    <w:rsid w:val="003661A1"/>
    <w:rsid w:val="003B0657"/>
    <w:rsid w:val="003D5757"/>
    <w:rsid w:val="003D5781"/>
    <w:rsid w:val="003F2938"/>
    <w:rsid w:val="003F49CF"/>
    <w:rsid w:val="0040292C"/>
    <w:rsid w:val="00417865"/>
    <w:rsid w:val="00443F0A"/>
    <w:rsid w:val="00444C16"/>
    <w:rsid w:val="00453D39"/>
    <w:rsid w:val="004C5A08"/>
    <w:rsid w:val="004D6F9E"/>
    <w:rsid w:val="004D71F5"/>
    <w:rsid w:val="004F5FDF"/>
    <w:rsid w:val="00512631"/>
    <w:rsid w:val="00521FBA"/>
    <w:rsid w:val="00527A27"/>
    <w:rsid w:val="00530E4E"/>
    <w:rsid w:val="00552201"/>
    <w:rsid w:val="00566150"/>
    <w:rsid w:val="0058794D"/>
    <w:rsid w:val="005B2A16"/>
    <w:rsid w:val="00603A53"/>
    <w:rsid w:val="0066168D"/>
    <w:rsid w:val="00673B13"/>
    <w:rsid w:val="00673FBD"/>
    <w:rsid w:val="0069763C"/>
    <w:rsid w:val="00754D2F"/>
    <w:rsid w:val="00792F7C"/>
    <w:rsid w:val="007C166B"/>
    <w:rsid w:val="007F2C41"/>
    <w:rsid w:val="007F4CF7"/>
    <w:rsid w:val="008046F7"/>
    <w:rsid w:val="0085516F"/>
    <w:rsid w:val="00884859"/>
    <w:rsid w:val="008941B5"/>
    <w:rsid w:val="008A5B9B"/>
    <w:rsid w:val="008B48E7"/>
    <w:rsid w:val="008D5C82"/>
    <w:rsid w:val="008E10EB"/>
    <w:rsid w:val="008F34DC"/>
    <w:rsid w:val="00911479"/>
    <w:rsid w:val="00927827"/>
    <w:rsid w:val="00957392"/>
    <w:rsid w:val="00957492"/>
    <w:rsid w:val="00973319"/>
    <w:rsid w:val="009C186E"/>
    <w:rsid w:val="009F70C1"/>
    <w:rsid w:val="00A244B3"/>
    <w:rsid w:val="00A705FC"/>
    <w:rsid w:val="00A758BE"/>
    <w:rsid w:val="00A85DA7"/>
    <w:rsid w:val="00A944E8"/>
    <w:rsid w:val="00A950B2"/>
    <w:rsid w:val="00AB3022"/>
    <w:rsid w:val="00AB6977"/>
    <w:rsid w:val="00AF1846"/>
    <w:rsid w:val="00B6125C"/>
    <w:rsid w:val="00B87702"/>
    <w:rsid w:val="00BB22E8"/>
    <w:rsid w:val="00BC1093"/>
    <w:rsid w:val="00BD3C19"/>
    <w:rsid w:val="00BD6400"/>
    <w:rsid w:val="00BE4345"/>
    <w:rsid w:val="00BF6428"/>
    <w:rsid w:val="00C01333"/>
    <w:rsid w:val="00C40922"/>
    <w:rsid w:val="00C4536B"/>
    <w:rsid w:val="00C61E11"/>
    <w:rsid w:val="00C652FD"/>
    <w:rsid w:val="00C92A0B"/>
    <w:rsid w:val="00D07E00"/>
    <w:rsid w:val="00D30023"/>
    <w:rsid w:val="00D70B25"/>
    <w:rsid w:val="00D73633"/>
    <w:rsid w:val="00D74710"/>
    <w:rsid w:val="00D77973"/>
    <w:rsid w:val="00D92862"/>
    <w:rsid w:val="00DB5205"/>
    <w:rsid w:val="00DC7C53"/>
    <w:rsid w:val="00DD40BA"/>
    <w:rsid w:val="00DE7483"/>
    <w:rsid w:val="00E01205"/>
    <w:rsid w:val="00E32874"/>
    <w:rsid w:val="00E847C0"/>
    <w:rsid w:val="00F00013"/>
    <w:rsid w:val="00FA3749"/>
    <w:rsid w:val="00FB0B97"/>
    <w:rsid w:val="00FC0F48"/>
    <w:rsid w:val="00FC50EE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5081D"/>
  <w15:docId w15:val="{CDF2A224-4B65-44DD-A2D2-1C99229B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semiHidden/>
    <w:unhideWhenUsed/>
  </w:style>
  <w:style w:type="character" w:customStyle="1" w:styleId="AntratsDiagrama">
    <w:name w:val="Antraštės Diagrama"/>
    <w:link w:val="Antrats"/>
    <w:uiPriority w:val="99"/>
    <w:semiHidden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</w:style>
  <w:style w:type="character" w:customStyle="1" w:styleId="PoratDiagrama">
    <w:name w:val="Poraštė Diagrama"/>
    <w:link w:val="Porat"/>
    <w:uiPriority w:val="99"/>
    <w:semiHidden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E847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47C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47C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47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847C0"/>
    <w:rPr>
      <w:b/>
      <w:bCs/>
    </w:rPr>
  </w:style>
  <w:style w:type="paragraph" w:styleId="Sraopastraipa">
    <w:name w:val="List Paragraph"/>
    <w:basedOn w:val="prastasis"/>
    <w:uiPriority w:val="72"/>
    <w:rsid w:val="00E32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LR Vyriausybės kanceliarija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Eurika Norkienė</cp:lastModifiedBy>
  <cp:revision>2</cp:revision>
  <cp:lastPrinted>2018-10-01T11:28:00Z</cp:lastPrinted>
  <dcterms:created xsi:type="dcterms:W3CDTF">2019-12-03T12:05:00Z</dcterms:created>
  <dcterms:modified xsi:type="dcterms:W3CDTF">2019-12-03T12:05:00Z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-1076542180</vt:i4>
  </property>
  <property fmtid="{D5CDD505-2E9C-101B-9397-08002B2CF9AE}" pid="3" name="_NewReviewCycle">
    <vt:lpwstr/>
  </property>
  <property fmtid="{D5CDD505-2E9C-101B-9397-08002B2CF9AE}" pid="4" name="_EmailSubject">
    <vt:lpwstr>JT Vaiko teisiu konvencijos ataskaita</vt:lpwstr>
  </property>
  <property fmtid="{D5CDD505-2E9C-101B-9397-08002B2CF9AE}" pid="5" name="_AuthorEmail">
    <vt:lpwstr>Kristina.Stepanova@socmin.lt</vt:lpwstr>
  </property>
  <property fmtid="{D5CDD505-2E9C-101B-9397-08002B2CF9AE}" pid="6" name="_AuthorEmailDisplayName">
    <vt:lpwstr>Kristina Stepanova</vt:lpwstr>
  </property>
  <property fmtid="{D5CDD505-2E9C-101B-9397-08002B2CF9AE}" pid="7" name="_PreviousAdHocReviewCycleID">
    <vt:i4>1280535102</vt:i4>
  </property>
  <property fmtid="{D5CDD505-2E9C-101B-9397-08002B2CF9AE}" pid="8" name="_ReviewingToolsShownOnce">
    <vt:lpwstr/>
  </property>
</Properties>
</file>