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A6" w:rsidRDefault="00897AA6" w:rsidP="00897AA6">
      <w:pPr>
        <w:ind w:left="-600" w:right="-245"/>
        <w:jc w:val="right"/>
        <w:rPr>
          <w:rFonts w:ascii="Arial" w:hAnsi="Arial" w:cs="Arial"/>
          <w:b/>
          <w:sz w:val="22"/>
          <w:szCs w:val="22"/>
          <w:lang w:val="lt-LT"/>
        </w:rPr>
      </w:pPr>
      <w:r w:rsidRPr="00570D04">
        <w:rPr>
          <w:b/>
          <w:lang w:val="lt-LT"/>
        </w:rPr>
        <w:t>Projektas</w:t>
      </w:r>
    </w:p>
    <w:p w:rsidR="00897AA6" w:rsidRDefault="00897AA6" w:rsidP="00897AA6">
      <w:pPr>
        <w:ind w:left="-600" w:right="-245"/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:rsidR="00897AA6" w:rsidRDefault="00897AA6" w:rsidP="00897AA6">
      <w:pPr>
        <w:ind w:left="-600" w:right="-245"/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:rsidR="00897AA6" w:rsidRPr="000E1FB9" w:rsidRDefault="00897AA6" w:rsidP="00897AA6">
      <w:pPr>
        <w:jc w:val="center"/>
        <w:rPr>
          <w:color w:val="000000"/>
          <w:sz w:val="27"/>
          <w:szCs w:val="27"/>
        </w:rPr>
      </w:pPr>
      <w:r w:rsidRPr="000E1FB9">
        <w:rPr>
          <w:b/>
          <w:bCs/>
          <w:color w:val="000000"/>
          <w:sz w:val="27"/>
          <w:szCs w:val="27"/>
          <w:lang w:val="lt-LT"/>
        </w:rPr>
        <w:t>LIETUVOS RESPUBLIKOS VYRIAUSYBĖ</w:t>
      </w:r>
    </w:p>
    <w:p w:rsidR="00897AA6" w:rsidRPr="000E1FB9" w:rsidRDefault="00897AA6" w:rsidP="00897AA6">
      <w:pPr>
        <w:jc w:val="center"/>
        <w:rPr>
          <w:color w:val="000000"/>
          <w:sz w:val="27"/>
          <w:szCs w:val="27"/>
        </w:rPr>
      </w:pPr>
    </w:p>
    <w:p w:rsidR="00897AA6" w:rsidRDefault="00897AA6" w:rsidP="00897AA6">
      <w:pPr>
        <w:jc w:val="center"/>
        <w:rPr>
          <w:b/>
          <w:bCs/>
          <w:caps/>
          <w:color w:val="000000"/>
          <w:lang w:val="lt-LT"/>
        </w:rPr>
      </w:pPr>
      <w:r w:rsidRPr="000E1FB9">
        <w:rPr>
          <w:b/>
          <w:bCs/>
          <w:color w:val="000000"/>
          <w:sz w:val="27"/>
          <w:szCs w:val="27"/>
          <w:lang w:val="lt-LT"/>
        </w:rPr>
        <w:t>NUTARIMAS</w:t>
      </w:r>
    </w:p>
    <w:p w:rsidR="00897AA6" w:rsidRDefault="00897AA6" w:rsidP="00897AA6">
      <w:pPr>
        <w:ind w:left="142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DĖL </w:t>
      </w:r>
      <w:r w:rsidRPr="00897646">
        <w:rPr>
          <w:b/>
          <w:bCs/>
          <w:lang w:val="lt-LT"/>
        </w:rPr>
        <w:t>NEGYVENAMŲJŲ</w:t>
      </w:r>
      <w:r>
        <w:rPr>
          <w:b/>
          <w:bCs/>
          <w:lang w:val="lt-LT"/>
        </w:rPr>
        <w:t xml:space="preserve"> </w:t>
      </w:r>
      <w:r>
        <w:rPr>
          <w:b/>
          <w:bCs/>
          <w:caps/>
          <w:color w:val="000000"/>
          <w:lang w:val="lt-LT"/>
        </w:rPr>
        <w:t xml:space="preserve">PATALPŲ VILNIUJE, žemaitės g. 6, PERDAVIMO PAGAL PANAUDOS SUTARTĮ Lietuvos </w:t>
      </w:r>
      <w:r w:rsidRPr="00A219C2">
        <w:rPr>
          <w:b/>
          <w:lang w:val="lt-LT"/>
        </w:rPr>
        <w:t>N</w:t>
      </w:r>
      <w:r w:rsidRPr="00A219C2">
        <w:rPr>
          <w:b/>
          <w:bCs/>
          <w:color w:val="000000"/>
          <w:lang w:val="lt-LT"/>
        </w:rPr>
        <w:t>EĮGALIŲJŲ SPORTO FEDERACIJAI</w:t>
      </w:r>
    </w:p>
    <w:p w:rsidR="00897AA6" w:rsidRDefault="00897AA6" w:rsidP="00897AA6">
      <w:pPr>
        <w:jc w:val="center"/>
        <w:rPr>
          <w:b/>
          <w:lang w:val="lt-LT"/>
        </w:rPr>
      </w:pPr>
    </w:p>
    <w:p w:rsidR="00897AA6" w:rsidRDefault="00897AA6" w:rsidP="00897AA6">
      <w:pPr>
        <w:jc w:val="center"/>
        <w:rPr>
          <w:lang w:val="lt-LT"/>
        </w:rPr>
      </w:pPr>
    </w:p>
    <w:p w:rsidR="00897AA6" w:rsidRPr="008A2008" w:rsidRDefault="00897AA6" w:rsidP="00897AA6">
      <w:pPr>
        <w:jc w:val="center"/>
        <w:rPr>
          <w:lang w:val="lt-LT"/>
        </w:rPr>
      </w:pPr>
      <w:r>
        <w:rPr>
          <w:lang w:val="lt-LT"/>
        </w:rPr>
        <w:t>2019</w:t>
      </w:r>
      <w:r w:rsidRPr="008A2008">
        <w:rPr>
          <w:lang w:val="lt-LT"/>
        </w:rPr>
        <w:t xml:space="preserve"> m.</w:t>
      </w:r>
      <w:r>
        <w:rPr>
          <w:lang w:val="lt-LT"/>
        </w:rPr>
        <w:t xml:space="preserve">    </w:t>
      </w:r>
      <w:r w:rsidRPr="008A2008">
        <w:rPr>
          <w:lang w:val="lt-LT"/>
        </w:rPr>
        <w:t xml:space="preserve"> </w:t>
      </w:r>
      <w:r>
        <w:rPr>
          <w:lang w:val="lt-LT"/>
        </w:rPr>
        <w:t xml:space="preserve"> </w:t>
      </w:r>
      <w:r w:rsidRPr="008A2008">
        <w:rPr>
          <w:lang w:val="lt-LT"/>
        </w:rPr>
        <w:t>d.</w:t>
      </w:r>
      <w:r>
        <w:rPr>
          <w:lang w:val="lt-LT"/>
        </w:rPr>
        <w:t xml:space="preserve"> Nr. </w:t>
      </w:r>
    </w:p>
    <w:p w:rsidR="00897AA6" w:rsidRDefault="00897AA6" w:rsidP="00897AA6">
      <w:pPr>
        <w:jc w:val="center"/>
        <w:rPr>
          <w:lang w:val="lt-LT"/>
        </w:rPr>
      </w:pPr>
      <w:r w:rsidRPr="008A2008">
        <w:rPr>
          <w:lang w:val="lt-LT"/>
        </w:rPr>
        <w:t>Vilnius</w:t>
      </w:r>
    </w:p>
    <w:p w:rsidR="00897AA6" w:rsidRPr="00B25CB9" w:rsidRDefault="00897AA6" w:rsidP="00897AA6">
      <w:pPr>
        <w:spacing w:line="360" w:lineRule="auto"/>
        <w:jc w:val="center"/>
        <w:rPr>
          <w:lang w:val="lt-LT"/>
        </w:rPr>
      </w:pPr>
    </w:p>
    <w:p w:rsidR="00897AA6" w:rsidRPr="00A93440" w:rsidRDefault="00897AA6" w:rsidP="00897AA6">
      <w:pPr>
        <w:spacing w:line="360" w:lineRule="auto"/>
        <w:ind w:firstLine="720"/>
        <w:jc w:val="both"/>
        <w:rPr>
          <w:lang w:val="lt-LT"/>
        </w:rPr>
      </w:pPr>
      <w:r w:rsidRPr="00BB682A">
        <w:rPr>
          <w:color w:val="000000"/>
          <w:lang w:val="lt-LT"/>
        </w:rPr>
        <w:t>Vadovaudamasi Lietuvos Respublikos valstybės ir savivaldybių turto valdymo, naudojimo ir disponavimo juo įstatymo 14 straipsniu ir</w:t>
      </w:r>
      <w:r>
        <w:rPr>
          <w:color w:val="000000"/>
          <w:lang w:val="lt-LT"/>
        </w:rPr>
        <w:t xml:space="preserve"> </w:t>
      </w:r>
      <w:r w:rsidRPr="00BB682A">
        <w:rPr>
          <w:color w:val="000000"/>
          <w:lang w:val="lt-LT"/>
        </w:rPr>
        <w:t>įgyvendindama Valstybės turto perdavimo panaudos pagrindais laikinai neatlygintinai valdyti ir naudotis tvarkos apraš</w:t>
      </w:r>
      <w:r>
        <w:rPr>
          <w:color w:val="000000"/>
          <w:lang w:val="lt-LT"/>
        </w:rPr>
        <w:t>ą</w:t>
      </w:r>
      <w:r w:rsidRPr="00BB682A">
        <w:rPr>
          <w:color w:val="000000"/>
          <w:lang w:val="lt-LT"/>
        </w:rPr>
        <w:t>, patvirtint</w:t>
      </w:r>
      <w:r>
        <w:rPr>
          <w:color w:val="000000"/>
          <w:lang w:val="lt-LT"/>
        </w:rPr>
        <w:t>ą</w:t>
      </w:r>
      <w:r w:rsidRPr="00BB682A">
        <w:rPr>
          <w:color w:val="000000"/>
          <w:lang w:val="lt-LT"/>
        </w:rPr>
        <w:t xml:space="preserve"> Lietuvos Respublikos Vyriausybės 2002 m. gruodžio 3 d. nutarimu Nr. 1890 „Dėl Valstybės turto perdavimo panaudos pagrindais laikinai neatlygintinai valdyti ir naudotis tvarkos aprašo patvirtinimo“,</w:t>
      </w:r>
      <w:r w:rsidRPr="00473696">
        <w:rPr>
          <w:lang w:val="lt-LT"/>
        </w:rPr>
        <w:t xml:space="preserve"> </w:t>
      </w:r>
      <w:r>
        <w:rPr>
          <w:lang w:val="lt-LT"/>
        </w:rPr>
        <w:t xml:space="preserve">Lietuvos Respublikos Vyriausybė </w:t>
      </w:r>
      <w:r w:rsidRPr="000A7196">
        <w:rPr>
          <w:color w:val="000000"/>
          <w:lang w:val="lt-LT"/>
        </w:rPr>
        <w:t>n u t a r i a</w:t>
      </w:r>
      <w:r>
        <w:rPr>
          <w:color w:val="000000"/>
        </w:rPr>
        <w:t>:</w:t>
      </w:r>
    </w:p>
    <w:p w:rsidR="00897AA6" w:rsidRPr="00897AA6" w:rsidRDefault="00897AA6" w:rsidP="00897AA6">
      <w:pPr>
        <w:spacing w:line="360" w:lineRule="auto"/>
        <w:ind w:firstLine="720"/>
        <w:jc w:val="both"/>
        <w:rPr>
          <w:rStyle w:val="fontstyle01"/>
          <w:lang w:val="lt-LT"/>
        </w:rPr>
      </w:pPr>
      <w:r>
        <w:rPr>
          <w:lang w:val="lt-LT"/>
        </w:rPr>
        <w:t xml:space="preserve">1. </w:t>
      </w:r>
      <w:r w:rsidRPr="005932EE">
        <w:rPr>
          <w:lang w:val="lt-LT"/>
        </w:rPr>
        <w:t xml:space="preserve">Perduoti </w:t>
      </w:r>
      <w:r>
        <w:rPr>
          <w:lang w:val="lt-LT"/>
        </w:rPr>
        <w:t>L</w:t>
      </w:r>
      <w:r w:rsidRPr="00A219C2">
        <w:rPr>
          <w:bCs/>
          <w:color w:val="000000"/>
          <w:lang w:val="lt-LT"/>
        </w:rPr>
        <w:t xml:space="preserve">ietuvos </w:t>
      </w:r>
      <w:r w:rsidRPr="00A219C2">
        <w:rPr>
          <w:lang w:val="lt-LT"/>
        </w:rPr>
        <w:t>n</w:t>
      </w:r>
      <w:r w:rsidRPr="00A219C2">
        <w:rPr>
          <w:bCs/>
          <w:color w:val="000000"/>
          <w:lang w:val="lt-LT"/>
        </w:rPr>
        <w:t>eįgaliųjų sporto federacijai</w:t>
      </w:r>
      <w:r w:rsidRPr="00BB682A">
        <w:rPr>
          <w:lang w:val="lt-LT"/>
        </w:rPr>
        <w:t xml:space="preserve"> </w:t>
      </w:r>
      <w:r>
        <w:rPr>
          <w:lang w:val="lt-LT"/>
        </w:rPr>
        <w:t xml:space="preserve">jos įstatuose šiuo metu </w:t>
      </w:r>
      <w:r w:rsidRPr="00BB682A">
        <w:rPr>
          <w:color w:val="000000"/>
          <w:lang w:val="lt-LT"/>
        </w:rPr>
        <w:t xml:space="preserve">numatytai veiklai </w:t>
      </w:r>
      <w:r>
        <w:rPr>
          <w:color w:val="000000"/>
          <w:lang w:val="lt-LT"/>
        </w:rPr>
        <w:t xml:space="preserve">vykdyti </w:t>
      </w:r>
      <w:r w:rsidRPr="00BB682A">
        <w:rPr>
          <w:color w:val="000000"/>
          <w:lang w:val="lt-LT"/>
        </w:rPr>
        <w:t>(išskyrus ūkinę komercinę veiklą) pagal panaudos sutartį</w:t>
      </w:r>
      <w:r>
        <w:rPr>
          <w:color w:val="000000"/>
          <w:lang w:val="lt-LT"/>
        </w:rPr>
        <w:t xml:space="preserve"> </w:t>
      </w:r>
      <w:r w:rsidRPr="00EF0672">
        <w:rPr>
          <w:color w:val="000000"/>
          <w:lang w:val="lt-LT"/>
        </w:rPr>
        <w:t>5</w:t>
      </w:r>
      <w:r>
        <w:rPr>
          <w:color w:val="000000"/>
          <w:lang w:val="lt-LT"/>
        </w:rPr>
        <w:t xml:space="preserve"> metams </w:t>
      </w:r>
      <w:r w:rsidRPr="00BB682A">
        <w:rPr>
          <w:color w:val="000000"/>
          <w:lang w:val="lt-LT"/>
        </w:rPr>
        <w:t>valstybei nuosavybės teise priklausantį ir šiuo metu</w:t>
      </w:r>
      <w:r>
        <w:rPr>
          <w:lang w:val="lt-LT"/>
        </w:rPr>
        <w:t xml:space="preserve"> </w:t>
      </w:r>
      <w:r w:rsidRPr="00B25CB9">
        <w:rPr>
          <w:lang w:val="lt-LT"/>
        </w:rPr>
        <w:t>Kūno kultūros ir sporto departamento prie Lietuvos Respublikos Vyriausybės Lietuvos olimpinio sporto centro</w:t>
      </w:r>
      <w:r w:rsidRPr="00A93440">
        <w:rPr>
          <w:lang w:val="lt-LT"/>
        </w:rPr>
        <w:t xml:space="preserve"> </w:t>
      </w:r>
      <w:r w:rsidRPr="00BB682A">
        <w:rPr>
          <w:color w:val="000000"/>
          <w:lang w:val="lt-LT"/>
        </w:rPr>
        <w:t>patikėjimo teise valdom</w:t>
      </w:r>
      <w:r>
        <w:rPr>
          <w:color w:val="000000"/>
          <w:lang w:val="lt-LT"/>
        </w:rPr>
        <w:t>as</w:t>
      </w:r>
      <w:r w:rsidRPr="00BB682A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negyvenamąsias patalpas</w:t>
      </w:r>
      <w:r w:rsidRPr="00A93440">
        <w:rPr>
          <w:lang w:val="lt-LT"/>
        </w:rPr>
        <w:t xml:space="preserve"> </w:t>
      </w:r>
      <w:r>
        <w:rPr>
          <w:lang w:val="lt-LT"/>
        </w:rPr>
        <w:t>Vilniuje</w:t>
      </w:r>
      <w:r w:rsidRPr="005932EE">
        <w:rPr>
          <w:lang w:val="lt-LT"/>
        </w:rPr>
        <w:t>, Žemaitės g. 6</w:t>
      </w:r>
      <w:r w:rsidRPr="00B25CB9">
        <w:rPr>
          <w:lang w:val="lt-LT"/>
        </w:rPr>
        <w:t xml:space="preserve"> </w:t>
      </w:r>
      <w:r>
        <w:rPr>
          <w:lang w:val="lt-LT"/>
        </w:rPr>
        <w:t>(</w:t>
      </w:r>
      <w:r w:rsidRPr="005932EE">
        <w:rPr>
          <w:lang w:val="lt-LT"/>
        </w:rPr>
        <w:t>unikalus numeris 1098-00171011</w:t>
      </w:r>
      <w:r>
        <w:rPr>
          <w:lang w:val="lt-LT"/>
        </w:rPr>
        <w:t xml:space="preserve">, </w:t>
      </w:r>
      <w:r w:rsidRPr="005932EE">
        <w:rPr>
          <w:lang w:val="lt-LT"/>
        </w:rPr>
        <w:t>patalp</w:t>
      </w:r>
      <w:r>
        <w:rPr>
          <w:lang w:val="lt-LT"/>
        </w:rPr>
        <w:t>ų indeksai:</w:t>
      </w:r>
      <w:r w:rsidRPr="005932EE">
        <w:rPr>
          <w:lang w:val="lt-LT"/>
        </w:rPr>
        <w:t xml:space="preserve"> </w:t>
      </w:r>
      <w:r>
        <w:rPr>
          <w:lang w:val="lt-LT"/>
        </w:rPr>
        <w:t xml:space="preserve">1-3/16.22, bendras plotas – 16,22 kv. metro, </w:t>
      </w:r>
      <w:r w:rsidRPr="002D3CE8">
        <w:rPr>
          <w:rStyle w:val="fontstyle01"/>
          <w:lang w:val="lt-LT"/>
        </w:rPr>
        <w:t>su dalimi bendro naudojimo patalpų, kurių indeksai</w:t>
      </w:r>
      <w:r>
        <w:rPr>
          <w:rStyle w:val="fontstyle01"/>
          <w:lang w:val="lt-LT"/>
        </w:rPr>
        <w:t>:</w:t>
      </w:r>
      <w:r w:rsidRPr="002D3CE8">
        <w:rPr>
          <w:rStyle w:val="fontstyle01"/>
          <w:lang w:val="lt-LT"/>
        </w:rPr>
        <w:t xml:space="preserve"> </w:t>
      </w:r>
      <w:r w:rsidRPr="003F679C">
        <w:rPr>
          <w:rStyle w:val="fontstyle01"/>
          <w:lang w:val="lt-LT"/>
        </w:rPr>
        <w:t>1-1 nuo 1-8 iki 1-17</w:t>
      </w:r>
      <w:r>
        <w:rPr>
          <w:rStyle w:val="fontstyle01"/>
          <w:lang w:val="lt-LT"/>
        </w:rPr>
        <w:t>,</w:t>
      </w:r>
      <w:r w:rsidRPr="003F679C">
        <w:rPr>
          <w:rStyle w:val="fontstyle01"/>
          <w:lang w:val="lt-LT"/>
        </w:rPr>
        <w:t xml:space="preserve"> perduodamų bendro naudojimo patalpų plotas – 16,50 </w:t>
      </w:r>
      <w:r>
        <w:rPr>
          <w:rStyle w:val="fontstyle01"/>
          <w:lang w:val="lt-LT"/>
        </w:rPr>
        <w:t>kv. metro</w:t>
      </w:r>
      <w:r w:rsidRPr="003F679C">
        <w:rPr>
          <w:rStyle w:val="fontstyle01"/>
          <w:lang w:val="lt-LT"/>
        </w:rPr>
        <w:t xml:space="preserve">, visų perduodamų patalpų </w:t>
      </w:r>
      <w:r w:rsidRPr="00897AA6">
        <w:rPr>
          <w:rStyle w:val="fontstyle01"/>
          <w:lang w:val="lt-LT"/>
        </w:rPr>
        <w:t>bendras plotas – 32,72 kv. metro).</w:t>
      </w:r>
      <w:bookmarkStart w:id="0" w:name="_GoBack"/>
      <w:bookmarkEnd w:id="0"/>
    </w:p>
    <w:p w:rsidR="00897AA6" w:rsidRPr="00897AA6" w:rsidRDefault="00897AA6" w:rsidP="00897AA6">
      <w:pPr>
        <w:spacing w:line="360" w:lineRule="auto"/>
        <w:ind w:firstLine="720"/>
        <w:jc w:val="both"/>
        <w:rPr>
          <w:lang w:val="lt-LT"/>
        </w:rPr>
      </w:pPr>
      <w:r w:rsidRPr="00897AA6">
        <w:rPr>
          <w:rStyle w:val="Grietas"/>
          <w:b w:val="0"/>
          <w:lang w:val="lt-LT"/>
        </w:rPr>
        <w:t>2. Įgalioti Kūno kultūros ir sporto departamento prie Lietuvos Respublikos Vyriausybės Lietuvos olimpinį sporto centrą sudaryti šio nutarimo 1 punkte nurodyto turto panaudos sutartį.</w:t>
      </w:r>
    </w:p>
    <w:p w:rsidR="00897AA6" w:rsidRDefault="00897AA6" w:rsidP="00897AA6">
      <w:pPr>
        <w:spacing w:line="360" w:lineRule="auto"/>
        <w:rPr>
          <w:lang w:val="lt-LT"/>
        </w:rPr>
      </w:pPr>
    </w:p>
    <w:p w:rsidR="00897AA6" w:rsidRPr="000E1FB9" w:rsidRDefault="00897AA6" w:rsidP="00897AA6">
      <w:pPr>
        <w:jc w:val="both"/>
        <w:rPr>
          <w:color w:val="000000"/>
        </w:rPr>
      </w:pPr>
      <w:r w:rsidRPr="000E1FB9">
        <w:rPr>
          <w:color w:val="000000"/>
          <w:lang w:val="lt-LT"/>
        </w:rPr>
        <w:t>Ministras Pirmininkas</w:t>
      </w:r>
    </w:p>
    <w:p w:rsidR="00897AA6" w:rsidRPr="000E1FB9" w:rsidRDefault="00897AA6" w:rsidP="00897AA6">
      <w:pPr>
        <w:jc w:val="both"/>
        <w:rPr>
          <w:color w:val="000000"/>
        </w:rPr>
      </w:pPr>
    </w:p>
    <w:p w:rsidR="00897AA6" w:rsidRPr="000E1FB9" w:rsidRDefault="00897AA6" w:rsidP="00897AA6">
      <w:pPr>
        <w:jc w:val="both"/>
        <w:rPr>
          <w:color w:val="000000"/>
        </w:rPr>
      </w:pPr>
    </w:p>
    <w:p w:rsidR="00897AA6" w:rsidRPr="000E1FB9" w:rsidRDefault="00897AA6" w:rsidP="00897AA6">
      <w:pPr>
        <w:jc w:val="both"/>
        <w:rPr>
          <w:color w:val="000000"/>
        </w:rPr>
      </w:pPr>
      <w:r>
        <w:rPr>
          <w:color w:val="000000"/>
          <w:lang w:val="lt-LT"/>
        </w:rPr>
        <w:t>Švietimo, mokslo ir sporto</w:t>
      </w:r>
      <w:r w:rsidRPr="000E1FB9">
        <w:rPr>
          <w:color w:val="000000"/>
          <w:lang w:val="lt-LT"/>
        </w:rPr>
        <w:t xml:space="preserve"> ministras</w:t>
      </w:r>
    </w:p>
    <w:p w:rsidR="0027328A" w:rsidRDefault="0027328A"/>
    <w:sectPr w:rsidR="00273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A6"/>
    <w:rsid w:val="0027328A"/>
    <w:rsid w:val="008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580C-1A63-40F3-8ECC-A20CF919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rsid w:val="00897A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Grietas">
    <w:name w:val="Strong"/>
    <w:qFormat/>
    <w:rsid w:val="00897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0284C-4338-4366-A4D9-CC61D35A952F}"/>
</file>

<file path=customXml/itemProps2.xml><?xml version="1.0" encoding="utf-8"?>
<ds:datastoreItem xmlns:ds="http://schemas.openxmlformats.org/officeDocument/2006/customXml" ds:itemID="{97AADAEC-6D09-4055-872D-3336237EA504}"/>
</file>

<file path=customXml/itemProps3.xml><?xml version="1.0" encoding="utf-8"?>
<ds:datastoreItem xmlns:ds="http://schemas.openxmlformats.org/officeDocument/2006/customXml" ds:itemID="{90B64F2A-E870-4777-AB92-A95FE0066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f51e9de3-61d7-4ed1-8e89-c6ea7116391f</dc:title>
  <dc:subject/>
  <dc:creator>Jablonskienė Rūta</dc:creator>
  <cp:keywords/>
  <dc:description/>
  <cp:lastModifiedBy>Jablonskienė Rūta</cp:lastModifiedBy>
  <cp:revision>1</cp:revision>
  <dcterms:created xsi:type="dcterms:W3CDTF">2019-09-18T10:54:00Z</dcterms:created>
  <dcterms:modified xsi:type="dcterms:W3CDTF">2019-09-18T10:55:00Z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