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E9A70" w14:textId="513CD06E" w:rsidR="009A5042" w:rsidRDefault="00C619E4" w:rsidP="00C619E4">
      <w:pPr>
        <w:ind w:left="5184" w:firstLine="1296"/>
        <w:jc w:val="both"/>
        <w:rPr>
          <w:rFonts w:eastAsia="MS Mincho"/>
          <w:b/>
          <w:szCs w:val="48"/>
          <w:lang w:eastAsia="ja-JP"/>
        </w:rPr>
      </w:pPr>
      <w:r>
        <w:rPr>
          <w:rFonts w:eastAsia="MS Mincho"/>
          <w:b/>
          <w:szCs w:val="48"/>
          <w:lang w:eastAsia="ja-JP"/>
        </w:rPr>
        <w:t xml:space="preserve">               </w:t>
      </w:r>
      <w:r w:rsidR="00F825BE">
        <w:rPr>
          <w:rFonts w:eastAsia="MS Mincho"/>
          <w:b/>
          <w:szCs w:val="48"/>
          <w:lang w:eastAsia="ja-JP"/>
        </w:rPr>
        <w:t>Projekt</w:t>
      </w:r>
      <w:r>
        <w:rPr>
          <w:rFonts w:eastAsia="MS Mincho"/>
          <w:b/>
          <w:szCs w:val="48"/>
          <w:lang w:eastAsia="ja-JP"/>
        </w:rPr>
        <w:t>o</w:t>
      </w:r>
    </w:p>
    <w:p w14:paraId="5B7332EC" w14:textId="31783057" w:rsidR="00C619E4" w:rsidRDefault="00C619E4" w:rsidP="00C619E4">
      <w:pPr>
        <w:ind w:left="6480"/>
        <w:jc w:val="both"/>
        <w:rPr>
          <w:rFonts w:eastAsia="MS Mincho"/>
          <w:b/>
          <w:szCs w:val="48"/>
          <w:lang w:eastAsia="ja-JP"/>
        </w:rPr>
      </w:pPr>
      <w:r>
        <w:rPr>
          <w:rFonts w:eastAsia="MS Mincho"/>
          <w:b/>
          <w:szCs w:val="48"/>
          <w:lang w:eastAsia="ja-JP"/>
        </w:rPr>
        <w:t xml:space="preserve">               lyginamasis variantas</w:t>
      </w:r>
    </w:p>
    <w:p w14:paraId="4B415BF3" w14:textId="77777777" w:rsidR="00C5025B" w:rsidRDefault="00C5025B">
      <w:pPr>
        <w:jc w:val="center"/>
        <w:rPr>
          <w:rFonts w:eastAsia="MS Mincho"/>
          <w:b/>
          <w:caps/>
          <w:szCs w:val="48"/>
          <w:lang w:eastAsia="ja-JP"/>
        </w:rPr>
      </w:pPr>
    </w:p>
    <w:p w14:paraId="32C642CE" w14:textId="2B8292AA" w:rsidR="009A5042" w:rsidRDefault="00F825BE">
      <w:pPr>
        <w:jc w:val="center"/>
        <w:rPr>
          <w:rFonts w:eastAsia="MS Mincho"/>
          <w:b/>
          <w:caps/>
          <w:szCs w:val="48"/>
          <w:lang w:eastAsia="ja-JP"/>
        </w:rPr>
      </w:pPr>
      <w:r>
        <w:rPr>
          <w:rFonts w:eastAsia="MS Mincho"/>
          <w:b/>
          <w:caps/>
          <w:szCs w:val="48"/>
          <w:lang w:eastAsia="ja-JP"/>
        </w:rPr>
        <w:t>Lietuvos Respublikos</w:t>
      </w:r>
    </w:p>
    <w:p w14:paraId="7AFDAD0D" w14:textId="38EFDD46" w:rsidR="009A5042" w:rsidRDefault="00FA4BCC">
      <w:pPr>
        <w:jc w:val="center"/>
        <w:rPr>
          <w:rFonts w:eastAsia="MS Mincho"/>
          <w:b/>
          <w:caps/>
          <w:szCs w:val="48"/>
          <w:lang w:eastAsia="ja-JP"/>
        </w:rPr>
      </w:pPr>
      <w:r w:rsidRPr="00FA4BCC">
        <w:rPr>
          <w:rFonts w:eastAsia="MS Mincho"/>
          <w:b/>
          <w:caps/>
          <w:szCs w:val="48"/>
          <w:lang w:eastAsia="ja-JP"/>
        </w:rPr>
        <w:t xml:space="preserve">VYRIAUSYBĖS ĮSTATYMO NR. I-464 </w:t>
      </w:r>
      <w:r w:rsidR="00C619E4">
        <w:rPr>
          <w:rFonts w:eastAsia="MS Mincho"/>
          <w:b/>
          <w:caps/>
          <w:szCs w:val="48"/>
          <w:lang w:eastAsia="ja-JP"/>
        </w:rPr>
        <w:t>29</w:t>
      </w:r>
      <w:r w:rsidRPr="00FA4BCC">
        <w:rPr>
          <w:rFonts w:eastAsia="MS Mincho"/>
          <w:b/>
          <w:caps/>
          <w:szCs w:val="48"/>
          <w:lang w:eastAsia="ja-JP"/>
        </w:rPr>
        <w:t xml:space="preserve"> STRAIPSNIO PAKEITIMO</w:t>
      </w:r>
    </w:p>
    <w:p w14:paraId="70E4D237" w14:textId="77777777" w:rsidR="009A5042" w:rsidRDefault="00F825BE">
      <w:pPr>
        <w:jc w:val="center"/>
        <w:rPr>
          <w:rFonts w:eastAsia="MS Mincho"/>
          <w:b/>
          <w:caps/>
          <w:szCs w:val="48"/>
          <w:lang w:eastAsia="ja-JP"/>
        </w:rPr>
      </w:pPr>
      <w:r>
        <w:rPr>
          <w:rFonts w:eastAsia="MS Mincho"/>
          <w:b/>
          <w:caps/>
          <w:szCs w:val="48"/>
          <w:lang w:eastAsia="ja-JP"/>
        </w:rPr>
        <w:t>įstatymas</w:t>
      </w:r>
    </w:p>
    <w:p w14:paraId="156189FC" w14:textId="77777777" w:rsidR="009A5042" w:rsidRDefault="009A5042">
      <w:pPr>
        <w:rPr>
          <w:rFonts w:eastAsia="MS Mincho"/>
          <w:szCs w:val="48"/>
          <w:lang w:eastAsia="ja-JP"/>
        </w:rPr>
      </w:pPr>
    </w:p>
    <w:p w14:paraId="59F741B7" w14:textId="6F142805" w:rsidR="009A5042" w:rsidRDefault="00F825BE">
      <w:pPr>
        <w:jc w:val="center"/>
        <w:rPr>
          <w:rFonts w:eastAsia="MS Mincho"/>
          <w:szCs w:val="48"/>
          <w:lang w:eastAsia="ja-JP"/>
        </w:rPr>
      </w:pPr>
      <w:r>
        <w:rPr>
          <w:rFonts w:eastAsia="MS Mincho"/>
          <w:szCs w:val="48"/>
          <w:lang w:eastAsia="ja-JP"/>
        </w:rPr>
        <w:t>20</w:t>
      </w:r>
      <w:r w:rsidR="00980236">
        <w:rPr>
          <w:rFonts w:eastAsia="MS Mincho"/>
          <w:szCs w:val="48"/>
          <w:lang w:eastAsia="ja-JP"/>
        </w:rPr>
        <w:t>20</w:t>
      </w:r>
      <w:r>
        <w:rPr>
          <w:rFonts w:eastAsia="MS Mincho"/>
          <w:szCs w:val="48"/>
          <w:lang w:eastAsia="ja-JP"/>
        </w:rPr>
        <w:t xml:space="preserve"> m.                d. Nr. </w:t>
      </w:r>
    </w:p>
    <w:p w14:paraId="7DA0FA05" w14:textId="77777777" w:rsidR="009A5042" w:rsidRDefault="00F825BE">
      <w:pPr>
        <w:jc w:val="center"/>
        <w:rPr>
          <w:rFonts w:eastAsia="MS Mincho"/>
          <w:szCs w:val="48"/>
          <w:lang w:eastAsia="ja-JP"/>
        </w:rPr>
      </w:pPr>
      <w:r>
        <w:rPr>
          <w:rFonts w:eastAsia="MS Mincho"/>
          <w:szCs w:val="48"/>
          <w:lang w:eastAsia="ja-JP"/>
        </w:rPr>
        <w:t>Vilnius</w:t>
      </w:r>
    </w:p>
    <w:p w14:paraId="23A48B47" w14:textId="019DB8B0" w:rsidR="009A5042" w:rsidRDefault="009A5042">
      <w:pPr>
        <w:ind w:firstLine="1418"/>
        <w:jc w:val="both"/>
        <w:rPr>
          <w:rFonts w:eastAsia="MS Mincho"/>
          <w:szCs w:val="48"/>
          <w:lang w:eastAsia="ja-JP"/>
        </w:rPr>
      </w:pPr>
    </w:p>
    <w:p w14:paraId="1AC2F89A" w14:textId="77777777" w:rsidR="00C51C8B" w:rsidRDefault="00C51C8B">
      <w:pPr>
        <w:ind w:firstLine="1418"/>
        <w:jc w:val="both"/>
        <w:rPr>
          <w:rFonts w:eastAsia="MS Mincho"/>
          <w:szCs w:val="48"/>
          <w:lang w:eastAsia="ja-JP"/>
        </w:rPr>
      </w:pPr>
    </w:p>
    <w:p w14:paraId="37D5126D" w14:textId="717ACA0A" w:rsidR="00FA4BCC" w:rsidRPr="00FA4BCC" w:rsidRDefault="00FA4BCC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b/>
          <w:szCs w:val="24"/>
          <w:lang w:eastAsia="ja-JP"/>
        </w:rPr>
      </w:pPr>
      <w:r w:rsidRPr="00FA4BCC">
        <w:rPr>
          <w:rFonts w:eastAsia="MS Mincho"/>
          <w:b/>
          <w:szCs w:val="24"/>
          <w:lang w:eastAsia="ja-JP"/>
        </w:rPr>
        <w:t>1 straipsnis. </w:t>
      </w:r>
      <w:r>
        <w:rPr>
          <w:rFonts w:eastAsia="MS Mincho"/>
          <w:b/>
          <w:szCs w:val="24"/>
          <w:lang w:eastAsia="ja-JP"/>
        </w:rPr>
        <w:t>29</w:t>
      </w:r>
      <w:r w:rsidRPr="00FA4BCC">
        <w:rPr>
          <w:rFonts w:eastAsia="MS Mincho"/>
          <w:b/>
          <w:szCs w:val="24"/>
          <w:lang w:eastAsia="ja-JP"/>
        </w:rPr>
        <w:t> straipsnio pakeitimas</w:t>
      </w:r>
    </w:p>
    <w:p w14:paraId="12324F1B" w14:textId="77777777" w:rsidR="00C21C62" w:rsidRPr="00FA4BCC" w:rsidRDefault="00C21C62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bookmarkStart w:id="0" w:name="part_669073e01a834a3eb5b25bdfb52f586b"/>
      <w:bookmarkStart w:id="1" w:name="part_aab9da4693ac4eacb73c4fa6a1f07fd3"/>
      <w:bookmarkStart w:id="2" w:name="part_5598a30178694339b71faf1862c66f4f"/>
      <w:bookmarkEnd w:id="0"/>
      <w:bookmarkEnd w:id="1"/>
      <w:bookmarkEnd w:id="2"/>
      <w:r w:rsidRPr="00FA4BCC">
        <w:rPr>
          <w:rFonts w:eastAsia="MS Mincho"/>
          <w:szCs w:val="24"/>
          <w:lang w:eastAsia="ja-JP"/>
        </w:rPr>
        <w:t xml:space="preserve">Pakeisti </w:t>
      </w:r>
      <w:r>
        <w:rPr>
          <w:rFonts w:eastAsia="MS Mincho"/>
          <w:szCs w:val="24"/>
          <w:lang w:eastAsia="ja-JP"/>
        </w:rPr>
        <w:t>29</w:t>
      </w:r>
      <w:r w:rsidRPr="00FA4BCC">
        <w:rPr>
          <w:rFonts w:eastAsia="MS Mincho"/>
          <w:szCs w:val="24"/>
          <w:lang w:eastAsia="ja-JP"/>
        </w:rPr>
        <w:t xml:space="preserve"> straipsnio </w:t>
      </w:r>
      <w:r>
        <w:rPr>
          <w:rFonts w:eastAsia="MS Mincho"/>
          <w:szCs w:val="24"/>
          <w:lang w:eastAsia="ja-JP"/>
        </w:rPr>
        <w:t>2</w:t>
      </w:r>
      <w:r w:rsidRPr="00FA4BCC">
        <w:rPr>
          <w:rFonts w:eastAsia="MS Mincho"/>
          <w:szCs w:val="24"/>
          <w:lang w:eastAsia="ja-JP"/>
        </w:rPr>
        <w:t xml:space="preserve"> dal</w:t>
      </w:r>
      <w:r>
        <w:rPr>
          <w:rFonts w:eastAsia="MS Mincho"/>
          <w:szCs w:val="24"/>
          <w:lang w:eastAsia="ja-JP"/>
        </w:rPr>
        <w:t xml:space="preserve">į </w:t>
      </w:r>
      <w:r w:rsidRPr="00FA4BCC">
        <w:rPr>
          <w:rFonts w:eastAsia="MS Mincho"/>
          <w:szCs w:val="24"/>
          <w:lang w:eastAsia="ja-JP"/>
        </w:rPr>
        <w:t>ir j</w:t>
      </w:r>
      <w:r>
        <w:rPr>
          <w:rFonts w:eastAsia="MS Mincho"/>
          <w:szCs w:val="24"/>
          <w:lang w:eastAsia="ja-JP"/>
        </w:rPr>
        <w:t>ą</w:t>
      </w:r>
      <w:r w:rsidRPr="00FA4BCC">
        <w:rPr>
          <w:rFonts w:eastAsia="MS Mincho"/>
          <w:szCs w:val="24"/>
          <w:lang w:eastAsia="ja-JP"/>
        </w:rPr>
        <w:t xml:space="preserve"> išdėstyti taip:</w:t>
      </w:r>
    </w:p>
    <w:p w14:paraId="408F93FD" w14:textId="38F3C564" w:rsidR="00980236" w:rsidRPr="00980236" w:rsidRDefault="00C21C62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FA4BCC">
        <w:rPr>
          <w:rFonts w:eastAsia="MS Mincho"/>
          <w:szCs w:val="24"/>
          <w:lang w:eastAsia="ja-JP"/>
        </w:rPr>
        <w:t xml:space="preserve"> </w:t>
      </w:r>
      <w:r w:rsidR="00FA4BCC" w:rsidRPr="00FA4BCC">
        <w:rPr>
          <w:rFonts w:eastAsia="MS Mincho"/>
          <w:szCs w:val="24"/>
          <w:lang w:eastAsia="ja-JP"/>
        </w:rPr>
        <w:t>„</w:t>
      </w:r>
      <w:r w:rsidR="00E61447">
        <w:rPr>
          <w:rFonts w:eastAsia="MS Mincho"/>
          <w:szCs w:val="24"/>
          <w:lang w:eastAsia="ja-JP"/>
        </w:rPr>
        <w:t xml:space="preserve">2. </w:t>
      </w:r>
      <w:r w:rsidR="00980236" w:rsidRPr="00980236">
        <w:rPr>
          <w:rFonts w:eastAsia="MS Mincho"/>
          <w:szCs w:val="24"/>
          <w:lang w:eastAsia="ja-JP"/>
        </w:rPr>
        <w:t>Lietuvos Respublikoje yra šios ministerijos:</w:t>
      </w:r>
    </w:p>
    <w:p w14:paraId="5F2D32C4" w14:textId="77777777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zCs w:val="24"/>
          <w:lang w:eastAsia="ja-JP"/>
        </w:rPr>
        <w:t>1) Aplinkos ministerija;</w:t>
      </w:r>
    </w:p>
    <w:p w14:paraId="64016B95" w14:textId="092B3120" w:rsidR="00980236" w:rsidRPr="003E0A8B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187618">
        <w:rPr>
          <w:rFonts w:eastAsia="MS Mincho"/>
          <w:szCs w:val="24"/>
          <w:lang w:eastAsia="ja-JP"/>
        </w:rPr>
        <w:t xml:space="preserve">2) </w:t>
      </w:r>
      <w:r w:rsidRPr="00BA1921">
        <w:rPr>
          <w:rFonts w:eastAsia="MS Mincho"/>
          <w:strike/>
          <w:szCs w:val="24"/>
          <w:lang w:eastAsia="ja-JP"/>
        </w:rPr>
        <w:t>Ekonomikos ir inovacijų ministerija</w:t>
      </w:r>
      <w:r w:rsidRPr="003E0A8B">
        <w:rPr>
          <w:rFonts w:eastAsia="MS Mincho"/>
          <w:szCs w:val="24"/>
          <w:lang w:eastAsia="ja-JP"/>
        </w:rPr>
        <w:t>;</w:t>
      </w:r>
    </w:p>
    <w:p w14:paraId="25891FED" w14:textId="469C5CD7" w:rsidR="00980236" w:rsidRPr="00187618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trike/>
          <w:szCs w:val="24"/>
          <w:lang w:eastAsia="ja-JP"/>
        </w:rPr>
      </w:pPr>
      <w:r w:rsidRPr="003E0A8B">
        <w:rPr>
          <w:rFonts w:eastAsia="MS Mincho"/>
          <w:strike/>
          <w:szCs w:val="24"/>
          <w:lang w:eastAsia="ja-JP"/>
        </w:rPr>
        <w:t>3)</w:t>
      </w:r>
      <w:r w:rsidR="00187618" w:rsidRPr="00187618">
        <w:rPr>
          <w:rFonts w:eastAsia="MS Mincho"/>
          <w:szCs w:val="24"/>
          <w:lang w:eastAsia="ja-JP"/>
        </w:rPr>
        <w:t xml:space="preserve"> </w:t>
      </w:r>
      <w:r w:rsidR="00C24726" w:rsidRPr="00C24726">
        <w:rPr>
          <w:rFonts w:eastAsia="MS Mincho"/>
          <w:b/>
          <w:bCs/>
          <w:szCs w:val="24"/>
          <w:lang w:eastAsia="ja-JP"/>
        </w:rPr>
        <w:t xml:space="preserve">Darnios </w:t>
      </w:r>
      <w:r w:rsidR="00C24726">
        <w:rPr>
          <w:rFonts w:eastAsia="MS Mincho"/>
          <w:b/>
          <w:bCs/>
          <w:szCs w:val="24"/>
          <w:lang w:eastAsia="ja-JP"/>
        </w:rPr>
        <w:t>e</w:t>
      </w:r>
      <w:r w:rsidR="00BA1921" w:rsidRPr="00187618">
        <w:rPr>
          <w:rFonts w:eastAsia="MS Mincho"/>
          <w:b/>
          <w:bCs/>
          <w:szCs w:val="24"/>
          <w:lang w:eastAsia="ja-JP"/>
        </w:rPr>
        <w:t>konomikos,</w:t>
      </w:r>
      <w:r w:rsidR="00BA1921">
        <w:rPr>
          <w:rFonts w:eastAsia="MS Mincho"/>
          <w:strike/>
          <w:szCs w:val="24"/>
          <w:lang w:eastAsia="ja-JP"/>
        </w:rPr>
        <w:t xml:space="preserve"> </w:t>
      </w:r>
      <w:r w:rsidR="00595E1C">
        <w:rPr>
          <w:rFonts w:eastAsia="MS Mincho"/>
          <w:strike/>
          <w:szCs w:val="24"/>
          <w:lang w:eastAsia="ja-JP"/>
        </w:rPr>
        <w:t>Energetikos</w:t>
      </w:r>
      <w:r w:rsidR="003357BB">
        <w:rPr>
          <w:rFonts w:eastAsia="MS Mincho"/>
          <w:strike/>
          <w:szCs w:val="24"/>
          <w:lang w:eastAsia="ja-JP"/>
        </w:rPr>
        <w:t xml:space="preserve"> </w:t>
      </w:r>
      <w:r w:rsidR="00BD6329">
        <w:rPr>
          <w:rFonts w:eastAsia="MS Mincho"/>
          <w:strike/>
          <w:szCs w:val="24"/>
          <w:lang w:eastAsia="ja-JP"/>
        </w:rPr>
        <w:t xml:space="preserve"> </w:t>
      </w:r>
      <w:r w:rsidR="003357BB" w:rsidRPr="00BD6329">
        <w:rPr>
          <w:rFonts w:eastAsia="MS Mincho"/>
          <w:b/>
          <w:bCs/>
          <w:szCs w:val="24"/>
          <w:lang w:eastAsia="ja-JP"/>
        </w:rPr>
        <w:t>energetikos</w:t>
      </w:r>
      <w:r w:rsidR="00595E1C">
        <w:rPr>
          <w:rFonts w:eastAsia="MS Mincho"/>
          <w:szCs w:val="24"/>
          <w:lang w:eastAsia="ja-JP"/>
        </w:rPr>
        <w:t xml:space="preserve"> </w:t>
      </w:r>
      <w:r w:rsidR="00BA1921" w:rsidRPr="00924E98">
        <w:rPr>
          <w:rFonts w:eastAsia="MS Mincho"/>
          <w:b/>
          <w:bCs/>
          <w:szCs w:val="24"/>
          <w:lang w:eastAsia="ja-JP"/>
        </w:rPr>
        <w:t>ir</w:t>
      </w:r>
      <w:r w:rsidR="009E12CA" w:rsidRPr="00924E98">
        <w:rPr>
          <w:rFonts w:eastAsia="MS Mincho"/>
          <w:b/>
          <w:bCs/>
          <w:szCs w:val="24"/>
          <w:lang w:eastAsia="ja-JP"/>
        </w:rPr>
        <w:t xml:space="preserve"> </w:t>
      </w:r>
      <w:r w:rsidR="0006040B" w:rsidRPr="00924E98">
        <w:rPr>
          <w:rFonts w:eastAsia="MS Mincho"/>
          <w:b/>
          <w:bCs/>
          <w:szCs w:val="24"/>
          <w:lang w:eastAsia="ja-JP"/>
        </w:rPr>
        <w:t>klimato</w:t>
      </w:r>
      <w:r w:rsidR="0006040B">
        <w:rPr>
          <w:rFonts w:eastAsia="MS Mincho"/>
          <w:szCs w:val="24"/>
          <w:lang w:eastAsia="ja-JP"/>
        </w:rPr>
        <w:t xml:space="preserve"> </w:t>
      </w:r>
      <w:r w:rsidRPr="00BA1921">
        <w:rPr>
          <w:rFonts w:eastAsia="MS Mincho"/>
          <w:szCs w:val="24"/>
          <w:lang w:eastAsia="ja-JP"/>
        </w:rPr>
        <w:t>ministerija</w:t>
      </w:r>
      <w:r w:rsidRPr="00924E98">
        <w:rPr>
          <w:rFonts w:eastAsia="MS Mincho"/>
          <w:szCs w:val="24"/>
          <w:lang w:eastAsia="ja-JP"/>
        </w:rPr>
        <w:t>;</w:t>
      </w:r>
    </w:p>
    <w:p w14:paraId="189A970D" w14:textId="2C64502C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4)</w:t>
      </w:r>
      <w:r w:rsidRPr="00980236">
        <w:rPr>
          <w:rFonts w:eastAsia="MS Mincho"/>
          <w:szCs w:val="24"/>
          <w:lang w:eastAsia="ja-JP"/>
        </w:rPr>
        <w:t xml:space="preserve"> </w:t>
      </w:r>
      <w:r w:rsidRPr="004051B1">
        <w:rPr>
          <w:rFonts w:eastAsia="MS Mincho"/>
          <w:b/>
          <w:bCs/>
          <w:szCs w:val="24"/>
          <w:lang w:eastAsia="ja-JP"/>
        </w:rPr>
        <w:t>3)</w:t>
      </w:r>
      <w:r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Finansų ministerija;</w:t>
      </w:r>
    </w:p>
    <w:p w14:paraId="7DA179ED" w14:textId="75F69D51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5)</w:t>
      </w:r>
      <w:r w:rsidRPr="00980236">
        <w:rPr>
          <w:rFonts w:eastAsia="MS Mincho"/>
          <w:szCs w:val="24"/>
          <w:lang w:eastAsia="ja-JP"/>
        </w:rPr>
        <w:t xml:space="preserve"> </w:t>
      </w:r>
      <w:r w:rsidRPr="004051B1">
        <w:rPr>
          <w:rFonts w:eastAsia="MS Mincho"/>
          <w:b/>
          <w:bCs/>
          <w:szCs w:val="24"/>
          <w:lang w:eastAsia="ja-JP"/>
        </w:rPr>
        <w:t>4)</w:t>
      </w:r>
      <w:r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Krašto apsaugos ministerija;</w:t>
      </w:r>
    </w:p>
    <w:p w14:paraId="36CF7FBF" w14:textId="6F1CE1F9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6)</w:t>
      </w:r>
      <w:r w:rsidRPr="00980236">
        <w:rPr>
          <w:rFonts w:eastAsia="MS Mincho"/>
          <w:szCs w:val="24"/>
          <w:lang w:eastAsia="ja-JP"/>
        </w:rPr>
        <w:t xml:space="preserve"> </w:t>
      </w:r>
      <w:r w:rsidR="004051B1" w:rsidRPr="00B27CC4">
        <w:rPr>
          <w:rFonts w:eastAsia="MS Mincho"/>
          <w:b/>
          <w:bCs/>
          <w:szCs w:val="24"/>
          <w:lang w:eastAsia="ja-JP"/>
        </w:rPr>
        <w:t>5)</w:t>
      </w:r>
      <w:r w:rsidR="004051B1"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Kultūros ministerija;</w:t>
      </w:r>
    </w:p>
    <w:p w14:paraId="51648599" w14:textId="6E58E3D6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7)</w:t>
      </w:r>
      <w:r w:rsidRPr="00980236">
        <w:rPr>
          <w:rFonts w:eastAsia="MS Mincho"/>
          <w:szCs w:val="24"/>
          <w:lang w:eastAsia="ja-JP"/>
        </w:rPr>
        <w:t xml:space="preserve"> </w:t>
      </w:r>
      <w:r w:rsidR="004051B1" w:rsidRPr="00B27CC4">
        <w:rPr>
          <w:rFonts w:eastAsia="MS Mincho"/>
          <w:b/>
          <w:bCs/>
          <w:szCs w:val="24"/>
          <w:lang w:eastAsia="ja-JP"/>
        </w:rPr>
        <w:t>6)</w:t>
      </w:r>
      <w:r w:rsidR="004051B1"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Socialinės apsaugos ir darbo ministerija;</w:t>
      </w:r>
    </w:p>
    <w:p w14:paraId="186615CD" w14:textId="798D9A76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8)</w:t>
      </w:r>
      <w:r w:rsidRPr="00980236">
        <w:rPr>
          <w:rFonts w:eastAsia="MS Mincho"/>
          <w:szCs w:val="24"/>
          <w:lang w:eastAsia="ja-JP"/>
        </w:rPr>
        <w:t xml:space="preserve"> </w:t>
      </w:r>
      <w:r w:rsidR="004051B1" w:rsidRPr="00B27CC4">
        <w:rPr>
          <w:rFonts w:eastAsia="MS Mincho"/>
          <w:b/>
          <w:bCs/>
          <w:szCs w:val="24"/>
          <w:lang w:eastAsia="ja-JP"/>
        </w:rPr>
        <w:t>7)</w:t>
      </w:r>
      <w:r w:rsidR="004051B1"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Susisiekimo ministerija;</w:t>
      </w:r>
    </w:p>
    <w:p w14:paraId="1F5F1D6F" w14:textId="67CAD570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9)</w:t>
      </w:r>
      <w:r w:rsidRPr="00980236">
        <w:rPr>
          <w:rFonts w:eastAsia="MS Mincho"/>
          <w:szCs w:val="24"/>
          <w:lang w:eastAsia="ja-JP"/>
        </w:rPr>
        <w:t xml:space="preserve"> </w:t>
      </w:r>
      <w:r w:rsidR="004051B1" w:rsidRPr="00B27CC4">
        <w:rPr>
          <w:rFonts w:eastAsia="MS Mincho"/>
          <w:b/>
          <w:bCs/>
          <w:szCs w:val="24"/>
          <w:lang w:eastAsia="ja-JP"/>
        </w:rPr>
        <w:t>8)</w:t>
      </w:r>
      <w:r w:rsidR="004051B1"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Sveikatos apsaugos ministerija;</w:t>
      </w:r>
    </w:p>
    <w:p w14:paraId="1EF8FB80" w14:textId="27BF2DAA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10)</w:t>
      </w:r>
      <w:r w:rsidRPr="00980236">
        <w:rPr>
          <w:rFonts w:eastAsia="MS Mincho"/>
          <w:szCs w:val="24"/>
          <w:lang w:eastAsia="ja-JP"/>
        </w:rPr>
        <w:t xml:space="preserve"> </w:t>
      </w:r>
      <w:r w:rsidR="004051B1" w:rsidRPr="00B27CC4">
        <w:rPr>
          <w:rFonts w:eastAsia="MS Mincho"/>
          <w:b/>
          <w:bCs/>
          <w:szCs w:val="24"/>
          <w:lang w:eastAsia="ja-JP"/>
        </w:rPr>
        <w:t>9)</w:t>
      </w:r>
      <w:r w:rsidR="004051B1"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Švietimo, mokslo ir sporto ministerija;</w:t>
      </w:r>
    </w:p>
    <w:p w14:paraId="50D51E9D" w14:textId="15B5A413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11)</w:t>
      </w:r>
      <w:r w:rsidRPr="00980236">
        <w:rPr>
          <w:rFonts w:eastAsia="MS Mincho"/>
          <w:szCs w:val="24"/>
          <w:lang w:eastAsia="ja-JP"/>
        </w:rPr>
        <w:t xml:space="preserve"> </w:t>
      </w:r>
      <w:r w:rsidR="00B27CC4" w:rsidRPr="00B27CC4">
        <w:rPr>
          <w:rFonts w:eastAsia="MS Mincho"/>
          <w:b/>
          <w:bCs/>
          <w:szCs w:val="24"/>
          <w:lang w:eastAsia="ja-JP"/>
        </w:rPr>
        <w:t>10)</w:t>
      </w:r>
      <w:r w:rsidR="00B27CC4"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Teisingumo ministerija;</w:t>
      </w:r>
    </w:p>
    <w:p w14:paraId="1B0440F5" w14:textId="4E769813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12)</w:t>
      </w:r>
      <w:r w:rsidRPr="00980236">
        <w:rPr>
          <w:rFonts w:eastAsia="MS Mincho"/>
          <w:szCs w:val="24"/>
          <w:lang w:eastAsia="ja-JP"/>
        </w:rPr>
        <w:t xml:space="preserve"> </w:t>
      </w:r>
      <w:r w:rsidR="00B27CC4" w:rsidRPr="00B27CC4">
        <w:rPr>
          <w:rFonts w:eastAsia="MS Mincho"/>
          <w:b/>
          <w:bCs/>
          <w:szCs w:val="24"/>
          <w:lang w:eastAsia="ja-JP"/>
        </w:rPr>
        <w:t>11)</w:t>
      </w:r>
      <w:r w:rsidR="00B27CC4"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Užsienio reikalų ministerija;</w:t>
      </w:r>
    </w:p>
    <w:p w14:paraId="0D3CBB44" w14:textId="453042F8" w:rsidR="00980236" w:rsidRPr="00980236" w:rsidRDefault="00980236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13)</w:t>
      </w:r>
      <w:r w:rsidRPr="00980236">
        <w:rPr>
          <w:rFonts w:eastAsia="MS Mincho"/>
          <w:szCs w:val="24"/>
          <w:lang w:eastAsia="ja-JP"/>
        </w:rPr>
        <w:t xml:space="preserve"> </w:t>
      </w:r>
      <w:r w:rsidR="00B27CC4" w:rsidRPr="00B27CC4">
        <w:rPr>
          <w:rFonts w:eastAsia="MS Mincho"/>
          <w:b/>
          <w:bCs/>
          <w:szCs w:val="24"/>
          <w:lang w:eastAsia="ja-JP"/>
        </w:rPr>
        <w:t>12)</w:t>
      </w:r>
      <w:r w:rsidR="00B27CC4"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Vidaus reikalų ministerija;</w:t>
      </w:r>
    </w:p>
    <w:p w14:paraId="1091C38F" w14:textId="77A281C1" w:rsidR="00980236" w:rsidRDefault="00980236" w:rsidP="00921402">
      <w:pPr>
        <w:shd w:val="clear" w:color="auto" w:fill="FFFFFF"/>
        <w:spacing w:line="276" w:lineRule="auto"/>
        <w:ind w:firstLine="567"/>
        <w:jc w:val="both"/>
        <w:rPr>
          <w:rFonts w:eastAsia="MS Mincho"/>
          <w:szCs w:val="24"/>
          <w:lang w:eastAsia="ja-JP"/>
        </w:rPr>
      </w:pPr>
      <w:r w:rsidRPr="00980236">
        <w:rPr>
          <w:rFonts w:eastAsia="MS Mincho"/>
          <w:strike/>
          <w:szCs w:val="24"/>
          <w:lang w:eastAsia="ja-JP"/>
        </w:rPr>
        <w:t>14)</w:t>
      </w:r>
      <w:r w:rsidRPr="00980236">
        <w:rPr>
          <w:rFonts w:eastAsia="MS Mincho"/>
          <w:szCs w:val="24"/>
          <w:lang w:eastAsia="ja-JP"/>
        </w:rPr>
        <w:t xml:space="preserve"> </w:t>
      </w:r>
      <w:r w:rsidR="00B27CC4" w:rsidRPr="00B27CC4">
        <w:rPr>
          <w:rFonts w:eastAsia="MS Mincho"/>
          <w:b/>
          <w:bCs/>
          <w:szCs w:val="24"/>
          <w:lang w:eastAsia="ja-JP"/>
        </w:rPr>
        <w:t>13)</w:t>
      </w:r>
      <w:r w:rsidR="00B27CC4">
        <w:rPr>
          <w:rFonts w:eastAsia="MS Mincho"/>
          <w:szCs w:val="24"/>
          <w:lang w:eastAsia="ja-JP"/>
        </w:rPr>
        <w:t xml:space="preserve"> </w:t>
      </w:r>
      <w:r w:rsidRPr="00980236">
        <w:rPr>
          <w:rFonts w:eastAsia="MS Mincho"/>
          <w:szCs w:val="24"/>
          <w:lang w:eastAsia="ja-JP"/>
        </w:rPr>
        <w:t>Žemės ūkio ministerija.</w:t>
      </w:r>
      <w:r w:rsidR="00E61447">
        <w:rPr>
          <w:rFonts w:eastAsia="MS Mincho"/>
          <w:szCs w:val="24"/>
          <w:lang w:eastAsia="ja-JP"/>
        </w:rPr>
        <w:t>“</w:t>
      </w:r>
    </w:p>
    <w:p w14:paraId="29858A97" w14:textId="77777777" w:rsidR="00C706A2" w:rsidRDefault="00C706A2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b/>
          <w:szCs w:val="24"/>
          <w:lang w:eastAsia="ja-JP"/>
        </w:rPr>
      </w:pPr>
      <w:bookmarkStart w:id="3" w:name="part_57ee8132451443b5bf0fb9705c2add1d"/>
      <w:bookmarkEnd w:id="3"/>
    </w:p>
    <w:p w14:paraId="7A5981A4" w14:textId="0F95A57D" w:rsidR="00FA4BCC" w:rsidRPr="00FA4BCC" w:rsidRDefault="00FA4BCC" w:rsidP="00C51C8B">
      <w:pPr>
        <w:shd w:val="clear" w:color="auto" w:fill="FFFFFF"/>
        <w:spacing w:line="276" w:lineRule="auto"/>
        <w:ind w:firstLine="567"/>
        <w:jc w:val="both"/>
        <w:rPr>
          <w:rFonts w:eastAsia="MS Mincho"/>
          <w:b/>
          <w:szCs w:val="24"/>
          <w:lang w:eastAsia="ja-JP"/>
        </w:rPr>
      </w:pPr>
      <w:r w:rsidRPr="00FA4BCC">
        <w:rPr>
          <w:rFonts w:eastAsia="MS Mincho"/>
          <w:b/>
          <w:szCs w:val="24"/>
          <w:lang w:eastAsia="ja-JP"/>
        </w:rPr>
        <w:t>2 straipsnis. Įstatymo įsigaliojimas</w:t>
      </w:r>
      <w:r w:rsidR="00AF07A3">
        <w:rPr>
          <w:rFonts w:eastAsia="MS Mincho"/>
          <w:b/>
          <w:szCs w:val="24"/>
          <w:lang w:eastAsia="ja-JP"/>
        </w:rPr>
        <w:t xml:space="preserve"> ir</w:t>
      </w:r>
      <w:r w:rsidR="00073937">
        <w:rPr>
          <w:rFonts w:eastAsia="MS Mincho"/>
          <w:b/>
          <w:szCs w:val="24"/>
          <w:lang w:eastAsia="ja-JP"/>
        </w:rPr>
        <w:t xml:space="preserve"> </w:t>
      </w:r>
      <w:r w:rsidR="00AB658F">
        <w:rPr>
          <w:rFonts w:eastAsia="MS Mincho"/>
          <w:b/>
          <w:szCs w:val="24"/>
          <w:lang w:eastAsia="ja-JP"/>
        </w:rPr>
        <w:t>taikymas</w:t>
      </w:r>
    </w:p>
    <w:p w14:paraId="56CF7161" w14:textId="5AB16BEE" w:rsidR="00FA4BCC" w:rsidRPr="008D7EC4" w:rsidRDefault="00FA4BCC" w:rsidP="008D7EC4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MS Mincho"/>
          <w:szCs w:val="24"/>
          <w:lang w:eastAsia="ja-JP"/>
        </w:rPr>
      </w:pPr>
      <w:bookmarkStart w:id="4" w:name="part_f8b2b8b38ab342ff8eeeae4283301bc7"/>
      <w:bookmarkEnd w:id="4"/>
      <w:r w:rsidRPr="008D7EC4">
        <w:rPr>
          <w:rFonts w:eastAsia="MS Mincho"/>
          <w:szCs w:val="24"/>
          <w:lang w:eastAsia="ja-JP"/>
        </w:rPr>
        <w:t>Šis įstatymas</w:t>
      </w:r>
      <w:r w:rsidR="008D7EC4" w:rsidRPr="008D7EC4">
        <w:rPr>
          <w:rFonts w:eastAsia="MS Mincho"/>
          <w:szCs w:val="24"/>
          <w:lang w:eastAsia="ja-JP"/>
        </w:rPr>
        <w:t xml:space="preserve"> </w:t>
      </w:r>
      <w:r w:rsidRPr="008D7EC4">
        <w:rPr>
          <w:rFonts w:eastAsia="MS Mincho"/>
          <w:szCs w:val="24"/>
          <w:lang w:eastAsia="ja-JP"/>
        </w:rPr>
        <w:t>įsigalioja 20</w:t>
      </w:r>
      <w:r w:rsidR="00B27CC4" w:rsidRPr="008D7EC4">
        <w:rPr>
          <w:rFonts w:eastAsia="MS Mincho"/>
          <w:szCs w:val="24"/>
          <w:lang w:eastAsia="ja-JP"/>
        </w:rPr>
        <w:t>20</w:t>
      </w:r>
      <w:r w:rsidRPr="008D7EC4">
        <w:rPr>
          <w:rFonts w:eastAsia="MS Mincho"/>
          <w:szCs w:val="24"/>
          <w:lang w:eastAsia="ja-JP"/>
        </w:rPr>
        <w:t xml:space="preserve"> m. s</w:t>
      </w:r>
      <w:r w:rsidR="00B27CC4" w:rsidRPr="008D7EC4">
        <w:rPr>
          <w:rFonts w:eastAsia="MS Mincho"/>
          <w:szCs w:val="24"/>
          <w:lang w:eastAsia="ja-JP"/>
        </w:rPr>
        <w:t>palio</w:t>
      </w:r>
      <w:r w:rsidRPr="008D7EC4">
        <w:rPr>
          <w:rFonts w:eastAsia="MS Mincho"/>
          <w:szCs w:val="24"/>
          <w:lang w:eastAsia="ja-JP"/>
        </w:rPr>
        <w:t xml:space="preserve"> 1 d.</w:t>
      </w:r>
    </w:p>
    <w:p w14:paraId="5D606DCD" w14:textId="0CEA21A5" w:rsidR="00073937" w:rsidRDefault="00AF07A3" w:rsidP="00AF07A3">
      <w:pPr>
        <w:shd w:val="clear" w:color="auto" w:fill="FFFFFF"/>
        <w:spacing w:line="276" w:lineRule="auto"/>
        <w:ind w:firstLine="567"/>
        <w:jc w:val="both"/>
      </w:pPr>
      <w:bookmarkStart w:id="5" w:name="part_2c2fed5cfa614784829209060e004323"/>
      <w:bookmarkEnd w:id="5"/>
      <w:r>
        <w:rPr>
          <w:rFonts w:eastAsia="MS Mincho"/>
          <w:szCs w:val="24"/>
          <w:lang w:eastAsia="ja-JP"/>
        </w:rPr>
        <w:t>2</w:t>
      </w:r>
      <w:r w:rsidR="00FA4BCC" w:rsidRPr="00FA4BCC">
        <w:rPr>
          <w:rFonts w:eastAsia="MS Mincho"/>
          <w:szCs w:val="24"/>
          <w:lang w:eastAsia="ja-JP"/>
        </w:rPr>
        <w:t xml:space="preserve">. </w:t>
      </w:r>
      <w:r w:rsidR="00073937">
        <w:rPr>
          <w:rFonts w:eastAsia="MS Mincho"/>
          <w:color w:val="000000"/>
          <w:szCs w:val="24"/>
          <w:lang w:eastAsia="ja-JP"/>
        </w:rPr>
        <w:t>K</w:t>
      </w:r>
      <w:r w:rsidR="00073937" w:rsidRPr="009D2F6A">
        <w:rPr>
          <w:rFonts w:eastAsia="MS Mincho"/>
          <w:color w:val="000000"/>
          <w:szCs w:val="24"/>
          <w:lang w:eastAsia="ja-JP"/>
        </w:rPr>
        <w:t xml:space="preserve">ituose </w:t>
      </w:r>
      <w:r w:rsidR="0040627D">
        <w:rPr>
          <w:rFonts w:eastAsia="MS Mincho"/>
          <w:color w:val="000000"/>
          <w:szCs w:val="24"/>
          <w:lang w:eastAsia="ja-JP"/>
        </w:rPr>
        <w:t>įstatym</w:t>
      </w:r>
      <w:r w:rsidR="00073937" w:rsidRPr="009D2F6A">
        <w:rPr>
          <w:rFonts w:eastAsia="MS Mincho"/>
          <w:color w:val="000000"/>
          <w:szCs w:val="24"/>
          <w:lang w:eastAsia="ja-JP"/>
        </w:rPr>
        <w:t xml:space="preserve">uose </w:t>
      </w:r>
      <w:r w:rsidR="003E0A8B">
        <w:rPr>
          <w:rFonts w:eastAsia="MS Mincho"/>
          <w:color w:val="000000"/>
          <w:szCs w:val="24"/>
          <w:lang w:eastAsia="ja-JP"/>
        </w:rPr>
        <w:t>ir</w:t>
      </w:r>
      <w:r w:rsidR="003E0A8B" w:rsidRPr="003E0A8B">
        <w:rPr>
          <w:rFonts w:eastAsia="MS Mincho"/>
          <w:color w:val="000000"/>
          <w:szCs w:val="24"/>
          <w:lang w:eastAsia="ja-JP"/>
        </w:rPr>
        <w:t xml:space="preserve"> (ar) jų įgyvendinamuosiuose teisės aktuose</w:t>
      </w:r>
      <w:r w:rsidR="003E0A8B">
        <w:rPr>
          <w:rFonts w:eastAsia="MS Mincho"/>
          <w:color w:val="000000"/>
          <w:szCs w:val="24"/>
          <w:lang w:eastAsia="ja-JP"/>
        </w:rPr>
        <w:t xml:space="preserve"> </w:t>
      </w:r>
      <w:r w:rsidR="00073937" w:rsidRPr="009D2F6A">
        <w:rPr>
          <w:rFonts w:eastAsia="MS Mincho"/>
          <w:color w:val="000000"/>
          <w:szCs w:val="24"/>
          <w:lang w:eastAsia="ja-JP"/>
        </w:rPr>
        <w:t>vartojam</w:t>
      </w:r>
      <w:r w:rsidR="00297329">
        <w:rPr>
          <w:rFonts w:eastAsia="MS Mincho"/>
          <w:color w:val="000000"/>
          <w:szCs w:val="24"/>
          <w:lang w:eastAsia="ja-JP"/>
        </w:rPr>
        <w:t>us</w:t>
      </w:r>
      <w:r w:rsidR="00073937" w:rsidRPr="009D2F6A">
        <w:rPr>
          <w:rFonts w:eastAsia="MS Mincho"/>
          <w:color w:val="000000"/>
          <w:szCs w:val="24"/>
          <w:lang w:eastAsia="ja-JP"/>
        </w:rPr>
        <w:t xml:space="preserve"> </w:t>
      </w:r>
      <w:r w:rsidR="00C10FC7">
        <w:rPr>
          <w:rFonts w:eastAsia="MS Mincho"/>
          <w:color w:val="000000"/>
          <w:szCs w:val="24"/>
          <w:lang w:eastAsia="ja-JP"/>
        </w:rPr>
        <w:t>institucij</w:t>
      </w:r>
      <w:r w:rsidR="00297329">
        <w:rPr>
          <w:rFonts w:eastAsia="MS Mincho"/>
          <w:color w:val="000000"/>
          <w:szCs w:val="24"/>
          <w:lang w:eastAsia="ja-JP"/>
        </w:rPr>
        <w:t>ų</w:t>
      </w:r>
      <w:r w:rsidR="00C10FC7">
        <w:rPr>
          <w:rFonts w:eastAsia="MS Mincho"/>
          <w:color w:val="000000"/>
          <w:szCs w:val="24"/>
          <w:lang w:eastAsia="ja-JP"/>
        </w:rPr>
        <w:t xml:space="preserve"> </w:t>
      </w:r>
      <w:r w:rsidR="00073937" w:rsidRPr="009D2F6A">
        <w:rPr>
          <w:rFonts w:eastAsia="MS Mincho"/>
          <w:color w:val="000000"/>
          <w:szCs w:val="24"/>
          <w:lang w:eastAsia="ja-JP"/>
        </w:rPr>
        <w:t>pavadinim</w:t>
      </w:r>
      <w:r w:rsidR="00297329">
        <w:rPr>
          <w:rFonts w:eastAsia="MS Mincho"/>
          <w:color w:val="000000"/>
          <w:szCs w:val="24"/>
          <w:lang w:eastAsia="ja-JP"/>
        </w:rPr>
        <w:t>us</w:t>
      </w:r>
      <w:r w:rsidR="00073937" w:rsidRPr="009D2F6A">
        <w:rPr>
          <w:rFonts w:eastAsia="MS Mincho"/>
          <w:color w:val="000000"/>
          <w:szCs w:val="24"/>
          <w:lang w:eastAsia="ja-JP"/>
        </w:rPr>
        <w:t xml:space="preserve"> „</w:t>
      </w:r>
      <w:r w:rsidR="001F734B">
        <w:rPr>
          <w:rFonts w:eastAsia="MS Mincho"/>
          <w:color w:val="000000"/>
          <w:szCs w:val="24"/>
          <w:lang w:eastAsia="ja-JP"/>
        </w:rPr>
        <w:t>Lietuvos Respublikos ekonomikos ir inovacijų ministerija</w:t>
      </w:r>
      <w:r w:rsidR="00073937" w:rsidRPr="009D2F6A">
        <w:rPr>
          <w:rFonts w:eastAsia="MS Mincho"/>
          <w:color w:val="000000"/>
          <w:szCs w:val="24"/>
          <w:lang w:eastAsia="ja-JP"/>
        </w:rPr>
        <w:t xml:space="preserve">“ </w:t>
      </w:r>
      <w:r w:rsidR="00297329">
        <w:rPr>
          <w:rFonts w:eastAsia="MS Mincho"/>
          <w:color w:val="000000"/>
          <w:szCs w:val="24"/>
          <w:lang w:eastAsia="ja-JP"/>
        </w:rPr>
        <w:t xml:space="preserve">ir „Lietuvos Respublikos energetikos ministerija“ </w:t>
      </w:r>
      <w:r w:rsidR="00073937" w:rsidRPr="009D2F6A">
        <w:rPr>
          <w:rFonts w:eastAsia="MS Mincho"/>
          <w:color w:val="000000"/>
          <w:szCs w:val="24"/>
          <w:lang w:eastAsia="ja-JP"/>
        </w:rPr>
        <w:t>a</w:t>
      </w:r>
      <w:r w:rsidR="00DA15CC">
        <w:rPr>
          <w:rFonts w:eastAsia="MS Mincho"/>
          <w:color w:val="000000"/>
          <w:szCs w:val="24"/>
          <w:lang w:eastAsia="ja-JP"/>
        </w:rPr>
        <w:t>titinka</w:t>
      </w:r>
      <w:r w:rsidR="00073937" w:rsidRPr="009D2F6A">
        <w:rPr>
          <w:rFonts w:eastAsia="MS Mincho"/>
          <w:color w:val="000000"/>
          <w:szCs w:val="24"/>
          <w:lang w:eastAsia="ja-JP"/>
        </w:rPr>
        <w:t xml:space="preserve"> </w:t>
      </w:r>
      <w:r w:rsidR="00B04D55">
        <w:rPr>
          <w:rFonts w:eastAsia="MS Mincho"/>
          <w:color w:val="000000"/>
          <w:szCs w:val="24"/>
          <w:lang w:eastAsia="ja-JP"/>
        </w:rPr>
        <w:t xml:space="preserve">institucijos </w:t>
      </w:r>
      <w:r w:rsidR="00073937" w:rsidRPr="009D2F6A">
        <w:rPr>
          <w:rFonts w:eastAsia="MS Mincho"/>
          <w:color w:val="000000"/>
          <w:szCs w:val="24"/>
          <w:lang w:eastAsia="ja-JP"/>
        </w:rPr>
        <w:t>pavadinim</w:t>
      </w:r>
      <w:r w:rsidR="00DA15CC">
        <w:rPr>
          <w:rFonts w:eastAsia="MS Mincho"/>
          <w:color w:val="000000"/>
          <w:szCs w:val="24"/>
          <w:lang w:eastAsia="ja-JP"/>
        </w:rPr>
        <w:t>as</w:t>
      </w:r>
      <w:r w:rsidR="00073937" w:rsidRPr="009D2F6A">
        <w:rPr>
          <w:rFonts w:eastAsia="MS Mincho"/>
          <w:color w:val="000000"/>
          <w:szCs w:val="24"/>
          <w:lang w:eastAsia="ja-JP"/>
        </w:rPr>
        <w:t xml:space="preserve"> „</w:t>
      </w:r>
      <w:r w:rsidR="00073937">
        <w:rPr>
          <w:rFonts w:eastAsia="MS Mincho"/>
          <w:color w:val="000000"/>
          <w:szCs w:val="24"/>
          <w:lang w:eastAsia="ja-JP"/>
        </w:rPr>
        <w:t xml:space="preserve">Lietuvos Respublikos </w:t>
      </w:r>
      <w:r w:rsidR="00C24726">
        <w:rPr>
          <w:rFonts w:eastAsia="MS Mincho"/>
          <w:color w:val="000000"/>
          <w:szCs w:val="24"/>
          <w:lang w:eastAsia="ja-JP"/>
        </w:rPr>
        <w:t xml:space="preserve">darnios </w:t>
      </w:r>
      <w:r w:rsidR="003E0A8B">
        <w:rPr>
          <w:rFonts w:eastAsia="MS Mincho"/>
          <w:color w:val="000000"/>
          <w:szCs w:val="24"/>
          <w:lang w:eastAsia="ja-JP"/>
        </w:rPr>
        <w:t xml:space="preserve">ekonomikos, </w:t>
      </w:r>
      <w:r w:rsidR="001F734B">
        <w:rPr>
          <w:rFonts w:eastAsia="MS Mincho"/>
          <w:color w:val="000000"/>
          <w:szCs w:val="24"/>
          <w:lang w:eastAsia="ja-JP"/>
        </w:rPr>
        <w:t>energetikos</w:t>
      </w:r>
      <w:r w:rsidR="003E0A8B">
        <w:rPr>
          <w:rFonts w:eastAsia="MS Mincho"/>
          <w:color w:val="000000"/>
          <w:szCs w:val="24"/>
          <w:lang w:eastAsia="ja-JP"/>
        </w:rPr>
        <w:t xml:space="preserve"> ir </w:t>
      </w:r>
      <w:r w:rsidR="003F2B4B" w:rsidRPr="003F2B4B">
        <w:rPr>
          <w:rFonts w:eastAsia="MS Mincho"/>
          <w:szCs w:val="24"/>
          <w:lang w:eastAsia="ja-JP"/>
        </w:rPr>
        <w:t xml:space="preserve">klimato </w:t>
      </w:r>
      <w:r w:rsidR="00073937">
        <w:rPr>
          <w:rFonts w:eastAsia="MS Mincho"/>
          <w:color w:val="000000"/>
          <w:szCs w:val="24"/>
          <w:lang w:eastAsia="ja-JP"/>
        </w:rPr>
        <w:t>ministerija</w:t>
      </w:r>
      <w:r w:rsidR="00073937" w:rsidRPr="009D2F6A">
        <w:rPr>
          <w:rFonts w:eastAsia="MS Mincho"/>
          <w:color w:val="000000"/>
          <w:szCs w:val="24"/>
          <w:lang w:eastAsia="ja-JP"/>
        </w:rPr>
        <w:t>“</w:t>
      </w:r>
      <w:r w:rsidR="00C10FC7">
        <w:rPr>
          <w:rFonts w:eastAsia="MS Mincho"/>
          <w:color w:val="000000"/>
          <w:szCs w:val="24"/>
          <w:lang w:eastAsia="ja-JP"/>
        </w:rPr>
        <w:t>, pareigų pavadinim</w:t>
      </w:r>
      <w:r w:rsidR="00297329">
        <w:rPr>
          <w:rFonts w:eastAsia="MS Mincho"/>
          <w:color w:val="000000"/>
          <w:szCs w:val="24"/>
          <w:lang w:eastAsia="ja-JP"/>
        </w:rPr>
        <w:t>us</w:t>
      </w:r>
      <w:bookmarkStart w:id="6" w:name="_GoBack"/>
      <w:bookmarkEnd w:id="6"/>
      <w:r w:rsidR="00C10FC7">
        <w:rPr>
          <w:rFonts w:eastAsia="MS Mincho"/>
          <w:color w:val="000000"/>
          <w:szCs w:val="24"/>
          <w:lang w:eastAsia="ja-JP"/>
        </w:rPr>
        <w:t xml:space="preserve"> „Lietuvos Respublikos </w:t>
      </w:r>
      <w:r w:rsidR="001F734B">
        <w:rPr>
          <w:rFonts w:eastAsia="MS Mincho"/>
          <w:color w:val="000000"/>
          <w:szCs w:val="24"/>
          <w:lang w:eastAsia="ja-JP"/>
        </w:rPr>
        <w:t>ekonomikos ir inovacijų m</w:t>
      </w:r>
      <w:r w:rsidR="00C10FC7">
        <w:rPr>
          <w:rFonts w:eastAsia="MS Mincho"/>
          <w:color w:val="000000"/>
          <w:szCs w:val="24"/>
          <w:lang w:eastAsia="ja-JP"/>
        </w:rPr>
        <w:t>inistras“</w:t>
      </w:r>
      <w:r w:rsidR="00187618">
        <w:rPr>
          <w:rFonts w:eastAsia="MS Mincho"/>
          <w:color w:val="000000"/>
          <w:szCs w:val="24"/>
          <w:lang w:eastAsia="ja-JP"/>
        </w:rPr>
        <w:t xml:space="preserve"> </w:t>
      </w:r>
      <w:r w:rsidR="00297329">
        <w:rPr>
          <w:rFonts w:eastAsia="MS Mincho"/>
          <w:color w:val="000000"/>
          <w:szCs w:val="24"/>
          <w:lang w:eastAsia="ja-JP"/>
        </w:rPr>
        <w:t>ir „Lietuvos Respublikos energetikos ministras“</w:t>
      </w:r>
      <w:r w:rsidR="00C10FC7">
        <w:rPr>
          <w:rFonts w:eastAsia="MS Mincho"/>
          <w:color w:val="000000"/>
          <w:szCs w:val="24"/>
          <w:lang w:eastAsia="ja-JP"/>
        </w:rPr>
        <w:t xml:space="preserve"> – </w:t>
      </w:r>
      <w:r w:rsidR="00B04D55">
        <w:rPr>
          <w:rFonts w:eastAsia="MS Mincho"/>
          <w:color w:val="000000"/>
          <w:szCs w:val="24"/>
          <w:lang w:eastAsia="ja-JP"/>
        </w:rPr>
        <w:t xml:space="preserve">pareigų </w:t>
      </w:r>
      <w:r w:rsidR="00C10FC7">
        <w:rPr>
          <w:rFonts w:eastAsia="MS Mincho"/>
          <w:color w:val="000000"/>
          <w:szCs w:val="24"/>
          <w:lang w:eastAsia="ja-JP"/>
        </w:rPr>
        <w:t>pavadinim</w:t>
      </w:r>
      <w:r w:rsidR="00DA15CC">
        <w:rPr>
          <w:rFonts w:eastAsia="MS Mincho"/>
          <w:color w:val="000000"/>
          <w:szCs w:val="24"/>
          <w:lang w:eastAsia="ja-JP"/>
        </w:rPr>
        <w:t>as</w:t>
      </w:r>
      <w:r w:rsidR="00C10FC7">
        <w:rPr>
          <w:rFonts w:eastAsia="MS Mincho"/>
          <w:color w:val="000000"/>
          <w:szCs w:val="24"/>
          <w:lang w:eastAsia="ja-JP"/>
        </w:rPr>
        <w:t xml:space="preserve"> </w:t>
      </w:r>
      <w:r w:rsidR="00C10FC7" w:rsidRPr="009D2F6A">
        <w:rPr>
          <w:rFonts w:eastAsia="MS Mincho"/>
          <w:color w:val="000000"/>
          <w:szCs w:val="24"/>
          <w:lang w:eastAsia="ja-JP"/>
        </w:rPr>
        <w:t>„</w:t>
      </w:r>
      <w:r w:rsidR="00C10FC7">
        <w:rPr>
          <w:rFonts w:eastAsia="MS Mincho"/>
          <w:color w:val="000000"/>
          <w:szCs w:val="24"/>
          <w:lang w:eastAsia="ja-JP"/>
        </w:rPr>
        <w:t xml:space="preserve">Lietuvos Respublikos </w:t>
      </w:r>
      <w:r w:rsidR="00C24726">
        <w:rPr>
          <w:rFonts w:eastAsia="MS Mincho"/>
          <w:color w:val="000000"/>
          <w:szCs w:val="24"/>
          <w:lang w:eastAsia="ja-JP"/>
        </w:rPr>
        <w:t xml:space="preserve">darnios </w:t>
      </w:r>
      <w:r w:rsidR="003E0A8B">
        <w:rPr>
          <w:rFonts w:eastAsia="MS Mincho"/>
          <w:color w:val="000000"/>
          <w:szCs w:val="24"/>
          <w:lang w:eastAsia="ja-JP"/>
        </w:rPr>
        <w:t xml:space="preserve">ekonomikos, </w:t>
      </w:r>
      <w:r w:rsidR="001F734B">
        <w:rPr>
          <w:rFonts w:eastAsia="MS Mincho"/>
          <w:color w:val="000000"/>
          <w:szCs w:val="24"/>
          <w:lang w:eastAsia="ja-JP"/>
        </w:rPr>
        <w:t>energetikos</w:t>
      </w:r>
      <w:r w:rsidR="003E0A8B">
        <w:rPr>
          <w:rFonts w:eastAsia="MS Mincho"/>
          <w:color w:val="000000"/>
          <w:szCs w:val="24"/>
          <w:lang w:eastAsia="ja-JP"/>
        </w:rPr>
        <w:t xml:space="preserve"> ir </w:t>
      </w:r>
      <w:r w:rsidR="003F2B4B" w:rsidRPr="003F2B4B">
        <w:rPr>
          <w:rFonts w:eastAsia="MS Mincho"/>
          <w:szCs w:val="24"/>
          <w:lang w:eastAsia="ja-JP"/>
        </w:rPr>
        <w:t xml:space="preserve">klimato </w:t>
      </w:r>
      <w:r w:rsidR="00C10FC7">
        <w:rPr>
          <w:rFonts w:eastAsia="MS Mincho"/>
          <w:color w:val="000000"/>
          <w:szCs w:val="24"/>
          <w:lang w:eastAsia="ja-JP"/>
        </w:rPr>
        <w:t>ministras“</w:t>
      </w:r>
      <w:r>
        <w:rPr>
          <w:rFonts w:eastAsia="MS Mincho"/>
          <w:color w:val="000000"/>
          <w:szCs w:val="24"/>
          <w:lang w:eastAsia="ja-JP"/>
        </w:rPr>
        <w:t xml:space="preserve">. </w:t>
      </w:r>
    </w:p>
    <w:p w14:paraId="39FB5D44" w14:textId="77777777" w:rsidR="009D2BE7" w:rsidRDefault="009D2BE7" w:rsidP="003A6879">
      <w:pPr>
        <w:shd w:val="clear" w:color="auto" w:fill="FFFFFF"/>
        <w:ind w:firstLine="851"/>
        <w:jc w:val="both"/>
        <w:rPr>
          <w:rFonts w:eastAsia="MS Mincho"/>
          <w:i/>
          <w:color w:val="000000"/>
          <w:szCs w:val="24"/>
          <w:lang w:eastAsia="ja-JP"/>
        </w:rPr>
      </w:pPr>
    </w:p>
    <w:p w14:paraId="23AEC436" w14:textId="57538D23" w:rsidR="009D2BE7" w:rsidRDefault="00F825BE" w:rsidP="009D2BE7">
      <w:pPr>
        <w:shd w:val="clear" w:color="auto" w:fill="FFFFFF"/>
        <w:ind w:firstLine="851"/>
        <w:jc w:val="both"/>
        <w:rPr>
          <w:rFonts w:eastAsia="MS Mincho"/>
          <w:i/>
          <w:color w:val="000000"/>
          <w:szCs w:val="24"/>
          <w:lang w:eastAsia="ja-JP"/>
        </w:rPr>
      </w:pPr>
      <w:r>
        <w:rPr>
          <w:rFonts w:eastAsia="MS Mincho"/>
          <w:i/>
          <w:color w:val="000000"/>
          <w:szCs w:val="24"/>
          <w:lang w:eastAsia="ja-JP"/>
        </w:rPr>
        <w:t>Skelbiu šį Lietuvos Respublikos Seimo priimtą įstatymą.</w:t>
      </w:r>
    </w:p>
    <w:p w14:paraId="1D410747" w14:textId="37B6C99B" w:rsidR="00BC720E" w:rsidRDefault="00BC720E" w:rsidP="009D2BE7">
      <w:pPr>
        <w:shd w:val="clear" w:color="auto" w:fill="FFFFFF"/>
        <w:ind w:firstLine="851"/>
        <w:jc w:val="both"/>
        <w:rPr>
          <w:rFonts w:eastAsia="MS Mincho"/>
          <w:i/>
          <w:color w:val="000000"/>
          <w:szCs w:val="24"/>
          <w:lang w:eastAsia="ja-JP"/>
        </w:rPr>
      </w:pPr>
    </w:p>
    <w:p w14:paraId="7A611686" w14:textId="36C1C993" w:rsidR="00921402" w:rsidRDefault="00921402" w:rsidP="009D2BE7">
      <w:pPr>
        <w:shd w:val="clear" w:color="auto" w:fill="FFFFFF"/>
        <w:ind w:firstLine="851"/>
        <w:jc w:val="both"/>
        <w:rPr>
          <w:rFonts w:eastAsia="MS Mincho"/>
          <w:i/>
          <w:color w:val="000000"/>
          <w:szCs w:val="24"/>
          <w:lang w:eastAsia="ja-JP"/>
        </w:rPr>
      </w:pPr>
    </w:p>
    <w:p w14:paraId="501572E0" w14:textId="77777777" w:rsidR="008C0F89" w:rsidRDefault="008C0F89" w:rsidP="00BD6329">
      <w:pPr>
        <w:shd w:val="clear" w:color="auto" w:fill="FFFFFF"/>
        <w:jc w:val="both"/>
        <w:rPr>
          <w:rFonts w:eastAsia="MS Mincho"/>
          <w:i/>
          <w:color w:val="000000"/>
          <w:szCs w:val="24"/>
          <w:lang w:eastAsia="ja-JP"/>
        </w:rPr>
      </w:pPr>
    </w:p>
    <w:p w14:paraId="24587D53" w14:textId="77777777" w:rsidR="009A5042" w:rsidRDefault="00F825BE" w:rsidP="00BC720E">
      <w:pPr>
        <w:shd w:val="clear" w:color="auto" w:fill="FFFFFF"/>
        <w:jc w:val="both"/>
        <w:rPr>
          <w:rFonts w:eastAsia="MS Mincho"/>
          <w:color w:val="000000"/>
          <w:szCs w:val="24"/>
          <w:lang w:eastAsia="ja-JP"/>
        </w:rPr>
      </w:pPr>
      <w:r>
        <w:rPr>
          <w:rFonts w:eastAsia="MS Mincho"/>
          <w:color w:val="000000"/>
          <w:szCs w:val="24"/>
          <w:lang w:eastAsia="ja-JP"/>
        </w:rPr>
        <w:t>Respublikos Prezidentas</w:t>
      </w:r>
    </w:p>
    <w:sectPr w:rsidR="009A5042" w:rsidSect="000E5C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C6D47" w14:textId="77777777" w:rsidR="00512ADF" w:rsidRDefault="00512ADF">
      <w:pPr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separator/>
      </w:r>
    </w:p>
  </w:endnote>
  <w:endnote w:type="continuationSeparator" w:id="0">
    <w:p w14:paraId="5CA508F6" w14:textId="77777777" w:rsidR="00512ADF" w:rsidRDefault="00512ADF">
      <w:pPr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6D034" w14:textId="77777777" w:rsidR="009A5042" w:rsidRDefault="009A5042">
    <w:pPr>
      <w:tabs>
        <w:tab w:val="center" w:pos="4819"/>
        <w:tab w:val="right" w:pos="9638"/>
      </w:tabs>
      <w:rPr>
        <w:rFonts w:eastAsia="MS Mincho"/>
        <w:szCs w:val="24"/>
        <w:lang w:eastAsia="ja-JP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D9EA3" w14:textId="77777777" w:rsidR="009A5042" w:rsidRDefault="009A5042">
    <w:pPr>
      <w:tabs>
        <w:tab w:val="center" w:pos="4819"/>
        <w:tab w:val="right" w:pos="9638"/>
      </w:tabs>
      <w:rPr>
        <w:rFonts w:eastAsia="MS Mincho"/>
        <w:szCs w:val="24"/>
        <w:lang w:eastAsia="ja-JP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0A52B" w14:textId="77777777" w:rsidR="009A5042" w:rsidRDefault="009A5042">
    <w:pPr>
      <w:tabs>
        <w:tab w:val="center" w:pos="4819"/>
        <w:tab w:val="right" w:pos="9638"/>
      </w:tabs>
      <w:rPr>
        <w:rFonts w:eastAsia="MS Mincho"/>
        <w:szCs w:val="24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A76CA" w14:textId="77777777" w:rsidR="00512ADF" w:rsidRDefault="00512ADF">
      <w:pPr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separator/>
      </w:r>
    </w:p>
  </w:footnote>
  <w:footnote w:type="continuationSeparator" w:id="0">
    <w:p w14:paraId="6A879BAE" w14:textId="77777777" w:rsidR="00512ADF" w:rsidRDefault="00512ADF">
      <w:pPr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B0C0" w14:textId="77777777" w:rsidR="009A5042" w:rsidRDefault="009A5042">
    <w:pPr>
      <w:tabs>
        <w:tab w:val="center" w:pos="4819"/>
        <w:tab w:val="right" w:pos="9638"/>
      </w:tabs>
      <w:rPr>
        <w:rFonts w:eastAsia="MS Mincho"/>
        <w:szCs w:val="24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5B1D1" w14:textId="0559E7BA" w:rsidR="009A5042" w:rsidRDefault="00F825BE">
    <w:pPr>
      <w:tabs>
        <w:tab w:val="center" w:pos="4819"/>
        <w:tab w:val="right" w:pos="9638"/>
      </w:tabs>
      <w:jc w:val="center"/>
      <w:rPr>
        <w:rFonts w:eastAsia="MS Mincho"/>
        <w:szCs w:val="24"/>
        <w:lang w:eastAsia="ja-JP"/>
      </w:rPr>
    </w:pPr>
    <w:r>
      <w:rPr>
        <w:rFonts w:eastAsia="MS Mincho"/>
        <w:szCs w:val="24"/>
        <w:lang w:eastAsia="ja-JP"/>
      </w:rPr>
      <w:fldChar w:fldCharType="begin"/>
    </w:r>
    <w:r>
      <w:rPr>
        <w:rFonts w:eastAsia="MS Mincho"/>
        <w:szCs w:val="24"/>
        <w:lang w:eastAsia="ja-JP"/>
      </w:rPr>
      <w:instrText>PAGE   \* MERGEFORMAT</w:instrText>
    </w:r>
    <w:r>
      <w:rPr>
        <w:rFonts w:eastAsia="MS Mincho"/>
        <w:szCs w:val="24"/>
        <w:lang w:eastAsia="ja-JP"/>
      </w:rPr>
      <w:fldChar w:fldCharType="separate"/>
    </w:r>
    <w:r w:rsidR="00352A7B">
      <w:rPr>
        <w:rFonts w:eastAsia="MS Mincho"/>
        <w:noProof/>
        <w:szCs w:val="24"/>
        <w:lang w:eastAsia="ja-JP"/>
      </w:rPr>
      <w:t>2</w:t>
    </w:r>
    <w:r>
      <w:rPr>
        <w:rFonts w:eastAsia="MS Mincho"/>
        <w:szCs w:val="24"/>
        <w:lang w:eastAsia="ja-JP"/>
      </w:rPr>
      <w:fldChar w:fldCharType="end"/>
    </w:r>
  </w:p>
  <w:p w14:paraId="2BC36E5A" w14:textId="77777777" w:rsidR="009A5042" w:rsidRDefault="009A5042">
    <w:pPr>
      <w:tabs>
        <w:tab w:val="center" w:pos="4819"/>
        <w:tab w:val="right" w:pos="9638"/>
      </w:tabs>
      <w:rPr>
        <w:rFonts w:eastAsia="MS Mincho"/>
        <w:szCs w:val="24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D88AC" w14:textId="77777777" w:rsidR="009A5042" w:rsidRDefault="009A5042">
    <w:pPr>
      <w:tabs>
        <w:tab w:val="center" w:pos="4819"/>
        <w:tab w:val="right" w:pos="9638"/>
      </w:tabs>
      <w:rPr>
        <w:rFonts w:eastAsia="MS Mincho"/>
        <w:szCs w:val="24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10B7D"/>
    <w:multiLevelType w:val="hybridMultilevel"/>
    <w:tmpl w:val="40D44FBA"/>
    <w:lvl w:ilvl="0" w:tplc="465A5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8B"/>
    <w:rsid w:val="0006040B"/>
    <w:rsid w:val="00064AE1"/>
    <w:rsid w:val="00066078"/>
    <w:rsid w:val="00073937"/>
    <w:rsid w:val="000D62A0"/>
    <w:rsid w:val="000E1A8B"/>
    <w:rsid w:val="000E475C"/>
    <w:rsid w:val="000E5CA2"/>
    <w:rsid w:val="00121B51"/>
    <w:rsid w:val="00133463"/>
    <w:rsid w:val="00182029"/>
    <w:rsid w:val="00187618"/>
    <w:rsid w:val="001F734B"/>
    <w:rsid w:val="002068CF"/>
    <w:rsid w:val="00286A40"/>
    <w:rsid w:val="002954C7"/>
    <w:rsid w:val="00297329"/>
    <w:rsid w:val="002F3AFA"/>
    <w:rsid w:val="00303BAC"/>
    <w:rsid w:val="00305482"/>
    <w:rsid w:val="0031596B"/>
    <w:rsid w:val="00327C3A"/>
    <w:rsid w:val="003312DD"/>
    <w:rsid w:val="003357BB"/>
    <w:rsid w:val="00344681"/>
    <w:rsid w:val="00352A7B"/>
    <w:rsid w:val="0036358A"/>
    <w:rsid w:val="003A6879"/>
    <w:rsid w:val="003C0456"/>
    <w:rsid w:val="003E0A8B"/>
    <w:rsid w:val="003F2B4B"/>
    <w:rsid w:val="004051B1"/>
    <w:rsid w:val="0040627D"/>
    <w:rsid w:val="00407DFF"/>
    <w:rsid w:val="00432EC9"/>
    <w:rsid w:val="0044204B"/>
    <w:rsid w:val="00455256"/>
    <w:rsid w:val="004908B5"/>
    <w:rsid w:val="0049140C"/>
    <w:rsid w:val="004A7677"/>
    <w:rsid w:val="004C03AF"/>
    <w:rsid w:val="004C1F2E"/>
    <w:rsid w:val="004F099B"/>
    <w:rsid w:val="00512ADF"/>
    <w:rsid w:val="00545238"/>
    <w:rsid w:val="005714FC"/>
    <w:rsid w:val="00595E1C"/>
    <w:rsid w:val="005A556C"/>
    <w:rsid w:val="005E082E"/>
    <w:rsid w:val="005E371B"/>
    <w:rsid w:val="006069BB"/>
    <w:rsid w:val="00636307"/>
    <w:rsid w:val="00637343"/>
    <w:rsid w:val="006640EB"/>
    <w:rsid w:val="006B26B2"/>
    <w:rsid w:val="00740458"/>
    <w:rsid w:val="0075130E"/>
    <w:rsid w:val="0078600D"/>
    <w:rsid w:val="007C5E37"/>
    <w:rsid w:val="007F0136"/>
    <w:rsid w:val="008074AC"/>
    <w:rsid w:val="008417F6"/>
    <w:rsid w:val="00850215"/>
    <w:rsid w:val="00856503"/>
    <w:rsid w:val="00880A57"/>
    <w:rsid w:val="00892B27"/>
    <w:rsid w:val="008A0704"/>
    <w:rsid w:val="008A1077"/>
    <w:rsid w:val="008C0F89"/>
    <w:rsid w:val="008D63F2"/>
    <w:rsid w:val="008D7EC4"/>
    <w:rsid w:val="00902D18"/>
    <w:rsid w:val="0092034E"/>
    <w:rsid w:val="00921402"/>
    <w:rsid w:val="00924E98"/>
    <w:rsid w:val="00944091"/>
    <w:rsid w:val="00974FB1"/>
    <w:rsid w:val="00980236"/>
    <w:rsid w:val="00984B36"/>
    <w:rsid w:val="00994C7F"/>
    <w:rsid w:val="009A5042"/>
    <w:rsid w:val="009D2BE7"/>
    <w:rsid w:val="009D2F6A"/>
    <w:rsid w:val="009E12CA"/>
    <w:rsid w:val="009E4D96"/>
    <w:rsid w:val="00A1690D"/>
    <w:rsid w:val="00A32656"/>
    <w:rsid w:val="00A44784"/>
    <w:rsid w:val="00A8214B"/>
    <w:rsid w:val="00A853B6"/>
    <w:rsid w:val="00A85EB1"/>
    <w:rsid w:val="00A864BE"/>
    <w:rsid w:val="00AB658F"/>
    <w:rsid w:val="00AF07A3"/>
    <w:rsid w:val="00B04D55"/>
    <w:rsid w:val="00B27CC4"/>
    <w:rsid w:val="00BA1921"/>
    <w:rsid w:val="00BC720E"/>
    <w:rsid w:val="00BD44FF"/>
    <w:rsid w:val="00BD6329"/>
    <w:rsid w:val="00C10FC7"/>
    <w:rsid w:val="00C20314"/>
    <w:rsid w:val="00C21334"/>
    <w:rsid w:val="00C21C62"/>
    <w:rsid w:val="00C24726"/>
    <w:rsid w:val="00C47E9B"/>
    <w:rsid w:val="00C5025B"/>
    <w:rsid w:val="00C51C8B"/>
    <w:rsid w:val="00C619E4"/>
    <w:rsid w:val="00C706A2"/>
    <w:rsid w:val="00C856D4"/>
    <w:rsid w:val="00CB54C9"/>
    <w:rsid w:val="00CC027F"/>
    <w:rsid w:val="00CF19F5"/>
    <w:rsid w:val="00D0682B"/>
    <w:rsid w:val="00D10A65"/>
    <w:rsid w:val="00D160A2"/>
    <w:rsid w:val="00D2336A"/>
    <w:rsid w:val="00D30BA0"/>
    <w:rsid w:val="00D67988"/>
    <w:rsid w:val="00D87FF9"/>
    <w:rsid w:val="00D95015"/>
    <w:rsid w:val="00DA15CC"/>
    <w:rsid w:val="00E4119C"/>
    <w:rsid w:val="00E61447"/>
    <w:rsid w:val="00E72324"/>
    <w:rsid w:val="00E76E64"/>
    <w:rsid w:val="00E93B8C"/>
    <w:rsid w:val="00E97B0A"/>
    <w:rsid w:val="00EA06F0"/>
    <w:rsid w:val="00EB3FDC"/>
    <w:rsid w:val="00EC3F5E"/>
    <w:rsid w:val="00F4240C"/>
    <w:rsid w:val="00F52A19"/>
    <w:rsid w:val="00F55A18"/>
    <w:rsid w:val="00F674B9"/>
    <w:rsid w:val="00F712A5"/>
    <w:rsid w:val="00F73248"/>
    <w:rsid w:val="00F825BE"/>
    <w:rsid w:val="00FA4BCC"/>
    <w:rsid w:val="00FC29E7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ABD26C"/>
  <w15:docId w15:val="{14E398E9-A8FD-4509-8BB1-596704F7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954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5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8D7EC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E0A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0A8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0A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0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0A8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3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2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ABC7-6D22-4207-AFB1-EB9DD10EA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C7D6D-3837-4CC2-A661-6DAAD3D869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03ECA7-96D7-48E0-94B0-06938E69C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64161-F8F7-4DB7-99C9-213EE9B7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Pritaria:</vt:lpstr>
      <vt:lpstr>Pritaria:</vt:lpstr>
    </vt:vector>
  </TitlesOfParts>
  <Company>Ūkio ministerija</Company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2020-03-16T17:37:00Z</dcterms:created>
  <dc:creator>r.kalytis</dc:creator>
  <cp:lastModifiedBy>Ramunė Mikalauskienė</cp:lastModifiedBy>
  <cp:lastPrinted>2020-02-28T10:44:00Z</cp:lastPrinted>
  <dcterms:modified xsi:type="dcterms:W3CDTF">2020-03-22T16:13:00Z</dcterms:modified>
  <cp:revision>4</cp:revision>
  <dc:title>Pritaria: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