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beca223ab3644d588d36c7c07461bb51"/>
        <w:lock w:val="sdtLocked"/>
        <w:richText/>
      </w:sdtPr>
      <w:sdtContent>
        <w:p>
          <w:pPr>
            <w:jc w:val="center"/>
            <w:rPr>
              <w:lang w:eastAsia="lt-LT"/>
            </w:rPr>
          </w:pPr>
        </w:p>
        <w:p>
          <w:pPr>
            <w:ind w:firstLine="16560"/>
            <w:rPr>
              <w:b/>
              <w:lang w:eastAsia="lt-LT"/>
            </w:rPr>
          </w:pPr>
          <w:r>
            <w:rPr>
              <w:b/>
              <w:lang w:eastAsia="lt-LT"/>
            </w:rPr>
            <w:t>Projektas</w:t>
          </w:r>
        </w:p>
        <w:p>
          <w:pPr>
            <w:jc w:val="center"/>
            <w:rPr>
              <w:b/>
              <w:szCs w:val="24"/>
              <w:lang w:eastAsia="x-none"/>
            </w:rPr>
          </w:pPr>
        </w:p>
        <w:p>
          <w:pPr>
            <w:jc w:val="center"/>
            <w:rPr>
              <w:b/>
              <w:szCs w:val="24"/>
              <w:lang w:eastAsia="x-none"/>
            </w:rPr>
          </w:pPr>
          <w:r>
            <w:rPr>
              <w:b/>
              <w:szCs w:val="24"/>
              <w:lang w:val="x-none" w:eastAsia="x-none"/>
            </w:rPr>
            <w:t>LIETUVOS RESPUBLIKOS VYRIAUSYBĖ</w:t>
          </w:r>
        </w:p>
        <w:p>
          <w:pPr>
            <w:jc w:val="center"/>
            <w:rPr>
              <w:b/>
              <w:szCs w:val="24"/>
              <w:lang w:eastAsia="x-none"/>
            </w:rPr>
          </w:pPr>
        </w:p>
        <w:p>
          <w:pPr>
            <w:jc w:val="center"/>
            <w:rPr>
              <w:b/>
              <w:szCs w:val="24"/>
              <w:lang w:eastAsia="x-none"/>
            </w:rPr>
          </w:pPr>
          <w:r>
            <w:rPr>
              <w:b/>
              <w:szCs w:val="24"/>
              <w:lang w:val="x-none" w:eastAsia="x-none"/>
            </w:rPr>
            <w:t>NUTARIMAS</w:t>
          </w:r>
        </w:p>
        <w:p>
          <w:pPr>
            <w:jc w:val="center"/>
            <w:rPr>
              <w:b/>
              <w:caps/>
              <w:color w:val="000000"/>
              <w:szCs w:val="24"/>
              <w:lang w:eastAsia="lt-LT"/>
            </w:rPr>
          </w:pPr>
          <w:r>
            <w:rPr>
              <w:b/>
              <w:lang w:eastAsia="lt-LT"/>
            </w:rPr>
            <w:t xml:space="preserve">DĖL LIETUVOS STABILUMO 2020 METŲ PROGRAMOS </w:t>
          </w:r>
        </w:p>
        <w:p>
          <w:pPr>
            <w:jc w:val="center"/>
            <w:rPr>
              <w:szCs w:val="24"/>
              <w:lang w:eastAsia="x-none"/>
            </w:rPr>
          </w:pPr>
        </w:p>
        <w:p>
          <w:pPr>
            <w:jc w:val="center"/>
            <w:rPr>
              <w:szCs w:val="24"/>
              <w:lang w:val="x-none" w:eastAsia="x-none"/>
            </w:rPr>
          </w:pPr>
          <w:r>
            <w:rPr>
              <w:szCs w:val="24"/>
              <w:lang w:val="x-none" w:eastAsia="x-none"/>
            </w:rPr>
            <w:t>20</w:t>
          </w:r>
          <w:r>
            <w:rPr>
              <w:szCs w:val="24"/>
              <w:lang w:eastAsia="x-none"/>
            </w:rPr>
            <w:t>20</w:t>
          </w:r>
          <w:r>
            <w:rPr>
              <w:szCs w:val="24"/>
              <w:lang w:val="x-none" w:eastAsia="x-none"/>
            </w:rPr>
            <w:t xml:space="preserve"> m.</w:t>
          </w:r>
          <w:r>
            <w:rPr>
              <w:szCs w:val="24"/>
              <w:lang w:eastAsia="x-none"/>
            </w:rPr>
            <w:t xml:space="preserve">            </w:t>
          </w:r>
          <w:r>
            <w:rPr>
              <w:szCs w:val="24"/>
              <w:lang w:val="x-none" w:eastAsia="x-none"/>
            </w:rPr>
            <w:t xml:space="preserve">       d. Nr.</w:t>
          </w:r>
        </w:p>
        <w:p>
          <w:pPr>
            <w:jc w:val="center"/>
            <w:rPr>
              <w:szCs w:val="24"/>
              <w:lang w:val="x-none" w:eastAsia="x-none"/>
            </w:rPr>
          </w:pPr>
          <w:r>
            <w:rPr>
              <w:szCs w:val="24"/>
              <w:lang w:val="x-none" w:eastAsia="x-none"/>
            </w:rPr>
            <w:t>Vilnius</w:t>
          </w:r>
        </w:p>
        <w:p>
          <w:pPr>
            <w:spacing w:line="360" w:lineRule="atLeast"/>
            <w:ind w:firstLine="709"/>
            <w:jc w:val="both"/>
            <w:rPr>
              <w:szCs w:val="24"/>
              <w:lang w:eastAsia="lt-LT"/>
            </w:rPr>
          </w:pPr>
        </w:p>
        <w:sdt>
          <w:sdtPr>
            <w:alias w:val="preambule"/>
            <w:tag w:val="part_598122397b0a4378860268065e045f38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 xml:space="preserve">Vadovaudamasi 1997 m. liepos 7 d. Tarybos reglamento (EB) Nr. 1466/97 dėl biudžeto būklės priežiūros stiprinimo ir ekonominės politikos priežiūros bei koordinavimo su paskutiniais pakeitimais, padarytais 2011 m. lapkričio 16 d. Europos Parlamento ir Tarybos reglamentu (ES) Nr. 1175/2011 3 straipsnyje nustatyta daugiašalės Europos Sąjungos valstybių narių priežiūros procedūra, kurios pagrindinės priemonės yra stabilumo ir konvergencijos programos, Lietuvos Respublikos Vyriausybė </w:t>
              </w:r>
              <w:r>
                <w:rPr>
                  <w:spacing w:val="100"/>
                  <w:szCs w:val="24"/>
                  <w:lang w:eastAsia="lt-LT"/>
                </w:rPr>
                <w:t>nutari</w:t>
              </w:r>
              <w:r>
                <w:rPr>
                  <w:szCs w:val="24"/>
                  <w:lang w:eastAsia="lt-LT"/>
                </w:rPr>
                <w:t>a:</w:t>
              </w:r>
            </w:p>
          </w:sdtContent>
        </w:sdt>
        <w:sdt>
          <w:sdtPr>
            <w:alias w:val="1 p."/>
            <w:tag w:val="part_d96ccf1d56d8425dbde4beba1f78ee9a"/>
            <w:lock w:val="sdtLocked"/>
            <w:richText/>
          </w:sdtPr>
          <w:sdtContent>
            <w:p>
              <w:pPr>
                <w:spacing w:line="360" w:lineRule="exact"/>
                <w:ind w:firstLine="720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d96ccf1d56d8425dbde4beba1f78ee9a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1</w:t>
                  </w:r>
                </w:sdtContent>
              </w:sdt>
              <w:r>
                <w:rPr>
                  <w:szCs w:val="24"/>
                  <w:lang w:eastAsia="lt-LT"/>
                </w:rPr>
                <w:t>. Pritarti Lietuvos stabilumo 2020 metų programai (pridedama).</w:t>
              </w:r>
            </w:p>
          </w:sdtContent>
        </w:sdt>
        <w:sdt>
          <w:sdtPr>
            <w:alias w:val="2 p."/>
            <w:tag w:val="part_5a504c83da9d4077a200a7880e4a32a2"/>
            <w:lock w:val="sdtLocked"/>
            <w:richText/>
          </w:sdtPr>
          <w:sdtContent>
            <w:p>
              <w:pPr>
                <w:tabs>
                  <w:tab w:val="left" w:pos="993"/>
                </w:tabs>
                <w:spacing w:line="360" w:lineRule="exact"/>
                <w:ind w:firstLine="720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5a504c83da9d4077a200a7880e4a32a2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2</w:t>
                  </w:r>
                </w:sdtContent>
              </w:sdt>
              <w:r>
                <w:rPr>
                  <w:szCs w:val="24"/>
                  <w:lang w:eastAsia="lt-LT"/>
                </w:rPr>
                <w:t>.</w:t>
                <w:tab/>
                <w:t xml:space="preserve">Pavesti Lietuvos Respublikos finansų </w:t>
              </w:r>
              <w:r>
                <w:rPr>
                  <w:lang w:eastAsia="lt-LT"/>
                </w:rPr>
                <w:t>ministerijai</w:t>
              </w:r>
              <w:r>
                <w:rPr>
                  <w:szCs w:val="24"/>
                  <w:lang w:eastAsia="lt-LT"/>
                </w:rPr>
                <w:t xml:space="preserve"> pateikti Europos Komisijai Lietuvos stabilumo 2020 metų programą.</w:t>
              </w: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</w:sdtContent>
        </w:sdt>
        <w:sdt>
          <w:sdtPr>
            <w:alias w:val="signatura"/>
            <w:tag w:val="part_924f84ee292e493d8a87734a192df19e"/>
            <w:lock w:val="sdtLocked"/>
            <w:richText/>
          </w:sdtPr>
          <w:sdtContent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  <w:r>
                <w:rPr>
                  <w:lang w:eastAsia="lt-LT"/>
                </w:rPr>
                <w:t>Ministras Pirmininkas</w:t>
              </w: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ind w:firstLine="6237"/>
                <w:rPr>
                  <w:lang w:eastAsia="lt-LT"/>
                </w:rPr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  <w:r>
                <w:rPr>
                  <w:lang w:eastAsia="lt-LT"/>
                </w:rPr>
                <w:t>Finansų ministras</w:t>
                <w:tab/>
              </w:r>
            </w:p>
            <w:p>
              <w:pPr>
                <w:tabs>
                  <w:tab w:val="left" w:pos="6237"/>
                </w:tabs>
                <w:ind w:firstLine="6237"/>
                <w:rPr>
                  <w:lang w:eastAsia="lt-LT"/>
                </w:rPr>
              </w:pPr>
            </w:p>
            <w:p>
              <w:pPr>
                <w:tabs>
                  <w:tab w:val="left" w:pos="6237"/>
                </w:tabs>
                <w:rPr>
                  <w:lang w:eastAsia="lt-LT"/>
                </w:rPr>
              </w:pPr>
            </w:p>
            <w:p>
              <w:pPr>
                <w:tabs>
                  <w:tab w:val="left" w:pos="6237"/>
                </w:tabs>
                <w:rPr>
                  <w:lang w:eastAsia="lt-LT"/>
                </w:rPr>
              </w:pPr>
            </w:p>
            <w:p>
              <w:pPr>
                <w:tabs>
                  <w:tab w:val="left" w:pos="6237"/>
                </w:tabs>
                <w:rPr>
                  <w:lang w:eastAsia="lt-LT"/>
                </w:rPr>
              </w:pPr>
            </w:p>
            <w:p>
              <w:pPr>
                <w:tabs>
                  <w:tab w:val="left" w:pos="6237"/>
                </w:tabs>
                <w:rPr>
                  <w:lang w:eastAsia="lt-LT"/>
                </w:rPr>
              </w:pPr>
            </w:p>
            <w:p>
              <w:pPr>
                <w:tabs>
                  <w:tab w:val="left" w:pos="6237"/>
                </w:tabs>
                <w:rPr>
                  <w:lang w:eastAsia="lt-LT"/>
                </w:rPr>
              </w:pPr>
            </w:p>
            <w:p>
              <w:pPr>
                <w:tabs>
                  <w:tab w:val="left" w:pos="6237"/>
                </w:tabs>
                <w:rPr>
                  <w:lang w:eastAsia="lt-LT"/>
                </w:rPr>
              </w:pPr>
            </w:p>
            <w:p>
              <w:pPr>
                <w:tabs>
                  <w:tab w:val="left" w:pos="6237"/>
                </w:tabs>
                <w:rPr>
                  <w:lang w:eastAsia="lt-LT"/>
                </w:rPr>
              </w:pPr>
            </w:p>
            <w:p>
              <w:pPr>
                <w:tabs>
                  <w:tab w:val="left" w:pos="6237"/>
                </w:tabs>
                <w:rPr>
                  <w:lang w:eastAsia="lt-LT"/>
                </w:rPr>
              </w:pPr>
            </w:p>
            <w:p>
              <w:pPr>
                <w:tabs>
                  <w:tab w:val="left" w:pos="6237"/>
                </w:tabs>
                <w:rPr>
                  <w:lang w:eastAsia="lt-LT"/>
                </w:rPr>
              </w:pPr>
            </w:p>
            <w:p>
              <w:pPr>
                <w:tabs>
                  <w:tab w:val="left" w:pos="6237"/>
                </w:tabs>
                <w:rPr>
                  <w:lang w:eastAsia="lt-LT"/>
                </w:rPr>
              </w:pPr>
            </w:p>
            <w:p>
              <w:pPr>
                <w:tabs>
                  <w:tab w:val="left" w:pos="6237"/>
                </w:tabs>
                <w:rPr>
                  <w:lang w:eastAsia="lt-LT"/>
                </w:rPr>
              </w:pPr>
            </w:p>
            <w:p>
              <w:pPr>
                <w:tabs>
                  <w:tab w:val="left" w:pos="6237"/>
                </w:tabs>
                <w:rPr>
                  <w:lang w:eastAsia="lt-LT"/>
                </w:rPr>
              </w:pPr>
            </w:p>
          </w:sdtContent>
        </w:sdt>
      </w:sdtContent>
    </w:sdt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sz w:val="20"/>
        <w:lang w:val="x-none" w:eastAsia="x-none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sz w:val="20"/>
        <w:lang w:val="x-none" w:eastAsia="x-none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sz w:val="20"/>
        <w:lang w:val="x-none" w:eastAsia="x-none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1</w:t>
    </w:r>
    <w:r>
      <w:rPr>
        <w:lang w:eastAsia="lt-LT"/>
      </w:rPr>
      <w:fldChar w:fldCharType="end"/>
    </w:r>
  </w:p>
  <w:p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jc w:val="center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>PAGE   \* MERGEFORMAT</w:instrText>
    </w:r>
    <w:r>
      <w:rPr>
        <w:lang w:eastAsia="lt-LT"/>
      </w:rPr>
      <w:fldChar w:fldCharType="separate"/>
    </w:r>
    <w:r>
      <w:rPr>
        <w:lang w:eastAsia="lt-LT"/>
      </w:rPr>
      <w:t>2</w:t>
    </w:r>
    <w:r>
      <w:rPr>
        <w:lang w:eastAsia="lt-LT"/>
      </w:rPr>
      <w:fldChar w:fldCharType="end"/>
    </w:r>
  </w:p>
  <w:p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289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4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5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30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57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412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64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8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16" Target="../customXml/item2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arts xmlns="http://lrs.lt/TAIS/DocParts">
  <Part Type="pagrindine" DocPartId="4efdb44b3fd94214a8b9d6950e01023c" PartId="beca223ab3644d588d36c7c07461bb51">
    <Part Type="preambule" DocPartId="7d08099bf4f941e69c73c318ad5a1710" PartId="598122397b0a4378860268065e045f38"/>
    <Part Type="punktas" Nr="1" Abbr="1 p." DocPartId="4eb8b3e4195444c9a6da2e6933e81d97" PartId="d96ccf1d56d8425dbde4beba1f78ee9a"/>
    <Part Type="punktas" Nr="2" Abbr="2 p." DocPartId="3de20229003b4a3fa22b6d424688d3ab" PartId="5a504c83da9d4077a200a7880e4a32a2"/>
    <Part Type="signatura" DocPartId="622628349cc649b5ba2f733d7db2bfdd" PartId="924f84ee292e493d8a87734a192df19e"/>
  </Part>
</Parts>
</file>

<file path=customXml/itemProps1.xml><?xml version="1.0" encoding="utf-8"?>
<ds:datastoreItem xmlns:ds="http://schemas.openxmlformats.org/officeDocument/2006/customXml" ds:itemID="{90442F53-946B-45F6-BE93-A75DBD53EB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FB75D8-D2E8-42DC-B871-6E1D47626448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767</Characters>
  <Application>Microsoft Office Word</Application>
  <DocSecurity>4</DocSecurity>
  <Lines>40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LIETUVOS KONVERGENCIJOS 2012 METŲ PROGRAMOS</vt:lpstr>
      <vt:lpstr>DĖL LIETUVOS KONVERGENCIJOS 2012 METŲ PROGRAMOS</vt:lpstr>
    </vt:vector>
  </TitlesOfParts>
  <Company>LRVK</Company>
  <LinksUpToDate>false</LinksUpToDate>
  <CharactersWithSpaces>862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2020-04-29T08:37:00Z</dcterms:created>
  <dc:creator>lrvk</dc:creator>
  <cp:lastModifiedBy>Asseco</cp:lastModifiedBy>
  <cp:lastPrinted>2016-03-01T14:50:00Z</cp:lastPrinted>
  <dcterms:modified xsi:type="dcterms:W3CDTF">2020-04-29T08:37:00Z</dcterms:modified>
  <cp:revision>2</cp:revision>
  <dc:title>DĖL LIETUVOS KONVERGENCIJOS 2012 METŲ PROGRAMOS</dc:title>
</cp:coreProperties>
</file>