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820"/>
        <w:gridCol w:w="8"/>
      </w:tblGrid>
      <w:tr w:rsidR="000E58D2" w14:paraId="34531648" w14:textId="77777777" w:rsidTr="00792FCB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2"/>
            <w:shd w:val="clear" w:color="auto" w:fill="auto"/>
          </w:tcPr>
          <w:p w14:paraId="3453163D" w14:textId="77777777" w:rsidR="000E58D2" w:rsidRDefault="000E58D2" w:rsidP="00385FBF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3453165E" wp14:editId="3453165F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3163E" w14:textId="77777777" w:rsidR="000E58D2" w:rsidRDefault="000E58D2" w:rsidP="00385FBF">
            <w:pPr>
              <w:jc w:val="center"/>
              <w:rPr>
                <w:b/>
                <w:caps/>
              </w:rPr>
            </w:pPr>
          </w:p>
          <w:p w14:paraId="3453163F" w14:textId="77777777" w:rsidR="000E58D2" w:rsidRPr="00441D96" w:rsidRDefault="000E58D2" w:rsidP="00385FBF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34531640" w14:textId="77777777" w:rsidR="000E58D2" w:rsidRDefault="000E58D2" w:rsidP="00385FBF">
            <w:pPr>
              <w:jc w:val="center"/>
              <w:rPr>
                <w:b/>
              </w:rPr>
            </w:pPr>
          </w:p>
          <w:p w14:paraId="34531641" w14:textId="77777777" w:rsidR="000E58D2" w:rsidRPr="007C4944" w:rsidRDefault="000E58D2" w:rsidP="00385FBF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 xml:space="preserve">Biudžetinė įstaiga, </w:t>
            </w:r>
            <w:proofErr w:type="spellStart"/>
            <w:r w:rsidRPr="005B7123">
              <w:rPr>
                <w:sz w:val="19"/>
              </w:rPr>
              <w:t>J.Tumo</w:t>
            </w:r>
            <w:proofErr w:type="spellEnd"/>
            <w:r w:rsidRPr="005B7123">
              <w:rPr>
                <w:sz w:val="19"/>
              </w:rPr>
              <w:t>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44, 8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00,</w:t>
            </w:r>
          </w:p>
          <w:p w14:paraId="34531642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faks. 8</w:t>
            </w:r>
            <w:r>
              <w:rPr>
                <w:sz w:val="19"/>
              </w:rPr>
              <w:t>-7065 3090,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sz w:val="19"/>
                </w:rPr>
                <w:t>http://www.urm.lt</w:t>
              </w:r>
            </w:hyperlink>
          </w:p>
          <w:p w14:paraId="34531643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0E58D2" w14:paraId="34531645" w14:textId="77777777" w:rsidTr="00385FBF">
              <w:tc>
                <w:tcPr>
                  <w:tcW w:w="9341" w:type="dxa"/>
                </w:tcPr>
                <w:p w14:paraId="34531644" w14:textId="77777777" w:rsidR="000E58D2" w:rsidRDefault="000E58D2" w:rsidP="00385FBF">
                  <w:pPr>
                    <w:pStyle w:val="Footer"/>
                    <w:jc w:val="center"/>
                  </w:pPr>
                </w:p>
              </w:tc>
            </w:tr>
          </w:tbl>
          <w:p w14:paraId="34531646" w14:textId="77777777" w:rsidR="000E58D2" w:rsidRDefault="000E58D2" w:rsidP="00385FBF">
            <w:pPr>
              <w:pStyle w:val="Footer"/>
              <w:jc w:val="center"/>
            </w:pPr>
          </w:p>
          <w:p w14:paraId="34531647" w14:textId="77777777" w:rsidR="000E58D2" w:rsidRDefault="000E58D2" w:rsidP="00385FBF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E58D2" w14:paraId="3453164E" w14:textId="77777777" w:rsidTr="00B93E65">
        <w:trPr>
          <w:trHeight w:hRule="exact" w:val="1262"/>
        </w:trPr>
        <w:tc>
          <w:tcPr>
            <w:tcW w:w="4536" w:type="dxa"/>
          </w:tcPr>
          <w:p w14:paraId="6DC610C6" w14:textId="758975EC" w:rsidR="0012012C" w:rsidRDefault="00666F76" w:rsidP="00F75C5C">
            <w:pPr>
              <w:rPr>
                <w:sz w:val="24"/>
              </w:rPr>
            </w:pPr>
            <w:r>
              <w:rPr>
                <w:sz w:val="24"/>
              </w:rPr>
              <w:t>Finansų</w:t>
            </w:r>
            <w:r w:rsidR="00787EF6">
              <w:rPr>
                <w:sz w:val="24"/>
              </w:rPr>
              <w:t xml:space="preserve"> ministerijai</w:t>
            </w:r>
          </w:p>
          <w:p w14:paraId="3453164A" w14:textId="77777777" w:rsidR="000E58D2" w:rsidRPr="00F21600" w:rsidRDefault="000E58D2" w:rsidP="00062969">
            <w:pPr>
              <w:spacing w:line="360" w:lineRule="auto"/>
            </w:pPr>
          </w:p>
        </w:tc>
        <w:tc>
          <w:tcPr>
            <w:tcW w:w="4828" w:type="dxa"/>
            <w:gridSpan w:val="2"/>
          </w:tcPr>
          <w:p w14:paraId="3453164B" w14:textId="4A3154FF" w:rsidR="000E58D2" w:rsidRDefault="000E58D2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 w:rsidR="00666F76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92001F">
              <w:rPr>
                <w:sz w:val="24"/>
                <w:szCs w:val="24"/>
              </w:rPr>
              <w:t>0</w:t>
            </w:r>
            <w:r w:rsidR="00F0344E">
              <w:rPr>
                <w:sz w:val="24"/>
                <w:szCs w:val="24"/>
              </w:rPr>
              <w:t>6</w:t>
            </w:r>
            <w:r>
              <w:rPr>
                <w:sz w:val="24"/>
              </w:rPr>
              <w:t>-</w:t>
            </w:r>
            <w:r w:rsidR="00787EF6">
              <w:rPr>
                <w:sz w:val="24"/>
              </w:rPr>
              <w:t xml:space="preserve">    </w:t>
            </w:r>
            <w:r w:rsidR="00776A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 w:rsidR="00C94572">
              <w:rPr>
                <w:sz w:val="24"/>
              </w:rPr>
              <w:t>(22.21</w:t>
            </w:r>
            <w:r w:rsidR="00787EF6">
              <w:rPr>
                <w:sz w:val="24"/>
              </w:rPr>
              <w:t>E</w:t>
            </w:r>
            <w:r w:rsidR="00C94572">
              <w:rPr>
                <w:sz w:val="24"/>
              </w:rPr>
              <w:t>)3-</w:t>
            </w:r>
          </w:p>
          <w:p w14:paraId="4EFF94AA" w14:textId="5FB21698" w:rsidR="00DA73A3" w:rsidRDefault="00DA73A3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Į 20</w:t>
            </w:r>
            <w:r w:rsidR="00666F76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787EF6">
              <w:rPr>
                <w:sz w:val="24"/>
              </w:rPr>
              <w:t>0</w:t>
            </w:r>
            <w:r w:rsidR="00F0344E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666F76">
              <w:rPr>
                <w:sz w:val="24"/>
              </w:rPr>
              <w:t>17</w:t>
            </w:r>
            <w:r>
              <w:rPr>
                <w:sz w:val="24"/>
              </w:rPr>
              <w:t xml:space="preserve"> Nr. </w:t>
            </w:r>
            <w:r w:rsidR="00666F76" w:rsidRPr="00666F76">
              <w:rPr>
                <w:sz w:val="24"/>
              </w:rPr>
              <w:t>(25.27E-03)-6K-2003522</w:t>
            </w:r>
          </w:p>
          <w:p w14:paraId="3453164D" w14:textId="77777777" w:rsidR="000E58D2" w:rsidRDefault="000E58D2" w:rsidP="0012012C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  <w:tr w:rsidR="00C05813" w14:paraId="34531650" w14:textId="77777777" w:rsidTr="00B93E65">
        <w:trPr>
          <w:gridAfter w:val="1"/>
          <w:wAfter w:w="8" w:type="dxa"/>
          <w:cantSplit/>
          <w:trHeight w:val="429"/>
        </w:trPr>
        <w:tc>
          <w:tcPr>
            <w:tcW w:w="9356" w:type="dxa"/>
            <w:gridSpan w:val="2"/>
          </w:tcPr>
          <w:p w14:paraId="3453164F" w14:textId="2DA2D0E9" w:rsidR="00C05813" w:rsidRDefault="0092001F" w:rsidP="00666F76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sz w:val="24"/>
              </w:rPr>
            </w:pPr>
            <w:r w:rsidRPr="0092001F">
              <w:rPr>
                <w:b/>
                <w:sz w:val="24"/>
              </w:rPr>
              <w:t xml:space="preserve">DĖL </w:t>
            </w:r>
            <w:r w:rsidR="00666F76">
              <w:rPr>
                <w:b/>
                <w:sz w:val="24"/>
              </w:rPr>
              <w:t>VYRIAUSYBĖS NUTARIMO PROJEKTO</w:t>
            </w:r>
          </w:p>
        </w:tc>
      </w:tr>
    </w:tbl>
    <w:p w14:paraId="34531651" w14:textId="77777777" w:rsidR="000E58D2" w:rsidRDefault="000E58D2" w:rsidP="000E58D2">
      <w:pPr>
        <w:sectPr w:rsidR="000E58D2" w:rsidSect="00F13CC5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078AF95D" w14:textId="6CC63354" w:rsidR="00666F76" w:rsidRDefault="00666F76" w:rsidP="003A169B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Užsienio reikalų ministerijoje išnagrinėjome</w:t>
      </w:r>
      <w:r w:rsidR="00DA73A3">
        <w:rPr>
          <w:sz w:val="24"/>
          <w:szCs w:val="24"/>
          <w:lang w:eastAsia="lt-LT"/>
        </w:rPr>
        <w:t xml:space="preserve"> </w:t>
      </w:r>
      <w:r w:rsidRPr="00666F76">
        <w:rPr>
          <w:sz w:val="24"/>
          <w:szCs w:val="24"/>
          <w:lang w:eastAsia="lt-LT"/>
        </w:rPr>
        <w:t xml:space="preserve">Lietuvos Respublikos Vyriausybės nutarimo „Dėl valstybės garantijos suteikimo Europos investicijų bankui“ </w:t>
      </w:r>
      <w:r>
        <w:rPr>
          <w:sz w:val="24"/>
          <w:szCs w:val="24"/>
          <w:lang w:eastAsia="lt-LT"/>
        </w:rPr>
        <w:t xml:space="preserve">(toliau – Nutarimas) </w:t>
      </w:r>
      <w:r w:rsidRPr="00666F76">
        <w:rPr>
          <w:sz w:val="24"/>
          <w:szCs w:val="24"/>
          <w:lang w:eastAsia="lt-LT"/>
        </w:rPr>
        <w:t>projektą</w:t>
      </w:r>
      <w:r>
        <w:rPr>
          <w:sz w:val="24"/>
          <w:szCs w:val="24"/>
          <w:lang w:eastAsia="lt-LT"/>
        </w:rPr>
        <w:t xml:space="preserve">, taip pat kartu pridedamą </w:t>
      </w:r>
      <w:r w:rsidRPr="00666F76">
        <w:rPr>
          <w:sz w:val="24"/>
          <w:szCs w:val="24"/>
          <w:lang w:eastAsia="lt-LT"/>
        </w:rPr>
        <w:t>Lietuvos Respublikos ir Europos investicijų banko susitarimą dėl prisijungimo prie Europos garantijų fondo, skirto atsakui į COVID-19</w:t>
      </w:r>
      <w:r>
        <w:rPr>
          <w:sz w:val="24"/>
          <w:szCs w:val="24"/>
          <w:lang w:eastAsia="lt-LT"/>
        </w:rPr>
        <w:t xml:space="preserve"> (toliau – Susitarimas).</w:t>
      </w:r>
    </w:p>
    <w:p w14:paraId="6F1F155E" w14:textId="6EF1DDFC" w:rsidR="00FB0E24" w:rsidRDefault="002E09FD" w:rsidP="003A169B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Atsižvelgdami į </w:t>
      </w:r>
      <w:r w:rsidR="00FB0E24">
        <w:rPr>
          <w:sz w:val="24"/>
          <w:szCs w:val="24"/>
          <w:lang w:eastAsia="lt-LT"/>
        </w:rPr>
        <w:t>Susitarimo specifiką, taip pat į ligšiolinę panašių susitarim</w:t>
      </w:r>
      <w:r w:rsidR="00F26E6D">
        <w:rPr>
          <w:sz w:val="24"/>
          <w:szCs w:val="24"/>
          <w:lang w:eastAsia="lt-LT"/>
        </w:rPr>
        <w:t xml:space="preserve">ų sudarymo praktiką (įskaitant Lietuvos Respublikos Vyriausybės </w:t>
      </w:r>
      <w:r w:rsidR="00F26E6D" w:rsidRPr="00F26E6D">
        <w:rPr>
          <w:sz w:val="24"/>
          <w:szCs w:val="24"/>
          <w:lang w:eastAsia="lt-LT"/>
        </w:rPr>
        <w:t xml:space="preserve">2015 m. sausio 28 d. </w:t>
      </w:r>
      <w:r w:rsidR="00F26E6D">
        <w:rPr>
          <w:sz w:val="24"/>
          <w:szCs w:val="24"/>
          <w:lang w:eastAsia="lt-LT"/>
        </w:rPr>
        <w:t xml:space="preserve">nutarimą </w:t>
      </w:r>
      <w:r w:rsidR="00F26E6D" w:rsidRPr="00F26E6D">
        <w:rPr>
          <w:sz w:val="24"/>
          <w:szCs w:val="24"/>
          <w:lang w:eastAsia="lt-LT"/>
        </w:rPr>
        <w:t>Nr. 54</w:t>
      </w:r>
      <w:r w:rsidR="00F26E6D">
        <w:rPr>
          <w:sz w:val="24"/>
          <w:szCs w:val="24"/>
          <w:lang w:eastAsia="lt-LT"/>
        </w:rPr>
        <w:t xml:space="preserve"> „</w:t>
      </w:r>
      <w:r w:rsidR="00F26E6D" w:rsidRPr="00F26E6D">
        <w:rPr>
          <w:sz w:val="24"/>
          <w:szCs w:val="24"/>
          <w:lang w:eastAsia="lt-LT"/>
        </w:rPr>
        <w:t xml:space="preserve">Dėl valstybės garantijos suteikimo Europos investicijų banko paskoloms Afrikos, Karibų jūros ir Ramiojo vandenyno valstybėse bei užjūrio šalyse ir teritorijose 2014–2020 m. laikotarpiu ir įgaliojimų R. </w:t>
      </w:r>
      <w:proofErr w:type="spellStart"/>
      <w:r w:rsidR="00F26E6D" w:rsidRPr="00F26E6D">
        <w:rPr>
          <w:sz w:val="24"/>
          <w:szCs w:val="24"/>
          <w:lang w:eastAsia="lt-LT"/>
        </w:rPr>
        <w:t>Šadžiui</w:t>
      </w:r>
      <w:proofErr w:type="spellEnd"/>
      <w:r w:rsidR="00F26E6D" w:rsidRPr="00F26E6D">
        <w:rPr>
          <w:sz w:val="24"/>
          <w:szCs w:val="24"/>
          <w:lang w:eastAsia="lt-LT"/>
        </w:rPr>
        <w:t xml:space="preserve"> suteikimo</w:t>
      </w:r>
      <w:r w:rsidR="00F26E6D">
        <w:rPr>
          <w:sz w:val="24"/>
          <w:szCs w:val="24"/>
          <w:lang w:eastAsia="lt-LT"/>
        </w:rPr>
        <w:t xml:space="preserve">“ ir </w:t>
      </w:r>
      <w:r w:rsidR="00F26E6D" w:rsidRPr="00F26E6D">
        <w:rPr>
          <w:sz w:val="24"/>
          <w:szCs w:val="24"/>
          <w:lang w:eastAsia="lt-LT"/>
        </w:rPr>
        <w:t xml:space="preserve">2020 m. vasario 5 d. </w:t>
      </w:r>
      <w:r w:rsidR="00F26E6D">
        <w:rPr>
          <w:sz w:val="24"/>
          <w:szCs w:val="24"/>
          <w:lang w:eastAsia="lt-LT"/>
        </w:rPr>
        <w:t xml:space="preserve">nutarimą </w:t>
      </w:r>
      <w:r w:rsidR="00F26E6D" w:rsidRPr="00F26E6D">
        <w:rPr>
          <w:sz w:val="24"/>
          <w:szCs w:val="24"/>
          <w:lang w:eastAsia="lt-LT"/>
        </w:rPr>
        <w:t>Nr. 87</w:t>
      </w:r>
      <w:r w:rsidR="00F26E6D">
        <w:rPr>
          <w:sz w:val="24"/>
          <w:szCs w:val="24"/>
          <w:lang w:eastAsia="lt-LT"/>
        </w:rPr>
        <w:t xml:space="preserve"> „Dėl įgaliojimų suteikimo V. Šapokai“), manytume, kad Susitarimas </w:t>
      </w:r>
      <w:r w:rsidR="00D66BD5">
        <w:rPr>
          <w:sz w:val="24"/>
          <w:szCs w:val="24"/>
          <w:lang w:eastAsia="lt-LT"/>
        </w:rPr>
        <w:t xml:space="preserve">visų pirma </w:t>
      </w:r>
      <w:r w:rsidR="00F26E6D">
        <w:rPr>
          <w:sz w:val="24"/>
          <w:szCs w:val="24"/>
          <w:lang w:eastAsia="lt-LT"/>
        </w:rPr>
        <w:t xml:space="preserve">turi požymių, </w:t>
      </w:r>
      <w:r w:rsidR="00B93E65">
        <w:rPr>
          <w:sz w:val="24"/>
          <w:szCs w:val="24"/>
          <w:lang w:eastAsia="lt-LT"/>
        </w:rPr>
        <w:t>kurie būdingi</w:t>
      </w:r>
      <w:r w:rsidR="00F26E6D">
        <w:rPr>
          <w:sz w:val="24"/>
          <w:szCs w:val="24"/>
          <w:lang w:eastAsia="lt-LT"/>
        </w:rPr>
        <w:t xml:space="preserve"> </w:t>
      </w:r>
      <w:r w:rsidR="00B93E65">
        <w:rPr>
          <w:sz w:val="24"/>
          <w:szCs w:val="24"/>
          <w:lang w:eastAsia="lt-LT"/>
        </w:rPr>
        <w:t xml:space="preserve">susitarimams, sudaromiems pagal </w:t>
      </w:r>
      <w:r w:rsidR="00F26E6D">
        <w:rPr>
          <w:sz w:val="24"/>
          <w:szCs w:val="24"/>
          <w:lang w:eastAsia="lt-LT"/>
        </w:rPr>
        <w:t xml:space="preserve">Lietuvos Respublikos tarptautinių sutarčių rengimo ir sudarymo taisyklių, </w:t>
      </w:r>
      <w:r w:rsidR="00F26E6D" w:rsidRPr="00F26E6D">
        <w:rPr>
          <w:sz w:val="24"/>
          <w:szCs w:val="24"/>
          <w:lang w:eastAsia="lt-LT"/>
        </w:rPr>
        <w:t>patvirtintų Lietuvos Respublikos Vyriausybės 2001 m. spalio 1 d. nutarimu Nr. 1179</w:t>
      </w:r>
      <w:r w:rsidR="00F26E6D">
        <w:rPr>
          <w:sz w:val="24"/>
          <w:szCs w:val="24"/>
          <w:lang w:eastAsia="lt-LT"/>
        </w:rPr>
        <w:t xml:space="preserve">, </w:t>
      </w:r>
      <w:r w:rsidR="00B93E65">
        <w:rPr>
          <w:sz w:val="24"/>
          <w:szCs w:val="24"/>
          <w:lang w:eastAsia="lt-LT"/>
        </w:rPr>
        <w:t xml:space="preserve">(toliau – Taisyklės) </w:t>
      </w:r>
      <w:r w:rsidR="00F26E6D">
        <w:rPr>
          <w:sz w:val="24"/>
          <w:szCs w:val="24"/>
          <w:lang w:eastAsia="lt-LT"/>
        </w:rPr>
        <w:t>14 punktą. Tuo vadovaudamiesi, siūlytume:</w:t>
      </w:r>
    </w:p>
    <w:p w14:paraId="2AC75D26" w14:textId="7D4EFA87" w:rsidR="00B93E65" w:rsidRDefault="00B93E65" w:rsidP="00B93E65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</w:t>
      </w:r>
      <w:r>
        <w:rPr>
          <w:sz w:val="24"/>
          <w:szCs w:val="24"/>
          <w:lang w:eastAsia="lt-LT"/>
        </w:rPr>
        <w:tab/>
        <w:t>Nutarimo projekto preambulę</w:t>
      </w:r>
      <w:r w:rsidR="00F26E6D">
        <w:rPr>
          <w:sz w:val="24"/>
          <w:szCs w:val="24"/>
          <w:lang w:eastAsia="lt-LT"/>
        </w:rPr>
        <w:t xml:space="preserve"> papildyti nuoroda į </w:t>
      </w:r>
      <w:r>
        <w:rPr>
          <w:sz w:val="24"/>
          <w:szCs w:val="24"/>
          <w:lang w:eastAsia="lt-LT"/>
        </w:rPr>
        <w:t xml:space="preserve">Taisyklių 14 punktą kaip vieną iš teisinių pagrindų. Tokiu atveju, atsižvelgdami į ypatingą skubą, </w:t>
      </w:r>
      <w:r>
        <w:rPr>
          <w:sz w:val="24"/>
          <w:szCs w:val="24"/>
          <w:lang w:eastAsia="lt-LT"/>
        </w:rPr>
        <w:t xml:space="preserve">prašome šį atsakymą </w:t>
      </w:r>
      <w:r>
        <w:rPr>
          <w:sz w:val="24"/>
          <w:szCs w:val="24"/>
          <w:lang w:eastAsia="lt-LT"/>
        </w:rPr>
        <w:t xml:space="preserve">taip pat </w:t>
      </w:r>
      <w:r>
        <w:rPr>
          <w:sz w:val="24"/>
          <w:szCs w:val="24"/>
          <w:lang w:eastAsia="lt-LT"/>
        </w:rPr>
        <w:t xml:space="preserve">laikyti ir raštišku </w:t>
      </w:r>
      <w:r>
        <w:rPr>
          <w:sz w:val="24"/>
          <w:szCs w:val="24"/>
          <w:lang w:eastAsia="lt-LT"/>
        </w:rPr>
        <w:t xml:space="preserve">Užsienio reikalų ministerijos </w:t>
      </w:r>
      <w:r>
        <w:rPr>
          <w:sz w:val="24"/>
          <w:szCs w:val="24"/>
          <w:lang w:eastAsia="lt-LT"/>
        </w:rPr>
        <w:t>pritarimu sudaryti Susitarimą, kaip to reikalauja</w:t>
      </w:r>
      <w:r w:rsidR="00D66BD5">
        <w:rPr>
          <w:sz w:val="24"/>
          <w:szCs w:val="24"/>
          <w:lang w:eastAsia="lt-LT"/>
        </w:rPr>
        <w:t>ma</w:t>
      </w:r>
      <w:r>
        <w:rPr>
          <w:sz w:val="24"/>
          <w:szCs w:val="24"/>
          <w:lang w:eastAsia="lt-LT"/>
        </w:rPr>
        <w:t xml:space="preserve"> minėta</w:t>
      </w:r>
      <w:r w:rsidR="00D66BD5">
        <w:rPr>
          <w:sz w:val="24"/>
          <w:szCs w:val="24"/>
          <w:lang w:eastAsia="lt-LT"/>
        </w:rPr>
        <w:t>me</w:t>
      </w:r>
      <w:r>
        <w:rPr>
          <w:sz w:val="24"/>
          <w:szCs w:val="24"/>
          <w:lang w:eastAsia="lt-LT"/>
        </w:rPr>
        <w:t xml:space="preserve"> punkt</w:t>
      </w:r>
      <w:r w:rsidR="00D66BD5">
        <w:rPr>
          <w:sz w:val="24"/>
          <w:szCs w:val="24"/>
          <w:lang w:eastAsia="lt-LT"/>
        </w:rPr>
        <w:t>e</w:t>
      </w:r>
      <w:bookmarkStart w:id="1" w:name="_GoBack"/>
      <w:bookmarkEnd w:id="1"/>
      <w:r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</w:t>
      </w:r>
    </w:p>
    <w:p w14:paraId="3CDC0732" w14:textId="47663168" w:rsidR="00B93E65" w:rsidRDefault="00B93E65" w:rsidP="003A169B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2.</w:t>
      </w:r>
      <w:r>
        <w:rPr>
          <w:sz w:val="24"/>
          <w:szCs w:val="24"/>
          <w:lang w:eastAsia="lt-LT"/>
        </w:rPr>
        <w:tab/>
        <w:t>Nutarimo projekto pavadinimą papildyti žodžiais „ir įgaliojimų V. Šapokai suteikimo“.</w:t>
      </w:r>
    </w:p>
    <w:p w14:paraId="162F24A1" w14:textId="77777777" w:rsidR="0092001F" w:rsidRDefault="0092001F" w:rsidP="009B1364">
      <w:pPr>
        <w:spacing w:line="360" w:lineRule="auto"/>
        <w:jc w:val="both"/>
        <w:rPr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8819A7" w14:paraId="7879B4DB" w14:textId="77777777" w:rsidTr="00D47949">
        <w:trPr>
          <w:cantSplit/>
          <w:trHeight w:val="262"/>
        </w:trPr>
        <w:tc>
          <w:tcPr>
            <w:tcW w:w="4670" w:type="dxa"/>
          </w:tcPr>
          <w:p w14:paraId="1B4D38EB" w14:textId="43D16C37" w:rsidR="008819A7" w:rsidRPr="002C43D6" w:rsidRDefault="00174B73" w:rsidP="009B1364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Ministerijos kancler</w:t>
            </w:r>
            <w:r w:rsidR="002470EF">
              <w:rPr>
                <w:sz w:val="24"/>
                <w:szCs w:val="24"/>
              </w:rPr>
              <w:t>is</w:t>
            </w:r>
          </w:p>
        </w:tc>
        <w:tc>
          <w:tcPr>
            <w:tcW w:w="1284" w:type="dxa"/>
          </w:tcPr>
          <w:p w14:paraId="7C8D5F51" w14:textId="77777777" w:rsidR="008819A7" w:rsidRDefault="008819A7" w:rsidP="009B1364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4B50DEA1" w14:textId="18308D49" w:rsidR="008819A7" w:rsidRDefault="00160B46" w:rsidP="009B1364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Laimonas Talat-Kelpša</w:t>
            </w:r>
          </w:p>
        </w:tc>
      </w:tr>
    </w:tbl>
    <w:p w14:paraId="3453165A" w14:textId="251C03AA" w:rsidR="000E58D2" w:rsidRPr="008819A7" w:rsidRDefault="000E58D2" w:rsidP="009B1364">
      <w:pPr>
        <w:spacing w:line="360" w:lineRule="auto"/>
        <w:jc w:val="both"/>
        <w:rPr>
          <w:sz w:val="24"/>
        </w:rPr>
      </w:pPr>
    </w:p>
    <w:p w14:paraId="3453165C" w14:textId="7BC0D709" w:rsidR="000E58D2" w:rsidRPr="008573EE" w:rsidRDefault="0005546D" w:rsidP="002470EF">
      <w:pPr>
        <w:pStyle w:val="ListParagraph"/>
        <w:keepNext/>
        <w:framePr w:w="9537" w:h="436" w:hRule="exact" w:hSpace="181" w:wrap="around" w:vAnchor="page" w:hAnchor="page" w:x="1635" w:y="15256" w:anchorLock="1"/>
        <w:numPr>
          <w:ilvl w:val="0"/>
          <w:numId w:val="4"/>
        </w:numPr>
        <w:tabs>
          <w:tab w:val="left" w:pos="426"/>
        </w:tabs>
        <w:spacing w:after="480"/>
        <w:ind w:left="426"/>
        <w:rPr>
          <w:sz w:val="24"/>
          <w:lang w:val="en-US"/>
        </w:rPr>
      </w:pPr>
      <w:r>
        <w:rPr>
          <w:sz w:val="24"/>
        </w:rPr>
        <w:t>Dambrauskas</w:t>
      </w:r>
      <w:r w:rsidR="00C94572" w:rsidRPr="0005546D">
        <w:rPr>
          <w:sz w:val="24"/>
        </w:rPr>
        <w:t xml:space="preserve">, </w:t>
      </w:r>
      <w:r w:rsidR="003C44E3" w:rsidRPr="003C44E3">
        <w:rPr>
          <w:sz w:val="24"/>
        </w:rPr>
        <w:t>870652217</w:t>
      </w:r>
      <w:r w:rsidR="00C94572" w:rsidRPr="0005546D">
        <w:rPr>
          <w:sz w:val="24"/>
        </w:rPr>
        <w:t xml:space="preserve">, </w:t>
      </w:r>
      <w:r>
        <w:rPr>
          <w:sz w:val="24"/>
        </w:rPr>
        <w:t>aleksas.dambrauskas</w:t>
      </w:r>
      <w:r w:rsidR="00C94572" w:rsidRPr="0005546D">
        <w:rPr>
          <w:sz w:val="24"/>
          <w:lang w:val="en-US"/>
        </w:rPr>
        <w:t>@urm.lt</w:t>
      </w:r>
    </w:p>
    <w:sectPr w:rsidR="000E58D2" w:rsidRPr="008573EE" w:rsidSect="00C84EB5">
      <w:footerReference w:type="default" r:id="rId13"/>
      <w:type w:val="continuous"/>
      <w:pgSz w:w="11907" w:h="16840" w:code="9"/>
      <w:pgMar w:top="1134" w:right="850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1662" w14:textId="77777777" w:rsidR="00AF03A6" w:rsidRDefault="00AF03A6">
      <w:r>
        <w:separator/>
      </w:r>
    </w:p>
  </w:endnote>
  <w:endnote w:type="continuationSeparator" w:id="0">
    <w:p w14:paraId="34531663" w14:textId="77777777" w:rsidR="00AF03A6" w:rsidRDefault="00AF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3453166B" w14:textId="77777777">
      <w:trPr>
        <w:trHeight w:hRule="exact" w:val="794"/>
      </w:trPr>
      <w:tc>
        <w:tcPr>
          <w:tcW w:w="5184" w:type="dxa"/>
        </w:tcPr>
        <w:p w14:paraId="34531668" w14:textId="77777777" w:rsidR="00F96A73" w:rsidRDefault="009035CB">
          <w:pPr>
            <w:pStyle w:val="Footer"/>
          </w:pPr>
        </w:p>
      </w:tc>
      <w:tc>
        <w:tcPr>
          <w:tcW w:w="2592" w:type="dxa"/>
        </w:tcPr>
        <w:p w14:paraId="34531669" w14:textId="77777777" w:rsidR="00F96A73" w:rsidRDefault="009035CB">
          <w:pPr>
            <w:pStyle w:val="Footer"/>
          </w:pPr>
        </w:p>
      </w:tc>
      <w:tc>
        <w:tcPr>
          <w:tcW w:w="2592" w:type="dxa"/>
        </w:tcPr>
        <w:p w14:paraId="3453166A" w14:textId="77777777" w:rsidR="00F96A73" w:rsidRDefault="009035CB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3453166C" w14:textId="77777777" w:rsidR="00F96A73" w:rsidRDefault="009035CB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1660" w14:textId="77777777" w:rsidR="00AF03A6" w:rsidRDefault="00AF03A6">
      <w:r>
        <w:separator/>
      </w:r>
    </w:p>
  </w:footnote>
  <w:footnote w:type="continuationSeparator" w:id="0">
    <w:p w14:paraId="34531661" w14:textId="77777777" w:rsidR="00AF03A6" w:rsidRDefault="00AF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1664" w14:textId="77777777" w:rsidR="000E58D2" w:rsidRDefault="000E58D2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31665" w14:textId="77777777" w:rsidR="000E58D2" w:rsidRDefault="000E5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1666" w14:textId="2CA0AFD4" w:rsidR="000E58D2" w:rsidRDefault="000E58D2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E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531667" w14:textId="77777777" w:rsidR="000E58D2" w:rsidRDefault="000E5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523"/>
    <w:multiLevelType w:val="hybridMultilevel"/>
    <w:tmpl w:val="64D23F04"/>
    <w:lvl w:ilvl="0" w:tplc="E78A2A0C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A7E453A"/>
    <w:multiLevelType w:val="hybridMultilevel"/>
    <w:tmpl w:val="E38E74DE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292798"/>
    <w:multiLevelType w:val="hybridMultilevel"/>
    <w:tmpl w:val="89CA76DE"/>
    <w:lvl w:ilvl="0" w:tplc="CBB6A4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1F5080"/>
    <w:multiLevelType w:val="hybridMultilevel"/>
    <w:tmpl w:val="256864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6886"/>
    <w:multiLevelType w:val="hybridMultilevel"/>
    <w:tmpl w:val="28082EBE"/>
    <w:lvl w:ilvl="0" w:tplc="0D6099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9"/>
    <w:rsid w:val="00001491"/>
    <w:rsid w:val="00004C6F"/>
    <w:rsid w:val="00010263"/>
    <w:rsid w:val="00015F76"/>
    <w:rsid w:val="00016331"/>
    <w:rsid w:val="00016AB8"/>
    <w:rsid w:val="00017EDC"/>
    <w:rsid w:val="00024879"/>
    <w:rsid w:val="00035765"/>
    <w:rsid w:val="00053E2F"/>
    <w:rsid w:val="0005546D"/>
    <w:rsid w:val="00061C49"/>
    <w:rsid w:val="00062969"/>
    <w:rsid w:val="00081F23"/>
    <w:rsid w:val="000D2BF9"/>
    <w:rsid w:val="000E58D2"/>
    <w:rsid w:val="000F0B66"/>
    <w:rsid w:val="00106D70"/>
    <w:rsid w:val="00107516"/>
    <w:rsid w:val="0010790B"/>
    <w:rsid w:val="0011092D"/>
    <w:rsid w:val="0012012C"/>
    <w:rsid w:val="001269FE"/>
    <w:rsid w:val="001313C2"/>
    <w:rsid w:val="00131F9D"/>
    <w:rsid w:val="00135D9C"/>
    <w:rsid w:val="001374FE"/>
    <w:rsid w:val="00157008"/>
    <w:rsid w:val="00160B46"/>
    <w:rsid w:val="00164C4E"/>
    <w:rsid w:val="00174B4E"/>
    <w:rsid w:val="00174B73"/>
    <w:rsid w:val="0019611E"/>
    <w:rsid w:val="001B3A34"/>
    <w:rsid w:val="001E1946"/>
    <w:rsid w:val="001E1CEF"/>
    <w:rsid w:val="001F1FE8"/>
    <w:rsid w:val="001F3A69"/>
    <w:rsid w:val="00205BAE"/>
    <w:rsid w:val="00217DBE"/>
    <w:rsid w:val="00223D02"/>
    <w:rsid w:val="0023103C"/>
    <w:rsid w:val="002440E1"/>
    <w:rsid w:val="00245F1D"/>
    <w:rsid w:val="002470EF"/>
    <w:rsid w:val="00251605"/>
    <w:rsid w:val="002545D8"/>
    <w:rsid w:val="00257E8D"/>
    <w:rsid w:val="00291FCD"/>
    <w:rsid w:val="002A532D"/>
    <w:rsid w:val="002A536C"/>
    <w:rsid w:val="002A7E9D"/>
    <w:rsid w:val="002E09FD"/>
    <w:rsid w:val="002E3EE2"/>
    <w:rsid w:val="003275C8"/>
    <w:rsid w:val="00327C1E"/>
    <w:rsid w:val="00332606"/>
    <w:rsid w:val="00337FBF"/>
    <w:rsid w:val="00340E58"/>
    <w:rsid w:val="003410AD"/>
    <w:rsid w:val="0035308D"/>
    <w:rsid w:val="00357A87"/>
    <w:rsid w:val="003769B4"/>
    <w:rsid w:val="0037700C"/>
    <w:rsid w:val="00385332"/>
    <w:rsid w:val="003926CF"/>
    <w:rsid w:val="003938B8"/>
    <w:rsid w:val="003A169B"/>
    <w:rsid w:val="003A568A"/>
    <w:rsid w:val="003A7153"/>
    <w:rsid w:val="003C1DAC"/>
    <w:rsid w:val="003C3442"/>
    <w:rsid w:val="003C44E3"/>
    <w:rsid w:val="003C65B8"/>
    <w:rsid w:val="003E54BF"/>
    <w:rsid w:val="003E58A8"/>
    <w:rsid w:val="003F19D5"/>
    <w:rsid w:val="003F1C96"/>
    <w:rsid w:val="003F3334"/>
    <w:rsid w:val="003F372C"/>
    <w:rsid w:val="00411931"/>
    <w:rsid w:val="00463D19"/>
    <w:rsid w:val="0049124E"/>
    <w:rsid w:val="00501494"/>
    <w:rsid w:val="00511E91"/>
    <w:rsid w:val="00511FAA"/>
    <w:rsid w:val="005131CC"/>
    <w:rsid w:val="00513ED3"/>
    <w:rsid w:val="00521506"/>
    <w:rsid w:val="0052396C"/>
    <w:rsid w:val="00526751"/>
    <w:rsid w:val="00545BA8"/>
    <w:rsid w:val="005535FA"/>
    <w:rsid w:val="00554902"/>
    <w:rsid w:val="0056025E"/>
    <w:rsid w:val="005729FD"/>
    <w:rsid w:val="00584200"/>
    <w:rsid w:val="00585E34"/>
    <w:rsid w:val="005C7851"/>
    <w:rsid w:val="005D4184"/>
    <w:rsid w:val="005E29CE"/>
    <w:rsid w:val="005E69C1"/>
    <w:rsid w:val="005F6C0A"/>
    <w:rsid w:val="00625B43"/>
    <w:rsid w:val="00626A9C"/>
    <w:rsid w:val="006619C9"/>
    <w:rsid w:val="00663DE7"/>
    <w:rsid w:val="00666F76"/>
    <w:rsid w:val="00676450"/>
    <w:rsid w:val="00692CC4"/>
    <w:rsid w:val="006A493D"/>
    <w:rsid w:val="006D7779"/>
    <w:rsid w:val="006F3BA0"/>
    <w:rsid w:val="006F44C5"/>
    <w:rsid w:val="006F5FFC"/>
    <w:rsid w:val="007007E8"/>
    <w:rsid w:val="00701055"/>
    <w:rsid w:val="0072717E"/>
    <w:rsid w:val="00733E2F"/>
    <w:rsid w:val="00746A6F"/>
    <w:rsid w:val="007669B9"/>
    <w:rsid w:val="00776A34"/>
    <w:rsid w:val="00787EF6"/>
    <w:rsid w:val="0079106E"/>
    <w:rsid w:val="00792FCB"/>
    <w:rsid w:val="007C5E39"/>
    <w:rsid w:val="007D046D"/>
    <w:rsid w:val="007D7934"/>
    <w:rsid w:val="007E27D5"/>
    <w:rsid w:val="007E387D"/>
    <w:rsid w:val="00812378"/>
    <w:rsid w:val="008573EE"/>
    <w:rsid w:val="00860A5E"/>
    <w:rsid w:val="00866554"/>
    <w:rsid w:val="008732B0"/>
    <w:rsid w:val="0087736C"/>
    <w:rsid w:val="008819A7"/>
    <w:rsid w:val="008876C9"/>
    <w:rsid w:val="008955DE"/>
    <w:rsid w:val="008D6AD2"/>
    <w:rsid w:val="008E584E"/>
    <w:rsid w:val="008F7701"/>
    <w:rsid w:val="00917439"/>
    <w:rsid w:val="0092001F"/>
    <w:rsid w:val="00924895"/>
    <w:rsid w:val="00940B45"/>
    <w:rsid w:val="009445CE"/>
    <w:rsid w:val="00952780"/>
    <w:rsid w:val="00953260"/>
    <w:rsid w:val="00961920"/>
    <w:rsid w:val="00972FD9"/>
    <w:rsid w:val="00973101"/>
    <w:rsid w:val="009A7876"/>
    <w:rsid w:val="009B1364"/>
    <w:rsid w:val="009C542F"/>
    <w:rsid w:val="009D33C0"/>
    <w:rsid w:val="009D3670"/>
    <w:rsid w:val="009D71F0"/>
    <w:rsid w:val="00A30653"/>
    <w:rsid w:val="00A41603"/>
    <w:rsid w:val="00A57AA7"/>
    <w:rsid w:val="00A70701"/>
    <w:rsid w:val="00A7579D"/>
    <w:rsid w:val="00A815EB"/>
    <w:rsid w:val="00A90698"/>
    <w:rsid w:val="00A916D4"/>
    <w:rsid w:val="00A95CEE"/>
    <w:rsid w:val="00A96959"/>
    <w:rsid w:val="00AB3AD3"/>
    <w:rsid w:val="00AC4AA0"/>
    <w:rsid w:val="00AF03A6"/>
    <w:rsid w:val="00AF5155"/>
    <w:rsid w:val="00AF6217"/>
    <w:rsid w:val="00B24289"/>
    <w:rsid w:val="00B40C20"/>
    <w:rsid w:val="00B659D4"/>
    <w:rsid w:val="00B7274A"/>
    <w:rsid w:val="00B75E33"/>
    <w:rsid w:val="00B93E65"/>
    <w:rsid w:val="00B96C6D"/>
    <w:rsid w:val="00BB4BF0"/>
    <w:rsid w:val="00BC44EA"/>
    <w:rsid w:val="00BC6817"/>
    <w:rsid w:val="00BD14BC"/>
    <w:rsid w:val="00BD41BB"/>
    <w:rsid w:val="00BE5ED7"/>
    <w:rsid w:val="00BF3664"/>
    <w:rsid w:val="00C05813"/>
    <w:rsid w:val="00C0660A"/>
    <w:rsid w:val="00C138B7"/>
    <w:rsid w:val="00C22013"/>
    <w:rsid w:val="00C602F1"/>
    <w:rsid w:val="00C6525C"/>
    <w:rsid w:val="00C653E5"/>
    <w:rsid w:val="00C84EB5"/>
    <w:rsid w:val="00C94572"/>
    <w:rsid w:val="00C95DD0"/>
    <w:rsid w:val="00CE303F"/>
    <w:rsid w:val="00CE34A0"/>
    <w:rsid w:val="00CF31AE"/>
    <w:rsid w:val="00D01235"/>
    <w:rsid w:val="00D34205"/>
    <w:rsid w:val="00D41290"/>
    <w:rsid w:val="00D43A35"/>
    <w:rsid w:val="00D4602B"/>
    <w:rsid w:val="00D559BB"/>
    <w:rsid w:val="00D65120"/>
    <w:rsid w:val="00D6535D"/>
    <w:rsid w:val="00D66BD5"/>
    <w:rsid w:val="00D96B32"/>
    <w:rsid w:val="00DA0715"/>
    <w:rsid w:val="00DA73A3"/>
    <w:rsid w:val="00DB2713"/>
    <w:rsid w:val="00DC1E64"/>
    <w:rsid w:val="00DD4013"/>
    <w:rsid w:val="00E16DE3"/>
    <w:rsid w:val="00E16EE4"/>
    <w:rsid w:val="00E4516C"/>
    <w:rsid w:val="00E54954"/>
    <w:rsid w:val="00E671BB"/>
    <w:rsid w:val="00E876A7"/>
    <w:rsid w:val="00EA37B9"/>
    <w:rsid w:val="00EB214D"/>
    <w:rsid w:val="00EC4BDC"/>
    <w:rsid w:val="00EF11B4"/>
    <w:rsid w:val="00F0043E"/>
    <w:rsid w:val="00F0344E"/>
    <w:rsid w:val="00F03C8A"/>
    <w:rsid w:val="00F14E7B"/>
    <w:rsid w:val="00F21600"/>
    <w:rsid w:val="00F26E6D"/>
    <w:rsid w:val="00F53A7B"/>
    <w:rsid w:val="00F547FA"/>
    <w:rsid w:val="00F61B83"/>
    <w:rsid w:val="00F64B17"/>
    <w:rsid w:val="00F655BB"/>
    <w:rsid w:val="00F75C5C"/>
    <w:rsid w:val="00F8002A"/>
    <w:rsid w:val="00F80505"/>
    <w:rsid w:val="00F87A75"/>
    <w:rsid w:val="00F9497C"/>
    <w:rsid w:val="00FA4EB0"/>
    <w:rsid w:val="00FB0E24"/>
    <w:rsid w:val="00FC109A"/>
    <w:rsid w:val="00FC4497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63D"/>
  <w15:docId w15:val="{E6F4BE57-DDC5-4DE8-AB6A-FD937E23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0E58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E58D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E58D2"/>
  </w:style>
  <w:style w:type="character" w:styleId="Hyperlink">
    <w:name w:val="Hyperlink"/>
    <w:rsid w:val="000E58D2"/>
    <w:rPr>
      <w:color w:val="0000FF"/>
      <w:u w:val="single"/>
    </w:rPr>
  </w:style>
  <w:style w:type="table" w:styleId="TableGrid">
    <w:name w:val="Table Grid"/>
    <w:basedOn w:val="TableNormal"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21FD-621D-4040-94AD-CF3ED4C3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2020-06-17T13:17:00Z</dcterms:created>
  <dc:creator>Nerijus Šveistys</dc:creator>
  <cp:lastModifiedBy>Aleksas DAMBRAUSKAS</cp:lastModifiedBy>
  <cp:lastPrinted>2019-04-03T05:43:00Z</cp:lastPrinted>
  <dcterms:modified xsi:type="dcterms:W3CDTF">2020-06-17T14:18:00Z</dcterms:modified>
  <cp:revision>3</cp:revision>
</cp:coreProperties>
</file>