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A566" w14:textId="77777777" w:rsidR="008035F6" w:rsidRPr="008A2ECB" w:rsidRDefault="008035F6" w:rsidP="008035F6">
      <w:pPr>
        <w:pStyle w:val="Preformatted"/>
        <w:jc w:val="center"/>
        <w:rPr>
          <w:rFonts w:ascii="Times New Roman" w:hAnsi="Times New Roman"/>
          <w:b/>
          <w:sz w:val="24"/>
          <w:szCs w:val="24"/>
        </w:rPr>
      </w:pPr>
      <w:r w:rsidRPr="008A2ECB">
        <w:rPr>
          <w:rFonts w:ascii="Times New Roman" w:hAnsi="Times New Roman"/>
          <w:b/>
          <w:sz w:val="24"/>
          <w:szCs w:val="24"/>
        </w:rPr>
        <w:t>LIETUVOS RESPUBLIKOS VYRIAUSYBĖS KANCELIARIJA</w:t>
      </w:r>
    </w:p>
    <w:p w14:paraId="0A251552" w14:textId="77777777" w:rsidR="008035F6" w:rsidRDefault="00254F7A" w:rsidP="008035F6">
      <w:pPr>
        <w:pStyle w:val="Antraste"/>
        <w:rPr>
          <w:szCs w:val="24"/>
          <w:lang w:eastAsia="en-US"/>
        </w:rPr>
      </w:pPr>
      <w:r>
        <w:rPr>
          <w:szCs w:val="24"/>
          <w:lang w:eastAsia="en-US"/>
        </w:rPr>
        <w:t xml:space="preserve">SOCIALINĖS POLITIKOS </w:t>
      </w:r>
      <w:r w:rsidR="008035F6">
        <w:rPr>
          <w:szCs w:val="24"/>
          <w:lang w:eastAsia="en-US"/>
        </w:rPr>
        <w:t>GRUPĖ</w:t>
      </w:r>
    </w:p>
    <w:p w14:paraId="563DBB29" w14:textId="44B54B8F" w:rsidR="00514060" w:rsidRDefault="008035F6" w:rsidP="0069250D">
      <w:pPr>
        <w:pStyle w:val="Antraste"/>
        <w:spacing w:after="120"/>
        <w:rPr>
          <w:szCs w:val="24"/>
        </w:rPr>
      </w:pPr>
      <w:r w:rsidRPr="00CA03FB">
        <w:rPr>
          <w:szCs w:val="24"/>
        </w:rPr>
        <w:t>PAŽYMA</w:t>
      </w:r>
    </w:p>
    <w:p w14:paraId="2CB61899" w14:textId="7E771FD8" w:rsidR="008035F6" w:rsidRPr="0069250D" w:rsidRDefault="006931A3" w:rsidP="0069250D">
      <w:pPr>
        <w:pStyle w:val="Antraste"/>
        <w:spacing w:after="120"/>
        <w:rPr>
          <w:szCs w:val="24"/>
        </w:rPr>
      </w:pPr>
      <w:r w:rsidRPr="006931A3">
        <w:rPr>
          <w:szCs w:val="24"/>
        </w:rPr>
        <w:t>DĖL ĮGALIOJIMŲ SUTEIKIMO ĮGYVENDINANT EUROPOS TARYBOS KONVENCIJĄ DĖL INTEGRUOTO POŽIŪRIO Į SAUGUMĄ, APSAUGĄ IR PASLAUGAS PER FUTBOLO RUNGTYNES IR KITUS SPORTO RENGINIUS</w:t>
      </w:r>
      <w:r>
        <w:rPr>
          <w:szCs w:val="24"/>
        </w:rPr>
        <w:t xml:space="preserve"> </w:t>
      </w:r>
      <w:r w:rsidRPr="006931A3">
        <w:rPr>
          <w:szCs w:val="24"/>
        </w:rPr>
        <w:t>(TAP</w:t>
      </w:r>
      <w:r>
        <w:rPr>
          <w:szCs w:val="24"/>
        </w:rPr>
        <w:t>-</w:t>
      </w:r>
      <w:r w:rsidRPr="006931A3">
        <w:rPr>
          <w:szCs w:val="24"/>
        </w:rPr>
        <w:t>20-1107</w:t>
      </w:r>
      <w:r>
        <w:rPr>
          <w:szCs w:val="24"/>
        </w:rPr>
        <w:t xml:space="preserve">; </w:t>
      </w:r>
      <w:r w:rsidRPr="006931A3">
        <w:rPr>
          <w:szCs w:val="24"/>
        </w:rPr>
        <w:t>TAIS NR. 20-941(3)</w:t>
      </w:r>
      <w:r>
        <w:rPr>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035F6" w:rsidRPr="008A2ECB" w14:paraId="38AAABAB" w14:textId="77777777" w:rsidTr="006F2357">
        <w:tc>
          <w:tcPr>
            <w:tcW w:w="4536" w:type="dxa"/>
          </w:tcPr>
          <w:p w14:paraId="60DA7AEC" w14:textId="77777777" w:rsidR="008035F6" w:rsidRPr="008A2ECB" w:rsidRDefault="00D60A43" w:rsidP="006F2357">
            <w:pPr>
              <w:jc w:val="center"/>
              <w:rPr>
                <w:spacing w:val="-6"/>
                <w:szCs w:val="24"/>
              </w:rPr>
            </w:pPr>
            <w:sdt>
              <w:sdtPr>
                <w:rPr>
                  <w:spacing w:val="-6"/>
                  <w:szCs w:val="24"/>
                </w:rPr>
                <w:tag w:val="registravimoData"/>
                <w:id w:val="-283805736"/>
                <w:placeholder>
                  <w:docPart w:val="DF829ECA08D34104B732C7D3DDE0BCDB"/>
                </w:placeholder>
                <w:showingPlcHdr/>
              </w:sdtPr>
              <w:sdtEndPr/>
              <w:sdtContent>
                <w:r>
                  <w:t/>
                </w:r>
              </w:sdtContent>
            </w:sdt>
            <w:r w:rsidR="008035F6" w:rsidRPr="008A2ECB">
              <w:rPr>
                <w:spacing w:val="-6"/>
                <w:szCs w:val="24"/>
              </w:rPr>
              <w:t xml:space="preserve"> Nr. </w:t>
            </w:r>
            <w:sdt>
              <w:sdtPr>
                <w:rPr>
                  <w:spacing w:val="-6"/>
                  <w:szCs w:val="24"/>
                </w:rPr>
                <w:tag w:val="registravimoNr"/>
                <w:id w:val="-314025492"/>
                <w:placeholder>
                  <w:docPart w:val="DF829ECA08D34104B732C7D3DDE0BCDB"/>
                </w:placeholder>
                <w:showingPlcHdr/>
              </w:sdtPr>
              <w:sdtEndPr/>
              <w:sdtContent>
                <w:r>
                  <w:t/>
                </w:r>
              </w:sdtContent>
            </w:sdt>
          </w:p>
        </w:tc>
      </w:tr>
    </w:tbl>
    <w:p w14:paraId="0688833C" w14:textId="77777777" w:rsidR="008035F6" w:rsidRPr="008A2ECB" w:rsidRDefault="008035F6" w:rsidP="008035F6">
      <w:pPr>
        <w:jc w:val="center"/>
        <w:rPr>
          <w:spacing w:val="-6"/>
          <w:szCs w:val="24"/>
        </w:rPr>
      </w:pPr>
      <w:r w:rsidRPr="008A2ECB">
        <w:rPr>
          <w:szCs w:val="24"/>
        </w:rPr>
        <w:t>Vilnius</w:t>
      </w:r>
    </w:p>
    <w:p w14:paraId="3E1F4C8B" w14:textId="77777777" w:rsidR="008035F6" w:rsidRPr="008A2ECB" w:rsidRDefault="008035F6" w:rsidP="008035F6">
      <w:pPr>
        <w:jc w:val="left"/>
        <w:rPr>
          <w:rFonts w:eastAsia="Calibri"/>
          <w:b/>
          <w:szCs w:val="24"/>
          <w:lang w:eastAsia="en-US"/>
        </w:rPr>
      </w:pPr>
    </w:p>
    <w:p w14:paraId="0B374B12" w14:textId="18DB67DB" w:rsidR="009A6323" w:rsidRDefault="005713EF" w:rsidP="004C749A">
      <w:pPr>
        <w:spacing w:after="120"/>
        <w:rPr>
          <w:szCs w:val="24"/>
        </w:rPr>
      </w:pPr>
      <w:r>
        <w:rPr>
          <w:b/>
          <w:szCs w:val="24"/>
        </w:rPr>
        <w:t>Projekt</w:t>
      </w:r>
      <w:r w:rsidR="00125261">
        <w:rPr>
          <w:b/>
          <w:szCs w:val="24"/>
        </w:rPr>
        <w:t>o</w:t>
      </w:r>
      <w:r w:rsidR="008035F6">
        <w:rPr>
          <w:b/>
          <w:szCs w:val="24"/>
        </w:rPr>
        <w:t xml:space="preserve"> rengėjas</w:t>
      </w:r>
      <w:r w:rsidR="006F381C">
        <w:rPr>
          <w:b/>
          <w:szCs w:val="24"/>
        </w:rPr>
        <w:t xml:space="preserve"> </w:t>
      </w:r>
      <w:r w:rsidR="00E8600F">
        <w:rPr>
          <w:b/>
          <w:szCs w:val="24"/>
        </w:rPr>
        <w:t>–</w:t>
      </w:r>
      <w:r w:rsidR="008035F6">
        <w:rPr>
          <w:rFonts w:eastAsia="Calibri"/>
          <w:szCs w:val="24"/>
          <w:lang w:eastAsia="en-US"/>
        </w:rPr>
        <w:t xml:space="preserve"> </w:t>
      </w:r>
      <w:bookmarkStart w:id="0" w:name="_Hlk33539965"/>
      <w:r w:rsidR="00125261">
        <w:rPr>
          <w:rFonts w:eastAsia="Calibri"/>
          <w:szCs w:val="24"/>
          <w:lang w:eastAsia="en-US"/>
        </w:rPr>
        <w:t>Vidaus reikalų</w:t>
      </w:r>
      <w:r w:rsidR="00DD2F18">
        <w:rPr>
          <w:rFonts w:eastAsia="Calibri"/>
          <w:szCs w:val="24"/>
          <w:lang w:eastAsia="en-US"/>
        </w:rPr>
        <w:t xml:space="preserve"> </w:t>
      </w:r>
      <w:r w:rsidR="00E8600F">
        <w:rPr>
          <w:rFonts w:eastAsia="Calibri"/>
          <w:szCs w:val="24"/>
          <w:lang w:eastAsia="en-US"/>
        </w:rPr>
        <w:t>ministerija</w:t>
      </w:r>
      <w:bookmarkEnd w:id="0"/>
      <w:r w:rsidR="008035F6">
        <w:rPr>
          <w:szCs w:val="24"/>
        </w:rPr>
        <w:t>.</w:t>
      </w:r>
    </w:p>
    <w:p w14:paraId="0D252498" w14:textId="4123D932" w:rsidR="009879A5" w:rsidRDefault="005713EF" w:rsidP="009879A5">
      <w:pPr>
        <w:spacing w:after="120"/>
        <w:rPr>
          <w:bCs/>
          <w:szCs w:val="24"/>
        </w:rPr>
      </w:pPr>
      <w:r>
        <w:rPr>
          <w:b/>
          <w:szCs w:val="24"/>
        </w:rPr>
        <w:t>Projekt</w:t>
      </w:r>
      <w:r w:rsidR="00125261">
        <w:rPr>
          <w:b/>
          <w:szCs w:val="24"/>
        </w:rPr>
        <w:t>o</w:t>
      </w:r>
      <w:r w:rsidR="008035F6">
        <w:rPr>
          <w:b/>
          <w:szCs w:val="24"/>
        </w:rPr>
        <w:t xml:space="preserve"> tikslas</w:t>
      </w:r>
      <w:r w:rsidR="00646085">
        <w:rPr>
          <w:b/>
          <w:szCs w:val="24"/>
        </w:rPr>
        <w:t xml:space="preserve">. </w:t>
      </w:r>
      <w:bookmarkStart w:id="1" w:name="_Hlk44522631"/>
      <w:r w:rsidR="00194045" w:rsidRPr="00A81B3B">
        <w:rPr>
          <w:bCs/>
          <w:szCs w:val="24"/>
        </w:rPr>
        <w:t>Į</w:t>
      </w:r>
      <w:r w:rsidR="006931A3" w:rsidRPr="006931A3">
        <w:rPr>
          <w:bCs/>
          <w:szCs w:val="24"/>
        </w:rPr>
        <w:t>gyvendin</w:t>
      </w:r>
      <w:r w:rsidR="00194045">
        <w:rPr>
          <w:bCs/>
          <w:szCs w:val="24"/>
        </w:rPr>
        <w:t>ant</w:t>
      </w:r>
      <w:r w:rsidR="006931A3" w:rsidRPr="006931A3">
        <w:rPr>
          <w:bCs/>
          <w:szCs w:val="24"/>
        </w:rPr>
        <w:t xml:space="preserve"> </w:t>
      </w:r>
      <w:r w:rsidR="00194045">
        <w:rPr>
          <w:bCs/>
          <w:szCs w:val="24"/>
        </w:rPr>
        <w:t>2019 m. gruodžio 3 d. Įstatymu Nr. XIII-2601 ratifikuot</w:t>
      </w:r>
      <w:r w:rsidR="00514060">
        <w:rPr>
          <w:bCs/>
          <w:szCs w:val="24"/>
        </w:rPr>
        <w:t>ą</w:t>
      </w:r>
      <w:r w:rsidR="00194045">
        <w:rPr>
          <w:bCs/>
          <w:szCs w:val="24"/>
        </w:rPr>
        <w:t xml:space="preserve"> </w:t>
      </w:r>
      <w:r w:rsidR="006931A3" w:rsidRPr="006931A3">
        <w:rPr>
          <w:bCs/>
          <w:szCs w:val="24"/>
        </w:rPr>
        <w:t>Europos Tarybos konvencij</w:t>
      </w:r>
      <w:r w:rsidR="00514060">
        <w:rPr>
          <w:bCs/>
          <w:szCs w:val="24"/>
        </w:rPr>
        <w:t>ą</w:t>
      </w:r>
      <w:r w:rsidR="006931A3" w:rsidRPr="006931A3">
        <w:rPr>
          <w:bCs/>
          <w:szCs w:val="24"/>
        </w:rPr>
        <w:t xml:space="preserve"> dėl integruoto požiūrio į saugumą, apsaugą ir paslaugas per futbolo rungtynes ir kitus sporto renginius (toliau – Konvencija)</w:t>
      </w:r>
      <w:r w:rsidR="00A81B3B">
        <w:rPr>
          <w:bCs/>
          <w:szCs w:val="24"/>
        </w:rPr>
        <w:t>,</w:t>
      </w:r>
      <w:r w:rsidR="00194045">
        <w:rPr>
          <w:bCs/>
          <w:szCs w:val="24"/>
        </w:rPr>
        <w:t xml:space="preserve"> </w:t>
      </w:r>
      <w:bookmarkEnd w:id="1"/>
      <w:r w:rsidR="00194045">
        <w:rPr>
          <w:bCs/>
          <w:szCs w:val="24"/>
        </w:rPr>
        <w:t>įgalioti Policijos departamentą</w:t>
      </w:r>
      <w:r w:rsidR="00514060">
        <w:rPr>
          <w:bCs/>
          <w:szCs w:val="24"/>
        </w:rPr>
        <w:t xml:space="preserve">, </w:t>
      </w:r>
      <w:r w:rsidR="00194045">
        <w:rPr>
          <w:bCs/>
          <w:szCs w:val="24"/>
        </w:rPr>
        <w:t>Švietimo, mokslo ir sporto minis</w:t>
      </w:r>
      <w:r w:rsidR="00514060">
        <w:rPr>
          <w:bCs/>
          <w:szCs w:val="24"/>
        </w:rPr>
        <w:t xml:space="preserve">teriją (toliau – ŠMSM) ir pasiūlyti savivaldybėms </w:t>
      </w:r>
      <w:r w:rsidR="0069250D">
        <w:rPr>
          <w:bCs/>
          <w:szCs w:val="24"/>
        </w:rPr>
        <w:t xml:space="preserve">parengti ir patvirtinti </w:t>
      </w:r>
      <w:r w:rsidR="00514060">
        <w:rPr>
          <w:bCs/>
          <w:szCs w:val="24"/>
        </w:rPr>
        <w:t>Konvencijos nuostatas įgyvendinančias tvarkas.</w:t>
      </w:r>
    </w:p>
    <w:p w14:paraId="3FF9E3F5" w14:textId="0119A3A4" w:rsidR="007950ED" w:rsidRPr="009879A5" w:rsidRDefault="00CF2E7C" w:rsidP="00D86E76">
      <w:pPr>
        <w:spacing w:after="120"/>
        <w:rPr>
          <w:bCs/>
          <w:szCs w:val="24"/>
        </w:rPr>
      </w:pPr>
      <w:r w:rsidRPr="00EE646B">
        <w:rPr>
          <w:b/>
          <w:szCs w:val="24"/>
        </w:rPr>
        <w:t>Dabartinė situacija.</w:t>
      </w:r>
      <w:r w:rsidRPr="00EE646B">
        <w:rPr>
          <w:szCs w:val="24"/>
        </w:rPr>
        <w:t xml:space="preserve"> </w:t>
      </w:r>
      <w:r w:rsidR="00514060" w:rsidRPr="00033753">
        <w:rPr>
          <w:bCs/>
          <w:szCs w:val="24"/>
        </w:rPr>
        <w:t xml:space="preserve">2019 m. gruodžio 3 d. Įstatymu Nr. XIII-2601 </w:t>
      </w:r>
      <w:r w:rsidR="007950ED">
        <w:rPr>
          <w:bCs/>
          <w:szCs w:val="24"/>
        </w:rPr>
        <w:t>(įsigalios</w:t>
      </w:r>
      <w:bookmarkStart w:id="2" w:name="_GoBack"/>
      <w:bookmarkEnd w:id="2"/>
      <w:r w:rsidR="007950ED">
        <w:rPr>
          <w:bCs/>
          <w:szCs w:val="24"/>
        </w:rPr>
        <w:t xml:space="preserve"> 2021 m. sausio 1 d.) </w:t>
      </w:r>
      <w:r w:rsidR="00514060" w:rsidRPr="00033753">
        <w:rPr>
          <w:bCs/>
          <w:szCs w:val="24"/>
        </w:rPr>
        <w:t xml:space="preserve">ratifikuota Konvencija. </w:t>
      </w:r>
      <w:r w:rsidR="00033753" w:rsidRPr="00033753">
        <w:rPr>
          <w:bCs/>
          <w:szCs w:val="24"/>
        </w:rPr>
        <w:t>Konvencijos tikslas − užtikrinti saugumą, apsaugą ir palankią aplinką per futbolo rungtynes ir kitus sporto renginius</w:t>
      </w:r>
      <w:r w:rsidR="00033753">
        <w:rPr>
          <w:bCs/>
          <w:szCs w:val="24"/>
        </w:rPr>
        <w:t>.</w:t>
      </w:r>
      <w:r w:rsidR="00D86E76">
        <w:rPr>
          <w:bCs/>
          <w:szCs w:val="24"/>
        </w:rPr>
        <w:t xml:space="preserve"> </w:t>
      </w:r>
      <w:r w:rsidR="00514060" w:rsidRPr="00033753">
        <w:rPr>
          <w:bCs/>
          <w:szCs w:val="24"/>
        </w:rPr>
        <w:t xml:space="preserve">Konvencijoje įtvirtintas </w:t>
      </w:r>
      <w:r w:rsidR="0069250D">
        <w:rPr>
          <w:bCs/>
          <w:szCs w:val="24"/>
        </w:rPr>
        <w:t>reguliavimas</w:t>
      </w:r>
      <w:r w:rsidR="00514060" w:rsidRPr="00033753">
        <w:rPr>
          <w:bCs/>
          <w:szCs w:val="24"/>
        </w:rPr>
        <w:t xml:space="preserve"> susij</w:t>
      </w:r>
      <w:r w:rsidR="0069250D">
        <w:rPr>
          <w:bCs/>
          <w:szCs w:val="24"/>
        </w:rPr>
        <w:t>ęs</w:t>
      </w:r>
      <w:r w:rsidR="00514060" w:rsidRPr="00033753">
        <w:rPr>
          <w:bCs/>
          <w:szCs w:val="24"/>
        </w:rPr>
        <w:t xml:space="preserve"> su sportininkų, sporto specialistų, sporto mėgėjų ir žiūrovų saugumu futbolo ir kitų sporto renginių metu</w:t>
      </w:r>
      <w:r w:rsidR="00033753" w:rsidRPr="00033753">
        <w:rPr>
          <w:bCs/>
          <w:szCs w:val="24"/>
        </w:rPr>
        <w:t xml:space="preserve">, </w:t>
      </w:r>
      <w:r w:rsidR="009879A5">
        <w:rPr>
          <w:bCs/>
          <w:szCs w:val="24"/>
        </w:rPr>
        <w:t xml:space="preserve">nustatyti </w:t>
      </w:r>
      <w:r w:rsidR="00033753" w:rsidRPr="00033753">
        <w:rPr>
          <w:bCs/>
          <w:szCs w:val="24"/>
        </w:rPr>
        <w:t xml:space="preserve">įvairių suinteresuotų subjektų (policijos, </w:t>
      </w:r>
      <w:r w:rsidR="00033753">
        <w:rPr>
          <w:bCs/>
          <w:szCs w:val="24"/>
        </w:rPr>
        <w:t>vietos bendruomenės, savivaldybių ir kt.)</w:t>
      </w:r>
      <w:r w:rsidR="00D86E76">
        <w:rPr>
          <w:bCs/>
          <w:szCs w:val="24"/>
        </w:rPr>
        <w:t xml:space="preserve"> </w:t>
      </w:r>
      <w:r w:rsidR="00033753">
        <w:rPr>
          <w:bCs/>
          <w:szCs w:val="24"/>
        </w:rPr>
        <w:t>bendradarbiavim</w:t>
      </w:r>
      <w:r w:rsidR="009879A5">
        <w:rPr>
          <w:bCs/>
          <w:szCs w:val="24"/>
        </w:rPr>
        <w:t>o principai</w:t>
      </w:r>
      <w:r w:rsidR="00033753">
        <w:rPr>
          <w:bCs/>
          <w:szCs w:val="24"/>
        </w:rPr>
        <w:t xml:space="preserve">, </w:t>
      </w:r>
      <w:r w:rsidR="00033753" w:rsidRPr="00033753">
        <w:rPr>
          <w:bCs/>
          <w:szCs w:val="24"/>
        </w:rPr>
        <w:t>akcentuo</w:t>
      </w:r>
      <w:r w:rsidR="0069250D">
        <w:rPr>
          <w:bCs/>
          <w:szCs w:val="24"/>
        </w:rPr>
        <w:t>tas</w:t>
      </w:r>
      <w:r w:rsidR="00033753" w:rsidRPr="00033753">
        <w:rPr>
          <w:bCs/>
          <w:szCs w:val="24"/>
        </w:rPr>
        <w:t xml:space="preserve"> visų susijusių organizacijų skatinimas palaikyti apsaugotą ir palankią aplinką </w:t>
      </w:r>
      <w:r w:rsidR="00D86E76">
        <w:rPr>
          <w:bCs/>
          <w:szCs w:val="24"/>
        </w:rPr>
        <w:t xml:space="preserve">ir </w:t>
      </w:r>
      <w:r w:rsidR="00033753" w:rsidRPr="00033753">
        <w:rPr>
          <w:bCs/>
          <w:szCs w:val="24"/>
        </w:rPr>
        <w:t>už stadiono teritorijos esančiose viešosiose vietose</w:t>
      </w:r>
      <w:r w:rsidR="009879A5">
        <w:rPr>
          <w:bCs/>
          <w:szCs w:val="24"/>
        </w:rPr>
        <w:t xml:space="preserve">, </w:t>
      </w:r>
      <w:r w:rsidR="009879A5" w:rsidRPr="009879A5">
        <w:rPr>
          <w:bCs/>
          <w:szCs w:val="24"/>
        </w:rPr>
        <w:t xml:space="preserve">nustatyta, kad šalis </w:t>
      </w:r>
      <w:r w:rsidR="0069250D">
        <w:rPr>
          <w:bCs/>
          <w:szCs w:val="24"/>
        </w:rPr>
        <w:t xml:space="preserve">turi </w:t>
      </w:r>
      <w:r w:rsidR="009879A5" w:rsidRPr="009879A5">
        <w:rPr>
          <w:bCs/>
          <w:szCs w:val="24"/>
        </w:rPr>
        <w:t>užtikrin</w:t>
      </w:r>
      <w:r w:rsidR="0069250D">
        <w:rPr>
          <w:bCs/>
          <w:szCs w:val="24"/>
        </w:rPr>
        <w:t>ti</w:t>
      </w:r>
      <w:r w:rsidR="009879A5" w:rsidRPr="009879A5">
        <w:rPr>
          <w:bCs/>
          <w:szCs w:val="24"/>
        </w:rPr>
        <w:t>, kad būtų parengtos policijos veiksmų strategijos, kurios būtų reguliariai vertinamos ir tobulinamos atsižvelgiant į nacionalinę ir tarptautinę patirtį bei gerąją praktiką</w:t>
      </w:r>
      <w:r w:rsidR="009879A5">
        <w:rPr>
          <w:bCs/>
          <w:szCs w:val="24"/>
        </w:rPr>
        <w:t>, taip pat, kad š</w:t>
      </w:r>
      <w:r w:rsidR="009879A5" w:rsidRPr="009879A5">
        <w:rPr>
          <w:bCs/>
          <w:szCs w:val="24"/>
        </w:rPr>
        <w:t>alis turėtų paskatinti susijusias įstaigas parengti iniciatyvių ir reguliarių ryšių su pagrindiniais suinteresuotaisiais asmenimis, įskaitant sirgalių atstovus ir vietos bendruomenes, palaikymo strategiją, kuri būtų pagrįsta dialogo principu ir kuria būtų siekiama partnerystės, pozityvaus bendradarbiavimo ir galimų problemų sprendimo</w:t>
      </w:r>
      <w:r w:rsidR="0069250D">
        <w:rPr>
          <w:bCs/>
          <w:szCs w:val="24"/>
        </w:rPr>
        <w:t xml:space="preserve"> ir kt.</w:t>
      </w:r>
    </w:p>
    <w:p w14:paraId="39AE94FD" w14:textId="1F95DF3F" w:rsidR="009879A5" w:rsidRPr="00D86E76" w:rsidRDefault="00CF2E7C" w:rsidP="004C749A">
      <w:pPr>
        <w:rPr>
          <w:b/>
          <w:szCs w:val="24"/>
        </w:rPr>
      </w:pPr>
      <w:r w:rsidRPr="00E95D71">
        <w:rPr>
          <w:b/>
          <w:szCs w:val="24"/>
        </w:rPr>
        <w:t>Projekt</w:t>
      </w:r>
      <w:r w:rsidR="00125261">
        <w:rPr>
          <w:b/>
          <w:szCs w:val="24"/>
        </w:rPr>
        <w:t>o</w:t>
      </w:r>
      <w:r w:rsidRPr="00E95D71">
        <w:rPr>
          <w:b/>
          <w:szCs w:val="24"/>
        </w:rPr>
        <w:t xml:space="preserve"> esmė</w:t>
      </w:r>
      <w:r w:rsidR="00F67A37">
        <w:rPr>
          <w:b/>
          <w:szCs w:val="24"/>
        </w:rPr>
        <w:t>, nauda</w:t>
      </w:r>
      <w:r w:rsidRPr="00E95D71">
        <w:rPr>
          <w:b/>
          <w:szCs w:val="24"/>
        </w:rPr>
        <w:t xml:space="preserve">. </w:t>
      </w:r>
      <w:r w:rsidR="00F67A37" w:rsidRPr="00F67A37">
        <w:rPr>
          <w:bCs/>
          <w:szCs w:val="24"/>
        </w:rPr>
        <w:t>Projektu</w:t>
      </w:r>
      <w:r w:rsidR="009879A5">
        <w:rPr>
          <w:bCs/>
          <w:szCs w:val="24"/>
        </w:rPr>
        <w:t xml:space="preserve"> siūloma:</w:t>
      </w:r>
    </w:p>
    <w:p w14:paraId="1A45209C" w14:textId="1D17E60A" w:rsidR="009879A5" w:rsidRDefault="00D86E76" w:rsidP="009879A5">
      <w:pPr>
        <w:pStyle w:val="Sraopastraipa"/>
        <w:numPr>
          <w:ilvl w:val="0"/>
          <w:numId w:val="20"/>
        </w:numPr>
        <w:rPr>
          <w:bCs/>
          <w:szCs w:val="24"/>
        </w:rPr>
      </w:pPr>
      <w:r>
        <w:rPr>
          <w:bCs/>
          <w:szCs w:val="24"/>
        </w:rPr>
        <w:t xml:space="preserve">Įgalioti </w:t>
      </w:r>
      <w:r w:rsidR="009879A5" w:rsidRPr="009879A5">
        <w:rPr>
          <w:bCs/>
          <w:szCs w:val="24"/>
        </w:rPr>
        <w:t>Policijos departament</w:t>
      </w:r>
      <w:r w:rsidR="009879A5">
        <w:rPr>
          <w:bCs/>
          <w:szCs w:val="24"/>
        </w:rPr>
        <w:t>ą:</w:t>
      </w:r>
    </w:p>
    <w:p w14:paraId="1C44E08F" w14:textId="77091FF5" w:rsidR="009879A5" w:rsidRDefault="009879A5" w:rsidP="009879A5">
      <w:pPr>
        <w:pStyle w:val="Sraopastraipa"/>
        <w:numPr>
          <w:ilvl w:val="1"/>
          <w:numId w:val="20"/>
        </w:numPr>
        <w:rPr>
          <w:bCs/>
          <w:szCs w:val="24"/>
        </w:rPr>
      </w:pPr>
      <w:r w:rsidRPr="009879A5">
        <w:rPr>
          <w:bCs/>
          <w:szCs w:val="24"/>
        </w:rPr>
        <w:t>patvirtinti policijos veiksmų didesnės rizikos aukšto meistriškumo sporto varžybose strategiją, kurioje būtų reguliariai vertinamos didesnės rizikos aukšto meistriškumo sporto varžybų grėsmės, sporto renginių saugumo užtikrinimo nacionalinė ir tarptautinė praktika</w:t>
      </w:r>
      <w:r>
        <w:rPr>
          <w:bCs/>
          <w:szCs w:val="24"/>
        </w:rPr>
        <w:t>;</w:t>
      </w:r>
    </w:p>
    <w:p w14:paraId="23BDAF97" w14:textId="1CF96CFE" w:rsidR="009879A5" w:rsidRDefault="009879A5" w:rsidP="009879A5">
      <w:pPr>
        <w:pStyle w:val="Sraopastraipa"/>
        <w:numPr>
          <w:ilvl w:val="1"/>
          <w:numId w:val="20"/>
        </w:numPr>
        <w:rPr>
          <w:bCs/>
          <w:szCs w:val="24"/>
        </w:rPr>
      </w:pPr>
      <w:r w:rsidRPr="009879A5">
        <w:rPr>
          <w:bCs/>
          <w:szCs w:val="24"/>
        </w:rPr>
        <w:t>reglamentuoti policijos veiksmus užtikrinant viešąją tvarką ir visuomenės bei eismo saugumą didesnės rizikos aukšto meistriškumo sporto varžybų metu</w:t>
      </w:r>
      <w:r>
        <w:rPr>
          <w:bCs/>
          <w:szCs w:val="24"/>
        </w:rPr>
        <w:t>.</w:t>
      </w:r>
    </w:p>
    <w:p w14:paraId="7A76D1D4" w14:textId="77777777" w:rsidR="00D86E76" w:rsidRDefault="00D86E76" w:rsidP="00D86E76">
      <w:pPr>
        <w:pStyle w:val="Sraopastraipa"/>
        <w:numPr>
          <w:ilvl w:val="0"/>
          <w:numId w:val="20"/>
        </w:numPr>
        <w:rPr>
          <w:bCs/>
          <w:szCs w:val="24"/>
        </w:rPr>
      </w:pPr>
      <w:r>
        <w:rPr>
          <w:bCs/>
          <w:szCs w:val="24"/>
        </w:rPr>
        <w:t xml:space="preserve">Įgalioti </w:t>
      </w:r>
      <w:r w:rsidR="009879A5" w:rsidRPr="009879A5">
        <w:rPr>
          <w:bCs/>
          <w:szCs w:val="24"/>
        </w:rPr>
        <w:t>Švietimo, mokslo ir sporto ministeriją</w:t>
      </w:r>
      <w:r w:rsidR="009879A5">
        <w:rPr>
          <w:bCs/>
          <w:szCs w:val="24"/>
        </w:rPr>
        <w:t xml:space="preserve"> </w:t>
      </w:r>
      <w:r w:rsidR="009879A5" w:rsidRPr="009879A5">
        <w:rPr>
          <w:bCs/>
          <w:szCs w:val="24"/>
        </w:rPr>
        <w:t>parengti pavyzdinę ryšių su sporto varžybų sirgaliais, vietos bendruomenėmis ir kitais suinteresuotais subjektais palaikymo strategiją</w:t>
      </w:r>
      <w:r>
        <w:rPr>
          <w:bCs/>
          <w:szCs w:val="24"/>
        </w:rPr>
        <w:t>.</w:t>
      </w:r>
    </w:p>
    <w:p w14:paraId="71A7A453" w14:textId="117EA402" w:rsidR="00D86E76" w:rsidRDefault="00D86E76" w:rsidP="00D86E76">
      <w:pPr>
        <w:pStyle w:val="Sraopastraipa"/>
        <w:numPr>
          <w:ilvl w:val="0"/>
          <w:numId w:val="20"/>
        </w:numPr>
        <w:rPr>
          <w:bCs/>
          <w:szCs w:val="24"/>
        </w:rPr>
      </w:pPr>
      <w:r>
        <w:rPr>
          <w:bCs/>
          <w:szCs w:val="24"/>
        </w:rPr>
        <w:t>P</w:t>
      </w:r>
      <w:r w:rsidRPr="00D86E76">
        <w:rPr>
          <w:bCs/>
          <w:szCs w:val="24"/>
        </w:rPr>
        <w:t>asiūlyti savivaldybėms, kurių teritorijoje organizuojamos aukšto meistriškumo sporto varžybos, parengti savivaldybės ryšių su aukšto meistriškumo sporto varžybų sirgaliais, vietos bendruomenėmis ir kitais suinteresuotais subjektais palaikymo strategiją</w:t>
      </w:r>
      <w:r w:rsidR="0069250D">
        <w:rPr>
          <w:bCs/>
          <w:szCs w:val="24"/>
        </w:rPr>
        <w:t>.</w:t>
      </w:r>
    </w:p>
    <w:p w14:paraId="4266ADFA" w14:textId="5DDEFC5C" w:rsidR="0069250D" w:rsidRPr="0069250D" w:rsidRDefault="0069250D" w:rsidP="0069250D">
      <w:pPr>
        <w:spacing w:after="120"/>
        <w:rPr>
          <w:bCs/>
          <w:szCs w:val="24"/>
        </w:rPr>
      </w:pPr>
      <w:r w:rsidRPr="0069250D">
        <w:rPr>
          <w:bCs/>
          <w:i/>
          <w:iCs/>
          <w:szCs w:val="24"/>
        </w:rPr>
        <w:t>Nauda:</w:t>
      </w:r>
      <w:r>
        <w:rPr>
          <w:bCs/>
          <w:szCs w:val="24"/>
        </w:rPr>
        <w:t xml:space="preserve"> įgyvendintos Konvencijos nuostatos.</w:t>
      </w:r>
    </w:p>
    <w:p w14:paraId="592495B9" w14:textId="5DEAE2BB" w:rsidR="009D088E" w:rsidRPr="004C749A" w:rsidRDefault="008035F6" w:rsidP="0069250D">
      <w:pPr>
        <w:spacing w:after="120"/>
        <w:rPr>
          <w:szCs w:val="24"/>
        </w:rPr>
      </w:pPr>
      <w:r w:rsidRPr="00E95D71">
        <w:rPr>
          <w:b/>
          <w:szCs w:val="24"/>
        </w:rPr>
        <w:t>Derinimas</w:t>
      </w:r>
      <w:r w:rsidR="006F381C" w:rsidRPr="00E95D71">
        <w:rPr>
          <w:b/>
          <w:szCs w:val="24"/>
        </w:rPr>
        <w:t>.</w:t>
      </w:r>
      <w:r w:rsidR="006F381C" w:rsidRPr="000B590F">
        <w:rPr>
          <w:b/>
          <w:szCs w:val="24"/>
        </w:rPr>
        <w:t xml:space="preserve"> </w:t>
      </w:r>
      <w:r w:rsidR="000B4351">
        <w:rPr>
          <w:szCs w:val="24"/>
        </w:rPr>
        <w:t>Projekta</w:t>
      </w:r>
      <w:r w:rsidR="00D86E76">
        <w:rPr>
          <w:szCs w:val="24"/>
        </w:rPr>
        <w:t xml:space="preserve">s derintas </w:t>
      </w:r>
      <w:r w:rsidR="000B4351">
        <w:rPr>
          <w:szCs w:val="24"/>
        </w:rPr>
        <w:t xml:space="preserve">su </w:t>
      </w:r>
      <w:r w:rsidR="00D86E76" w:rsidRPr="00D86E76">
        <w:rPr>
          <w:bCs/>
          <w:szCs w:val="24"/>
        </w:rPr>
        <w:t>Švietimo, mokslo ir sporto ministerij</w:t>
      </w:r>
      <w:r w:rsidR="00D86E76">
        <w:rPr>
          <w:bCs/>
          <w:szCs w:val="24"/>
        </w:rPr>
        <w:t xml:space="preserve">a ir </w:t>
      </w:r>
      <w:r w:rsidR="00D86E76" w:rsidRPr="00D86E76">
        <w:rPr>
          <w:bCs/>
          <w:szCs w:val="24"/>
        </w:rPr>
        <w:t>Lietuvos savivaldybių asociacija</w:t>
      </w:r>
      <w:r w:rsidR="00D86E76">
        <w:rPr>
          <w:bCs/>
          <w:szCs w:val="24"/>
        </w:rPr>
        <w:t>.</w:t>
      </w:r>
    </w:p>
    <w:p w14:paraId="2C5D3F3E" w14:textId="6CB161ED" w:rsidR="009D088E" w:rsidRPr="004C749A" w:rsidRDefault="008035F6" w:rsidP="004C749A">
      <w:pPr>
        <w:autoSpaceDE w:val="0"/>
        <w:autoSpaceDN w:val="0"/>
        <w:adjustRightInd w:val="0"/>
        <w:spacing w:after="120"/>
        <w:rPr>
          <w:rFonts w:eastAsia="Calibri"/>
          <w:color w:val="000000"/>
          <w:szCs w:val="24"/>
          <w:lang w:eastAsia="en-US"/>
        </w:rPr>
      </w:pPr>
      <w:r w:rsidRPr="00185884">
        <w:rPr>
          <w:b/>
          <w:szCs w:val="24"/>
        </w:rPr>
        <w:t>Atitiktis Vyriausybės programai</w:t>
      </w:r>
      <w:r w:rsidR="0069250D">
        <w:rPr>
          <w:b/>
          <w:szCs w:val="24"/>
        </w:rPr>
        <w:t>.</w:t>
      </w:r>
      <w:r w:rsidRPr="00185884">
        <w:rPr>
          <w:b/>
          <w:szCs w:val="24"/>
        </w:rPr>
        <w:t xml:space="preserve"> </w:t>
      </w:r>
      <w:r w:rsidRPr="00185884">
        <w:rPr>
          <w:szCs w:val="24"/>
        </w:rPr>
        <w:t>P</w:t>
      </w:r>
      <w:r w:rsidRPr="00185884">
        <w:rPr>
          <w:szCs w:val="24"/>
          <w:lang w:eastAsia="lt-LT"/>
        </w:rPr>
        <w:t>rojekta</w:t>
      </w:r>
      <w:r w:rsidR="0069250D">
        <w:rPr>
          <w:szCs w:val="24"/>
          <w:lang w:eastAsia="lt-LT"/>
        </w:rPr>
        <w:t>s</w:t>
      </w:r>
      <w:r w:rsidRPr="00185884">
        <w:rPr>
          <w:szCs w:val="24"/>
          <w:lang w:eastAsia="lt-LT"/>
        </w:rPr>
        <w:t xml:space="preserve"> </w:t>
      </w:r>
      <w:r w:rsidR="00D86E76">
        <w:rPr>
          <w:szCs w:val="24"/>
          <w:lang w:eastAsia="lt-LT"/>
        </w:rPr>
        <w:t>tiesiogiai</w:t>
      </w:r>
      <w:r w:rsidRPr="00185884">
        <w:rPr>
          <w:szCs w:val="24"/>
          <w:lang w:eastAsia="lt-LT"/>
        </w:rPr>
        <w:t xml:space="preserve"> Vyriausybės programos</w:t>
      </w:r>
      <w:r w:rsidR="00D86E76">
        <w:rPr>
          <w:szCs w:val="24"/>
          <w:lang w:eastAsia="lt-LT"/>
        </w:rPr>
        <w:t xml:space="preserve"> nuostatų neįgyvendina.</w:t>
      </w:r>
      <w:r w:rsidRPr="00185884">
        <w:rPr>
          <w:szCs w:val="24"/>
          <w:lang w:eastAsia="lt-LT"/>
        </w:rPr>
        <w:t xml:space="preserve"> </w:t>
      </w:r>
    </w:p>
    <w:p w14:paraId="39741226" w14:textId="7ADE5AA6" w:rsidR="00FF0554" w:rsidRPr="00754204" w:rsidRDefault="005532FD" w:rsidP="00754204">
      <w:pPr>
        <w:spacing w:after="120"/>
        <w:rPr>
          <w:szCs w:val="24"/>
        </w:rPr>
      </w:pPr>
      <w:bookmarkStart w:id="3" w:name="_Hlk5392230"/>
      <w:r w:rsidRPr="00E95D71">
        <w:rPr>
          <w:b/>
          <w:szCs w:val="24"/>
        </w:rPr>
        <w:t>Dalykinio vertinimo išvada.</w:t>
      </w:r>
      <w:r w:rsidRPr="00E95D71">
        <w:rPr>
          <w:szCs w:val="24"/>
        </w:rPr>
        <w:t xml:space="preserve"> </w:t>
      </w:r>
      <w:bookmarkEnd w:id="3"/>
      <w:r w:rsidR="00984510">
        <w:rPr>
          <w:szCs w:val="24"/>
        </w:rPr>
        <w:t>Atsižvelgiant į Vyriausybės kanceliarijos Teisės grupės pastabas s</w:t>
      </w:r>
      <w:r w:rsidR="00FF0554" w:rsidRPr="00E95D71">
        <w:rPr>
          <w:szCs w:val="24"/>
        </w:rPr>
        <w:t>iūlome</w:t>
      </w:r>
      <w:r w:rsidR="009401EE" w:rsidRPr="009401EE">
        <w:rPr>
          <w:szCs w:val="24"/>
        </w:rPr>
        <w:t xml:space="preserve"> P</w:t>
      </w:r>
      <w:r w:rsidR="00FF0554" w:rsidRPr="009401EE">
        <w:rPr>
          <w:szCs w:val="24"/>
        </w:rPr>
        <w:t>rojekt</w:t>
      </w:r>
      <w:r w:rsidR="00D86E76">
        <w:rPr>
          <w:szCs w:val="24"/>
        </w:rPr>
        <w:t>ą</w:t>
      </w:r>
      <w:r w:rsidR="00FF0554" w:rsidRPr="009401EE">
        <w:rPr>
          <w:szCs w:val="24"/>
        </w:rPr>
        <w:t xml:space="preserve"> svarstyti </w:t>
      </w:r>
      <w:r w:rsidR="00984510">
        <w:rPr>
          <w:szCs w:val="24"/>
        </w:rPr>
        <w:t>tarpinstituciniame pasitarime.</w:t>
      </w:r>
      <w:r w:rsidR="00E95D71">
        <w:rPr>
          <w:szCs w:val="24"/>
        </w:rPr>
        <w:t xml:space="preserve"> </w:t>
      </w:r>
    </w:p>
    <w:p w14:paraId="0142E5D0" w14:textId="77777777" w:rsidR="0069250D" w:rsidRDefault="0069250D" w:rsidP="00754204">
      <w:pPr>
        <w:rPr>
          <w:szCs w:val="24"/>
        </w:rPr>
      </w:pPr>
    </w:p>
    <w:p w14:paraId="1A58D415" w14:textId="5B73B711" w:rsidR="008035F6" w:rsidRPr="00185884" w:rsidRDefault="009401EE" w:rsidP="00754204">
      <w:pPr>
        <w:rPr>
          <w:szCs w:val="24"/>
        </w:rPr>
      </w:pPr>
      <w:r>
        <w:rPr>
          <w:szCs w:val="24"/>
        </w:rPr>
        <w:t>S</w:t>
      </w:r>
      <w:r w:rsidR="00D43913">
        <w:rPr>
          <w:szCs w:val="24"/>
        </w:rPr>
        <w:t>ocialinės politikos</w:t>
      </w:r>
      <w:r w:rsidR="008035F6" w:rsidRPr="00185884">
        <w:rPr>
          <w:szCs w:val="24"/>
        </w:rPr>
        <w:t xml:space="preserve"> grupės patarėja</w:t>
      </w:r>
      <w:r w:rsidR="008035F6" w:rsidRPr="00185884">
        <w:rPr>
          <w:szCs w:val="24"/>
        </w:rPr>
        <w:tab/>
        <w:t xml:space="preserve">        </w:t>
      </w:r>
      <w:r>
        <w:rPr>
          <w:szCs w:val="24"/>
        </w:rPr>
        <w:tab/>
      </w:r>
      <w:r>
        <w:rPr>
          <w:szCs w:val="24"/>
        </w:rPr>
        <w:tab/>
      </w:r>
      <w:r w:rsidR="00605A4B">
        <w:rPr>
          <w:szCs w:val="24"/>
        </w:rPr>
        <w:t>Aistė Zedelytė-Kaminskė</w:t>
      </w:r>
    </w:p>
    <w:p w14:paraId="5CCCE5CB" w14:textId="77777777" w:rsidR="00583889" w:rsidRPr="00185884" w:rsidRDefault="008035F6" w:rsidP="00754204">
      <w:pPr>
        <w:pStyle w:val="Preformatted"/>
      </w:pPr>
      <w:r w:rsidRPr="00185884">
        <w:rPr>
          <w:rFonts w:ascii="Times New Roman" w:hAnsi="Times New Roman"/>
          <w:sz w:val="24"/>
          <w:szCs w:val="24"/>
        </w:rPr>
        <w:t>tel. 8 706 6</w:t>
      </w:r>
      <w:r w:rsidR="00605A4B">
        <w:rPr>
          <w:rFonts w:ascii="Times New Roman" w:hAnsi="Times New Roman"/>
          <w:sz w:val="24"/>
          <w:szCs w:val="24"/>
        </w:rPr>
        <w:t>3741</w:t>
      </w:r>
      <w:r w:rsidRPr="00185884">
        <w:rPr>
          <w:rFonts w:ascii="Times New Roman" w:hAnsi="Times New Roman"/>
          <w:sz w:val="24"/>
          <w:szCs w:val="24"/>
        </w:rPr>
        <w:t xml:space="preserve">, el.p. </w:t>
      </w:r>
      <w:r w:rsidR="00605A4B">
        <w:rPr>
          <w:rFonts w:ascii="Times New Roman" w:hAnsi="Times New Roman"/>
          <w:sz w:val="24"/>
          <w:szCs w:val="24"/>
        </w:rPr>
        <w:t>aiste.zedelyte</w:t>
      </w:r>
      <w:r w:rsidRPr="00185884">
        <w:rPr>
          <w:rFonts w:ascii="Times New Roman" w:hAnsi="Times New Roman"/>
          <w:sz w:val="24"/>
          <w:szCs w:val="24"/>
        </w:rPr>
        <w:t>@lrv.lt</w:t>
      </w:r>
    </w:p>
    <w:sectPr w:rsidR="00583889" w:rsidRPr="00185884" w:rsidSect="00B569B3">
      <w:headerReference w:type="default" r:id="rId8"/>
      <w:footnotePr>
        <w:pos w:val="beneathText"/>
      </w:footnotePr>
      <w:pgSz w:w="11907" w:h="16840" w:code="9"/>
      <w:pgMar w:top="1135" w:right="708" w:bottom="568" w:left="993"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9B69C" w14:textId="77777777" w:rsidR="00D60A43" w:rsidRDefault="00D60A43">
      <w:r>
        <w:separator/>
      </w:r>
    </w:p>
  </w:endnote>
  <w:endnote w:type="continuationSeparator" w:id="0">
    <w:p w14:paraId="51D86828" w14:textId="77777777" w:rsidR="00D60A43" w:rsidRDefault="00D6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0497" w14:textId="77777777" w:rsidR="00D60A43" w:rsidRDefault="00D60A43">
      <w:r>
        <w:separator/>
      </w:r>
    </w:p>
  </w:footnote>
  <w:footnote w:type="continuationSeparator" w:id="0">
    <w:p w14:paraId="4136D89C" w14:textId="77777777" w:rsidR="00D60A43" w:rsidRDefault="00D6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8473" w14:textId="77777777" w:rsidR="006F2357" w:rsidRPr="00913597" w:rsidRDefault="006F2357" w:rsidP="006F2357">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FF6"/>
    <w:multiLevelType w:val="hybridMultilevel"/>
    <w:tmpl w:val="99165D3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8DA4787"/>
    <w:multiLevelType w:val="hybridMultilevel"/>
    <w:tmpl w:val="7174DBF6"/>
    <w:lvl w:ilvl="0" w:tplc="A78AC72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0C875813"/>
    <w:multiLevelType w:val="hybridMultilevel"/>
    <w:tmpl w:val="F332710E"/>
    <w:lvl w:ilvl="0" w:tplc="E98A064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4F30A9"/>
    <w:multiLevelType w:val="hybridMultilevel"/>
    <w:tmpl w:val="225A3B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0D7500"/>
    <w:multiLevelType w:val="hybridMultilevel"/>
    <w:tmpl w:val="21D0A2BE"/>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5D4AAB"/>
    <w:multiLevelType w:val="hybridMultilevel"/>
    <w:tmpl w:val="880A4D4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96732F9"/>
    <w:multiLevelType w:val="hybridMultilevel"/>
    <w:tmpl w:val="C45442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8D3EE0"/>
    <w:multiLevelType w:val="hybridMultilevel"/>
    <w:tmpl w:val="C2769966"/>
    <w:lvl w:ilvl="0" w:tplc="04270001">
      <w:start w:val="1"/>
      <w:numFmt w:val="bullet"/>
      <w:lvlText w:val=""/>
      <w:lvlJc w:val="left"/>
      <w:pPr>
        <w:ind w:left="900" w:hanging="360"/>
      </w:pPr>
      <w:rPr>
        <w:rFonts w:ascii="Symbol" w:hAnsi="Symbol"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28BA2B51"/>
    <w:multiLevelType w:val="hybridMultilevel"/>
    <w:tmpl w:val="B708580A"/>
    <w:lvl w:ilvl="0" w:tplc="84D692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DE09A3"/>
    <w:multiLevelType w:val="hybridMultilevel"/>
    <w:tmpl w:val="CF3E07CA"/>
    <w:lvl w:ilvl="0" w:tplc="E98A064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257C59"/>
    <w:multiLevelType w:val="hybridMultilevel"/>
    <w:tmpl w:val="A3325A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EB1032F"/>
    <w:multiLevelType w:val="hybridMultilevel"/>
    <w:tmpl w:val="88C0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AB4E5A"/>
    <w:multiLevelType w:val="hybridMultilevel"/>
    <w:tmpl w:val="B9B4E544"/>
    <w:lvl w:ilvl="0" w:tplc="E32A55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A3969"/>
    <w:multiLevelType w:val="hybridMultilevel"/>
    <w:tmpl w:val="47DAF8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DE13374"/>
    <w:multiLevelType w:val="hybridMultilevel"/>
    <w:tmpl w:val="4F2814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33B6D8D"/>
    <w:multiLevelType w:val="hybridMultilevel"/>
    <w:tmpl w:val="0CB4C5D4"/>
    <w:lvl w:ilvl="0" w:tplc="5D9A32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5202FA8"/>
    <w:multiLevelType w:val="hybridMultilevel"/>
    <w:tmpl w:val="19F64F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FC33636"/>
    <w:multiLevelType w:val="hybridMultilevel"/>
    <w:tmpl w:val="544C440C"/>
    <w:lvl w:ilvl="0" w:tplc="4A3656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C91C10"/>
    <w:multiLevelType w:val="hybridMultilevel"/>
    <w:tmpl w:val="9500A9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5AC3216"/>
    <w:multiLevelType w:val="hybridMultilevel"/>
    <w:tmpl w:val="7A96506A"/>
    <w:lvl w:ilvl="0" w:tplc="7DA82F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1"/>
  </w:num>
  <w:num w:numId="4">
    <w:abstractNumId w:val="15"/>
  </w:num>
  <w:num w:numId="5">
    <w:abstractNumId w:val="16"/>
  </w:num>
  <w:num w:numId="6">
    <w:abstractNumId w:val="18"/>
  </w:num>
  <w:num w:numId="7">
    <w:abstractNumId w:val="3"/>
  </w:num>
  <w:num w:numId="8">
    <w:abstractNumId w:val="0"/>
  </w:num>
  <w:num w:numId="9">
    <w:abstractNumId w:val="4"/>
  </w:num>
  <w:num w:numId="10">
    <w:abstractNumId w:val="8"/>
  </w:num>
  <w:num w:numId="11">
    <w:abstractNumId w:val="17"/>
  </w:num>
  <w:num w:numId="12">
    <w:abstractNumId w:val="1"/>
  </w:num>
  <w:num w:numId="13">
    <w:abstractNumId w:val="2"/>
  </w:num>
  <w:num w:numId="14">
    <w:abstractNumId w:val="9"/>
  </w:num>
  <w:num w:numId="15">
    <w:abstractNumId w:val="13"/>
  </w:num>
  <w:num w:numId="16">
    <w:abstractNumId w:val="14"/>
  </w:num>
  <w:num w:numId="17">
    <w:abstractNumId w:val="10"/>
  </w:num>
  <w:num w:numId="18">
    <w:abstractNumId w:val="5"/>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6"/>
    <w:rsid w:val="00006093"/>
    <w:rsid w:val="00021C63"/>
    <w:rsid w:val="000236BB"/>
    <w:rsid w:val="00024600"/>
    <w:rsid w:val="00024FB6"/>
    <w:rsid w:val="0003272C"/>
    <w:rsid w:val="00033753"/>
    <w:rsid w:val="000654E8"/>
    <w:rsid w:val="0007104A"/>
    <w:rsid w:val="00073F84"/>
    <w:rsid w:val="000824BB"/>
    <w:rsid w:val="00086653"/>
    <w:rsid w:val="00092BEA"/>
    <w:rsid w:val="000B2308"/>
    <w:rsid w:val="000B4351"/>
    <w:rsid w:val="000B4460"/>
    <w:rsid w:val="000B590F"/>
    <w:rsid w:val="000C28F2"/>
    <w:rsid w:val="000C7D5E"/>
    <w:rsid w:val="000D2FF3"/>
    <w:rsid w:val="000D30DA"/>
    <w:rsid w:val="000E12F1"/>
    <w:rsid w:val="000E7AD3"/>
    <w:rsid w:val="000F47CF"/>
    <w:rsid w:val="001025CE"/>
    <w:rsid w:val="0010386C"/>
    <w:rsid w:val="00105DC8"/>
    <w:rsid w:val="00123DBE"/>
    <w:rsid w:val="00125261"/>
    <w:rsid w:val="00131BD9"/>
    <w:rsid w:val="00131F3B"/>
    <w:rsid w:val="00140F3C"/>
    <w:rsid w:val="00146627"/>
    <w:rsid w:val="0016746D"/>
    <w:rsid w:val="00177C51"/>
    <w:rsid w:val="00185884"/>
    <w:rsid w:val="00194045"/>
    <w:rsid w:val="00197398"/>
    <w:rsid w:val="001A578A"/>
    <w:rsid w:val="001B02E6"/>
    <w:rsid w:val="001C0940"/>
    <w:rsid w:val="001C3271"/>
    <w:rsid w:val="001D1FCE"/>
    <w:rsid w:val="001E50E2"/>
    <w:rsid w:val="00200F92"/>
    <w:rsid w:val="00214D68"/>
    <w:rsid w:val="002234E2"/>
    <w:rsid w:val="00227DD9"/>
    <w:rsid w:val="00244A5C"/>
    <w:rsid w:val="00254F7A"/>
    <w:rsid w:val="002632A9"/>
    <w:rsid w:val="00265EC8"/>
    <w:rsid w:val="002707B1"/>
    <w:rsid w:val="00271026"/>
    <w:rsid w:val="002A46E4"/>
    <w:rsid w:val="002A6060"/>
    <w:rsid w:val="002B7947"/>
    <w:rsid w:val="002D09B7"/>
    <w:rsid w:val="00303698"/>
    <w:rsid w:val="00307F95"/>
    <w:rsid w:val="003153DE"/>
    <w:rsid w:val="003307B4"/>
    <w:rsid w:val="00335127"/>
    <w:rsid w:val="00337AE0"/>
    <w:rsid w:val="00340005"/>
    <w:rsid w:val="00357C1A"/>
    <w:rsid w:val="00361D14"/>
    <w:rsid w:val="0036254B"/>
    <w:rsid w:val="0036724D"/>
    <w:rsid w:val="00383133"/>
    <w:rsid w:val="0038450C"/>
    <w:rsid w:val="00385773"/>
    <w:rsid w:val="00396AB6"/>
    <w:rsid w:val="003B19B8"/>
    <w:rsid w:val="003B579B"/>
    <w:rsid w:val="003B6863"/>
    <w:rsid w:val="003B744C"/>
    <w:rsid w:val="003C1BCF"/>
    <w:rsid w:val="003C3212"/>
    <w:rsid w:val="003C61E8"/>
    <w:rsid w:val="003E639A"/>
    <w:rsid w:val="003F4ED6"/>
    <w:rsid w:val="003F7052"/>
    <w:rsid w:val="003F726A"/>
    <w:rsid w:val="00412CD0"/>
    <w:rsid w:val="00416C20"/>
    <w:rsid w:val="004171DB"/>
    <w:rsid w:val="004267F8"/>
    <w:rsid w:val="00432A60"/>
    <w:rsid w:val="00437192"/>
    <w:rsid w:val="00443917"/>
    <w:rsid w:val="00445A56"/>
    <w:rsid w:val="004622DB"/>
    <w:rsid w:val="004740CB"/>
    <w:rsid w:val="00493C45"/>
    <w:rsid w:val="004A7408"/>
    <w:rsid w:val="004B1249"/>
    <w:rsid w:val="004C028F"/>
    <w:rsid w:val="004C0C8F"/>
    <w:rsid w:val="004C4588"/>
    <w:rsid w:val="004C4ABA"/>
    <w:rsid w:val="004C5D3D"/>
    <w:rsid w:val="004C749A"/>
    <w:rsid w:val="004E2428"/>
    <w:rsid w:val="004E31F8"/>
    <w:rsid w:val="004F69C0"/>
    <w:rsid w:val="0050080B"/>
    <w:rsid w:val="0051005E"/>
    <w:rsid w:val="00514060"/>
    <w:rsid w:val="00540BDA"/>
    <w:rsid w:val="00547BEE"/>
    <w:rsid w:val="005523EF"/>
    <w:rsid w:val="005532FD"/>
    <w:rsid w:val="00566ED1"/>
    <w:rsid w:val="005713EF"/>
    <w:rsid w:val="00573191"/>
    <w:rsid w:val="00581739"/>
    <w:rsid w:val="00583889"/>
    <w:rsid w:val="00591A2D"/>
    <w:rsid w:val="005A7B98"/>
    <w:rsid w:val="005D67FB"/>
    <w:rsid w:val="005F6834"/>
    <w:rsid w:val="00605A4B"/>
    <w:rsid w:val="00637D11"/>
    <w:rsid w:val="00646085"/>
    <w:rsid w:val="00656788"/>
    <w:rsid w:val="00660ABA"/>
    <w:rsid w:val="006734ED"/>
    <w:rsid w:val="00675B7F"/>
    <w:rsid w:val="006811E3"/>
    <w:rsid w:val="006854A9"/>
    <w:rsid w:val="0069250D"/>
    <w:rsid w:val="006931A3"/>
    <w:rsid w:val="006A3705"/>
    <w:rsid w:val="006C384D"/>
    <w:rsid w:val="006D2FE2"/>
    <w:rsid w:val="006D61AA"/>
    <w:rsid w:val="006E26C9"/>
    <w:rsid w:val="006E34D8"/>
    <w:rsid w:val="006F177A"/>
    <w:rsid w:val="006F2357"/>
    <w:rsid w:val="006F381C"/>
    <w:rsid w:val="006F6073"/>
    <w:rsid w:val="00706A9F"/>
    <w:rsid w:val="007254C0"/>
    <w:rsid w:val="00726DB1"/>
    <w:rsid w:val="0073057D"/>
    <w:rsid w:val="00732BED"/>
    <w:rsid w:val="00741D44"/>
    <w:rsid w:val="00754204"/>
    <w:rsid w:val="0075702A"/>
    <w:rsid w:val="00757BC2"/>
    <w:rsid w:val="007724D5"/>
    <w:rsid w:val="007865CA"/>
    <w:rsid w:val="007950ED"/>
    <w:rsid w:val="007A0EEC"/>
    <w:rsid w:val="007B1C73"/>
    <w:rsid w:val="007B2CF4"/>
    <w:rsid w:val="007F1EEE"/>
    <w:rsid w:val="008035F6"/>
    <w:rsid w:val="0080750E"/>
    <w:rsid w:val="008131A4"/>
    <w:rsid w:val="00830407"/>
    <w:rsid w:val="008461C5"/>
    <w:rsid w:val="00853ABE"/>
    <w:rsid w:val="00854A2E"/>
    <w:rsid w:val="00854AAB"/>
    <w:rsid w:val="00862DF1"/>
    <w:rsid w:val="00865047"/>
    <w:rsid w:val="00871352"/>
    <w:rsid w:val="00874B1B"/>
    <w:rsid w:val="008752C7"/>
    <w:rsid w:val="00883C07"/>
    <w:rsid w:val="008A38BD"/>
    <w:rsid w:val="008A69F1"/>
    <w:rsid w:val="008B0548"/>
    <w:rsid w:val="008B3440"/>
    <w:rsid w:val="008C4E21"/>
    <w:rsid w:val="008D129D"/>
    <w:rsid w:val="008E2B54"/>
    <w:rsid w:val="008E5623"/>
    <w:rsid w:val="008F255C"/>
    <w:rsid w:val="009060BE"/>
    <w:rsid w:val="00907245"/>
    <w:rsid w:val="00911900"/>
    <w:rsid w:val="00921902"/>
    <w:rsid w:val="0092224F"/>
    <w:rsid w:val="00922E55"/>
    <w:rsid w:val="009401EE"/>
    <w:rsid w:val="00947968"/>
    <w:rsid w:val="00952B76"/>
    <w:rsid w:val="00965AD9"/>
    <w:rsid w:val="009728E0"/>
    <w:rsid w:val="0097658E"/>
    <w:rsid w:val="00984510"/>
    <w:rsid w:val="00987527"/>
    <w:rsid w:val="009879A5"/>
    <w:rsid w:val="009A597E"/>
    <w:rsid w:val="009A6323"/>
    <w:rsid w:val="009B3745"/>
    <w:rsid w:val="009C758F"/>
    <w:rsid w:val="009D088E"/>
    <w:rsid w:val="009D2687"/>
    <w:rsid w:val="009D4C48"/>
    <w:rsid w:val="009E40D4"/>
    <w:rsid w:val="009F239D"/>
    <w:rsid w:val="00A027D0"/>
    <w:rsid w:val="00A06813"/>
    <w:rsid w:val="00A070B5"/>
    <w:rsid w:val="00A113F0"/>
    <w:rsid w:val="00A1761A"/>
    <w:rsid w:val="00A20C4E"/>
    <w:rsid w:val="00A2310A"/>
    <w:rsid w:val="00A2791B"/>
    <w:rsid w:val="00A301E6"/>
    <w:rsid w:val="00A4717B"/>
    <w:rsid w:val="00A5052A"/>
    <w:rsid w:val="00A77777"/>
    <w:rsid w:val="00A81B3B"/>
    <w:rsid w:val="00A91825"/>
    <w:rsid w:val="00AA3F2C"/>
    <w:rsid w:val="00AA6E20"/>
    <w:rsid w:val="00AB16D3"/>
    <w:rsid w:val="00AB6128"/>
    <w:rsid w:val="00AC112A"/>
    <w:rsid w:val="00AE778D"/>
    <w:rsid w:val="00AF3963"/>
    <w:rsid w:val="00B10722"/>
    <w:rsid w:val="00B357AB"/>
    <w:rsid w:val="00B3765D"/>
    <w:rsid w:val="00B457D4"/>
    <w:rsid w:val="00B4717B"/>
    <w:rsid w:val="00B54268"/>
    <w:rsid w:val="00B569B3"/>
    <w:rsid w:val="00B5755B"/>
    <w:rsid w:val="00B5777F"/>
    <w:rsid w:val="00B6470A"/>
    <w:rsid w:val="00B6531A"/>
    <w:rsid w:val="00B66D10"/>
    <w:rsid w:val="00B67E9E"/>
    <w:rsid w:val="00BA58D3"/>
    <w:rsid w:val="00BA5ED8"/>
    <w:rsid w:val="00BB631F"/>
    <w:rsid w:val="00BD6929"/>
    <w:rsid w:val="00BD7068"/>
    <w:rsid w:val="00BE35DD"/>
    <w:rsid w:val="00BE50B9"/>
    <w:rsid w:val="00BF67F1"/>
    <w:rsid w:val="00C05FD2"/>
    <w:rsid w:val="00C067D2"/>
    <w:rsid w:val="00C16337"/>
    <w:rsid w:val="00C1723B"/>
    <w:rsid w:val="00C335A2"/>
    <w:rsid w:val="00C62414"/>
    <w:rsid w:val="00C72A26"/>
    <w:rsid w:val="00C836F7"/>
    <w:rsid w:val="00C91A8A"/>
    <w:rsid w:val="00CA03FB"/>
    <w:rsid w:val="00CA2887"/>
    <w:rsid w:val="00CA308F"/>
    <w:rsid w:val="00CA3170"/>
    <w:rsid w:val="00CA69E0"/>
    <w:rsid w:val="00CB28EE"/>
    <w:rsid w:val="00CC1E2E"/>
    <w:rsid w:val="00CD1574"/>
    <w:rsid w:val="00CD2774"/>
    <w:rsid w:val="00CD2C41"/>
    <w:rsid w:val="00CD3313"/>
    <w:rsid w:val="00CF2E7C"/>
    <w:rsid w:val="00CF30D0"/>
    <w:rsid w:val="00CF5A43"/>
    <w:rsid w:val="00D02979"/>
    <w:rsid w:val="00D04183"/>
    <w:rsid w:val="00D15C5C"/>
    <w:rsid w:val="00D17FDF"/>
    <w:rsid w:val="00D2324C"/>
    <w:rsid w:val="00D250FF"/>
    <w:rsid w:val="00D2584C"/>
    <w:rsid w:val="00D3695D"/>
    <w:rsid w:val="00D43913"/>
    <w:rsid w:val="00D54200"/>
    <w:rsid w:val="00D60A43"/>
    <w:rsid w:val="00D61A5F"/>
    <w:rsid w:val="00D7796E"/>
    <w:rsid w:val="00D86E76"/>
    <w:rsid w:val="00D90E46"/>
    <w:rsid w:val="00DA19BB"/>
    <w:rsid w:val="00DA1CF3"/>
    <w:rsid w:val="00DA2732"/>
    <w:rsid w:val="00DA595A"/>
    <w:rsid w:val="00DA6F72"/>
    <w:rsid w:val="00DD186B"/>
    <w:rsid w:val="00DD29AC"/>
    <w:rsid w:val="00DD2F18"/>
    <w:rsid w:val="00E0090D"/>
    <w:rsid w:val="00E017F4"/>
    <w:rsid w:val="00E168BF"/>
    <w:rsid w:val="00E2073C"/>
    <w:rsid w:val="00E304C0"/>
    <w:rsid w:val="00E3086D"/>
    <w:rsid w:val="00E435A9"/>
    <w:rsid w:val="00E607E2"/>
    <w:rsid w:val="00E63774"/>
    <w:rsid w:val="00E827A5"/>
    <w:rsid w:val="00E8600F"/>
    <w:rsid w:val="00E95D71"/>
    <w:rsid w:val="00EC1417"/>
    <w:rsid w:val="00ED2074"/>
    <w:rsid w:val="00ED50F4"/>
    <w:rsid w:val="00ED7144"/>
    <w:rsid w:val="00EE646B"/>
    <w:rsid w:val="00EE7606"/>
    <w:rsid w:val="00F026A7"/>
    <w:rsid w:val="00F0385E"/>
    <w:rsid w:val="00F10104"/>
    <w:rsid w:val="00F13C92"/>
    <w:rsid w:val="00F16649"/>
    <w:rsid w:val="00F1793D"/>
    <w:rsid w:val="00F26602"/>
    <w:rsid w:val="00F31084"/>
    <w:rsid w:val="00F41540"/>
    <w:rsid w:val="00F449C1"/>
    <w:rsid w:val="00F624BC"/>
    <w:rsid w:val="00F67A37"/>
    <w:rsid w:val="00F75D3A"/>
    <w:rsid w:val="00FA7F43"/>
    <w:rsid w:val="00FC36E8"/>
    <w:rsid w:val="00FD66AC"/>
    <w:rsid w:val="00FD7549"/>
    <w:rsid w:val="00FF0554"/>
    <w:rsid w:val="00FF1490"/>
    <w:rsid w:val="00FF1D8F"/>
    <w:rsid w:val="00FF6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1459"/>
  <w15:chartTrackingRefBased/>
  <w15:docId w15:val="{B3E72CE2-4B4C-4E9E-83DA-5A8E299F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035F6"/>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5F6"/>
    <w:pPr>
      <w:tabs>
        <w:tab w:val="center" w:pos="4153"/>
        <w:tab w:val="right" w:pos="8306"/>
      </w:tabs>
    </w:pPr>
  </w:style>
  <w:style w:type="character" w:customStyle="1" w:styleId="AntratsDiagrama">
    <w:name w:val="Antraštės Diagrama"/>
    <w:basedOn w:val="Numatytasispastraiposriftas"/>
    <w:link w:val="Antrats"/>
    <w:rsid w:val="008035F6"/>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8035F6"/>
    <w:pPr>
      <w:jc w:val="center"/>
    </w:pPr>
    <w:rPr>
      <w:b/>
      <w:caps/>
      <w:spacing w:val="-6"/>
    </w:rPr>
  </w:style>
  <w:style w:type="character" w:customStyle="1" w:styleId="AntrasteChar">
    <w:name w:val="Antraste Char"/>
    <w:basedOn w:val="Numatytasispastraiposriftas"/>
    <w:link w:val="Antraste"/>
    <w:rsid w:val="008035F6"/>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8035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8035F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8035F6"/>
    <w:pPr>
      <w:ind w:left="720"/>
      <w:contextualSpacing/>
    </w:pPr>
  </w:style>
  <w:style w:type="paragraph" w:styleId="Porat">
    <w:name w:val="footer"/>
    <w:basedOn w:val="prastasis"/>
    <w:link w:val="PoratDiagrama"/>
    <w:uiPriority w:val="99"/>
    <w:semiHidden/>
    <w:unhideWhenUsed/>
    <w:rsid w:val="00E3086D"/>
    <w:pPr>
      <w:tabs>
        <w:tab w:val="center" w:pos="4819"/>
        <w:tab w:val="right" w:pos="9638"/>
      </w:tabs>
    </w:pPr>
  </w:style>
  <w:style w:type="character" w:customStyle="1" w:styleId="PoratDiagrama">
    <w:name w:val="Poraštė Diagrama"/>
    <w:basedOn w:val="Numatytasispastraiposriftas"/>
    <w:link w:val="Porat"/>
    <w:uiPriority w:val="99"/>
    <w:semiHidden/>
    <w:rsid w:val="00E3086D"/>
    <w:rPr>
      <w:rFonts w:ascii="Times New Roman" w:eastAsia="Times New Roman" w:hAnsi="Times New Roman" w:cs="Times New Roman"/>
      <w:sz w:val="24"/>
      <w:szCs w:val="20"/>
      <w:lang w:eastAsia="ru-RU"/>
    </w:rPr>
  </w:style>
  <w:style w:type="paragraph" w:styleId="Debesliotekstas">
    <w:name w:val="Balloon Text"/>
    <w:basedOn w:val="prastasis"/>
    <w:link w:val="DebesliotekstasDiagrama"/>
    <w:uiPriority w:val="99"/>
    <w:semiHidden/>
    <w:unhideWhenUsed/>
    <w:rsid w:val="002234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4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42522">
      <w:bodyDiv w:val="1"/>
      <w:marLeft w:val="0"/>
      <w:marRight w:val="0"/>
      <w:marTop w:val="0"/>
      <w:marBottom w:val="0"/>
      <w:divBdr>
        <w:top w:val="none" w:sz="0" w:space="0" w:color="auto"/>
        <w:left w:val="none" w:sz="0" w:space="0" w:color="auto"/>
        <w:bottom w:val="none" w:sz="0" w:space="0" w:color="auto"/>
        <w:right w:val="none" w:sz="0" w:space="0" w:color="auto"/>
      </w:divBdr>
    </w:div>
    <w:div w:id="12324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829ECA08D34104B732C7D3DDE0BCDB"/>
        <w:category>
          <w:name w:val="Bendrosios nuostatos"/>
          <w:gallery w:val="placeholder"/>
        </w:category>
        <w:types>
          <w:type w:val="bbPlcHdr"/>
        </w:types>
        <w:behaviors>
          <w:behavior w:val="content"/>
        </w:behaviors>
        <w:guid w:val="{BC284E75-1CBC-41F3-9445-B295281AE769}"/>
      </w:docPartPr>
      <w:docPartBody>
        <w:p w:rsidR="00B6544F" w:rsidRDefault="00E7617F" w:rsidP="00E7617F">
          <w:pPr>
            <w:pStyle w:val="DF829ECA08D34104B732C7D3DDE0BCD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7F"/>
    <w:rsid w:val="000003E9"/>
    <w:rsid w:val="00097A23"/>
    <w:rsid w:val="000B5292"/>
    <w:rsid w:val="00144387"/>
    <w:rsid w:val="001644A0"/>
    <w:rsid w:val="001F5F10"/>
    <w:rsid w:val="00204B94"/>
    <w:rsid w:val="002B3500"/>
    <w:rsid w:val="002C278D"/>
    <w:rsid w:val="002E5BBA"/>
    <w:rsid w:val="0036745B"/>
    <w:rsid w:val="0039682E"/>
    <w:rsid w:val="003E35F7"/>
    <w:rsid w:val="00423A85"/>
    <w:rsid w:val="004A5C0D"/>
    <w:rsid w:val="005066D8"/>
    <w:rsid w:val="005A2560"/>
    <w:rsid w:val="005E6ECC"/>
    <w:rsid w:val="006D56AC"/>
    <w:rsid w:val="00747A0E"/>
    <w:rsid w:val="00753554"/>
    <w:rsid w:val="0077452F"/>
    <w:rsid w:val="009A1E2F"/>
    <w:rsid w:val="00A23BB7"/>
    <w:rsid w:val="00B20B32"/>
    <w:rsid w:val="00B6544F"/>
    <w:rsid w:val="00BE1818"/>
    <w:rsid w:val="00C023C5"/>
    <w:rsid w:val="00D71C25"/>
    <w:rsid w:val="00E01DFE"/>
    <w:rsid w:val="00E1776E"/>
    <w:rsid w:val="00E7617F"/>
    <w:rsid w:val="00EA1640"/>
    <w:rsid w:val="00F72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7617F"/>
    <w:rPr>
      <w:color w:val="808080"/>
    </w:rPr>
  </w:style>
  <w:style w:type="paragraph" w:customStyle="1" w:styleId="DF829ECA08D34104B732C7D3DDE0BCDB">
    <w:name w:val="DF829ECA08D34104B732C7D3DDE0BCDB"/>
    <w:rsid w:val="00E76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52F62-4DE4-4CCC-84B9-0384A5EB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2205</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2019-04-18T08:29:00Z</dcterms:created>
  <dc:creator>Daiva Buivydaitė-Garbštienė</dc:creator>
  <cp:lastModifiedBy>Aistė Zedelytė-Kaminskė</cp:lastModifiedBy>
  <cp:lastPrinted>2020-07-02T11:20:00Z</cp:lastPrinted>
  <dcterms:modified xsi:type="dcterms:W3CDTF">2020-07-02T11:29:00Z</dcterms:modified>
  <cp:revision>34</cp:revision>
</cp:coreProperties>
</file>