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F0E" w:rsidRDefault="00BD7F0E" w:rsidP="0080198F">
      <w:pPr>
        <w:rPr>
          <w:lang w:eastAsia="lt-LT"/>
        </w:rPr>
      </w:pPr>
    </w:p>
    <w:p w:rsidR="00D91912" w:rsidRDefault="00D91912">
      <w:pPr>
        <w:rPr>
          <w:sz w:val="10"/>
          <w:szCs w:val="10"/>
        </w:rPr>
      </w:pPr>
    </w:p>
    <w:p w:rsidR="00D91912" w:rsidRPr="00FC55F0" w:rsidRDefault="00646E55">
      <w:pPr>
        <w:keepNext/>
        <w:jc w:val="center"/>
        <w:rPr>
          <w:b/>
          <w:caps/>
          <w:szCs w:val="24"/>
          <w:lang w:eastAsia="lt-LT"/>
        </w:rPr>
      </w:pPr>
      <w:r w:rsidRPr="00FC55F0">
        <w:rPr>
          <w:b/>
          <w:caps/>
          <w:szCs w:val="24"/>
          <w:lang w:eastAsia="lt-LT"/>
        </w:rPr>
        <w:t>Lietuvos Respublikos Vyriausybė</w:t>
      </w:r>
    </w:p>
    <w:p w:rsidR="00D91912" w:rsidRPr="00FC55F0" w:rsidRDefault="00D91912">
      <w:pPr>
        <w:jc w:val="center"/>
        <w:rPr>
          <w:b/>
          <w:caps/>
          <w:szCs w:val="24"/>
          <w:lang w:eastAsia="lt-LT"/>
        </w:rPr>
      </w:pPr>
    </w:p>
    <w:p w:rsidR="00580DDE" w:rsidRDefault="00580DDE" w:rsidP="00580DDE">
      <w:pPr>
        <w:jc w:val="center"/>
        <w:rPr>
          <w:b/>
          <w:caps/>
          <w:szCs w:val="24"/>
          <w:lang w:eastAsia="lt-LT"/>
        </w:rPr>
      </w:pPr>
      <w:r>
        <w:rPr>
          <w:b/>
          <w:caps/>
          <w:szCs w:val="24"/>
          <w:lang w:eastAsia="lt-LT"/>
        </w:rPr>
        <w:t>nutarimas</w:t>
      </w:r>
    </w:p>
    <w:p w:rsidR="00580DDE" w:rsidRDefault="00580DDE" w:rsidP="00580DDE">
      <w:pPr>
        <w:jc w:val="center"/>
        <w:rPr>
          <w:b/>
          <w:szCs w:val="24"/>
          <w:lang w:eastAsia="lt-LT"/>
        </w:rPr>
      </w:pPr>
      <w:r>
        <w:rPr>
          <w:b/>
          <w:szCs w:val="24"/>
          <w:lang w:eastAsia="lt-LT"/>
        </w:rPr>
        <w:t>DĖL LIETUVOS RESPUBLIKOS VYRIAUSYBĖS 2008 M. BALANDŽIO 24 D. NUTARIMO NR. 358 „DĖL MINISTERIJŲ, VYRIAUSYBĖS KANCELIARIJOS, VYRIAUSYBĖS ĮSTAIGŲ IR ĮSTAIGŲ PRIE MINISTERIJŲ, KITŲ VALSTYBĖS INSTITUCIJŲ IR ĮSTAIGŲ SĄRAŠO PAGAL GRUPES PATVIRTINIMO</w:t>
      </w:r>
      <w:r w:rsidR="000814AE">
        <w:rPr>
          <w:b/>
          <w:szCs w:val="24"/>
          <w:lang w:eastAsia="lt-LT"/>
        </w:rPr>
        <w:t>“</w:t>
      </w:r>
      <w:r>
        <w:rPr>
          <w:b/>
          <w:szCs w:val="24"/>
          <w:lang w:eastAsia="lt-LT"/>
        </w:rPr>
        <w:t xml:space="preserve">  PAKEITIMO</w:t>
      </w:r>
    </w:p>
    <w:p w:rsidR="00D91912" w:rsidRPr="00FC55F0" w:rsidRDefault="00D91912">
      <w:pPr>
        <w:tabs>
          <w:tab w:val="center" w:pos="4153"/>
          <w:tab w:val="right" w:pos="8306"/>
        </w:tabs>
        <w:rPr>
          <w:b/>
          <w:szCs w:val="24"/>
          <w:lang w:eastAsia="lt-LT"/>
        </w:rPr>
      </w:pPr>
    </w:p>
    <w:p w:rsidR="00402A92" w:rsidRDefault="00402A92" w:rsidP="00402A92">
      <w:pPr>
        <w:ind w:firstLine="62"/>
        <w:jc w:val="center"/>
        <w:rPr>
          <w:lang w:eastAsia="lt-LT"/>
        </w:rPr>
      </w:pPr>
      <w:r>
        <w:rPr>
          <w:lang w:eastAsia="lt-LT"/>
        </w:rPr>
        <w:t>2018</w:t>
      </w:r>
      <w:r w:rsidR="00646E55">
        <w:rPr>
          <w:lang w:eastAsia="lt-LT"/>
        </w:rPr>
        <w:t xml:space="preserve"> m. </w:t>
      </w:r>
      <w:r>
        <w:rPr>
          <w:lang w:eastAsia="lt-LT"/>
        </w:rPr>
        <w:t xml:space="preserve">       </w:t>
      </w:r>
      <w:r w:rsidR="00646E55">
        <w:rPr>
          <w:lang w:eastAsia="lt-LT"/>
        </w:rPr>
        <w:t xml:space="preserve"> </w:t>
      </w:r>
      <w:r w:rsidR="00580DDE">
        <w:rPr>
          <w:lang w:eastAsia="lt-LT"/>
        </w:rPr>
        <w:t xml:space="preserve">           </w:t>
      </w:r>
      <w:r w:rsidR="00646E55">
        <w:rPr>
          <w:lang w:eastAsia="lt-LT"/>
        </w:rPr>
        <w:t xml:space="preserve">d. Nr. </w:t>
      </w:r>
    </w:p>
    <w:p w:rsidR="00D91912" w:rsidRDefault="00646E55" w:rsidP="00402A92">
      <w:pPr>
        <w:ind w:firstLine="62"/>
        <w:jc w:val="center"/>
        <w:rPr>
          <w:lang w:eastAsia="lt-LT"/>
        </w:rPr>
      </w:pPr>
      <w:r>
        <w:rPr>
          <w:lang w:eastAsia="lt-LT"/>
        </w:rPr>
        <w:t>Vilnius</w:t>
      </w:r>
    </w:p>
    <w:p w:rsidR="00BD7F0E" w:rsidRDefault="00BD7F0E" w:rsidP="0080198F">
      <w:pPr>
        <w:spacing w:line="360" w:lineRule="auto"/>
        <w:rPr>
          <w:lang w:eastAsia="lt-LT"/>
        </w:rPr>
      </w:pPr>
    </w:p>
    <w:p w:rsidR="00D91912" w:rsidRDefault="00040870" w:rsidP="00952424">
      <w:pPr>
        <w:spacing w:line="360" w:lineRule="auto"/>
        <w:ind w:firstLine="720"/>
        <w:jc w:val="both"/>
        <w:rPr>
          <w:szCs w:val="24"/>
          <w:lang w:eastAsia="lt-LT"/>
        </w:rPr>
      </w:pPr>
      <w:r>
        <w:rPr>
          <w:szCs w:val="24"/>
          <w:lang w:eastAsia="lt-LT"/>
        </w:rPr>
        <w:t xml:space="preserve"> </w:t>
      </w:r>
      <w:r w:rsidR="00646E55">
        <w:rPr>
          <w:szCs w:val="24"/>
          <w:lang w:eastAsia="lt-LT"/>
        </w:rPr>
        <w:t>Lietuvos Respublikos Vyriausybė</w:t>
      </w:r>
      <w:r w:rsidR="00646E55">
        <w:rPr>
          <w:spacing w:val="100"/>
          <w:szCs w:val="24"/>
          <w:lang w:eastAsia="lt-LT"/>
        </w:rPr>
        <w:t xml:space="preserve"> nutari</w:t>
      </w:r>
      <w:r w:rsidR="00646E55">
        <w:rPr>
          <w:szCs w:val="24"/>
          <w:lang w:eastAsia="lt-LT"/>
        </w:rPr>
        <w:t>a:</w:t>
      </w:r>
    </w:p>
    <w:p w:rsidR="00C15944" w:rsidRDefault="00C15944" w:rsidP="00580DDE">
      <w:pPr>
        <w:tabs>
          <w:tab w:val="left" w:pos="851"/>
        </w:tabs>
        <w:spacing w:line="360" w:lineRule="auto"/>
        <w:jc w:val="both"/>
        <w:rPr>
          <w:szCs w:val="24"/>
          <w:lang w:eastAsia="lt-LT"/>
        </w:rPr>
      </w:pPr>
      <w:r>
        <w:rPr>
          <w:szCs w:val="24"/>
          <w:lang w:eastAsia="lt-LT"/>
        </w:rPr>
        <w:t xml:space="preserve">            </w:t>
      </w:r>
      <w:r w:rsidR="0037359B">
        <w:rPr>
          <w:szCs w:val="24"/>
          <w:lang w:eastAsia="lt-LT"/>
        </w:rPr>
        <w:t xml:space="preserve">1. </w:t>
      </w:r>
      <w:r w:rsidR="00580DDE">
        <w:rPr>
          <w:szCs w:val="24"/>
          <w:lang w:eastAsia="lt-LT"/>
        </w:rPr>
        <w:t>Pakeisti Ministerijų, Vyriausybės kanceliarijos, Vyriausybės įstaigų ir įstaigų prie ministerijų, kitų valstybės institucijų ir įstaigų sąraš</w:t>
      </w:r>
      <w:r w:rsidR="00CF7AA9">
        <w:rPr>
          <w:szCs w:val="24"/>
          <w:lang w:eastAsia="lt-LT"/>
        </w:rPr>
        <w:t>ą</w:t>
      </w:r>
      <w:r w:rsidR="00580DDE">
        <w:rPr>
          <w:szCs w:val="24"/>
          <w:lang w:eastAsia="lt-LT"/>
        </w:rPr>
        <w:t xml:space="preserve"> pagal grupes, patvirtint</w:t>
      </w:r>
      <w:r w:rsidR="00CF7AA9">
        <w:rPr>
          <w:szCs w:val="24"/>
          <w:lang w:eastAsia="lt-LT"/>
        </w:rPr>
        <w:t>ą</w:t>
      </w:r>
      <w:r w:rsidR="00580DDE">
        <w:rPr>
          <w:szCs w:val="24"/>
          <w:lang w:eastAsia="lt-LT"/>
        </w:rPr>
        <w:t xml:space="preserve"> Lietuvos Respublikos Vyriausybės 2008 m. balandžio 24 d. nutarimu Nr. 358 „Dėl Ministerijų, Vyriausybės kanceliarijos, Vyriausybės įstaigų ir įstaigų prie ministerijų, kitų valstybės institucijų ir įstaigų sąrašo pagal grupes patvirtinimo</w:t>
      </w:r>
      <w:r w:rsidR="000814AE">
        <w:rPr>
          <w:szCs w:val="24"/>
          <w:lang w:eastAsia="lt-LT"/>
        </w:rPr>
        <w:t>“</w:t>
      </w:r>
      <w:r w:rsidR="00580DDE">
        <w:rPr>
          <w:szCs w:val="24"/>
          <w:lang w:eastAsia="lt-LT"/>
        </w:rPr>
        <w:t xml:space="preserve"> </w:t>
      </w:r>
      <w:r w:rsidR="0037359B">
        <w:rPr>
          <w:szCs w:val="24"/>
          <w:lang w:eastAsia="lt-LT"/>
        </w:rPr>
        <w:t>:</w:t>
      </w:r>
    </w:p>
    <w:p w:rsidR="00580DDE" w:rsidRDefault="00C15944" w:rsidP="00580DDE">
      <w:pPr>
        <w:tabs>
          <w:tab w:val="left" w:pos="851"/>
        </w:tabs>
        <w:spacing w:line="360" w:lineRule="auto"/>
        <w:jc w:val="both"/>
      </w:pPr>
      <w:r>
        <w:rPr>
          <w:szCs w:val="24"/>
          <w:lang w:eastAsia="lt-LT"/>
        </w:rPr>
        <w:t xml:space="preserve">            </w:t>
      </w:r>
      <w:r w:rsidR="008F627C">
        <w:rPr>
          <w:szCs w:val="24"/>
          <w:lang w:eastAsia="lt-LT"/>
        </w:rPr>
        <w:t>1</w:t>
      </w:r>
      <w:r>
        <w:rPr>
          <w:szCs w:val="24"/>
          <w:lang w:eastAsia="lt-LT"/>
        </w:rPr>
        <w:t>.</w:t>
      </w:r>
      <w:r w:rsidR="0037359B">
        <w:rPr>
          <w:szCs w:val="24"/>
          <w:lang w:eastAsia="lt-LT"/>
        </w:rPr>
        <w:t>1.</w:t>
      </w:r>
      <w:r>
        <w:rPr>
          <w:szCs w:val="24"/>
          <w:lang w:eastAsia="lt-LT"/>
        </w:rPr>
        <w:t xml:space="preserve"> Pakeisti </w:t>
      </w:r>
      <w:r w:rsidR="00580DDE">
        <w:rPr>
          <w:szCs w:val="24"/>
          <w:lang w:eastAsia="lt-LT"/>
        </w:rPr>
        <w:t xml:space="preserve">III grupės </w:t>
      </w:r>
      <w:r w:rsidR="006769A5">
        <w:rPr>
          <w:szCs w:val="24"/>
          <w:lang w:eastAsia="lt-LT"/>
        </w:rPr>
        <w:t>dvidešimt devintąją</w:t>
      </w:r>
      <w:r w:rsidR="00580DDE">
        <w:rPr>
          <w:szCs w:val="24"/>
          <w:lang w:eastAsia="lt-LT"/>
        </w:rPr>
        <w:t xml:space="preserve"> </w:t>
      </w:r>
      <w:r w:rsidR="0037359B">
        <w:rPr>
          <w:szCs w:val="24"/>
          <w:lang w:eastAsia="lt-LT"/>
        </w:rPr>
        <w:t xml:space="preserve">pastraipą </w:t>
      </w:r>
      <w:bookmarkStart w:id="0" w:name="_GoBack"/>
      <w:bookmarkEnd w:id="0"/>
      <w:r w:rsidR="00580DDE">
        <w:rPr>
          <w:szCs w:val="24"/>
          <w:lang w:eastAsia="lt-LT"/>
        </w:rPr>
        <w:t>ir ją išdėstyti taip:</w:t>
      </w:r>
    </w:p>
    <w:p w:rsidR="00580DDE" w:rsidRDefault="004512F8" w:rsidP="004512F8">
      <w:pPr>
        <w:tabs>
          <w:tab w:val="left" w:pos="851"/>
        </w:tabs>
        <w:spacing w:line="360" w:lineRule="auto"/>
        <w:jc w:val="both"/>
        <w:rPr>
          <w:szCs w:val="24"/>
          <w:lang w:eastAsia="lt-LT"/>
        </w:rPr>
      </w:pPr>
      <w:r>
        <w:rPr>
          <w:szCs w:val="24"/>
          <w:lang w:eastAsia="lt-LT"/>
        </w:rPr>
        <w:t xml:space="preserve">            </w:t>
      </w:r>
      <w:r w:rsidR="0037359B">
        <w:rPr>
          <w:szCs w:val="24"/>
          <w:lang w:eastAsia="lt-LT"/>
        </w:rPr>
        <w:t>„Prie</w:t>
      </w:r>
      <w:r w:rsidR="00580DDE">
        <w:rPr>
          <w:szCs w:val="24"/>
          <w:lang w:eastAsia="lt-LT"/>
        </w:rPr>
        <w:t>šgaisrinės apsaugos ir gelbėjimo departamentui prie Vidaus reikalų ministerijos pavaldžios įstaigos:</w:t>
      </w:r>
      <w:r w:rsidR="00E0338B">
        <w:rPr>
          <w:color w:val="000000"/>
          <w:szCs w:val="24"/>
          <w:shd w:val="clear" w:color="auto" w:fill="FFFFFF"/>
        </w:rPr>
        <w:t xml:space="preserve"> </w:t>
      </w:r>
      <w:r w:rsidR="00E0338B" w:rsidRPr="00E0338B">
        <w:rPr>
          <w:color w:val="000000"/>
          <w:szCs w:val="24"/>
          <w:shd w:val="clear" w:color="auto" w:fill="FFFFFF"/>
        </w:rPr>
        <w:t>Bendrasis pagalbos centras, Gaisrinių tyrimų centras</w:t>
      </w:r>
      <w:r w:rsidR="00E0338B" w:rsidRPr="008F627C">
        <w:rPr>
          <w:strike/>
          <w:color w:val="000000"/>
          <w:szCs w:val="24"/>
          <w:shd w:val="clear" w:color="auto" w:fill="FFFFFF"/>
        </w:rPr>
        <w:t>, A</w:t>
      </w:r>
      <w:r w:rsidR="00E0338B" w:rsidRPr="00E0338B">
        <w:rPr>
          <w:strike/>
          <w:color w:val="000000"/>
          <w:szCs w:val="24"/>
          <w:shd w:val="clear" w:color="auto" w:fill="FFFFFF"/>
        </w:rPr>
        <w:t>lytaus apskrities priešgaisrinė gelbėjimo valdyba, Kauno apskrities priešgaisrinė gelbėjimo valdyba, Klaipėdos apskrities priešgaisrinė gelbėjimo valdyba, Marijampolės apskrities priešgaisrinė gelbėjimo valdyba, Panevėžio apskrities priešgaisrinė gelbėjimo valdyba, Šiaulių apskrities priešgaisrinė gelbėjimo valdyba, Tauragės apskrities priešgaisrinė gelbėjimo valdyba, Telšių apskrities priešgaisrinė gelbėjimo valdyba, Utenos apskrities priešgaisrinė gelbėjimo valdyba, Vilniaus apskrities priešgaisrinė gelbėjimo valdyba</w:t>
      </w:r>
      <w:r w:rsidR="00580DDE" w:rsidRPr="00E0338B">
        <w:rPr>
          <w:szCs w:val="24"/>
          <w:lang w:eastAsia="lt-LT"/>
        </w:rPr>
        <w:t>“.</w:t>
      </w:r>
      <w:r w:rsidR="00580DDE">
        <w:rPr>
          <w:szCs w:val="24"/>
          <w:lang w:eastAsia="lt-LT"/>
        </w:rPr>
        <w:t xml:space="preserve"> </w:t>
      </w:r>
    </w:p>
    <w:p w:rsidR="002A7ED7" w:rsidRDefault="00C15944" w:rsidP="004512F8">
      <w:pPr>
        <w:tabs>
          <w:tab w:val="left" w:pos="851"/>
        </w:tabs>
        <w:spacing w:line="360" w:lineRule="auto"/>
        <w:jc w:val="both"/>
        <w:rPr>
          <w:szCs w:val="24"/>
          <w:lang w:eastAsia="lt-LT"/>
        </w:rPr>
      </w:pPr>
      <w:r>
        <w:rPr>
          <w:szCs w:val="24"/>
          <w:lang w:eastAsia="lt-LT"/>
        </w:rPr>
        <w:t xml:space="preserve">          </w:t>
      </w:r>
      <w:r w:rsidR="00577C4E">
        <w:rPr>
          <w:szCs w:val="24"/>
          <w:lang w:eastAsia="lt-LT"/>
        </w:rPr>
        <w:t xml:space="preserve">  </w:t>
      </w:r>
      <w:r w:rsidR="0037359B">
        <w:rPr>
          <w:szCs w:val="24"/>
          <w:lang w:eastAsia="lt-LT"/>
        </w:rPr>
        <w:t>1.</w:t>
      </w:r>
      <w:r w:rsidR="008F627C">
        <w:rPr>
          <w:szCs w:val="24"/>
          <w:lang w:eastAsia="lt-LT"/>
        </w:rPr>
        <w:t>2</w:t>
      </w:r>
      <w:r>
        <w:rPr>
          <w:szCs w:val="24"/>
          <w:lang w:eastAsia="lt-LT"/>
        </w:rPr>
        <w:t xml:space="preserve">. </w:t>
      </w:r>
      <w:r w:rsidR="002A7ED7">
        <w:rPr>
          <w:szCs w:val="24"/>
          <w:lang w:eastAsia="lt-LT"/>
        </w:rPr>
        <w:t xml:space="preserve">Pakeisti IV grupę: </w:t>
      </w:r>
    </w:p>
    <w:p w:rsidR="00C15944" w:rsidRDefault="002A7ED7" w:rsidP="004512F8">
      <w:pPr>
        <w:tabs>
          <w:tab w:val="left" w:pos="851"/>
        </w:tabs>
        <w:spacing w:line="360" w:lineRule="auto"/>
        <w:jc w:val="both"/>
        <w:rPr>
          <w:szCs w:val="24"/>
          <w:lang w:eastAsia="lt-LT"/>
        </w:rPr>
      </w:pPr>
      <w:r>
        <w:rPr>
          <w:szCs w:val="24"/>
          <w:lang w:eastAsia="lt-LT"/>
        </w:rPr>
        <w:t xml:space="preserve">            1.2.1. </w:t>
      </w:r>
      <w:r w:rsidR="00577C4E">
        <w:rPr>
          <w:szCs w:val="24"/>
          <w:lang w:eastAsia="lt-LT"/>
        </w:rPr>
        <w:t>Pripažinti netekusia galios</w:t>
      </w:r>
      <w:r w:rsidR="00C15944">
        <w:rPr>
          <w:szCs w:val="24"/>
          <w:lang w:eastAsia="lt-LT"/>
        </w:rPr>
        <w:t xml:space="preserve"> IV </w:t>
      </w:r>
      <w:r w:rsidR="00577C4E">
        <w:rPr>
          <w:szCs w:val="24"/>
          <w:lang w:eastAsia="lt-LT"/>
        </w:rPr>
        <w:t>grupės še</w:t>
      </w:r>
      <w:r w:rsidR="00C15944">
        <w:rPr>
          <w:szCs w:val="24"/>
          <w:lang w:eastAsia="lt-LT"/>
        </w:rPr>
        <w:t xml:space="preserve">štąją </w:t>
      </w:r>
      <w:r w:rsidR="00C15944" w:rsidRPr="00FF7134">
        <w:rPr>
          <w:szCs w:val="24"/>
          <w:lang w:eastAsia="lt-LT"/>
        </w:rPr>
        <w:t>pastraipą</w:t>
      </w:r>
      <w:r w:rsidR="00FF7134" w:rsidRPr="00FF7134">
        <w:rPr>
          <w:szCs w:val="24"/>
          <w:lang w:eastAsia="lt-LT"/>
        </w:rPr>
        <w:t xml:space="preserve"> </w:t>
      </w:r>
      <w:r w:rsidR="0037359B" w:rsidRPr="0037359B">
        <w:rPr>
          <w:strike/>
          <w:szCs w:val="24"/>
          <w:lang w:eastAsia="lt-LT"/>
        </w:rPr>
        <w:t>„Prie</w:t>
      </w:r>
      <w:r w:rsidR="00577C4E" w:rsidRPr="0037359B">
        <w:rPr>
          <w:strike/>
          <w:szCs w:val="24"/>
          <w:lang w:eastAsia="lt-LT"/>
        </w:rPr>
        <w:t>šgaisrinės apsaugos ir gelbėjimo departamentui prie Vidaus reikalų ministerijos pavaldžios įstaigos</w:t>
      </w:r>
      <w:r w:rsidR="0037359B" w:rsidRPr="0037359B">
        <w:rPr>
          <w:strike/>
          <w:szCs w:val="24"/>
          <w:lang w:eastAsia="lt-LT"/>
        </w:rPr>
        <w:t>: Elektrėnų priešgaisrinė gelbėjimo tarnyba, Mažeikių objektinė priešgaisrinė gelbėjimo valdyba, Visag</w:t>
      </w:r>
      <w:r w:rsidR="00EE6752">
        <w:rPr>
          <w:strike/>
          <w:szCs w:val="24"/>
          <w:lang w:eastAsia="lt-LT"/>
        </w:rPr>
        <w:t>ino priešgaisrinė gelbėjimo val</w:t>
      </w:r>
      <w:r w:rsidR="0037359B" w:rsidRPr="0037359B">
        <w:rPr>
          <w:strike/>
          <w:szCs w:val="24"/>
          <w:lang w:eastAsia="lt-LT"/>
        </w:rPr>
        <w:t>dyba, Specialioji priešgaisrinė gelbėjimo valdyba</w:t>
      </w:r>
      <w:r w:rsidR="00E0338B" w:rsidRPr="0037359B">
        <w:rPr>
          <w:strike/>
          <w:szCs w:val="24"/>
          <w:lang w:eastAsia="lt-LT"/>
        </w:rPr>
        <w:t>“</w:t>
      </w:r>
      <w:r w:rsidR="00C15944">
        <w:rPr>
          <w:szCs w:val="24"/>
          <w:lang w:eastAsia="lt-LT"/>
        </w:rPr>
        <w:t>.</w:t>
      </w:r>
    </w:p>
    <w:p w:rsidR="002A7ED7" w:rsidRPr="00C15944" w:rsidRDefault="000E1E98" w:rsidP="004512F8">
      <w:pPr>
        <w:tabs>
          <w:tab w:val="left" w:pos="851"/>
        </w:tabs>
        <w:spacing w:line="360" w:lineRule="auto"/>
        <w:jc w:val="both"/>
        <w:rPr>
          <w:szCs w:val="24"/>
          <w:lang w:eastAsia="lt-LT"/>
        </w:rPr>
      </w:pPr>
      <w:r>
        <w:rPr>
          <w:szCs w:val="24"/>
          <w:lang w:eastAsia="lt-LT"/>
        </w:rPr>
        <w:t xml:space="preserve">            </w:t>
      </w:r>
      <w:r w:rsidR="002A7ED7">
        <w:rPr>
          <w:szCs w:val="24"/>
          <w:lang w:eastAsia="lt-LT"/>
        </w:rPr>
        <w:t>1.2.2. Buvusią septintąją pastraipą laikyti šeštąja pastraipa.</w:t>
      </w:r>
    </w:p>
    <w:p w:rsidR="003D166A" w:rsidRDefault="00C15944" w:rsidP="0080198F">
      <w:pPr>
        <w:tabs>
          <w:tab w:val="left" w:pos="851"/>
        </w:tabs>
        <w:spacing w:line="360" w:lineRule="auto"/>
        <w:jc w:val="both"/>
      </w:pPr>
      <w:r>
        <w:rPr>
          <w:szCs w:val="24"/>
          <w:lang w:eastAsia="lt-LT"/>
        </w:rPr>
        <w:t xml:space="preserve">           </w:t>
      </w:r>
      <w:r w:rsidR="00577C4E">
        <w:rPr>
          <w:szCs w:val="24"/>
          <w:lang w:eastAsia="lt-LT"/>
        </w:rPr>
        <w:t xml:space="preserve"> </w:t>
      </w:r>
      <w:r w:rsidR="0037359B">
        <w:rPr>
          <w:szCs w:val="24"/>
          <w:lang w:eastAsia="lt-LT"/>
        </w:rPr>
        <w:t>2</w:t>
      </w:r>
      <w:r w:rsidR="00580DDE">
        <w:rPr>
          <w:szCs w:val="24"/>
          <w:lang w:eastAsia="lt-LT"/>
        </w:rPr>
        <w:t xml:space="preserve">. </w:t>
      </w:r>
      <w:r w:rsidR="0037359B">
        <w:rPr>
          <w:szCs w:val="24"/>
          <w:lang w:eastAsia="lt-LT"/>
        </w:rPr>
        <w:t xml:space="preserve"> </w:t>
      </w:r>
      <w:r w:rsidR="00E22ED7">
        <w:rPr>
          <w:szCs w:val="24"/>
          <w:lang w:eastAsia="lt-LT"/>
        </w:rPr>
        <w:t>Š</w:t>
      </w:r>
      <w:r w:rsidR="00580DDE">
        <w:rPr>
          <w:szCs w:val="24"/>
          <w:lang w:eastAsia="lt-LT"/>
        </w:rPr>
        <w:t>is nutarimas įsigalioja 201</w:t>
      </w:r>
      <w:r w:rsidR="004502CF">
        <w:rPr>
          <w:szCs w:val="24"/>
          <w:lang w:eastAsia="lt-LT"/>
        </w:rPr>
        <w:t>9</w:t>
      </w:r>
      <w:r w:rsidR="00580DDE">
        <w:rPr>
          <w:szCs w:val="24"/>
          <w:lang w:eastAsia="lt-LT"/>
        </w:rPr>
        <w:t xml:space="preserve"> m. sausio 1 d. </w:t>
      </w:r>
    </w:p>
    <w:p w:rsidR="001D7765" w:rsidRDefault="001D7765">
      <w:pPr>
        <w:tabs>
          <w:tab w:val="center" w:pos="-7800"/>
          <w:tab w:val="left" w:pos="6237"/>
          <w:tab w:val="right" w:pos="8306"/>
        </w:tabs>
        <w:rPr>
          <w:lang w:eastAsia="lt-LT"/>
        </w:rPr>
      </w:pPr>
    </w:p>
    <w:p w:rsidR="00D91912" w:rsidRDefault="00646E55">
      <w:pPr>
        <w:tabs>
          <w:tab w:val="center" w:pos="-7800"/>
          <w:tab w:val="left" w:pos="6237"/>
          <w:tab w:val="right" w:pos="8306"/>
        </w:tabs>
        <w:rPr>
          <w:lang w:eastAsia="lt-LT"/>
        </w:rPr>
      </w:pPr>
      <w:r>
        <w:rPr>
          <w:lang w:eastAsia="lt-LT"/>
        </w:rPr>
        <w:t>Ministras Pirmininkas</w:t>
      </w:r>
      <w:r>
        <w:rPr>
          <w:lang w:eastAsia="lt-LT"/>
        </w:rPr>
        <w:tab/>
      </w:r>
    </w:p>
    <w:p w:rsidR="00D91912" w:rsidRDefault="00D91912">
      <w:pPr>
        <w:tabs>
          <w:tab w:val="center" w:pos="-7800"/>
          <w:tab w:val="left" w:pos="6237"/>
          <w:tab w:val="right" w:pos="8306"/>
        </w:tabs>
        <w:rPr>
          <w:lang w:eastAsia="lt-LT"/>
        </w:rPr>
      </w:pPr>
    </w:p>
    <w:p w:rsidR="00D91912" w:rsidRDefault="00646E55">
      <w:pPr>
        <w:tabs>
          <w:tab w:val="center" w:pos="-7800"/>
          <w:tab w:val="left" w:pos="6237"/>
          <w:tab w:val="right" w:pos="8306"/>
        </w:tabs>
        <w:rPr>
          <w:lang w:eastAsia="lt-LT"/>
        </w:rPr>
      </w:pPr>
      <w:r>
        <w:rPr>
          <w:lang w:eastAsia="lt-LT"/>
        </w:rPr>
        <w:t>Vidaus reikalų ministras</w:t>
      </w:r>
      <w:r>
        <w:rPr>
          <w:lang w:eastAsia="lt-LT"/>
        </w:rPr>
        <w:tab/>
      </w:r>
    </w:p>
    <w:sectPr w:rsidR="00D91912" w:rsidSect="005B691E">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04" w:rsidRDefault="00264904">
      <w:pPr>
        <w:rPr>
          <w:lang w:eastAsia="lt-LT"/>
        </w:rPr>
      </w:pPr>
      <w:r>
        <w:rPr>
          <w:lang w:eastAsia="lt-LT"/>
        </w:rPr>
        <w:separator/>
      </w:r>
    </w:p>
  </w:endnote>
  <w:endnote w:type="continuationSeparator" w:id="0">
    <w:p w:rsidR="00264904" w:rsidRDefault="0026490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12" w:rsidRDefault="00D9191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12" w:rsidRDefault="00D9191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12" w:rsidRDefault="00D9191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04" w:rsidRDefault="00264904">
      <w:pPr>
        <w:rPr>
          <w:lang w:eastAsia="lt-LT"/>
        </w:rPr>
      </w:pPr>
      <w:r>
        <w:rPr>
          <w:lang w:eastAsia="lt-LT"/>
        </w:rPr>
        <w:separator/>
      </w:r>
    </w:p>
  </w:footnote>
  <w:footnote w:type="continuationSeparator" w:id="0">
    <w:p w:rsidR="00264904" w:rsidRDefault="0026490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12" w:rsidRDefault="002E7C35">
    <w:pPr>
      <w:framePr w:wrap="auto" w:vAnchor="text" w:hAnchor="margin" w:xAlign="center" w:y="1"/>
      <w:tabs>
        <w:tab w:val="center" w:pos="4153"/>
        <w:tab w:val="right" w:pos="8306"/>
      </w:tabs>
      <w:spacing w:after="160" w:line="259" w:lineRule="auto"/>
      <w:rPr>
        <w:lang w:eastAsia="lt-LT"/>
      </w:rPr>
    </w:pPr>
    <w:r>
      <w:rPr>
        <w:lang w:eastAsia="lt-LT"/>
      </w:rPr>
      <w:fldChar w:fldCharType="begin"/>
    </w:r>
    <w:r w:rsidR="00646E55">
      <w:rPr>
        <w:lang w:eastAsia="lt-LT"/>
      </w:rPr>
      <w:instrText xml:space="preserve">PAGE  </w:instrText>
    </w:r>
    <w:r>
      <w:rPr>
        <w:lang w:eastAsia="lt-LT"/>
      </w:rPr>
      <w:fldChar w:fldCharType="end"/>
    </w:r>
  </w:p>
  <w:p w:rsidR="00D91912" w:rsidRDefault="00D919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12" w:rsidRDefault="002E7C35">
    <w:pPr>
      <w:framePr w:wrap="auto" w:vAnchor="text" w:hAnchor="margin" w:xAlign="center" w:y="1"/>
      <w:tabs>
        <w:tab w:val="center" w:pos="4153"/>
        <w:tab w:val="right" w:pos="8306"/>
      </w:tabs>
      <w:spacing w:after="160" w:line="259" w:lineRule="auto"/>
      <w:rPr>
        <w:lang w:eastAsia="lt-LT"/>
      </w:rPr>
    </w:pPr>
    <w:r>
      <w:rPr>
        <w:lang w:eastAsia="lt-LT"/>
      </w:rPr>
      <w:fldChar w:fldCharType="begin"/>
    </w:r>
    <w:r w:rsidR="00646E55">
      <w:rPr>
        <w:lang w:eastAsia="lt-LT"/>
      </w:rPr>
      <w:instrText xml:space="preserve">PAGE  </w:instrText>
    </w:r>
    <w:r>
      <w:rPr>
        <w:lang w:eastAsia="lt-LT"/>
      </w:rPr>
      <w:fldChar w:fldCharType="separate"/>
    </w:r>
    <w:r w:rsidR="001D7765">
      <w:rPr>
        <w:noProof/>
        <w:lang w:eastAsia="lt-LT"/>
      </w:rPr>
      <w:t>2</w:t>
    </w:r>
    <w:r>
      <w:rPr>
        <w:lang w:eastAsia="lt-LT"/>
      </w:rPr>
      <w:fldChar w:fldCharType="end"/>
    </w:r>
  </w:p>
  <w:p w:rsidR="00D91912" w:rsidRDefault="00D919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12" w:rsidRPr="00E0338B" w:rsidRDefault="00402A92" w:rsidP="00E0338B">
    <w:pPr>
      <w:tabs>
        <w:tab w:val="center" w:pos="4153"/>
        <w:tab w:val="left" w:pos="6870"/>
        <w:tab w:val="right" w:pos="8306"/>
      </w:tabs>
      <w:spacing w:after="160" w:line="259" w:lineRule="auto"/>
      <w:rPr>
        <w:b/>
        <w:lang w:eastAsia="lt-LT"/>
      </w:rPr>
    </w:pPr>
    <w:r>
      <w:rPr>
        <w:lang w:eastAsia="lt-LT"/>
      </w:rPr>
      <w:tab/>
    </w:r>
    <w:r w:rsidR="00E0338B">
      <w:rPr>
        <w:lang w:eastAsia="lt-LT"/>
      </w:rPr>
      <w:t xml:space="preserve">                                                                                                        </w:t>
    </w:r>
    <w:r w:rsidR="00E0338B" w:rsidRPr="00E0338B">
      <w:rPr>
        <w:b/>
        <w:lang w:eastAsia="lt-LT"/>
      </w:rPr>
      <w:t>Projekto</w:t>
    </w:r>
    <w:r w:rsidR="00E0338B" w:rsidRPr="00E0338B">
      <w:rPr>
        <w:b/>
        <w:lang w:eastAsia="lt-LT"/>
      </w:rPr>
      <w:tab/>
      <w:t xml:space="preserve">             </w:t>
    </w:r>
  </w:p>
  <w:p w:rsidR="0029449B" w:rsidRPr="005F23A1" w:rsidRDefault="0029449B" w:rsidP="0029449B">
    <w:pPr>
      <w:tabs>
        <w:tab w:val="center" w:pos="4153"/>
        <w:tab w:val="right" w:pos="8306"/>
      </w:tabs>
      <w:spacing w:after="160" w:line="259" w:lineRule="auto"/>
      <w:rPr>
        <w:b/>
        <w:lang w:eastAsia="lt-LT"/>
      </w:rPr>
    </w:pPr>
    <w:r>
      <w:rPr>
        <w:b/>
        <w:lang w:eastAsia="lt-LT"/>
      </w:rPr>
      <w:t xml:space="preserve">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0F28"/>
    <w:rsid w:val="0003459E"/>
    <w:rsid w:val="00040870"/>
    <w:rsid w:val="000814AE"/>
    <w:rsid w:val="00095284"/>
    <w:rsid w:val="000C4B9A"/>
    <w:rsid w:val="000E1E98"/>
    <w:rsid w:val="001338E2"/>
    <w:rsid w:val="00182DE8"/>
    <w:rsid w:val="001B6DA9"/>
    <w:rsid w:val="001D7765"/>
    <w:rsid w:val="0020602B"/>
    <w:rsid w:val="00213A6C"/>
    <w:rsid w:val="00254982"/>
    <w:rsid w:val="00264904"/>
    <w:rsid w:val="00283654"/>
    <w:rsid w:val="0029449B"/>
    <w:rsid w:val="002A7ED7"/>
    <w:rsid w:val="002E7C35"/>
    <w:rsid w:val="0037359B"/>
    <w:rsid w:val="00382240"/>
    <w:rsid w:val="003A2EDE"/>
    <w:rsid w:val="003D166A"/>
    <w:rsid w:val="003E07F8"/>
    <w:rsid w:val="00402A92"/>
    <w:rsid w:val="004502CF"/>
    <w:rsid w:val="004512F8"/>
    <w:rsid w:val="00496EDE"/>
    <w:rsid w:val="004A0EB2"/>
    <w:rsid w:val="004A3272"/>
    <w:rsid w:val="004C5B7A"/>
    <w:rsid w:val="004C66E7"/>
    <w:rsid w:val="00577C4E"/>
    <w:rsid w:val="00580DDE"/>
    <w:rsid w:val="00586E2A"/>
    <w:rsid w:val="005916AB"/>
    <w:rsid w:val="0059468E"/>
    <w:rsid w:val="005A4637"/>
    <w:rsid w:val="005B0D8A"/>
    <w:rsid w:val="005B691E"/>
    <w:rsid w:val="005D6D0E"/>
    <w:rsid w:val="005F23A1"/>
    <w:rsid w:val="00646E55"/>
    <w:rsid w:val="006769A5"/>
    <w:rsid w:val="006B1A54"/>
    <w:rsid w:val="006C2B12"/>
    <w:rsid w:val="006D28C4"/>
    <w:rsid w:val="00755075"/>
    <w:rsid w:val="0080198F"/>
    <w:rsid w:val="008A74A8"/>
    <w:rsid w:val="008B52F6"/>
    <w:rsid w:val="008B6468"/>
    <w:rsid w:val="008F627C"/>
    <w:rsid w:val="00904792"/>
    <w:rsid w:val="00951DD4"/>
    <w:rsid w:val="00952424"/>
    <w:rsid w:val="00992942"/>
    <w:rsid w:val="009D0CC6"/>
    <w:rsid w:val="00A011AE"/>
    <w:rsid w:val="00A03035"/>
    <w:rsid w:val="00A3592D"/>
    <w:rsid w:val="00A44583"/>
    <w:rsid w:val="00A72F07"/>
    <w:rsid w:val="00A82719"/>
    <w:rsid w:val="00A93446"/>
    <w:rsid w:val="00AF60B0"/>
    <w:rsid w:val="00B05D02"/>
    <w:rsid w:val="00B244F3"/>
    <w:rsid w:val="00B5206F"/>
    <w:rsid w:val="00B7727D"/>
    <w:rsid w:val="00BD7F0E"/>
    <w:rsid w:val="00C15944"/>
    <w:rsid w:val="00C36208"/>
    <w:rsid w:val="00CA1EE7"/>
    <w:rsid w:val="00CB5552"/>
    <w:rsid w:val="00CC30CE"/>
    <w:rsid w:val="00CF7AA9"/>
    <w:rsid w:val="00D04D8C"/>
    <w:rsid w:val="00D235F6"/>
    <w:rsid w:val="00D6044D"/>
    <w:rsid w:val="00D6103E"/>
    <w:rsid w:val="00D91912"/>
    <w:rsid w:val="00D93450"/>
    <w:rsid w:val="00E0338B"/>
    <w:rsid w:val="00E22ED7"/>
    <w:rsid w:val="00E53750"/>
    <w:rsid w:val="00E81169"/>
    <w:rsid w:val="00E90A24"/>
    <w:rsid w:val="00EC4426"/>
    <w:rsid w:val="00ED5D55"/>
    <w:rsid w:val="00EE6752"/>
    <w:rsid w:val="00FC100A"/>
    <w:rsid w:val="00FC55F0"/>
    <w:rsid w:val="00FF7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49002F-3F00-4B27-AC5B-03123F18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9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36208"/>
    <w:rPr>
      <w:color w:val="0000FF"/>
      <w:u w:val="single"/>
    </w:rPr>
  </w:style>
  <w:style w:type="character" w:styleId="Perirtashipersaitas">
    <w:name w:val="FollowedHyperlink"/>
    <w:basedOn w:val="Numatytasispastraiposriftas"/>
    <w:semiHidden/>
    <w:unhideWhenUsed/>
    <w:rsid w:val="00C36208"/>
    <w:rPr>
      <w:color w:val="800080" w:themeColor="followedHyperlink"/>
      <w:u w:val="single"/>
    </w:rPr>
  </w:style>
  <w:style w:type="paragraph" w:customStyle="1" w:styleId="tactin">
    <w:name w:val="tactin"/>
    <w:basedOn w:val="prastasis"/>
    <w:rsid w:val="00952424"/>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95242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52424"/>
    <w:rPr>
      <w:rFonts w:ascii="Segoe UI" w:hAnsi="Segoe UI" w:cs="Segoe UI"/>
      <w:sz w:val="18"/>
      <w:szCs w:val="18"/>
    </w:rPr>
  </w:style>
  <w:style w:type="paragraph" w:styleId="Sraopastraipa">
    <w:name w:val="List Paragraph"/>
    <w:basedOn w:val="prastasis"/>
    <w:rsid w:val="00580DDE"/>
    <w:pPr>
      <w:ind w:left="720"/>
      <w:contextualSpacing/>
    </w:pPr>
  </w:style>
  <w:style w:type="character" w:styleId="Komentaronuoroda">
    <w:name w:val="annotation reference"/>
    <w:basedOn w:val="Numatytasispastraiposriftas"/>
    <w:semiHidden/>
    <w:unhideWhenUsed/>
    <w:rsid w:val="000814AE"/>
    <w:rPr>
      <w:sz w:val="16"/>
      <w:szCs w:val="16"/>
    </w:rPr>
  </w:style>
  <w:style w:type="paragraph" w:styleId="Komentarotekstas">
    <w:name w:val="annotation text"/>
    <w:basedOn w:val="prastasis"/>
    <w:link w:val="KomentarotekstasDiagrama"/>
    <w:semiHidden/>
    <w:unhideWhenUsed/>
    <w:rsid w:val="000814AE"/>
    <w:rPr>
      <w:sz w:val="20"/>
    </w:rPr>
  </w:style>
  <w:style w:type="character" w:customStyle="1" w:styleId="KomentarotekstasDiagrama">
    <w:name w:val="Komentaro tekstas Diagrama"/>
    <w:basedOn w:val="Numatytasispastraiposriftas"/>
    <w:link w:val="Komentarotekstas"/>
    <w:semiHidden/>
    <w:rsid w:val="000814AE"/>
    <w:rPr>
      <w:sz w:val="20"/>
    </w:rPr>
  </w:style>
  <w:style w:type="paragraph" w:styleId="Komentarotema">
    <w:name w:val="annotation subject"/>
    <w:basedOn w:val="Komentarotekstas"/>
    <w:next w:val="Komentarotekstas"/>
    <w:link w:val="KomentarotemaDiagrama"/>
    <w:semiHidden/>
    <w:unhideWhenUsed/>
    <w:rsid w:val="000814AE"/>
    <w:rPr>
      <w:b/>
      <w:bCs/>
    </w:rPr>
  </w:style>
  <w:style w:type="character" w:customStyle="1" w:styleId="KomentarotemaDiagrama">
    <w:name w:val="Komentaro tema Diagrama"/>
    <w:basedOn w:val="KomentarotekstasDiagrama"/>
    <w:link w:val="Komentarotema"/>
    <w:semiHidden/>
    <w:rsid w:val="000814A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47860369">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1396</Words>
  <Characters>796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2018-08-08T04:47:00Z</dcterms:created>
  <dc:creator>lrvk</dc:creator>
  <cp:lastModifiedBy>Raminta Juzėnienė</cp:lastModifiedBy>
  <cp:lastPrinted>2018-04-04T11:17:00Z</cp:lastPrinted>
  <dcterms:modified xsi:type="dcterms:W3CDTF">2018-10-05T04:40:00Z</dcterms:modified>
  <cp:revision>4</cp:revision>
</cp:coreProperties>
</file>