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4412AC2B" w14:textId="77777777">
        <w:trPr>
          <w:jc w:val="center"/>
        </w:trPr>
        <w:tc>
          <w:tcPr>
            <w:tcW w:w="3284" w:type="dxa"/>
          </w:tcPr>
          <w:p w14:paraId="0E29CD55" w14:textId="77777777" w:rsidR="009105BC" w:rsidRDefault="009105BC">
            <w:pPr>
              <w:jc w:val="center"/>
            </w:pPr>
            <w:bookmarkStart w:id="0" w:name="_GoBack"/>
            <w:bookmarkEnd w:id="0"/>
          </w:p>
        </w:tc>
        <w:tc>
          <w:tcPr>
            <w:tcW w:w="2919" w:type="dxa"/>
          </w:tcPr>
          <w:p w14:paraId="74B6EC33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632E1E59" w14:textId="4CDC9401" w:rsidR="009105BC" w:rsidRDefault="00557A40" w:rsidP="00B564B8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Projekto</w:t>
            </w:r>
          </w:p>
          <w:p w14:paraId="289054D1" w14:textId="435DC503" w:rsidR="00557A40" w:rsidRDefault="00557A40" w:rsidP="007C681B">
            <w:pPr>
              <w:tabs>
                <w:tab w:val="left" w:pos="780"/>
                <w:tab w:val="left" w:pos="1205"/>
              </w:tabs>
              <w:ind w:left="780" w:hanging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lyginamasis variantas</w:t>
            </w:r>
          </w:p>
        </w:tc>
      </w:tr>
      <w:tr w:rsidR="009105BC" w14:paraId="34A54801" w14:textId="77777777">
        <w:trPr>
          <w:jc w:val="center"/>
        </w:trPr>
        <w:tc>
          <w:tcPr>
            <w:tcW w:w="3284" w:type="dxa"/>
          </w:tcPr>
          <w:p w14:paraId="1B63CA16" w14:textId="77777777" w:rsidR="009105BC" w:rsidRDefault="009105BC">
            <w:pPr>
              <w:jc w:val="center"/>
            </w:pPr>
          </w:p>
        </w:tc>
        <w:bookmarkStart w:id="1" w:name="_MON_1051000718"/>
        <w:bookmarkStart w:id="2" w:name="_MON_1059480347"/>
        <w:bookmarkStart w:id="3" w:name="_MON_1059482463"/>
        <w:bookmarkStart w:id="4" w:name="_MON_1060522985"/>
        <w:bookmarkStart w:id="5" w:name="_MON_1060530987"/>
        <w:bookmarkStart w:id="6" w:name="_MON_1051000241"/>
        <w:bookmarkStart w:id="7" w:name="_MON_1051000405"/>
        <w:bookmarkStart w:id="8" w:name="_MON_105100043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Start w:id="9" w:name="_MON_1051000472"/>
        <w:bookmarkEnd w:id="9"/>
        <w:tc>
          <w:tcPr>
            <w:tcW w:w="2919" w:type="dxa"/>
          </w:tcPr>
          <w:p w14:paraId="5E4C6703" w14:textId="77777777" w:rsidR="009105BC" w:rsidRDefault="009105BC">
            <w:pPr>
              <w:jc w:val="center"/>
            </w:pPr>
            <w:r>
              <w:object w:dxaOrig="753" w:dyaOrig="830" w14:anchorId="7CB0CB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5pt;height:41.5pt" o:ole="" fillcolor="window">
                  <v:imagedata r:id="rId8" o:title="" gain="2147483647f" blacklevel=".5"/>
                </v:shape>
                <o:OLEObject Type="Embed" ProgID="Word.Picture.8" ShapeID="_x0000_i1025" DrawAspect="Content" ObjectID="_1603169761" r:id="rId9"/>
              </w:object>
            </w:r>
          </w:p>
        </w:tc>
        <w:tc>
          <w:tcPr>
            <w:tcW w:w="3649" w:type="dxa"/>
          </w:tcPr>
          <w:p w14:paraId="3418C0B2" w14:textId="77777777" w:rsidR="009105BC" w:rsidRDefault="009105BC">
            <w:pPr>
              <w:jc w:val="center"/>
            </w:pPr>
          </w:p>
        </w:tc>
      </w:tr>
    </w:tbl>
    <w:p w14:paraId="43C811F3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10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10"/>
    </w:p>
    <w:p w14:paraId="6D656AF8" w14:textId="77777777" w:rsidR="009105BC" w:rsidRDefault="009105BC">
      <w:pPr>
        <w:jc w:val="center"/>
        <w:rPr>
          <w:b/>
          <w:sz w:val="26"/>
        </w:rPr>
      </w:pPr>
    </w:p>
    <w:p w14:paraId="66C5A82C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1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1"/>
    </w:p>
    <w:p w14:paraId="12076B03" w14:textId="763101B3" w:rsidR="00B07EE7" w:rsidRPr="00B07EE7" w:rsidRDefault="003A09DF" w:rsidP="00B07EE7">
      <w:pPr>
        <w:jc w:val="center"/>
        <w:rPr>
          <w:sz w:val="28"/>
          <w:szCs w:val="28"/>
        </w:rPr>
      </w:pPr>
      <w:r w:rsidRPr="003A09DF">
        <w:rPr>
          <w:b/>
          <w:bCs/>
          <w:caps/>
          <w:sz w:val="28"/>
          <w:szCs w:val="28"/>
        </w:rPr>
        <w:t xml:space="preserve">Dėl </w:t>
      </w:r>
      <w:r w:rsidRPr="003A09DF">
        <w:rPr>
          <w:b/>
          <w:bCs/>
          <w:sz w:val="28"/>
          <w:szCs w:val="28"/>
        </w:rPr>
        <w:t>LIETUVOS RESPUBLIKOS VYRIAUSYBĖS 2012 M. SAUSIO 25 D. NUTARIMO NR. 83 „</w:t>
      </w:r>
      <w:r w:rsidRPr="0026142C">
        <w:rPr>
          <w:b/>
          <w:bCs/>
          <w:sz w:val="28"/>
          <w:szCs w:val="28"/>
        </w:rPr>
        <w:t>DĖL</w:t>
      </w:r>
      <w:r w:rsidR="0026142C" w:rsidRPr="0026142C">
        <w:rPr>
          <w:b/>
          <w:sz w:val="28"/>
          <w:szCs w:val="28"/>
        </w:rPr>
        <w:t xml:space="preserve"> BRANDUOLINĖS ENERGETIKOS OBJEKTO STATYBOS VIETOS (AIKŠTELĖS) VERTINIMO ATASKAITOS PERŽIŪROS TVARKOS APRAŠO PATVIRTINIMO</w:t>
      </w:r>
      <w:r w:rsidRPr="0026142C">
        <w:rPr>
          <w:b/>
          <w:bCs/>
          <w:sz w:val="28"/>
          <w:szCs w:val="28"/>
        </w:rPr>
        <w:t>“ PAKEITIMO</w:t>
      </w:r>
    </w:p>
    <w:p w14:paraId="4ED0308F" w14:textId="356C7F98" w:rsidR="009105BC" w:rsidRPr="00155487" w:rsidRDefault="009105BC">
      <w:pPr>
        <w:jc w:val="center"/>
        <w:rPr>
          <w:b/>
          <w:sz w:val="28"/>
          <w:szCs w:val="28"/>
        </w:rPr>
      </w:pPr>
    </w:p>
    <w:p w14:paraId="23E3BDEF" w14:textId="77777777" w:rsidR="00FC2544" w:rsidRDefault="00FC2544">
      <w:pPr>
        <w:jc w:val="center"/>
        <w:rPr>
          <w:b/>
          <w:sz w:val="26"/>
        </w:rPr>
      </w:pPr>
    </w:p>
    <w:p w14:paraId="72FA4772" w14:textId="1259A056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2" w:name="r0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</w:t>
      </w:r>
      <w:r w:rsidR="00E4662A">
        <w:rPr>
          <w:noProof/>
          <w:sz w:val="24"/>
        </w:rPr>
        <w:t>1</w:t>
      </w:r>
      <w:r w:rsidR="003C29E4">
        <w:rPr>
          <w:noProof/>
          <w:sz w:val="24"/>
        </w:rPr>
        <w:t>8</w:t>
      </w:r>
      <w:r w:rsidR="00057C9A">
        <w:rPr>
          <w:noProof/>
          <w:sz w:val="24"/>
        </w:rPr>
        <w:t xml:space="preserve"> m.                       </w:t>
      </w:r>
      <w:r>
        <w:rPr>
          <w:noProof/>
          <w:sz w:val="24"/>
        </w:rPr>
        <w:t xml:space="preserve"> d.</w:t>
      </w:r>
      <w:r>
        <w:rPr>
          <w:sz w:val="24"/>
        </w:rPr>
        <w:fldChar w:fldCharType="end"/>
      </w:r>
      <w:bookmarkEnd w:id="12"/>
      <w:r>
        <w:rPr>
          <w:sz w:val="24"/>
        </w:rPr>
        <w:t xml:space="preserve"> Nr. </w:t>
      </w:r>
    </w:p>
    <w:p w14:paraId="0693E783" w14:textId="77777777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3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13"/>
    </w:p>
    <w:p w14:paraId="7325533F" w14:textId="77777777" w:rsidR="009105BC" w:rsidRDefault="009105BC">
      <w:pPr>
        <w:rPr>
          <w:sz w:val="24"/>
        </w:rPr>
      </w:pPr>
    </w:p>
    <w:p w14:paraId="79F77CBD" w14:textId="77777777" w:rsidR="009105BC" w:rsidRDefault="009105BC">
      <w:pPr>
        <w:rPr>
          <w:sz w:val="24"/>
        </w:rPr>
      </w:pPr>
    </w:p>
    <w:p w14:paraId="26794B62" w14:textId="77777777" w:rsidR="009105BC" w:rsidRDefault="009105BC">
      <w:pPr>
        <w:rPr>
          <w:sz w:val="24"/>
        </w:rPr>
        <w:sectPr w:rsidR="009105BC">
          <w:headerReference w:type="even" r:id="rId10"/>
          <w:headerReference w:type="default" r:id="rId11"/>
          <w:footerReference w:type="first" r:id="rId12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58D0B73C" w14:textId="6FE86562" w:rsidR="00BA7F14" w:rsidRPr="004415EA" w:rsidRDefault="00BA7F14" w:rsidP="00BA7F14">
      <w:pPr>
        <w:spacing w:line="360" w:lineRule="atLeast"/>
        <w:ind w:firstLine="720"/>
        <w:jc w:val="both"/>
        <w:rPr>
          <w:sz w:val="24"/>
          <w:szCs w:val="24"/>
        </w:rPr>
      </w:pPr>
      <w:bookmarkStart w:id="14" w:name="html"/>
      <w:bookmarkEnd w:id="14"/>
      <w:r w:rsidRPr="004415EA">
        <w:rPr>
          <w:sz w:val="24"/>
          <w:szCs w:val="24"/>
        </w:rPr>
        <w:t>Lietuvos Respublikos Vyriausybė</w:t>
      </w:r>
      <w:r w:rsidR="00A8018C" w:rsidRPr="004415EA">
        <w:rPr>
          <w:sz w:val="24"/>
          <w:szCs w:val="24"/>
        </w:rPr>
        <w:t xml:space="preserve"> n u t a r i a:</w:t>
      </w:r>
    </w:p>
    <w:p w14:paraId="0195BC2B" w14:textId="33ED3ED1" w:rsidR="001A309B" w:rsidRPr="004415EA" w:rsidRDefault="001A309B" w:rsidP="001A309B">
      <w:pPr>
        <w:ind w:firstLine="720"/>
        <w:jc w:val="both"/>
        <w:rPr>
          <w:sz w:val="24"/>
          <w:szCs w:val="24"/>
        </w:rPr>
      </w:pPr>
      <w:bookmarkStart w:id="15" w:name="part_46d31fdbfb1f4993a27b2ef834c5daf2"/>
      <w:bookmarkStart w:id="16" w:name="_Hlk514233187"/>
      <w:bookmarkEnd w:id="15"/>
      <w:r w:rsidRPr="004415EA">
        <w:rPr>
          <w:sz w:val="24"/>
          <w:szCs w:val="24"/>
        </w:rPr>
        <w:t xml:space="preserve">1. </w:t>
      </w:r>
      <w:r w:rsidRPr="004415EA">
        <w:rPr>
          <w:color w:val="000000"/>
          <w:sz w:val="24"/>
          <w:szCs w:val="24"/>
        </w:rPr>
        <w:t>Pakeisti</w:t>
      </w:r>
      <w:r w:rsidRPr="004415EA">
        <w:rPr>
          <w:sz w:val="24"/>
          <w:szCs w:val="24"/>
        </w:rPr>
        <w:t xml:space="preserve"> </w:t>
      </w:r>
      <w:r w:rsidR="0026142C" w:rsidRPr="004415EA">
        <w:rPr>
          <w:sz w:val="24"/>
          <w:szCs w:val="24"/>
        </w:rPr>
        <w:t xml:space="preserve">Branduolinės energetikos objekto statybos vietos (aikštelės) vertinimo ataskaitos peržiūros tvarkos aprašą, patvirtintą </w:t>
      </w:r>
      <w:r w:rsidRPr="004415EA">
        <w:rPr>
          <w:sz w:val="24"/>
          <w:szCs w:val="24"/>
        </w:rPr>
        <w:t xml:space="preserve">Lietuvos Respublikos Vyriausybės </w:t>
      </w:r>
      <w:r w:rsidR="000B005E" w:rsidRPr="004415EA">
        <w:rPr>
          <w:sz w:val="24"/>
          <w:szCs w:val="24"/>
        </w:rPr>
        <w:t>2012 m. sausio 25 d. nutarim</w:t>
      </w:r>
      <w:r w:rsidR="0026142C" w:rsidRPr="004415EA">
        <w:rPr>
          <w:sz w:val="24"/>
          <w:szCs w:val="24"/>
        </w:rPr>
        <w:t>u</w:t>
      </w:r>
      <w:r w:rsidR="000B005E" w:rsidRPr="004415EA">
        <w:rPr>
          <w:sz w:val="24"/>
          <w:szCs w:val="24"/>
        </w:rPr>
        <w:t xml:space="preserve"> Nr. 83 „Dėl</w:t>
      </w:r>
      <w:r w:rsidR="0026142C" w:rsidRPr="004415EA">
        <w:rPr>
          <w:sz w:val="24"/>
          <w:szCs w:val="24"/>
        </w:rPr>
        <w:t xml:space="preserve"> </w:t>
      </w:r>
      <w:r w:rsidR="004415EA">
        <w:rPr>
          <w:sz w:val="24"/>
          <w:szCs w:val="24"/>
        </w:rPr>
        <w:t>B</w:t>
      </w:r>
      <w:r w:rsidR="004415EA" w:rsidRPr="004415EA">
        <w:rPr>
          <w:sz w:val="24"/>
          <w:szCs w:val="24"/>
        </w:rPr>
        <w:t>randuolinės energetikos objekto statybos vietos (aikštelės) vertinimo ataskaitos peržiūros tvarkos aprašo patvirtinimo</w:t>
      </w:r>
      <w:r w:rsidR="0026142C" w:rsidRPr="004415EA">
        <w:rPr>
          <w:sz w:val="24"/>
          <w:szCs w:val="24"/>
        </w:rPr>
        <w:t>“</w:t>
      </w:r>
      <w:r w:rsidRPr="004415EA">
        <w:rPr>
          <w:sz w:val="24"/>
          <w:szCs w:val="24"/>
        </w:rPr>
        <w:t>:</w:t>
      </w:r>
    </w:p>
    <w:p w14:paraId="5B15726F" w14:textId="5389B1B4" w:rsidR="003A09DF" w:rsidRPr="004415EA" w:rsidRDefault="0026142C" w:rsidP="000B005E">
      <w:pPr>
        <w:ind w:firstLine="720"/>
        <w:jc w:val="both"/>
        <w:rPr>
          <w:color w:val="000000"/>
          <w:sz w:val="24"/>
          <w:szCs w:val="24"/>
        </w:rPr>
      </w:pPr>
      <w:r w:rsidRPr="004415EA">
        <w:rPr>
          <w:color w:val="000000"/>
          <w:sz w:val="24"/>
          <w:szCs w:val="24"/>
        </w:rPr>
        <w:t>1</w:t>
      </w:r>
      <w:r w:rsidR="000B005E" w:rsidRPr="004415EA">
        <w:rPr>
          <w:color w:val="000000"/>
          <w:sz w:val="24"/>
          <w:szCs w:val="24"/>
        </w:rPr>
        <w:t>.1.</w:t>
      </w:r>
      <w:r w:rsidR="003A09DF" w:rsidRPr="004415EA">
        <w:rPr>
          <w:sz w:val="24"/>
          <w:szCs w:val="24"/>
        </w:rPr>
        <w:t xml:space="preserve"> Pakeisti </w:t>
      </w:r>
      <w:r w:rsidR="00227AC5">
        <w:rPr>
          <w:sz w:val="24"/>
          <w:szCs w:val="24"/>
        </w:rPr>
        <w:t>11</w:t>
      </w:r>
      <w:r w:rsidR="003A09DF" w:rsidRPr="004415EA">
        <w:rPr>
          <w:sz w:val="24"/>
          <w:szCs w:val="24"/>
        </w:rPr>
        <w:t>.2 papunktį ir jį išdėstyti taip:</w:t>
      </w:r>
    </w:p>
    <w:bookmarkEnd w:id="16"/>
    <w:p w14:paraId="715B12B9" w14:textId="17686467" w:rsidR="000B005E" w:rsidRPr="004415EA" w:rsidRDefault="003A09DF" w:rsidP="000B005E">
      <w:pPr>
        <w:ind w:firstLine="720"/>
        <w:jc w:val="both"/>
        <w:rPr>
          <w:sz w:val="24"/>
          <w:szCs w:val="24"/>
        </w:rPr>
      </w:pPr>
      <w:r w:rsidRPr="004415EA">
        <w:rPr>
          <w:sz w:val="24"/>
          <w:szCs w:val="24"/>
        </w:rPr>
        <w:t>„</w:t>
      </w:r>
      <w:r w:rsidR="00227AC5">
        <w:rPr>
          <w:sz w:val="24"/>
          <w:szCs w:val="24"/>
        </w:rPr>
        <w:t>11</w:t>
      </w:r>
      <w:r w:rsidRPr="004415EA">
        <w:rPr>
          <w:sz w:val="24"/>
          <w:szCs w:val="24"/>
        </w:rPr>
        <w:t xml:space="preserve">.2. </w:t>
      </w:r>
      <w:r w:rsidRPr="004415EA">
        <w:rPr>
          <w:strike/>
          <w:sz w:val="24"/>
          <w:szCs w:val="24"/>
        </w:rPr>
        <w:t>Civilinės aviacijos administracija</w:t>
      </w:r>
      <w:r w:rsidRPr="004415EA">
        <w:rPr>
          <w:sz w:val="24"/>
          <w:szCs w:val="24"/>
        </w:rPr>
        <w:t xml:space="preserve"> </w:t>
      </w:r>
      <w:r w:rsidRPr="004415EA">
        <w:rPr>
          <w:b/>
          <w:sz w:val="24"/>
          <w:szCs w:val="24"/>
        </w:rPr>
        <w:t>Lietuvos transporto saugos administracija</w:t>
      </w:r>
      <w:r w:rsidRPr="004415EA">
        <w:rPr>
          <w:sz w:val="24"/>
          <w:szCs w:val="24"/>
        </w:rPr>
        <w:t>;“</w:t>
      </w:r>
      <w:r w:rsidR="00C45932" w:rsidRPr="004415EA">
        <w:rPr>
          <w:sz w:val="24"/>
          <w:szCs w:val="24"/>
        </w:rPr>
        <w:t>.</w:t>
      </w:r>
    </w:p>
    <w:p w14:paraId="3B4315AA" w14:textId="38D3D26C" w:rsidR="003A09DF" w:rsidRPr="00227AC5" w:rsidRDefault="0026142C" w:rsidP="000B005E">
      <w:pPr>
        <w:ind w:firstLine="720"/>
        <w:jc w:val="both"/>
        <w:rPr>
          <w:sz w:val="24"/>
          <w:szCs w:val="24"/>
        </w:rPr>
      </w:pPr>
      <w:r w:rsidRPr="00227AC5">
        <w:rPr>
          <w:sz w:val="24"/>
          <w:szCs w:val="24"/>
        </w:rPr>
        <w:t>1</w:t>
      </w:r>
      <w:r w:rsidR="000B005E" w:rsidRPr="00227AC5">
        <w:rPr>
          <w:sz w:val="24"/>
          <w:szCs w:val="24"/>
        </w:rPr>
        <w:t>.2.</w:t>
      </w:r>
      <w:r w:rsidR="003A09DF" w:rsidRPr="00227AC5">
        <w:rPr>
          <w:sz w:val="24"/>
          <w:szCs w:val="24"/>
        </w:rPr>
        <w:t xml:space="preserve"> Pakeisti 1</w:t>
      </w:r>
      <w:r w:rsidR="00227AC5" w:rsidRPr="00227AC5">
        <w:rPr>
          <w:sz w:val="24"/>
          <w:szCs w:val="24"/>
        </w:rPr>
        <w:t>5</w:t>
      </w:r>
      <w:r w:rsidR="003A09DF" w:rsidRPr="00227AC5">
        <w:rPr>
          <w:sz w:val="24"/>
          <w:szCs w:val="24"/>
        </w:rPr>
        <w:t xml:space="preserve"> punktą ir jį išdėstyti taip:</w:t>
      </w:r>
    </w:p>
    <w:p w14:paraId="17A2F0EE" w14:textId="5C603D16" w:rsidR="003A09DF" w:rsidRPr="004415EA" w:rsidRDefault="003A09DF" w:rsidP="00227AC5">
      <w:pPr>
        <w:tabs>
          <w:tab w:val="num" w:pos="1134"/>
        </w:tabs>
        <w:ind w:firstLine="709"/>
        <w:jc w:val="both"/>
        <w:rPr>
          <w:sz w:val="24"/>
          <w:szCs w:val="24"/>
        </w:rPr>
      </w:pPr>
      <w:r w:rsidRPr="00227AC5">
        <w:rPr>
          <w:sz w:val="24"/>
          <w:szCs w:val="24"/>
        </w:rPr>
        <w:t>„</w:t>
      </w:r>
      <w:r w:rsidR="00227AC5" w:rsidRPr="00227AC5">
        <w:rPr>
          <w:sz w:val="24"/>
          <w:szCs w:val="24"/>
        </w:rPr>
        <w:t xml:space="preserve">15. </w:t>
      </w:r>
      <w:r w:rsidR="00227AC5" w:rsidRPr="00227AC5">
        <w:rPr>
          <w:strike/>
          <w:sz w:val="24"/>
          <w:szCs w:val="24"/>
        </w:rPr>
        <w:t>Civilinės aviacijos administracija</w:t>
      </w:r>
      <w:r w:rsidR="00227AC5" w:rsidRPr="00227AC5">
        <w:rPr>
          <w:b/>
          <w:sz w:val="24"/>
          <w:szCs w:val="24"/>
        </w:rPr>
        <w:t xml:space="preserve"> Lietuvos transporto saugos administracija</w:t>
      </w:r>
      <w:r w:rsidR="00227AC5" w:rsidRPr="00227AC5">
        <w:rPr>
          <w:sz w:val="24"/>
          <w:szCs w:val="24"/>
        </w:rPr>
        <w:t>, peržiūrėdama branduolinės energetikos objekto aikštelės vertinimo ataskaitą ir branduolinės energetikos objekto aikštelės vertinimo ataskaitos patikros ataskaitą, įvertina duomenis, naudojamus orlaivių dužimo tikimybei vertinti, ir pateikia išvadą dėl jų priimtinumo.</w:t>
      </w:r>
      <w:r w:rsidRPr="004415EA">
        <w:rPr>
          <w:sz w:val="24"/>
          <w:szCs w:val="24"/>
        </w:rPr>
        <w:t>“</w:t>
      </w:r>
    </w:p>
    <w:p w14:paraId="61018997" w14:textId="13B3CC97" w:rsidR="003A09DF" w:rsidRPr="004415EA" w:rsidRDefault="0026142C" w:rsidP="003A09DF">
      <w:pPr>
        <w:ind w:firstLine="709"/>
        <w:jc w:val="both"/>
        <w:rPr>
          <w:sz w:val="24"/>
          <w:szCs w:val="24"/>
          <w:lang w:val="en-US"/>
        </w:rPr>
      </w:pPr>
      <w:r w:rsidRPr="004415EA">
        <w:rPr>
          <w:color w:val="000000"/>
          <w:sz w:val="24"/>
          <w:szCs w:val="24"/>
        </w:rPr>
        <w:t>2</w:t>
      </w:r>
      <w:r w:rsidR="000B005E" w:rsidRPr="004415EA">
        <w:rPr>
          <w:color w:val="000000"/>
          <w:sz w:val="24"/>
          <w:szCs w:val="24"/>
        </w:rPr>
        <w:t xml:space="preserve">. </w:t>
      </w:r>
      <w:r w:rsidR="003A09DF" w:rsidRPr="004415EA">
        <w:rPr>
          <w:color w:val="000000"/>
          <w:sz w:val="24"/>
          <w:szCs w:val="24"/>
        </w:rPr>
        <w:t xml:space="preserve">Šis nutarimas įsigalioja </w:t>
      </w:r>
      <w:r w:rsidR="00364177" w:rsidRPr="004415EA">
        <w:rPr>
          <w:sz w:val="24"/>
          <w:szCs w:val="24"/>
        </w:rPr>
        <w:t>2019 m. sausio 1 d.</w:t>
      </w:r>
    </w:p>
    <w:p w14:paraId="08D448B0" w14:textId="77777777" w:rsidR="00EC70AF" w:rsidRPr="002D5F1F" w:rsidRDefault="00EC70AF">
      <w:pPr>
        <w:rPr>
          <w:sz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54F7E2CF" w14:textId="77777777">
        <w:trPr>
          <w:trHeight w:val="240"/>
        </w:trPr>
        <w:tc>
          <w:tcPr>
            <w:tcW w:w="5070" w:type="dxa"/>
          </w:tcPr>
          <w:p w14:paraId="52F52EE6" w14:textId="77777777" w:rsidR="009105BC" w:rsidRDefault="009105BC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31518C7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B64615B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7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</w:tr>
      <w:tr w:rsidR="009105BC" w14:paraId="10764526" w14:textId="77777777">
        <w:trPr>
          <w:trHeight w:val="240"/>
        </w:trPr>
        <w:tc>
          <w:tcPr>
            <w:tcW w:w="5070" w:type="dxa"/>
          </w:tcPr>
          <w:p w14:paraId="44C4F7B1" w14:textId="7C08D229" w:rsidR="009105BC" w:rsidRDefault="007868D0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t>Energetikos</w:t>
            </w:r>
            <w:r w:rsidR="00D83366">
              <w:rPr>
                <w:sz w:val="24"/>
              </w:rPr>
              <w:t xml:space="preserve"> ministras</w:t>
            </w:r>
          </w:p>
        </w:tc>
        <w:tc>
          <w:tcPr>
            <w:tcW w:w="567" w:type="dxa"/>
          </w:tcPr>
          <w:p w14:paraId="535F08A2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FDB05B1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8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</w:tr>
    </w:tbl>
    <w:p w14:paraId="2447815F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63AE6B0" w14:textId="77777777" w:rsidR="009105BC" w:rsidRDefault="009105BC"/>
    <w:sectPr w:rsidR="009105BC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6994B" w14:textId="77777777" w:rsidR="00B12068" w:rsidRDefault="00B12068">
      <w:r>
        <w:separator/>
      </w:r>
    </w:p>
  </w:endnote>
  <w:endnote w:type="continuationSeparator" w:id="0">
    <w:p w14:paraId="46135DBB" w14:textId="77777777" w:rsidR="00B12068" w:rsidRDefault="00B1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DB827" w14:textId="77777777"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3C4F5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B1382" w14:textId="77777777" w:rsidR="00B12068" w:rsidRDefault="00B12068">
      <w:r>
        <w:separator/>
      </w:r>
    </w:p>
  </w:footnote>
  <w:footnote w:type="continuationSeparator" w:id="0">
    <w:p w14:paraId="152F8F78" w14:textId="77777777" w:rsidR="00B12068" w:rsidRDefault="00B12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EEC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FE9D16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3A39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46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0572E0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31E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0EB632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01A8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647661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1077"/>
    <w:multiLevelType w:val="hybridMultilevel"/>
    <w:tmpl w:val="CCD6A6FE"/>
    <w:lvl w:ilvl="0" w:tplc="6F688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F4546D"/>
    <w:multiLevelType w:val="hybridMultilevel"/>
    <w:tmpl w:val="76ECD6E4"/>
    <w:lvl w:ilvl="0" w:tplc="AF44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D6709"/>
    <w:multiLevelType w:val="multilevel"/>
    <w:tmpl w:val="C92EA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92A3F30"/>
    <w:multiLevelType w:val="multilevel"/>
    <w:tmpl w:val="DF9C20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FED33CC"/>
    <w:multiLevelType w:val="hybridMultilevel"/>
    <w:tmpl w:val="EAFC681A"/>
    <w:lvl w:ilvl="0" w:tplc="AF44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6B7774"/>
    <w:multiLevelType w:val="hybridMultilevel"/>
    <w:tmpl w:val="F182CEFE"/>
    <w:lvl w:ilvl="0" w:tplc="7F8A65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BC"/>
    <w:rsid w:val="00003A9F"/>
    <w:rsid w:val="00057C9A"/>
    <w:rsid w:val="00060B02"/>
    <w:rsid w:val="000747CC"/>
    <w:rsid w:val="000B005E"/>
    <w:rsid w:val="000E185C"/>
    <w:rsid w:val="00112C16"/>
    <w:rsid w:val="00116D2E"/>
    <w:rsid w:val="00155487"/>
    <w:rsid w:val="00166CD2"/>
    <w:rsid w:val="00187950"/>
    <w:rsid w:val="00195A31"/>
    <w:rsid w:val="001A155D"/>
    <w:rsid w:val="001A309B"/>
    <w:rsid w:val="001B2889"/>
    <w:rsid w:val="00200F5F"/>
    <w:rsid w:val="00217F77"/>
    <w:rsid w:val="00227AC5"/>
    <w:rsid w:val="002523B4"/>
    <w:rsid w:val="0026142C"/>
    <w:rsid w:val="00266E1A"/>
    <w:rsid w:val="002674F1"/>
    <w:rsid w:val="0028262B"/>
    <w:rsid w:val="002D5F1F"/>
    <w:rsid w:val="003053AE"/>
    <w:rsid w:val="0031668F"/>
    <w:rsid w:val="00345630"/>
    <w:rsid w:val="003465CC"/>
    <w:rsid w:val="00350180"/>
    <w:rsid w:val="00364177"/>
    <w:rsid w:val="00373732"/>
    <w:rsid w:val="003A09DF"/>
    <w:rsid w:val="003C29E4"/>
    <w:rsid w:val="003C5BC1"/>
    <w:rsid w:val="003E5D5E"/>
    <w:rsid w:val="003F06C1"/>
    <w:rsid w:val="003F76F4"/>
    <w:rsid w:val="0043259E"/>
    <w:rsid w:val="00432942"/>
    <w:rsid w:val="00433894"/>
    <w:rsid w:val="004415EA"/>
    <w:rsid w:val="0047225C"/>
    <w:rsid w:val="0047598A"/>
    <w:rsid w:val="0050740F"/>
    <w:rsid w:val="0053249C"/>
    <w:rsid w:val="00557A40"/>
    <w:rsid w:val="00580436"/>
    <w:rsid w:val="0058419A"/>
    <w:rsid w:val="005C5E29"/>
    <w:rsid w:val="005F2066"/>
    <w:rsid w:val="00643A7F"/>
    <w:rsid w:val="006475ED"/>
    <w:rsid w:val="0066541D"/>
    <w:rsid w:val="00666A13"/>
    <w:rsid w:val="00677473"/>
    <w:rsid w:val="006848B7"/>
    <w:rsid w:val="006A2448"/>
    <w:rsid w:val="006C6777"/>
    <w:rsid w:val="006F4BE0"/>
    <w:rsid w:val="00721203"/>
    <w:rsid w:val="0072409E"/>
    <w:rsid w:val="0072487B"/>
    <w:rsid w:val="00750C36"/>
    <w:rsid w:val="00784261"/>
    <w:rsid w:val="007868D0"/>
    <w:rsid w:val="007A5A93"/>
    <w:rsid w:val="007B6F9B"/>
    <w:rsid w:val="007C681B"/>
    <w:rsid w:val="007F6509"/>
    <w:rsid w:val="008270CF"/>
    <w:rsid w:val="0086745E"/>
    <w:rsid w:val="00880381"/>
    <w:rsid w:val="008D4692"/>
    <w:rsid w:val="008D6C20"/>
    <w:rsid w:val="009052FA"/>
    <w:rsid w:val="009054DF"/>
    <w:rsid w:val="009105BC"/>
    <w:rsid w:val="00955824"/>
    <w:rsid w:val="00967229"/>
    <w:rsid w:val="00983622"/>
    <w:rsid w:val="009B222E"/>
    <w:rsid w:val="009B4AD9"/>
    <w:rsid w:val="009D550C"/>
    <w:rsid w:val="009D7BCF"/>
    <w:rsid w:val="009E3A60"/>
    <w:rsid w:val="00A17E47"/>
    <w:rsid w:val="00A25016"/>
    <w:rsid w:val="00A37ED0"/>
    <w:rsid w:val="00A8018C"/>
    <w:rsid w:val="00A9035E"/>
    <w:rsid w:val="00A954E0"/>
    <w:rsid w:val="00AA5DF6"/>
    <w:rsid w:val="00AB0FC1"/>
    <w:rsid w:val="00B044CD"/>
    <w:rsid w:val="00B07EE7"/>
    <w:rsid w:val="00B12068"/>
    <w:rsid w:val="00B429EB"/>
    <w:rsid w:val="00B564B8"/>
    <w:rsid w:val="00BA7F14"/>
    <w:rsid w:val="00BD2CFF"/>
    <w:rsid w:val="00BE7297"/>
    <w:rsid w:val="00C203B7"/>
    <w:rsid w:val="00C32D45"/>
    <w:rsid w:val="00C41060"/>
    <w:rsid w:val="00C4123D"/>
    <w:rsid w:val="00C45932"/>
    <w:rsid w:val="00C70951"/>
    <w:rsid w:val="00C874BE"/>
    <w:rsid w:val="00CB761D"/>
    <w:rsid w:val="00CB7FA2"/>
    <w:rsid w:val="00CE4642"/>
    <w:rsid w:val="00CE6462"/>
    <w:rsid w:val="00CF345B"/>
    <w:rsid w:val="00D04D17"/>
    <w:rsid w:val="00D3145F"/>
    <w:rsid w:val="00D37B8E"/>
    <w:rsid w:val="00D408D8"/>
    <w:rsid w:val="00D83366"/>
    <w:rsid w:val="00D83CF6"/>
    <w:rsid w:val="00DA7979"/>
    <w:rsid w:val="00DF2C7D"/>
    <w:rsid w:val="00E06C24"/>
    <w:rsid w:val="00E16F4E"/>
    <w:rsid w:val="00E4662A"/>
    <w:rsid w:val="00E71CC0"/>
    <w:rsid w:val="00EA6DB6"/>
    <w:rsid w:val="00EC70AF"/>
    <w:rsid w:val="00F27248"/>
    <w:rsid w:val="00F35C9F"/>
    <w:rsid w:val="00F50281"/>
    <w:rsid w:val="00F7487C"/>
    <w:rsid w:val="00F75BCF"/>
    <w:rsid w:val="00FB7623"/>
    <w:rsid w:val="00FC034C"/>
    <w:rsid w:val="00FC2544"/>
    <w:rsid w:val="00FC270D"/>
    <w:rsid w:val="00FC55C2"/>
    <w:rsid w:val="00FF6315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65F2D"/>
  <w15:chartTrackingRefBased/>
  <w15:docId w15:val="{95D5531A-0236-4DEA-9617-CD3EE1F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A954E0"/>
    <w:pPr>
      <w:tabs>
        <w:tab w:val="left" w:pos="720"/>
      </w:tabs>
      <w:ind w:firstLine="1247"/>
      <w:jc w:val="both"/>
    </w:pPr>
    <w:rPr>
      <w:b/>
      <w:sz w:val="28"/>
      <w:szCs w:val="2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Pagrindinistekstas2">
    <w:name w:val="Body Text 2"/>
    <w:basedOn w:val="prastasis"/>
    <w:rsid w:val="00CE4642"/>
    <w:pPr>
      <w:spacing w:after="120" w:line="480" w:lineRule="auto"/>
    </w:pPr>
  </w:style>
  <w:style w:type="paragraph" w:styleId="HTMLiankstoformatuotas">
    <w:name w:val="HTML Preformatted"/>
    <w:basedOn w:val="prastasis"/>
    <w:rsid w:val="00CE4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tatymopavad">
    <w:name w:val="statymopavad"/>
    <w:basedOn w:val="prastasis"/>
    <w:rsid w:val="00FC2544"/>
    <w:pPr>
      <w:spacing w:before="100" w:beforeAutospacing="1" w:after="100" w:afterAutospacing="1"/>
    </w:pPr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0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501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46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469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469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46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4692"/>
    <w:rPr>
      <w:b/>
      <w:bCs/>
    </w:rPr>
  </w:style>
  <w:style w:type="paragraph" w:styleId="Sraopastraipa">
    <w:name w:val="List Paragraph"/>
    <w:basedOn w:val="prastasis"/>
    <w:uiPriority w:val="34"/>
    <w:qFormat/>
    <w:rsid w:val="00557A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0B0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header4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DF935-7FA1-4160-ABA9-0AB5D221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2018-11-08T06:10:00Z</dcterms:created>
  <dc:creator>SM</dc:creator>
  <cp:lastModifiedBy>Mantas Kerdokas</cp:lastModifiedBy>
  <cp:lastPrinted>2009-05-20T06:46:00Z</cp:lastPrinted>
  <dcterms:modified xsi:type="dcterms:W3CDTF">2018-11-08T06:10:00Z</dcterms:modified>
  <cp:revision>2</cp:revision>
  <dc:title> </dc:title>
</cp:coreProperties>
</file>