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<Relationship Id="rId1" Target="word/document.xml"
                 Type="http://schemas.openxmlformats.org/officeDocument/2006/relationships/officeDocument"/>
   <Relationship Id="rId3" Target="docProps/app.xml"
                 Type="http://schemas.openxmlformats.org/officeDocument/2006/relationships/extended-properties"/>
   <Relationship Id="rId4" Target="docProps/core.xml"
                 Type="http://schemas.openxmlformats.org/package/2006/relationships/metadata/core-properties"/>
</Relationships>
</file>

<file path=word/document.xml><?xml version="1.0" encoding="utf-8"?>
<w:document xmlns:w="http://schemas.openxmlformats.org/wordprocess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taisx="http://lrs.lt/TAIS/DocPartXmlMarks" mc:Ignorable="w14 wp14">
  <w:body>
    <w:sdt>
      <w:sdtPr>
        <w:alias w:val="pagrindine"/>
        <w:tag w:val="part_d070f16fbf0443129d10be1b04a278fa"/>
        <w:lock w:val="sdtLocked"/>
        <w:richText/>
      </w:sdtPr>
      <w:sdtContent>
        <w:p>
          <w:pPr>
            <w:ind w:firstLine="180"/>
            <w:jc w:val="right"/>
            <w:rPr>
              <w:b/>
              <w:sz w:val="20"/>
              <w:lang w:eastAsia="lt-LT"/>
            </w:rPr>
          </w:pPr>
          <w:r>
            <w:rPr>
              <w:b/>
              <w:szCs w:val="24"/>
              <w:lang w:eastAsia="lt-LT"/>
            </w:rPr>
            <w:t>Projektas</w:t>
          </w:r>
        </w:p>
        <w:p>
          <w:pPr>
            <w:jc w:val="right"/>
            <w:rPr>
              <w:b/>
              <w:sz w:val="20"/>
              <w:lang w:eastAsia="lt-LT"/>
            </w:rPr>
          </w:pPr>
        </w:p>
        <w:p>
          <w:pPr>
            <w:jc w:val="center"/>
            <w:rPr>
              <w:b/>
              <w:szCs w:val="24"/>
              <w:lang w:eastAsia="lt-LT"/>
            </w:rPr>
          </w:pPr>
          <w:r>
            <w:rPr>
              <w:b/>
              <w:szCs w:val="24"/>
              <w:lang w:eastAsia="lt-LT"/>
            </w:rPr>
            <w:t>LIETUVOS RESPUBLIKOS VYRIAUSYBĖ</w:t>
          </w:r>
        </w:p>
        <w:p>
          <w:pPr>
            <w:jc w:val="center"/>
            <w:rPr>
              <w:b/>
              <w:szCs w:val="24"/>
              <w:lang w:eastAsia="lt-LT"/>
            </w:rPr>
          </w:pPr>
        </w:p>
        <w:p>
          <w:pPr>
            <w:jc w:val="center"/>
            <w:rPr>
              <w:b/>
              <w:szCs w:val="24"/>
              <w:lang w:eastAsia="lt-LT"/>
            </w:rPr>
          </w:pPr>
          <w:r>
            <w:rPr>
              <w:b/>
              <w:szCs w:val="24"/>
              <w:lang w:eastAsia="lt-LT"/>
            </w:rPr>
            <w:t xml:space="preserve">NUTARIMAS </w:t>
          </w:r>
        </w:p>
        <w:p>
          <w:pPr>
            <w:jc w:val="center"/>
            <w:rPr>
              <w:b/>
              <w:szCs w:val="24"/>
              <w:lang w:eastAsia="lt-LT"/>
            </w:rPr>
          </w:pPr>
          <w:r>
            <w:rPr>
              <w:b/>
              <w:szCs w:val="24"/>
              <w:lang w:eastAsia="lt-LT"/>
            </w:rPr>
            <w:t>DĖL LIETUVOS ADMINISTRACINIŲ GINČŲ KOMISIJOS SUDARYMO</w:t>
          </w:r>
        </w:p>
        <w:p>
          <w:pPr>
            <w:jc w:val="center"/>
            <w:rPr>
              <w:b/>
              <w:szCs w:val="24"/>
              <w:lang w:eastAsia="lt-LT"/>
            </w:rPr>
          </w:pPr>
        </w:p>
        <w:p>
          <w:pPr>
            <w:jc w:val="center"/>
            <w:rPr>
              <w:szCs w:val="24"/>
              <w:lang w:eastAsia="lt-LT"/>
            </w:rPr>
          </w:pPr>
          <w:r>
            <w:rPr>
              <w:szCs w:val="24"/>
              <w:lang w:eastAsia="lt-LT"/>
            </w:rPr>
            <w:t>2020 m.</w:t>
            <w:tab/>
            <w:tab/>
            <w:t xml:space="preserve">d. Nr. </w:t>
          </w:r>
        </w:p>
        <w:p>
          <w:pPr>
            <w:jc w:val="center"/>
            <w:rPr>
              <w:szCs w:val="24"/>
              <w:lang w:eastAsia="lt-LT"/>
            </w:rPr>
          </w:pPr>
          <w:r>
            <w:rPr>
              <w:szCs w:val="24"/>
              <w:lang w:eastAsia="lt-LT"/>
            </w:rPr>
            <w:t>Vilnius</w:t>
          </w:r>
        </w:p>
        <w:p>
          <w:pPr>
            <w:jc w:val="center"/>
            <w:rPr>
              <w:szCs w:val="24"/>
              <w:lang w:eastAsia="lt-LT"/>
            </w:rPr>
          </w:pPr>
        </w:p>
        <w:sdt>
          <w:sdtPr>
            <w:alias w:val="preambule"/>
            <w:tag w:val="part_39d6f4f042e4413b825a98b029a888bc"/>
            <w:lock w:val="sdtLocked"/>
            <w:richText/>
          </w:sdtPr>
          <w:sdtContent>
            <w:p>
              <w:pPr>
                <w:spacing w:line="360" w:lineRule="atLeast"/>
                <w:ind w:firstLine="851"/>
                <w:jc w:val="both"/>
                <w:rPr>
                  <w:szCs w:val="24"/>
                  <w:lang w:eastAsia="lt-LT"/>
                </w:rPr>
              </w:pPr>
              <w:r>
                <w:rPr>
                  <w:szCs w:val="24"/>
                  <w:lang w:eastAsia="lt-LT"/>
                </w:rPr>
                <w:t xml:space="preserve">Vadovaudamasi Lietuvos Respublikos ikiteisminio administracinių ginčų nagrinėjimo tvarkos įstatymo 3 straipsnio 1 dalimi, Lietuvos Respublikos Vyriausybė  </w:t>
              </w:r>
              <w:r>
                <w:rPr>
                  <w:spacing w:val="60"/>
                  <w:szCs w:val="24"/>
                  <w:lang w:eastAsia="lt-LT"/>
                </w:rPr>
                <w:t>nutari</w:t>
              </w:r>
              <w:r>
                <w:rPr>
                  <w:szCs w:val="24"/>
                  <w:lang w:eastAsia="lt-LT"/>
                </w:rPr>
                <w:t>a:</w:t>
              </w:r>
            </w:p>
          </w:sdtContent>
        </w:sdt>
        <w:sdt>
          <w:sdtPr>
            <w:alias w:val="pastraipa"/>
            <w:tag w:val="part_7b3ac196c7a04c639818d37d960b17d5"/>
            <w:lock w:val="sdtLocked"/>
            <w:richText/>
          </w:sdtPr>
          <w:sdtContent>
            <w:p>
              <w:pPr>
                <w:spacing w:line="360" w:lineRule="atLeast"/>
                <w:ind w:firstLine="851"/>
                <w:jc w:val="both"/>
                <w:rPr>
                  <w:szCs w:val="24"/>
                  <w:lang w:eastAsia="lt-LT"/>
                </w:rPr>
              </w:pPr>
              <w:r>
                <w:rPr>
                  <w:szCs w:val="24"/>
                  <w:lang w:eastAsia="lt-LT"/>
                </w:rPr>
                <w:t>Sudaryti ketveriems metams:</w:t>
              </w:r>
            </w:p>
          </w:sdtContent>
        </w:sdt>
        <w:sdt>
          <w:sdtPr>
            <w:alias w:val="1 p."/>
            <w:tag w:val="part_98fdd0629b844ac89f25357c0c296011"/>
            <w:lock w:val="sdtLocked"/>
            <w:richText/>
          </w:sdtPr>
          <w:sdtContent>
            <w:p>
              <w:pPr>
                <w:spacing w:line="360" w:lineRule="atLeast"/>
                <w:ind w:firstLine="851"/>
                <w:jc w:val="both"/>
                <w:rPr>
                  <w:szCs w:val="24"/>
                  <w:lang w:eastAsia="lt-LT"/>
                </w:rPr>
              </w:pPr>
              <w:sdt>
                <w:sdtPr>
                  <w:alias w:val="Numeris"/>
                  <w:tag w:val="nr_98fdd0629b844ac89f25357c0c296011"/>
                  <w:lock w:val="sdtLocked"/>
                  <w:richText/>
                </w:sdtPr>
                <w:sdtContent>
                  <w:r>
                    <w:rPr>
                      <w:szCs w:val="24"/>
                      <w:lang w:eastAsia="lt-LT"/>
                    </w:rPr>
                    <w:t>1</w:t>
                  </w:r>
                </w:sdtContent>
              </w:sdt>
              <w:r>
                <w:rPr>
                  <w:szCs w:val="24"/>
                  <w:lang w:eastAsia="lt-LT"/>
                </w:rPr>
                <w:t xml:space="preserve">. Lietuvos administracinių ginčų komisiją: Žydrūnas Plytnikas (pirmininkas), Eglė Bilevičiūtė (pirmininko pavaduotoja), Vilma Drigotienė, Remigijus Kalašnykas, Vytautas Kurpuvesas, Inga Lipnickienė, Mindaugas Siaurys. </w:t>
              </w:r>
            </w:p>
          </w:sdtContent>
        </w:sdt>
        <w:sdt>
          <w:sdtPr>
            <w:alias w:val="2 p."/>
            <w:tag w:val="part_47c27659f108415d9220f4d33a7446f4"/>
            <w:lock w:val="sdtLocked"/>
            <w:richText/>
          </w:sdtPr>
          <w:sdtContent>
            <w:p>
              <w:pPr>
                <w:spacing w:line="360" w:lineRule="atLeast"/>
                <w:ind w:firstLine="851"/>
                <w:jc w:val="both"/>
                <w:rPr>
                  <w:szCs w:val="24"/>
                  <w:lang w:val="en-US" w:eastAsia="lt-LT"/>
                </w:rPr>
              </w:pPr>
              <w:sdt>
                <w:sdtPr>
                  <w:alias w:val="Numeris"/>
                  <w:tag w:val="nr_47c27659f108415d9220f4d33a7446f4"/>
                  <w:lock w:val="sdtLocked"/>
                  <w:richText/>
                </w:sdtPr>
                <w:sdtContent>
                  <w:r>
                    <w:rPr>
                      <w:szCs w:val="24"/>
                      <w:lang w:eastAsia="lt-LT"/>
                    </w:rPr>
                    <w:t>2</w:t>
                  </w:r>
                </w:sdtContent>
              </w:sdt>
              <w:r>
                <w:rPr>
                  <w:szCs w:val="24"/>
                  <w:lang w:eastAsia="lt-LT"/>
                </w:rPr>
                <w:t>. Lietuvos administracinių ginčų komisijos teritorinius padalinius:</w:t>
              </w:r>
            </w:p>
            <w:sdt>
              <w:sdtPr>
                <w:alias w:val="2.1 pp."/>
                <w:tag w:val="part_800db04fb0c540bc97db7b3fe56c856e"/>
                <w:lock w:val="sdtLocked"/>
                <w:richText/>
              </w:sdtPr>
              <w:sdtContent>
                <w:p>
                  <w:pPr>
                    <w:spacing w:line="360" w:lineRule="atLeast"/>
                    <w:ind w:firstLine="851"/>
                    <w:jc w:val="both"/>
                    <w:rPr>
                      <w:szCs w:val="24"/>
                      <w:lang w:val="en-US" w:eastAsia="lt-LT"/>
                    </w:rPr>
                  </w:pPr>
                  <w:sdt>
                    <w:sdtPr>
                      <w:alias w:val="Numeris"/>
                      <w:tag w:val="nr_800db04fb0c540bc97db7b3fe56c856e"/>
                      <w:lock w:val="sdtLocked"/>
                      <w:richText/>
                    </w:sdtPr>
                    <w:sdtContent>
                      <w:r>
                        <w:rPr>
                          <w:szCs w:val="24"/>
                          <w:lang w:eastAsia="lt-LT"/>
                        </w:rPr>
                        <w:t>2.1</w:t>
                      </w:r>
                    </w:sdtContent>
                  </w:sdt>
                  <w:r>
                    <w:rPr>
                      <w:szCs w:val="24"/>
                      <w:lang w:eastAsia="lt-LT"/>
                    </w:rPr>
                    <w:t>. Kauno apygardos skyrių: Birutė Pranevičienė</w:t>
                  </w:r>
                  <w:r>
                    <w:rPr>
                      <w:i/>
                      <w:iCs/>
                      <w:szCs w:val="24"/>
                      <w:lang w:eastAsia="lt-LT"/>
                    </w:rPr>
                    <w:t xml:space="preserve"> </w:t>
                  </w:r>
                  <w:r>
                    <w:rPr>
                      <w:szCs w:val="24"/>
                      <w:lang w:eastAsia="lt-LT"/>
                    </w:rPr>
                    <w:t>(pirmininko pavaduotoja teritoriniame padalinyje), Lionela Gelmanienė, Edvardas Jucius, Jūratė Ramanauskaitė, Karine Zavgorodnaja;</w:t>
                  </w:r>
                </w:p>
              </w:sdtContent>
            </w:sdt>
            <w:sdt>
              <w:sdtPr>
                <w:alias w:val="2.2 pp."/>
                <w:tag w:val="part_3e7470d10a56454dbe2b4b6c3103c841"/>
                <w:lock w:val="sdtLocked"/>
                <w:richText/>
              </w:sdtPr>
              <w:sdtContent>
                <w:p>
                  <w:pPr>
                    <w:spacing w:line="360" w:lineRule="atLeast"/>
                    <w:ind w:firstLine="851"/>
                    <w:jc w:val="both"/>
                    <w:rPr>
                      <w:szCs w:val="24"/>
                      <w:lang w:val="en-US" w:eastAsia="lt-LT"/>
                    </w:rPr>
                  </w:pPr>
                  <w:sdt>
                    <w:sdtPr>
                      <w:alias w:val="Numeris"/>
                      <w:tag w:val="nr_3e7470d10a56454dbe2b4b6c3103c841"/>
                      <w:lock w:val="sdtLocked"/>
                      <w:richText/>
                    </w:sdtPr>
                    <w:sdtContent>
                      <w:r>
                        <w:rPr>
                          <w:szCs w:val="24"/>
                          <w:lang w:eastAsia="lt-LT"/>
                        </w:rPr>
                        <w:t>2.2</w:t>
                      </w:r>
                    </w:sdtContent>
                  </w:sdt>
                  <w:r>
                    <w:rPr>
                      <w:szCs w:val="24"/>
                      <w:lang w:eastAsia="lt-LT"/>
                    </w:rPr>
                    <w:t>. Klaipėdos apygardos skyrių: Inga Drąsutavičienė (pirmininko pavaduotoja teritoriniame padalinyje), Evaldas Ambrozaitis, Vilija Astrauskienė; Laura Bernikienė ir Dovilė Jazdauskaitė;</w:t>
                  </w:r>
                </w:p>
              </w:sdtContent>
            </w:sdt>
            <w:sdt>
              <w:sdtPr>
                <w:alias w:val="2.3 pp."/>
                <w:tag w:val="part_2854fb6322964e3bb79aefd19ddacf16"/>
                <w:lock w:val="sdtLocked"/>
                <w:richText/>
              </w:sdtPr>
              <w:sdtContent>
                <w:p>
                  <w:pPr>
                    <w:spacing w:line="360" w:lineRule="atLeast"/>
                    <w:ind w:firstLine="851"/>
                    <w:jc w:val="both"/>
                    <w:rPr>
                      <w:szCs w:val="24"/>
                      <w:lang w:val="en-US" w:eastAsia="lt-LT"/>
                    </w:rPr>
                  </w:pPr>
                  <w:sdt>
                    <w:sdtPr>
                      <w:alias w:val="Numeris"/>
                      <w:tag w:val="nr_2854fb6322964e3bb79aefd19ddacf16"/>
                      <w:lock w:val="sdtLocked"/>
                      <w:richText/>
                    </w:sdtPr>
                    <w:sdtContent>
                      <w:r>
                        <w:rPr>
                          <w:szCs w:val="24"/>
                          <w:lang w:eastAsia="lt-LT"/>
                        </w:rPr>
                        <w:t>2.3</w:t>
                      </w:r>
                    </w:sdtContent>
                  </w:sdt>
                  <w:r>
                    <w:rPr>
                      <w:szCs w:val="24"/>
                      <w:lang w:eastAsia="lt-LT"/>
                    </w:rPr>
                    <w:t>. Panevėžio apygardos skyrių: Vesta Šliogerytė (pirmininko pavaduotoja teritoriniame padalinyje), Jurga Mažuknienė, Vitalija Mikonienė, Asta Povilonienė, Sigita Šimbelytė;</w:t>
                  </w:r>
                </w:p>
              </w:sdtContent>
            </w:sdt>
            <w:sdt>
              <w:sdtPr>
                <w:alias w:val="2.4 pp."/>
                <w:tag w:val="part_aa22ccd8f1fa49ba96055964db91f7b2"/>
                <w:lock w:val="sdtLocked"/>
                <w:richText/>
              </w:sdtPr>
              <w:sdtContent>
                <w:p>
                  <w:pPr>
                    <w:spacing w:line="360" w:lineRule="atLeast"/>
                    <w:ind w:firstLine="851"/>
                    <w:jc w:val="both"/>
                    <w:rPr>
                      <w:szCs w:val="24"/>
                      <w:lang w:val="en-US" w:eastAsia="lt-LT"/>
                    </w:rPr>
                  </w:pPr>
                  <w:sdt>
                    <w:sdtPr>
                      <w:alias w:val="Numeris"/>
                      <w:tag w:val="nr_aa22ccd8f1fa49ba96055964db91f7b2"/>
                      <w:lock w:val="sdtLocked"/>
                      <w:richText/>
                    </w:sdtPr>
                    <w:sdtContent>
                      <w:r>
                        <w:rPr>
                          <w:szCs w:val="24"/>
                          <w:lang w:eastAsia="lt-LT"/>
                        </w:rPr>
                        <w:t>2.4</w:t>
                      </w:r>
                    </w:sdtContent>
                  </w:sdt>
                  <w:r>
                    <w:rPr>
                      <w:szCs w:val="24"/>
                      <w:lang w:eastAsia="lt-LT"/>
                    </w:rPr>
                    <w:t>. Šiaulių apygardos skyrių: Raminta Ramanauskienė</w:t>
                  </w:r>
                  <w:r>
                    <w:rPr>
                      <w:i/>
                      <w:iCs/>
                      <w:szCs w:val="24"/>
                      <w:lang w:eastAsia="lt-LT"/>
                    </w:rPr>
                    <w:t xml:space="preserve"> </w:t>
                  </w:r>
                  <w:r>
                    <w:rPr>
                      <w:szCs w:val="24"/>
                      <w:lang w:eastAsia="lt-LT"/>
                    </w:rPr>
                    <w:t>(pirmininko pavaduotoja teritoriniame padalinyje), Linas Dagys, Giedrius Jakubėnas, Vaida Paurienė ir Svetlana Sinkevičienė.</w:t>
                  </w:r>
                </w:p>
              </w:sdtContent>
            </w:sdt>
          </w:sdtContent>
        </w:sdt>
        <w:sdt>
          <w:sdtPr>
            <w:alias w:val="3 p."/>
            <w:tag w:val="part_694f197847b34d04b16877047c95ff68"/>
            <w:lock w:val="sdtLocked"/>
            <w:richText/>
          </w:sdtPr>
          <w:sdtContent>
            <w:p>
              <w:pPr>
                <w:spacing w:line="360" w:lineRule="atLeast"/>
                <w:ind w:firstLine="851"/>
                <w:jc w:val="both"/>
                <w:rPr>
                  <w:szCs w:val="24"/>
                  <w:lang w:eastAsia="lt-LT"/>
                </w:rPr>
              </w:pPr>
              <w:sdt>
                <w:sdtPr>
                  <w:alias w:val="Numeris"/>
                  <w:tag w:val="nr_694f197847b34d04b16877047c95ff68"/>
                  <w:lock w:val="sdtLocked"/>
                  <w:richText/>
                </w:sdtPr>
                <w:sdtContent>
                  <w:r>
                    <w:rPr>
                      <w:szCs w:val="24"/>
                      <w:lang w:val="en-US" w:eastAsia="lt-LT"/>
                    </w:rPr>
                    <w:t>3</w:t>
                  </w:r>
                </w:sdtContent>
              </w:sdt>
              <w:r>
                <w:rPr>
                  <w:szCs w:val="24"/>
                  <w:lang w:val="en-US" w:eastAsia="lt-LT"/>
                </w:rPr>
                <w:t xml:space="preserve">. Pripažinti netekusiu </w:t>
              </w:r>
              <w:r>
                <w:rPr>
                  <w:szCs w:val="24"/>
                  <w:lang w:eastAsia="lt-LT"/>
                </w:rPr>
                <w:t xml:space="preserve">galios Lietuvos Respublikos Vyriausybės 2016 m. kovo 18 d. nutarimą Nr. 259 „Dėl Vyriausiosios administracinių ginčų komisijos sudarymo“ su visais pakeitimais ir papildymais. </w:t>
              </w:r>
            </w:p>
          </w:sdtContent>
        </w:sdt>
        <w:sdt>
          <w:sdtPr>
            <w:alias w:val="4 p."/>
            <w:tag w:val="part_e814579f900d4d10adfe29bc94961b84"/>
            <w:lock w:val="sdtLocked"/>
            <w:richText/>
          </w:sdtPr>
          <w:sdtContent>
            <w:p>
              <w:pPr>
                <w:spacing w:line="360" w:lineRule="atLeast"/>
                <w:ind w:firstLine="851"/>
                <w:jc w:val="both"/>
                <w:rPr>
                  <w:szCs w:val="24"/>
                  <w:lang w:eastAsia="lt-LT"/>
                </w:rPr>
              </w:pPr>
              <w:sdt>
                <w:sdtPr>
                  <w:alias w:val="Numeris"/>
                  <w:tag w:val="nr_e814579f900d4d10adfe29bc94961b84"/>
                  <w:lock w:val="sdtLocked"/>
                  <w:richText/>
                </w:sdtPr>
                <w:sdtContent>
                  <w:r>
                    <w:rPr>
                      <w:szCs w:val="24"/>
                      <w:lang w:eastAsia="lt-LT"/>
                    </w:rPr>
                    <w:t>4</w:t>
                  </w:r>
                </w:sdtContent>
              </w:sdt>
              <w:r>
                <w:rPr>
                  <w:szCs w:val="24"/>
                  <w:lang w:eastAsia="lt-LT"/>
                </w:rPr>
                <w:t>. Šis nutarimas įsigalioja 2020 m. kovo 30 d.</w:t>
              </w:r>
            </w:p>
            <w:p>
              <w:pPr>
                <w:ind w:firstLine="851"/>
                <w:jc w:val="both"/>
                <w:rPr>
                  <w:szCs w:val="24"/>
                  <w:lang w:eastAsia="lt-LT"/>
                </w:rPr>
              </w:pPr>
            </w:p>
            <w:p>
              <w:pPr>
                <w:ind w:firstLine="720"/>
                <w:jc w:val="both"/>
                <w:rPr>
                  <w:szCs w:val="24"/>
                </w:rPr>
              </w:pPr>
            </w:p>
          </w:sdtContent>
        </w:sdt>
        <w:sdt>
          <w:sdtPr>
            <w:alias w:val="signatura"/>
            <w:tag w:val="part_9c845a3b29a544499eeaa585a4e6348b"/>
            <w:lock w:val="sdtLocked"/>
            <w:richText/>
          </w:sdtPr>
          <w:sdtContent>
            <w:p>
              <w:pPr>
                <w:rPr>
                  <w:szCs w:val="24"/>
                  <w:lang w:eastAsia="lt-LT"/>
                </w:rPr>
              </w:pPr>
              <w:r>
                <w:rPr>
                  <w:szCs w:val="24"/>
                  <w:lang w:eastAsia="lt-LT"/>
                </w:rPr>
                <w:t>Ministras Pirmininkas</w:t>
              </w:r>
            </w:p>
            <w:p/>
            <w:p>
              <w:pPr>
                <w:rPr>
                  <w:szCs w:val="24"/>
                  <w:lang w:eastAsia="lt-LT"/>
                </w:rPr>
              </w:pPr>
            </w:p>
            <w:p>
              <w:pPr>
                <w:rPr>
                  <w:szCs w:val="24"/>
                  <w:lang w:eastAsia="lt-LT"/>
                </w:rPr>
              </w:pPr>
              <w:r>
                <w:rPr>
                  <w:szCs w:val="24"/>
                  <w:lang w:eastAsia="lt-LT"/>
                </w:rPr>
                <w:t>Teisingumo ministras</w:t>
                <w:tab/>
                <w:t xml:space="preserve"> </w:t>
                <w:tab/>
                <w:t xml:space="preserve">                                      </w:t>
              </w:r>
            </w:p>
            <w:p>
              <w:pPr>
                <w:jc w:val="center"/>
                <w:rPr>
                  <w:b/>
                  <w:szCs w:val="24"/>
                  <w:lang w:eastAsia="lt-LT"/>
                </w:rPr>
              </w:pPr>
            </w:p>
            <w:p>
              <w:pPr>
                <w:ind w:firstLine="720"/>
                <w:jc w:val="both"/>
                <w:rPr>
                  <w:szCs w:val="24"/>
                </w:rPr>
              </w:pPr>
            </w:p>
            <w:p/>
          </w:sdtContent>
        </w:sdt>
      </w:sdtContent>
    </w:sdt>
    <w:sectPr>
      <w:pgSz w:w="11906" w:h="16838"/>
      <w:pgMar w:top="1134" w:right="851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w="http://schemas.openxmlformats.org/wordprocessingml/2006/main" xmlns:mc="http://schemas.openxmlformats.org/markup-compatibility/2006" xmlns:r="http://schemas.openxmlformats.org/officeDocument/2006/relationships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w="http://schemas.openxmlformats.org/wordprocessingml/2006/main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sl="http://schemas.openxmlformats.org/schemaLibrary/2006/main" mc:Ignorable="w14">
  <w:zoom w:percent="100"/>
  <w:defaultTabStop w:val="1296"/>
  <w:hyphenationZone w:val="396"/>
  <w:doNotHyphenateCaps/>
  <w:drawingGridHorizontalSpacing w:val="12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28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w="http://schemas.openxmlformats.org/wordprocessingml/2006/main" xmlns:mc="http://schemas.openxmlformats.org/markup-compatibility/2006" xmlns:r="http://schemas.openxmlformats.org/officeDocument/2006/relationships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/>
  </w:docDefaults>
  <w:latentStyles w:defLockedState="0" w:defUIPriority="0" w:defSemiHidden="0" w:defUnhideWhenUsed="0" w:defQFormat="0" w:count="267"/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="http://schemas.openxmlformats.org/wordprocess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/>
  </w:docDefaults>
  <w:latentStyles w:defLockedState="0" w:defUIPriority="0" w:defSemiHidden="0" w:defUnhideWhenUsed="0" w:defQFormat="0" w:count="267"/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w="http://schemas.openxmlformats.org/wordprocessingml/2006/main" xmlns:mc="http://schemas.openxmlformats.org/markup-compatibility/2006" xmlns:r="http://schemas.openxmlformats.org/officeDocument/2006/relationships" xmlns:w14="http://schemas.microsoft.com/office/word/2010/wordml" mc:Ignorable="w14">
  <w:divs>
    <w:div w:id="62654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3756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5977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797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29717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76569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270728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890320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30687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71744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078314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710707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418599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
<Relationships xmlns="http://schemas.openxmlformats.org/package/2006/relationships">
   <Relationship Id="rId1" Target="styles.xml"
                 Type="http://schemas.openxmlformats.org/officeDocument/2006/relationships/styles"/>
   <Relationship Id="rId2" Target="stylesWithEffects.xml"
                 Type="http://schemas.microsoft.com/office/2007/relationships/stylesWithEffects"/>
   <Relationship Id="rId3" Target="settings.xml"
                 Type="http://schemas.openxmlformats.org/officeDocument/2006/relationships/settings"/>
   <Relationship Id="rId4" Target="webSettings.xml"
                 Type="http://schemas.openxmlformats.org/officeDocument/2006/relationships/webSettings"/>
   <Relationship Id="rId5" Target="fontTable.xml"
                 Type="http://schemas.openxmlformats.org/officeDocument/2006/relationships/fontTable"/>
   <Relationship Id="rId6" Target="theme/theme1.xml"
                 Type="http://schemas.openxmlformats.org/officeDocument/2006/relationships/theme"/>
   <Relationship Id="rId7" Target="../customXml/item1.xml"
                 Type="http://schemas.openxmlformats.org/officeDocument/2006/relationships/customXml"/>
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
<Relationships xmlns="http://schemas.openxmlformats.org/package/2006/relationships">
   <Relationship Id="rId1" Target="itemProps1.xml"
                 Type="http://schemas.openxmlformats.org/officeDocument/2006/relationships/customXmlProps"/>
</Relationships>
</file>

<file path=customXml/item1.xml><?xml version="1.0" encoding="utf-8"?>
<Parts xmlns="http://lrs.lt/TAIS/DocParts">
  <Part Type="pagrindine" DocPartId="d9c3719aa1054a7292c11d207ba80c17" PartId="d070f16fbf0443129d10be1b04a278fa">
    <Part Type="preambule" DocPartId="90c60f9866d24f72bf830909a22bff72" PartId="39d6f4f042e4413b825a98b029a888bc"/>
    <Part Type="pastraipa" DocPartId="0fc17a16fb394995b7678247e9da8253" PartId="7b3ac196c7a04c639818d37d960b17d5"/>
    <Part Type="punktas" Nr="1" Abbr="1 p." DocPartId="3a18b6a1e5924595a93fcf808c9350d9" PartId="98fdd0629b844ac89f25357c0c296011"/>
    <Part Type="punktas" Nr="2" Abbr="2 p." DocPartId="66827400460f4035aa84230f371974b5" PartId="47c27659f108415d9220f4d33a7446f4">
      <Part Type="papunktis" Nr="2.1" Abbr="2.1 pp." DocPartId="accac397b4fb4c35a56ab9de5a6385d6" PartId="800db04fb0c540bc97db7b3fe56c856e"/>
      <Part Type="papunktis" Nr="2.2" Abbr="2.2 pp." DocPartId="4b5f972d300f4e4e8243c768a109f8ea" PartId="3e7470d10a56454dbe2b4b6c3103c841"/>
      <Part Type="papunktis" Nr="2.3" Abbr="2.3 pp." DocPartId="9ab034634ab94e429a7706c40c0416d4" PartId="2854fb6322964e3bb79aefd19ddacf16"/>
      <Part Type="papunktis" Nr="2.4" Abbr="2.4 pp." DocPartId="80382a04f80747569d6db28f38ab468e" PartId="aa22ccd8f1fa49ba96055964db91f7b2"/>
    </Part>
    <Part Type="punktas" Nr="3" Abbr="3 p." DocPartId="1e4256b0b1e44e6385b418969d5058aa" PartId="694f197847b34d04b16877047c95ff68"/>
    <Part Type="punktas" Nr="4" Abbr="4 p." DocPartId="11ceb32f1c024fc8a2a6b9411bc8befc" PartId="e814579f900d4d10adfe29bc94961b84"/>
    <Part Type="signatura" DocPartId="54534569f7b3440bb9d345cea3ddd0a3" PartId="9c845a3b29a544499eeaa585a4e6348b"/>
  </Part>
</Parts>
</file>

<file path=customXml/itemProps1.xml><?xml version="1.0" encoding="utf-8"?>
<ds:datastoreItem xmlns:ds="http://schemas.openxmlformats.org/officeDocument/2006/customXml" ds:itemID="{D2EA75D4-1966-4726-96F6-AC7DD8352457}">
  <ds:schemaRefs>
    <ds:schemaRef ds:uri="http://lrs.lt/TAIS/DocPar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184</Words>
  <Characters>1491</Characters>
  <Application>Microsoft Office Word</Application>
  <DocSecurity>4</DocSecurity>
  <Lines>42</Lines>
  <Paragraphs>20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1655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terms="http://purl.org/dc/terms/" xmlns:dc="http://purl.org/dc/elements/1.1/" xmlns:xsi="http://www.w3.org/2001/XMLSchema-instance">
  <dcterms:created xsi:type="dcterms:W3CDTF">2020-03-25T07:59:00Z</dcterms:created>
  <dc:creator>r.kamarauskiene</dc:creator>
  <cp:lastModifiedBy>Asseco</cp:lastModifiedBy>
  <cp:lastPrinted>2020-03-20T06:55:00Z</cp:lastPrinted>
  <dcterms:modified xsi:type="dcterms:W3CDTF">2020-03-25T07:59:00Z</dcterms:modified>
  <cp:revision>2</cp:revision>
</cp:coreProperties>
</file>