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A9" w:rsidRDefault="006A46AF" w:rsidP="00A4223E">
      <w:pPr>
        <w:rPr>
          <w:b/>
          <w:caps/>
        </w:rPr>
      </w:pPr>
      <w:bookmarkStart w:id="0" w:name="_GoBack"/>
      <w:bookmarkEnd w:id="0"/>
      <w:r w:rsidRPr="006A46AF">
        <w:rPr>
          <w:b/>
          <w:lang w:eastAsia="en-US"/>
        </w:rPr>
        <w:t xml:space="preserve">LIETUVOS RESPUBLIKOS </w:t>
      </w:r>
      <w:r w:rsidR="00DD37BD">
        <w:rPr>
          <w:b/>
          <w:lang w:eastAsia="en-US"/>
        </w:rPr>
        <w:t xml:space="preserve">MOKSLO IR STUDIJŲ ĮSTATYMO NR. XI-242  9,74, 75, 77, 82, 83 STRAIPSNIŲ PAKEITIMO, PAPILDYMO </w:t>
      </w:r>
      <w:r w:rsidR="00DD37BD" w:rsidRPr="00DD37BD">
        <w:rPr>
          <w:b/>
          <w:lang w:eastAsia="en-US"/>
        </w:rPr>
        <w:t>83</w:t>
      </w:r>
      <w:r w:rsidR="00DD37BD" w:rsidRPr="00DD37BD">
        <w:rPr>
          <w:b/>
          <w:vertAlign w:val="superscript"/>
          <w:lang w:eastAsia="en-US"/>
        </w:rPr>
        <w:t>1</w:t>
      </w:r>
      <w:r w:rsidR="00DD37BD">
        <w:rPr>
          <w:b/>
          <w:caps/>
        </w:rPr>
        <w:t xml:space="preserve"> STRAIPSNIU IR 76 STRAIPSNIO PRIPAŽINIMO NETEKUSIU GALIOS ĮSTATYMO PROJEKTO </w:t>
      </w:r>
    </w:p>
    <w:p w:rsidR="009C1B84" w:rsidRPr="009C1B84" w:rsidRDefault="00DD37BD" w:rsidP="00A4223E">
      <w:pPr>
        <w:rPr>
          <w:b/>
          <w:caps/>
        </w:rPr>
      </w:pPr>
      <w:r>
        <w:rPr>
          <w:b/>
          <w:caps/>
        </w:rPr>
        <w:t>DERINIMO PAŽYMA</w:t>
      </w:r>
    </w:p>
    <w:p w:rsidR="00C75F94" w:rsidRPr="00FA158D" w:rsidRDefault="00006D38" w:rsidP="00951C39">
      <w:pPr>
        <w:jc w:val="left"/>
        <w:rPr>
          <w:b/>
          <w:caps/>
        </w:rPr>
      </w:pPr>
      <w:r w:rsidRPr="00C348E5">
        <w:rPr>
          <w:b/>
          <w:lang w:eastAsia="en-US"/>
        </w:rPr>
        <w:t xml:space="preserve"> </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6732"/>
        <w:gridCol w:w="5451"/>
      </w:tblGrid>
      <w:tr w:rsidR="00294FB8" w:rsidRPr="00041E77" w:rsidTr="00721B60">
        <w:trPr>
          <w:jc w:val="center"/>
        </w:trPr>
        <w:tc>
          <w:tcPr>
            <w:tcW w:w="606" w:type="pct"/>
            <w:tcBorders>
              <w:bottom w:val="single" w:sz="4" w:space="0" w:color="auto"/>
            </w:tcBorders>
          </w:tcPr>
          <w:p w:rsidR="00C75F94" w:rsidRPr="00041E77" w:rsidRDefault="00C75F94" w:rsidP="00CA5D4C">
            <w:pPr>
              <w:rPr>
                <w:b/>
              </w:rPr>
            </w:pPr>
            <w:r w:rsidRPr="00041E77">
              <w:rPr>
                <w:b/>
                <w:bCs/>
              </w:rPr>
              <w:t>Institucijos pavadinimas, rašto data ir numeris</w:t>
            </w:r>
          </w:p>
        </w:tc>
        <w:tc>
          <w:tcPr>
            <w:tcW w:w="2428" w:type="pct"/>
          </w:tcPr>
          <w:p w:rsidR="00C75F94" w:rsidRPr="00041E77" w:rsidRDefault="00C75F94" w:rsidP="00CA5D4C">
            <w:pPr>
              <w:rPr>
                <w:b/>
                <w:bCs/>
              </w:rPr>
            </w:pPr>
          </w:p>
          <w:p w:rsidR="00C75F94" w:rsidRPr="00041E77" w:rsidRDefault="00C75F94" w:rsidP="00CA5D4C">
            <w:pPr>
              <w:rPr>
                <w:b/>
              </w:rPr>
            </w:pPr>
            <w:r w:rsidRPr="00041E77">
              <w:rPr>
                <w:b/>
                <w:bCs/>
              </w:rPr>
              <w:t>Pastabos ir pasiūlymai</w:t>
            </w:r>
          </w:p>
        </w:tc>
        <w:tc>
          <w:tcPr>
            <w:tcW w:w="1966" w:type="pct"/>
          </w:tcPr>
          <w:p w:rsidR="00C75F94" w:rsidRPr="00041E77" w:rsidRDefault="00C75F94" w:rsidP="00CA5D4C">
            <w:pPr>
              <w:rPr>
                <w:b/>
                <w:bCs/>
              </w:rPr>
            </w:pPr>
          </w:p>
          <w:p w:rsidR="00C75F94" w:rsidRPr="00041E77" w:rsidRDefault="00C75F94" w:rsidP="00CA5D4C">
            <w:pPr>
              <w:rPr>
                <w:b/>
              </w:rPr>
            </w:pPr>
            <w:r w:rsidRPr="00041E77">
              <w:rPr>
                <w:b/>
                <w:bCs/>
              </w:rPr>
              <w:t>Žyma apie pastabas ir pasiūlymus, į kuriuos neatsižvelgta</w:t>
            </w:r>
          </w:p>
        </w:tc>
      </w:tr>
      <w:tr w:rsidR="00DE2CC1" w:rsidRPr="00041E77" w:rsidTr="00721B60">
        <w:trPr>
          <w:jc w:val="center"/>
        </w:trPr>
        <w:tc>
          <w:tcPr>
            <w:tcW w:w="606" w:type="pct"/>
          </w:tcPr>
          <w:p w:rsidR="00DE2CC1" w:rsidRDefault="0027228D" w:rsidP="00DE2CC1">
            <w:pPr>
              <w:jc w:val="left"/>
              <w:rPr>
                <w:bCs/>
              </w:rPr>
            </w:pPr>
            <w:r>
              <w:rPr>
                <w:bCs/>
              </w:rPr>
              <w:t xml:space="preserve">Finansų ministerijos </w:t>
            </w:r>
            <w:r w:rsidRPr="00045FFB">
              <w:rPr>
                <w:szCs w:val="20"/>
              </w:rPr>
              <w:t xml:space="preserve">2019-07-02 </w:t>
            </w:r>
            <w:r>
              <w:rPr>
                <w:szCs w:val="20"/>
              </w:rPr>
              <w:t xml:space="preserve">raštas </w:t>
            </w:r>
            <w:r w:rsidRPr="00045FFB">
              <w:rPr>
                <w:szCs w:val="20"/>
              </w:rPr>
              <w:t>Nr. ((2.119E-0202)-5K-1910889)-6K-1903515</w:t>
            </w:r>
          </w:p>
        </w:tc>
        <w:tc>
          <w:tcPr>
            <w:tcW w:w="2428" w:type="pct"/>
          </w:tcPr>
          <w:p w:rsidR="00DE2CC1" w:rsidRDefault="00DE2CC1" w:rsidP="00DE2CC1">
            <w:pPr>
              <w:jc w:val="both"/>
            </w:pPr>
            <w:r>
              <w:t xml:space="preserve">Įstatymo projekto 5 straipsnyje, kuriuo keičiama 77 straipsnio 6 dalis, siūloma </w:t>
            </w:r>
            <w:r w:rsidRPr="00F43EE2">
              <w:t>nustatyti didžiausią leistiną atsilaisvinusių ir neužimtų valstybės finansuojamų studijų vietų dalį pagal studijų krypčių grupes arba mokslo ir meno sritis iki 30 proc.</w:t>
            </w:r>
            <w:r>
              <w:t xml:space="preserve"> nuo priėmimo metais tam tikroje studijų krypčių grupėje arba mokslo ar meno srityje užfiksuoto valstybės finansuojamų studijų vietų skaičiaus. Aiškinamajame rašte nėra pateikta informacijos apie studentų „nubyrėjimą“ ir neužimtas studijų vietas ir nepaaiškinta, kodėl siūloma nustatyti iki 30 proc. ribą. </w:t>
            </w:r>
            <w:r w:rsidR="00C1337A">
              <w:t>Manoma</w:t>
            </w:r>
            <w:r>
              <w:t>, kad nustatyta per didelė</w:t>
            </w:r>
            <w:r w:rsidRPr="000C6597">
              <w:t xml:space="preserve"> </w:t>
            </w:r>
            <w:r>
              <w:t>leistina atsilaisvinusių ir neužimtų valstybės finansuojamų studijų vietų, kuriai finansavimas nemažinamas, dalis ir siūlome ją mažinti.</w:t>
            </w:r>
          </w:p>
          <w:p w:rsidR="00DE2CC1" w:rsidRPr="00041E77" w:rsidRDefault="00C1337A" w:rsidP="00DE2CC1">
            <w:pPr>
              <w:jc w:val="both"/>
              <w:rPr>
                <w:b/>
                <w:bCs/>
              </w:rPr>
            </w:pPr>
            <w:r>
              <w:t>Manoma</w:t>
            </w:r>
            <w:r w:rsidR="00DE2CC1">
              <w:t xml:space="preserve">, kad turėtų būti įvardyta, kam aukštosios mokyklos galės naudoti joms paliekamus </w:t>
            </w:r>
            <w:proofErr w:type="spellStart"/>
            <w:r w:rsidR="00DE2CC1">
              <w:t>asignavimus</w:t>
            </w:r>
            <w:proofErr w:type="spellEnd"/>
            <w:r w:rsidR="00DE2CC1">
              <w:t xml:space="preserve"> dėl atsilaisvinusių ir neužimtų valstybės finansuojamų studijų vietų.</w:t>
            </w:r>
            <w:r>
              <w:t xml:space="preserve"> Siūloma plačiau atskleisti, kaip siūlomas studijų tvarkos finansavimo pakeitimas prisidės prie studijų kokybės gerinimo.</w:t>
            </w:r>
          </w:p>
        </w:tc>
        <w:tc>
          <w:tcPr>
            <w:tcW w:w="1966" w:type="pct"/>
          </w:tcPr>
          <w:p w:rsidR="00DE2CC1" w:rsidRDefault="00DE2CC1" w:rsidP="00DE2CC1">
            <w:pPr>
              <w:jc w:val="both"/>
            </w:pPr>
            <w:r w:rsidRPr="00BD6548">
              <w:rPr>
                <w:b/>
              </w:rPr>
              <w:t>Atsižvelgta iš dalies</w:t>
            </w:r>
            <w:r>
              <w:t xml:space="preserve">. Aiškinamasis raštas papildytas </w:t>
            </w:r>
            <w:r w:rsidR="00C1337A">
              <w:t xml:space="preserve">prašoma </w:t>
            </w:r>
            <w:r>
              <w:t>informacija.</w:t>
            </w:r>
          </w:p>
          <w:p w:rsidR="00C1337A" w:rsidRPr="009503BB" w:rsidRDefault="00C1337A" w:rsidP="00C1337A">
            <w:pPr>
              <w:spacing w:after="20"/>
              <w:jc w:val="both"/>
            </w:pPr>
            <w:r w:rsidRPr="00DB0319">
              <w:t xml:space="preserve">Atkreiptinas dėmesys, kad 30 procentų yra didžiausia galima „nubyrėjimo“ riba. Ji pasirinkta, atsižvelgiant į </w:t>
            </w:r>
            <w:r>
              <w:t>aukštųjų mokyklų pasiūlymus</w:t>
            </w:r>
            <w:r w:rsidRPr="00DB0319">
              <w:t xml:space="preserve"> </w:t>
            </w:r>
            <w:r>
              <w:t>ir</w:t>
            </w:r>
            <w:r w:rsidRPr="00DB0319">
              <w:t xml:space="preserve"> šiuo metu stebimą </w:t>
            </w:r>
            <w:r>
              <w:t xml:space="preserve">faktinį </w:t>
            </w:r>
            <w:r w:rsidRPr="00DB0319">
              <w:t>studentų „nubyrėjimą“ (pvz., atskirose aukštosiose mokyklose „nubyrėjimas“ technologijų, informatikos studij</w:t>
            </w:r>
            <w:r>
              <w:t>ose jau dabar viršija 30 proc.). Rengiant Vyriausybės nutarimą dėl didžiausio</w:t>
            </w:r>
            <w:r w:rsidRPr="009503BB">
              <w:t xml:space="preserve"> leistin</w:t>
            </w:r>
            <w:r>
              <w:t>o</w:t>
            </w:r>
            <w:r w:rsidRPr="009503BB">
              <w:t xml:space="preserve"> atsilaisvinusių ir neužimtų valstybės finansuojamų studijų vietų dali</w:t>
            </w:r>
            <w:r>
              <w:t>e</w:t>
            </w:r>
            <w:r w:rsidRPr="009503BB">
              <w:t>s pagal studijų krypčių grupes arba mokslo ar meno sritis</w:t>
            </w:r>
            <w:r>
              <w:t xml:space="preserve"> nustatymo, atskiroms studijų kryptims „nubyrėjimo“ procentas būtų diferencijuojamas (daugelyje studijų krypčių grupių jis būtų ž</w:t>
            </w:r>
            <w:r w:rsidR="003C0FB5">
              <w:t>ym</w:t>
            </w:r>
            <w:r>
              <w:t>iai mažesnis nei didžiausias leistinas).</w:t>
            </w:r>
          </w:p>
          <w:p w:rsidR="00C1337A" w:rsidRDefault="00C1337A" w:rsidP="00C1337A">
            <w:pPr>
              <w:spacing w:after="20"/>
              <w:jc w:val="both"/>
            </w:pPr>
            <w:r>
              <w:t>Šiuo metu galiojanti studijų finansavimo sistema, kuomet, atsilaisvinus valstybės finansuojamai studijų vietai, prarandamas ir finansavimas, neigiamai veikia studijų procesą ir kokybę, nes studijų kaštai nemažėja ta pačia apimtimi, kokia mažėja finansavimas. Didžiąją studijų kaštų dalį sudaro akademinio personalo darbo užmokestis, taip pat su studijomis susijusių prekių ir paslaugų išlaidos. Sumažėjus studijų lėšoms, studijų reikmes tenka apriboti. Jei dalis studijų lėšų būtų paliekama, tai leistų užtikrinti studijų proceso nuoseklumą, nebloginant studijų sąlygų ir kokybės.</w:t>
            </w:r>
          </w:p>
          <w:p w:rsidR="00F60922" w:rsidRPr="00041E77" w:rsidRDefault="00C1337A" w:rsidP="009125F5">
            <w:pPr>
              <w:spacing w:after="120"/>
              <w:jc w:val="both"/>
              <w:rPr>
                <w:b/>
                <w:bCs/>
              </w:rPr>
            </w:pPr>
            <w:r w:rsidRPr="003F48E3">
              <w:t>Pažymėtina, kad iki šiol Lietuvoje vienam studentui tenkančios išlaidos yra vienos mažiausių ES</w:t>
            </w:r>
            <w:r>
              <w:t xml:space="preserve">: </w:t>
            </w:r>
            <w:r w:rsidRPr="003F48E3">
              <w:t xml:space="preserve">lyginant </w:t>
            </w:r>
            <w:r w:rsidRPr="003F48E3">
              <w:lastRenderedPageBreak/>
              <w:t>su ES vidurkiu</w:t>
            </w:r>
            <w:r>
              <w:t>,</w:t>
            </w:r>
            <w:r w:rsidRPr="00932995">
              <w:t xml:space="preserve"> </w:t>
            </w:r>
            <w:r>
              <w:t>vienam</w:t>
            </w:r>
            <w:r w:rsidRPr="00932995">
              <w:t xml:space="preserve"> studentui tenkančios išlaidos</w:t>
            </w:r>
            <w:r>
              <w:t xml:space="preserve">, išreikštos perkamosios galios standartais, </w:t>
            </w:r>
            <w:r w:rsidRPr="00932995">
              <w:t>yra 35</w:t>
            </w:r>
            <w:r>
              <w:t> </w:t>
            </w:r>
            <w:r w:rsidRPr="00932995">
              <w:t>proc. ma</w:t>
            </w:r>
            <w:r>
              <w:t>žesnės, o analogiškos išlaidos, išreikšto</w:t>
            </w:r>
            <w:r w:rsidRPr="00932995">
              <w:t>s eurais,</w:t>
            </w:r>
            <w:r>
              <w:t xml:space="preserve"> yra</w:t>
            </w:r>
            <w:r w:rsidRPr="00932995">
              <w:t xml:space="preserve"> 2,6 karto mažesnės</w:t>
            </w:r>
            <w:r>
              <w:t>. Pažymėtina, kad</w:t>
            </w:r>
            <w:r w:rsidRPr="003F48E3">
              <w:t xml:space="preserve"> reikšmingesnio studijų kainų didinimo nebuvo nuo 2009 m</w:t>
            </w:r>
            <w:r>
              <w:t>etų</w:t>
            </w:r>
            <w:r w:rsidRPr="003F48E3">
              <w:t>. Šiuolaikiniam studijų procesui reikali</w:t>
            </w:r>
            <w:r>
              <w:t>nga naujausia kompiuterinė ir kita</w:t>
            </w:r>
            <w:r w:rsidRPr="003F48E3">
              <w:t xml:space="preserve"> įranga, priemonės, medžiagos, informacinės sistemos, prieigos prie naujausių duomenų bazių ir pan. Brangstant materiali</w:t>
            </w:r>
            <w:r w:rsidR="003C0FB5">
              <w:t>e</w:t>
            </w:r>
            <w:r w:rsidRPr="003F48E3">
              <w:t>ms ir žmogiškiesiems ištekliams, esamas studijų finansavimo lygis daugeliu atvejų sunkiai padengia būtiniausius kaštus. Manome, kad</w:t>
            </w:r>
            <w:r>
              <w:t>,</w:t>
            </w:r>
            <w:r w:rsidRPr="003F48E3">
              <w:t xml:space="preserve"> siekiant užtikrinti kokybišką studijų procesą, būtina ieškoti būdų didinti vienam studentui tenkančias lėšas, o galimybė aukštosioms mokykloms disponuoti lėšomis, tenkančiomis atsilaisvinusioms ir neužimtoms valstybės finansuojamoms studijų vietoms, neviršijant nustatytos „nubyrėjimo“ ribos, žymiai prisidėt</w:t>
            </w:r>
            <w:r>
              <w:t>ų prie šio siekio įgyvendinimo.</w:t>
            </w:r>
          </w:p>
        </w:tc>
      </w:tr>
      <w:tr w:rsidR="00DE2CC1" w:rsidRPr="00041E77" w:rsidTr="00721B60">
        <w:trPr>
          <w:jc w:val="center"/>
        </w:trPr>
        <w:tc>
          <w:tcPr>
            <w:tcW w:w="606" w:type="pct"/>
          </w:tcPr>
          <w:p w:rsidR="0025552D" w:rsidRDefault="0025552D" w:rsidP="0025552D">
            <w:pPr>
              <w:jc w:val="left"/>
              <w:rPr>
                <w:bCs/>
              </w:rPr>
            </w:pPr>
            <w:r>
              <w:rPr>
                <w:bCs/>
              </w:rPr>
              <w:lastRenderedPageBreak/>
              <w:t xml:space="preserve">Teisingumo ministerijos </w:t>
            </w:r>
            <w:r>
              <w:t xml:space="preserve">2019-07-04 raštas Nr. </w:t>
            </w:r>
            <w:r w:rsidRPr="0057588C">
              <w:t>18-15442(4)</w:t>
            </w:r>
          </w:p>
          <w:p w:rsidR="00DE2CC1" w:rsidRDefault="00DE2CC1" w:rsidP="00DE2CC1">
            <w:pPr>
              <w:jc w:val="left"/>
              <w:rPr>
                <w:bCs/>
              </w:rPr>
            </w:pPr>
          </w:p>
        </w:tc>
        <w:tc>
          <w:tcPr>
            <w:tcW w:w="2428" w:type="pct"/>
          </w:tcPr>
          <w:p w:rsidR="00DE2CC1" w:rsidRDefault="00DE2CC1" w:rsidP="00DE2CC1">
            <w:pPr>
              <w:jc w:val="both"/>
            </w:pPr>
            <w:r>
              <w:t xml:space="preserve">2. Mokslo ir studijų įstatymo 77 str. 2 d. ir  82 str. 10 d. vartojama konstrukcija „užfiksuota data nustatytas studijų programai minimalus studijų vietų skaičius“. Lieka neapibrėžta, nei kaip ir kokiais principais vadovaujantis „fiksuojama data“, nei kokiu tikslu tai būtų  daroma. Be to, įvertinant tai, kad valstybės biudžeto lėšomis finansuojama ne didesnė kaip norminė studijų kaina, neaiškus ir tokio apribojimo tikslingumas. </w:t>
            </w:r>
          </w:p>
          <w:p w:rsidR="00DE2CC1" w:rsidRDefault="00DE2CC1" w:rsidP="00DE2CC1">
            <w:pPr>
              <w:jc w:val="both"/>
            </w:pPr>
            <w:r>
              <w:t>Pagrindus fiksuotos datos tikslingumą, įvertintina galimybė ir apibrėžti šią datą įstatymo lygmeniu.</w:t>
            </w:r>
          </w:p>
          <w:p w:rsidR="00DE2CC1" w:rsidRDefault="00DE2CC1" w:rsidP="00DE2CC1">
            <w:pPr>
              <w:jc w:val="both"/>
            </w:pPr>
          </w:p>
        </w:tc>
        <w:tc>
          <w:tcPr>
            <w:tcW w:w="1966" w:type="pct"/>
          </w:tcPr>
          <w:p w:rsidR="00DE2CC1" w:rsidRDefault="00DE2CC1" w:rsidP="00DE2CC1">
            <w:pPr>
              <w:jc w:val="both"/>
            </w:pPr>
            <w:r w:rsidRPr="00CE1557">
              <w:rPr>
                <w:b/>
              </w:rPr>
              <w:t>Neatsižvelgta</w:t>
            </w:r>
            <w:r>
              <w:t>. Įstatymo projekte siūloma nustatyti, kad studijų programos atitiktis rentabilumo kriterijui (studijų programos studijų vietų skaičius neturi būti mažesnis</w:t>
            </w:r>
            <w:r w:rsidR="003C0FB5">
              <w:t>,</w:t>
            </w:r>
            <w:r>
              <w:t xml:space="preserve"> nei nustatytas minimalus vietų skaičius) turi būti tikrinama tam tikrai datai, kurią nustato švietimo, mokslo ir sporto ministras.</w:t>
            </w:r>
          </w:p>
          <w:p w:rsidR="00DE2CC1" w:rsidRDefault="00DE2CC1" w:rsidP="00DE2CC1">
            <w:pPr>
              <w:jc w:val="both"/>
            </w:pPr>
            <w:r>
              <w:t>Nuostata dėl datos fiksavimo įrašyta dėl teisinio aiškumo, nes įgyvendinant nuostatą dėl minimalaus studijų programos studijų vietų skaičiaus kyla ginčų dėl vietų skaičiaus fiksavimo momento.</w:t>
            </w:r>
          </w:p>
          <w:p w:rsidR="00DE2CC1" w:rsidRDefault="00DE2CC1" w:rsidP="00DE2CC1">
            <w:pPr>
              <w:jc w:val="both"/>
            </w:pPr>
            <w:r>
              <w:t xml:space="preserve">Pagal esamą praktiką pirmosios pakopos ir vientisųjų studijų vietų </w:t>
            </w:r>
            <w:r w:rsidRPr="003D2D9D">
              <w:t>skaičius (kuris lyginamas su nustatytu minimaliu skaičiumi) yra fiksuojamas per pagrindinio priėmimo pirmąjį etapą, įskaitant institucinio priėmimo metu pakviestus asmenis</w:t>
            </w:r>
            <w:r>
              <w:t xml:space="preserve">, antrosios pakopos studijų vietų skaičius – </w:t>
            </w:r>
            <w:r w:rsidRPr="003D2D9D">
              <w:t xml:space="preserve">pasibaigus </w:t>
            </w:r>
            <w:r>
              <w:t>priėmimui ir prasidėj</w:t>
            </w:r>
            <w:r w:rsidRPr="003D2D9D">
              <w:t>us studijoms.</w:t>
            </w:r>
            <w:r>
              <w:t xml:space="preserve"> Minėtos datos priklauso nuo </w:t>
            </w:r>
            <w:r>
              <w:lastRenderedPageBreak/>
              <w:t xml:space="preserve">konkretaus priėmimo į aukštąsias mokyklas kalendoriaus ir kiekvienais metais gali skirtis, todėl konkrečių datų įrašyti į įstatymą nėra galimybių. Atsižvelgiant į tai, Įstatymo projekte siūloma, kad šias datas kiekvienais metais, atsižvelgdamas į konkrečią situaciją, nustatytų švietimo, mokslo ir sporto ministras. </w:t>
            </w:r>
          </w:p>
          <w:p w:rsidR="00DE2CC1" w:rsidRPr="00367DD7" w:rsidRDefault="00DE2CC1" w:rsidP="00DE2CC1">
            <w:pPr>
              <w:jc w:val="both"/>
            </w:pPr>
          </w:p>
        </w:tc>
      </w:tr>
    </w:tbl>
    <w:p w:rsidR="0025552D" w:rsidRDefault="0025552D" w:rsidP="00951C39"/>
    <w:p w:rsidR="00C75F94" w:rsidRPr="00FA158D" w:rsidRDefault="00C75F94" w:rsidP="00951C39">
      <w:r w:rsidRPr="00FA158D">
        <w:t>_____</w:t>
      </w:r>
      <w:r>
        <w:t>____________________</w:t>
      </w:r>
    </w:p>
    <w:sectPr w:rsidR="00C75F94" w:rsidRPr="00FA158D" w:rsidSect="005C293D">
      <w:headerReference w:type="even" r:id="rId8"/>
      <w:headerReference w:type="default" r:id="rId9"/>
      <w:pgSz w:w="16838" w:h="11906" w:orient="landscape" w:code="9"/>
      <w:pgMar w:top="1079" w:right="1134"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9E" w:rsidRDefault="00C7529E">
      <w:r>
        <w:separator/>
      </w:r>
    </w:p>
  </w:endnote>
  <w:endnote w:type="continuationSeparator" w:id="0">
    <w:p w:rsidR="00C7529E" w:rsidRDefault="00C7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9E" w:rsidRDefault="00C7529E">
      <w:r>
        <w:separator/>
      </w:r>
    </w:p>
  </w:footnote>
  <w:footnote w:type="continuationSeparator" w:id="0">
    <w:p w:rsidR="00C7529E" w:rsidRDefault="00C7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7A8E" w:rsidRDefault="00CA7A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A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7865">
      <w:rPr>
        <w:rStyle w:val="Puslapionumeris"/>
        <w:noProof/>
      </w:rPr>
      <w:t>3</w:t>
    </w:r>
    <w:r>
      <w:rPr>
        <w:rStyle w:val="Puslapionumeris"/>
      </w:rPr>
      <w:fldChar w:fldCharType="end"/>
    </w:r>
  </w:p>
  <w:p w:rsidR="00CA7A8E" w:rsidRDefault="00CA7A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73"/>
    <w:multiLevelType w:val="hybridMultilevel"/>
    <w:tmpl w:val="0AC6A67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F91C0D"/>
    <w:multiLevelType w:val="hybridMultilevel"/>
    <w:tmpl w:val="3E0827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8B4654"/>
    <w:multiLevelType w:val="hybridMultilevel"/>
    <w:tmpl w:val="3F04C846"/>
    <w:lvl w:ilvl="0" w:tplc="EFC4BDD6">
      <w:start w:val="1"/>
      <w:numFmt w:val="decimal"/>
      <w:lvlText w:val="%1."/>
      <w:lvlJc w:val="left"/>
      <w:pPr>
        <w:tabs>
          <w:tab w:val="num" w:pos="1727"/>
        </w:tabs>
        <w:ind w:left="1727" w:hanging="99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3" w15:restartNumberingAfterBreak="0">
    <w:nsid w:val="13B412DA"/>
    <w:multiLevelType w:val="hybridMultilevel"/>
    <w:tmpl w:val="27C073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174B66"/>
    <w:multiLevelType w:val="hybridMultilevel"/>
    <w:tmpl w:val="434E70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521526"/>
    <w:multiLevelType w:val="hybridMultilevel"/>
    <w:tmpl w:val="B5D05F6C"/>
    <w:lvl w:ilvl="0" w:tplc="AAE81E88">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6" w15:restartNumberingAfterBreak="0">
    <w:nsid w:val="15760015"/>
    <w:multiLevelType w:val="hybridMultilevel"/>
    <w:tmpl w:val="91BEBFFA"/>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18193EB2"/>
    <w:multiLevelType w:val="hybridMultilevel"/>
    <w:tmpl w:val="94782E7C"/>
    <w:lvl w:ilvl="0" w:tplc="A42A8B90">
      <w:start w:val="1"/>
      <w:numFmt w:val="decimal"/>
      <w:lvlText w:val="%1."/>
      <w:lvlJc w:val="left"/>
      <w:pPr>
        <w:ind w:left="144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19A32561"/>
    <w:multiLevelType w:val="hybridMultilevel"/>
    <w:tmpl w:val="D854C266"/>
    <w:lvl w:ilvl="0" w:tplc="087CE48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B0D7B87"/>
    <w:multiLevelType w:val="hybridMultilevel"/>
    <w:tmpl w:val="79E25C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1DF45D2C"/>
    <w:multiLevelType w:val="hybridMultilevel"/>
    <w:tmpl w:val="4D18F4C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FE4247D"/>
    <w:multiLevelType w:val="hybridMultilevel"/>
    <w:tmpl w:val="56E86586"/>
    <w:lvl w:ilvl="0" w:tplc="0D561484">
      <w:start w:val="4"/>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216029B9"/>
    <w:multiLevelType w:val="hybridMultilevel"/>
    <w:tmpl w:val="5880A520"/>
    <w:lvl w:ilvl="0" w:tplc="F7D69486">
      <w:start w:val="1"/>
      <w:numFmt w:val="decimal"/>
      <w:lvlText w:val="%1."/>
      <w:lvlJc w:val="left"/>
      <w:pPr>
        <w:ind w:left="786" w:hanging="360"/>
      </w:pPr>
      <w:rPr>
        <w:rFonts w:cs="Times New Roman" w:hint="default"/>
      </w:rPr>
    </w:lvl>
    <w:lvl w:ilvl="1" w:tplc="04270019" w:tentative="1">
      <w:start w:val="1"/>
      <w:numFmt w:val="lowerLetter"/>
      <w:lvlText w:val="%2."/>
      <w:lvlJc w:val="left"/>
      <w:pPr>
        <w:ind w:left="1336" w:hanging="360"/>
      </w:pPr>
      <w:rPr>
        <w:rFonts w:cs="Times New Roman"/>
      </w:rPr>
    </w:lvl>
    <w:lvl w:ilvl="2" w:tplc="0427001B" w:tentative="1">
      <w:start w:val="1"/>
      <w:numFmt w:val="lowerRoman"/>
      <w:lvlText w:val="%3."/>
      <w:lvlJc w:val="right"/>
      <w:pPr>
        <w:ind w:left="2056" w:hanging="180"/>
      </w:pPr>
      <w:rPr>
        <w:rFonts w:cs="Times New Roman"/>
      </w:rPr>
    </w:lvl>
    <w:lvl w:ilvl="3" w:tplc="0427000F" w:tentative="1">
      <w:start w:val="1"/>
      <w:numFmt w:val="decimal"/>
      <w:lvlText w:val="%4."/>
      <w:lvlJc w:val="left"/>
      <w:pPr>
        <w:ind w:left="2776" w:hanging="360"/>
      </w:pPr>
      <w:rPr>
        <w:rFonts w:cs="Times New Roman"/>
      </w:rPr>
    </w:lvl>
    <w:lvl w:ilvl="4" w:tplc="04270019" w:tentative="1">
      <w:start w:val="1"/>
      <w:numFmt w:val="lowerLetter"/>
      <w:lvlText w:val="%5."/>
      <w:lvlJc w:val="left"/>
      <w:pPr>
        <w:ind w:left="3496" w:hanging="360"/>
      </w:pPr>
      <w:rPr>
        <w:rFonts w:cs="Times New Roman"/>
      </w:rPr>
    </w:lvl>
    <w:lvl w:ilvl="5" w:tplc="0427001B" w:tentative="1">
      <w:start w:val="1"/>
      <w:numFmt w:val="lowerRoman"/>
      <w:lvlText w:val="%6."/>
      <w:lvlJc w:val="right"/>
      <w:pPr>
        <w:ind w:left="4216" w:hanging="180"/>
      </w:pPr>
      <w:rPr>
        <w:rFonts w:cs="Times New Roman"/>
      </w:rPr>
    </w:lvl>
    <w:lvl w:ilvl="6" w:tplc="0427000F" w:tentative="1">
      <w:start w:val="1"/>
      <w:numFmt w:val="decimal"/>
      <w:lvlText w:val="%7."/>
      <w:lvlJc w:val="left"/>
      <w:pPr>
        <w:ind w:left="4936" w:hanging="360"/>
      </w:pPr>
      <w:rPr>
        <w:rFonts w:cs="Times New Roman"/>
      </w:rPr>
    </w:lvl>
    <w:lvl w:ilvl="7" w:tplc="04270019" w:tentative="1">
      <w:start w:val="1"/>
      <w:numFmt w:val="lowerLetter"/>
      <w:lvlText w:val="%8."/>
      <w:lvlJc w:val="left"/>
      <w:pPr>
        <w:ind w:left="5656" w:hanging="360"/>
      </w:pPr>
      <w:rPr>
        <w:rFonts w:cs="Times New Roman"/>
      </w:rPr>
    </w:lvl>
    <w:lvl w:ilvl="8" w:tplc="0427001B" w:tentative="1">
      <w:start w:val="1"/>
      <w:numFmt w:val="lowerRoman"/>
      <w:lvlText w:val="%9."/>
      <w:lvlJc w:val="right"/>
      <w:pPr>
        <w:ind w:left="6376" w:hanging="180"/>
      </w:pPr>
      <w:rPr>
        <w:rFonts w:cs="Times New Roman"/>
      </w:rPr>
    </w:lvl>
  </w:abstractNum>
  <w:abstractNum w:abstractNumId="13" w15:restartNumberingAfterBreak="0">
    <w:nsid w:val="22D204A4"/>
    <w:multiLevelType w:val="hybridMultilevel"/>
    <w:tmpl w:val="78607F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9AC723D"/>
    <w:multiLevelType w:val="hybridMultilevel"/>
    <w:tmpl w:val="669035D4"/>
    <w:lvl w:ilvl="0" w:tplc="1B141EAE">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2A7621F9"/>
    <w:multiLevelType w:val="hybridMultilevel"/>
    <w:tmpl w:val="E83CE7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B186091"/>
    <w:multiLevelType w:val="hybridMultilevel"/>
    <w:tmpl w:val="F78C80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39420C"/>
    <w:multiLevelType w:val="hybridMultilevel"/>
    <w:tmpl w:val="0666F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4644CD"/>
    <w:multiLevelType w:val="hybridMultilevel"/>
    <w:tmpl w:val="1F849602"/>
    <w:lvl w:ilvl="0" w:tplc="EECCC990">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0" w15:restartNumberingAfterBreak="0">
    <w:nsid w:val="3AC42EF3"/>
    <w:multiLevelType w:val="hybridMultilevel"/>
    <w:tmpl w:val="057EFC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C263F67"/>
    <w:multiLevelType w:val="hybridMultilevel"/>
    <w:tmpl w:val="14543C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2E46CBA"/>
    <w:multiLevelType w:val="hybridMultilevel"/>
    <w:tmpl w:val="7E7CFE30"/>
    <w:lvl w:ilvl="0" w:tplc="621E7B8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3" w15:restartNumberingAfterBreak="0">
    <w:nsid w:val="45A91E25"/>
    <w:multiLevelType w:val="hybridMultilevel"/>
    <w:tmpl w:val="3822E8E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C62F6B"/>
    <w:multiLevelType w:val="hybridMultilevel"/>
    <w:tmpl w:val="0A70BA5C"/>
    <w:lvl w:ilvl="0" w:tplc="ECD8E05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5ABE7AA0"/>
    <w:multiLevelType w:val="hybridMultilevel"/>
    <w:tmpl w:val="9D4864B4"/>
    <w:lvl w:ilvl="0" w:tplc="EB56F56A">
      <w:start w:val="4"/>
      <w:numFmt w:val="decimal"/>
      <w:lvlText w:val="%1."/>
      <w:lvlJc w:val="left"/>
      <w:pPr>
        <w:ind w:left="677" w:hanging="360"/>
      </w:pPr>
      <w:rPr>
        <w:rFonts w:cs="Times New Roman" w:hint="default"/>
      </w:rPr>
    </w:lvl>
    <w:lvl w:ilvl="1" w:tplc="04270019" w:tentative="1">
      <w:start w:val="1"/>
      <w:numFmt w:val="lowerLetter"/>
      <w:lvlText w:val="%2."/>
      <w:lvlJc w:val="left"/>
      <w:pPr>
        <w:ind w:left="1397" w:hanging="360"/>
      </w:pPr>
      <w:rPr>
        <w:rFonts w:cs="Times New Roman"/>
      </w:rPr>
    </w:lvl>
    <w:lvl w:ilvl="2" w:tplc="0427001B" w:tentative="1">
      <w:start w:val="1"/>
      <w:numFmt w:val="lowerRoman"/>
      <w:lvlText w:val="%3."/>
      <w:lvlJc w:val="right"/>
      <w:pPr>
        <w:ind w:left="2117" w:hanging="180"/>
      </w:pPr>
      <w:rPr>
        <w:rFonts w:cs="Times New Roman"/>
      </w:rPr>
    </w:lvl>
    <w:lvl w:ilvl="3" w:tplc="0427000F" w:tentative="1">
      <w:start w:val="1"/>
      <w:numFmt w:val="decimal"/>
      <w:lvlText w:val="%4."/>
      <w:lvlJc w:val="left"/>
      <w:pPr>
        <w:ind w:left="2837" w:hanging="360"/>
      </w:pPr>
      <w:rPr>
        <w:rFonts w:cs="Times New Roman"/>
      </w:rPr>
    </w:lvl>
    <w:lvl w:ilvl="4" w:tplc="04270019" w:tentative="1">
      <w:start w:val="1"/>
      <w:numFmt w:val="lowerLetter"/>
      <w:lvlText w:val="%5."/>
      <w:lvlJc w:val="left"/>
      <w:pPr>
        <w:ind w:left="3557" w:hanging="360"/>
      </w:pPr>
      <w:rPr>
        <w:rFonts w:cs="Times New Roman"/>
      </w:rPr>
    </w:lvl>
    <w:lvl w:ilvl="5" w:tplc="0427001B" w:tentative="1">
      <w:start w:val="1"/>
      <w:numFmt w:val="lowerRoman"/>
      <w:lvlText w:val="%6."/>
      <w:lvlJc w:val="right"/>
      <w:pPr>
        <w:ind w:left="4277" w:hanging="180"/>
      </w:pPr>
      <w:rPr>
        <w:rFonts w:cs="Times New Roman"/>
      </w:rPr>
    </w:lvl>
    <w:lvl w:ilvl="6" w:tplc="0427000F" w:tentative="1">
      <w:start w:val="1"/>
      <w:numFmt w:val="decimal"/>
      <w:lvlText w:val="%7."/>
      <w:lvlJc w:val="left"/>
      <w:pPr>
        <w:ind w:left="4997" w:hanging="360"/>
      </w:pPr>
      <w:rPr>
        <w:rFonts w:cs="Times New Roman"/>
      </w:rPr>
    </w:lvl>
    <w:lvl w:ilvl="7" w:tplc="04270019" w:tentative="1">
      <w:start w:val="1"/>
      <w:numFmt w:val="lowerLetter"/>
      <w:lvlText w:val="%8."/>
      <w:lvlJc w:val="left"/>
      <w:pPr>
        <w:ind w:left="5717" w:hanging="360"/>
      </w:pPr>
      <w:rPr>
        <w:rFonts w:cs="Times New Roman"/>
      </w:rPr>
    </w:lvl>
    <w:lvl w:ilvl="8" w:tplc="0427001B" w:tentative="1">
      <w:start w:val="1"/>
      <w:numFmt w:val="lowerRoman"/>
      <w:lvlText w:val="%9."/>
      <w:lvlJc w:val="right"/>
      <w:pPr>
        <w:ind w:left="6437" w:hanging="180"/>
      </w:pPr>
      <w:rPr>
        <w:rFonts w:cs="Times New Roman"/>
      </w:rPr>
    </w:lvl>
  </w:abstractNum>
  <w:abstractNum w:abstractNumId="26" w15:restartNumberingAfterBreak="0">
    <w:nsid w:val="6A174BD6"/>
    <w:multiLevelType w:val="hybridMultilevel"/>
    <w:tmpl w:val="F3407C4A"/>
    <w:lvl w:ilvl="0" w:tplc="4B06ADA6">
      <w:start w:val="1"/>
      <w:numFmt w:val="decimal"/>
      <w:lvlText w:val="%1."/>
      <w:lvlJc w:val="left"/>
      <w:pPr>
        <w:ind w:left="2418" w:hanging="1425"/>
      </w:pPr>
      <w:rPr>
        <w:rFonts w:hint="default"/>
      </w:rPr>
    </w:lvl>
    <w:lvl w:ilvl="1" w:tplc="0427000F">
      <w:start w:val="1"/>
      <w:numFmt w:val="decimal"/>
      <w:lvlText w:val="%2."/>
      <w:lvlJc w:val="left"/>
      <w:pPr>
        <w:tabs>
          <w:tab w:val="num" w:pos="2073"/>
        </w:tabs>
        <w:ind w:left="2073" w:hanging="360"/>
      </w:pPr>
      <w:rPr>
        <w:rFonts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70CD3F47"/>
    <w:multiLevelType w:val="hybridMultilevel"/>
    <w:tmpl w:val="35F67F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5725904"/>
    <w:multiLevelType w:val="hybridMultilevel"/>
    <w:tmpl w:val="DA56D19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751477"/>
    <w:multiLevelType w:val="hybridMultilevel"/>
    <w:tmpl w:val="22B499FC"/>
    <w:lvl w:ilvl="0" w:tplc="E4808D6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080921"/>
    <w:multiLevelType w:val="hybridMultilevel"/>
    <w:tmpl w:val="3692D59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A765C31"/>
    <w:multiLevelType w:val="hybridMultilevel"/>
    <w:tmpl w:val="65EC7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DD475EB"/>
    <w:multiLevelType w:val="hybridMultilevel"/>
    <w:tmpl w:val="B3927A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F3149DA"/>
    <w:multiLevelType w:val="hybridMultilevel"/>
    <w:tmpl w:val="99BC2724"/>
    <w:lvl w:ilvl="0" w:tplc="EFB0C0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F7159FC"/>
    <w:multiLevelType w:val="hybridMultilevel"/>
    <w:tmpl w:val="AE465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F92635C"/>
    <w:multiLevelType w:val="hybridMultilevel"/>
    <w:tmpl w:val="3398B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3"/>
  </w:num>
  <w:num w:numId="4">
    <w:abstractNumId w:val="31"/>
  </w:num>
  <w:num w:numId="5">
    <w:abstractNumId w:val="17"/>
  </w:num>
  <w:num w:numId="6">
    <w:abstractNumId w:val="14"/>
  </w:num>
  <w:num w:numId="7">
    <w:abstractNumId w:val="34"/>
  </w:num>
  <w:num w:numId="8">
    <w:abstractNumId w:val="30"/>
  </w:num>
  <w:num w:numId="9">
    <w:abstractNumId w:val="27"/>
  </w:num>
  <w:num w:numId="10">
    <w:abstractNumId w:val="35"/>
  </w:num>
  <w:num w:numId="11">
    <w:abstractNumId w:val="20"/>
  </w:num>
  <w:num w:numId="12">
    <w:abstractNumId w:val="16"/>
  </w:num>
  <w:num w:numId="13">
    <w:abstractNumId w:val="3"/>
  </w:num>
  <w:num w:numId="14">
    <w:abstractNumId w:val="19"/>
  </w:num>
  <w:num w:numId="15">
    <w:abstractNumId w:val="6"/>
  </w:num>
  <w:num w:numId="16">
    <w:abstractNumId w:val="1"/>
  </w:num>
  <w:num w:numId="17">
    <w:abstractNumId w:val="13"/>
  </w:num>
  <w:num w:numId="18">
    <w:abstractNumId w:val="21"/>
  </w:num>
  <w:num w:numId="19">
    <w:abstractNumId w:val="22"/>
  </w:num>
  <w:num w:numId="20">
    <w:abstractNumId w:val="7"/>
  </w:num>
  <w:num w:numId="21">
    <w:abstractNumId w:val="5"/>
  </w:num>
  <w:num w:numId="22">
    <w:abstractNumId w:val="12"/>
  </w:num>
  <w:num w:numId="23">
    <w:abstractNumId w:val="11"/>
  </w:num>
  <w:num w:numId="24">
    <w:abstractNumId w:val="23"/>
  </w:num>
  <w:num w:numId="25">
    <w:abstractNumId w:val="25"/>
  </w:num>
  <w:num w:numId="26">
    <w:abstractNumId w:val="18"/>
  </w:num>
  <w:num w:numId="27">
    <w:abstractNumId w:val="28"/>
  </w:num>
  <w:num w:numId="28">
    <w:abstractNumId w:val="2"/>
  </w:num>
  <w:num w:numId="29">
    <w:abstractNumId w:val="29"/>
  </w:num>
  <w:num w:numId="30">
    <w:abstractNumId w:val="26"/>
  </w:num>
  <w:num w:numId="31">
    <w:abstractNumId w:val="8"/>
  </w:num>
  <w:num w:numId="32">
    <w:abstractNumId w:val="32"/>
  </w:num>
  <w:num w:numId="33">
    <w:abstractNumId w:val="10"/>
  </w:num>
  <w:num w:numId="34">
    <w:abstractNumId w:val="15"/>
  </w:num>
  <w:num w:numId="35">
    <w:abstractNumId w:val="2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8"/>
    <w:rsid w:val="000024D1"/>
    <w:rsid w:val="0000399B"/>
    <w:rsid w:val="00006030"/>
    <w:rsid w:val="00006D38"/>
    <w:rsid w:val="00010294"/>
    <w:rsid w:val="00010E02"/>
    <w:rsid w:val="000129E0"/>
    <w:rsid w:val="000136CB"/>
    <w:rsid w:val="0001526F"/>
    <w:rsid w:val="00015A12"/>
    <w:rsid w:val="00015CEA"/>
    <w:rsid w:val="0002017C"/>
    <w:rsid w:val="00025075"/>
    <w:rsid w:val="00025C18"/>
    <w:rsid w:val="000273A3"/>
    <w:rsid w:val="000277AB"/>
    <w:rsid w:val="000303E8"/>
    <w:rsid w:val="0003089C"/>
    <w:rsid w:val="00031675"/>
    <w:rsid w:val="00033006"/>
    <w:rsid w:val="000333C6"/>
    <w:rsid w:val="0003452A"/>
    <w:rsid w:val="0004068C"/>
    <w:rsid w:val="00041172"/>
    <w:rsid w:val="00041E77"/>
    <w:rsid w:val="00043629"/>
    <w:rsid w:val="00043C63"/>
    <w:rsid w:val="00043E7F"/>
    <w:rsid w:val="000449BB"/>
    <w:rsid w:val="00050BD3"/>
    <w:rsid w:val="00050F25"/>
    <w:rsid w:val="00051D70"/>
    <w:rsid w:val="00052EB5"/>
    <w:rsid w:val="00053D28"/>
    <w:rsid w:val="00056213"/>
    <w:rsid w:val="000571D0"/>
    <w:rsid w:val="0005724E"/>
    <w:rsid w:val="00063E91"/>
    <w:rsid w:val="000653F4"/>
    <w:rsid w:val="000659E5"/>
    <w:rsid w:val="000722BA"/>
    <w:rsid w:val="0007292D"/>
    <w:rsid w:val="00073382"/>
    <w:rsid w:val="000737B0"/>
    <w:rsid w:val="00074059"/>
    <w:rsid w:val="000741D9"/>
    <w:rsid w:val="000744FC"/>
    <w:rsid w:val="000753F8"/>
    <w:rsid w:val="000760AC"/>
    <w:rsid w:val="00076743"/>
    <w:rsid w:val="0007721D"/>
    <w:rsid w:val="000806FF"/>
    <w:rsid w:val="00081765"/>
    <w:rsid w:val="00081F5C"/>
    <w:rsid w:val="000829A1"/>
    <w:rsid w:val="00083B8D"/>
    <w:rsid w:val="00085661"/>
    <w:rsid w:val="00085854"/>
    <w:rsid w:val="00085895"/>
    <w:rsid w:val="000865E2"/>
    <w:rsid w:val="00086C1A"/>
    <w:rsid w:val="00087227"/>
    <w:rsid w:val="00091A2D"/>
    <w:rsid w:val="0009217D"/>
    <w:rsid w:val="000937B8"/>
    <w:rsid w:val="00093BD2"/>
    <w:rsid w:val="00093FE4"/>
    <w:rsid w:val="00094EDF"/>
    <w:rsid w:val="000965FF"/>
    <w:rsid w:val="00096EC2"/>
    <w:rsid w:val="00096F3D"/>
    <w:rsid w:val="00096FC0"/>
    <w:rsid w:val="000A1577"/>
    <w:rsid w:val="000A2400"/>
    <w:rsid w:val="000A288A"/>
    <w:rsid w:val="000A2D04"/>
    <w:rsid w:val="000A3380"/>
    <w:rsid w:val="000A4272"/>
    <w:rsid w:val="000A630F"/>
    <w:rsid w:val="000A7607"/>
    <w:rsid w:val="000A7DB9"/>
    <w:rsid w:val="000B0FF8"/>
    <w:rsid w:val="000B1160"/>
    <w:rsid w:val="000B2063"/>
    <w:rsid w:val="000B35EF"/>
    <w:rsid w:val="000B3974"/>
    <w:rsid w:val="000B7E5E"/>
    <w:rsid w:val="000C19D2"/>
    <w:rsid w:val="000C3EA4"/>
    <w:rsid w:val="000C4985"/>
    <w:rsid w:val="000C49C5"/>
    <w:rsid w:val="000C656D"/>
    <w:rsid w:val="000D2915"/>
    <w:rsid w:val="000D2DEF"/>
    <w:rsid w:val="000D2F5E"/>
    <w:rsid w:val="000D32C3"/>
    <w:rsid w:val="000D6CA4"/>
    <w:rsid w:val="000E015F"/>
    <w:rsid w:val="000E1B86"/>
    <w:rsid w:val="000E2BEB"/>
    <w:rsid w:val="000E2C8A"/>
    <w:rsid w:val="000E31FC"/>
    <w:rsid w:val="000E3D56"/>
    <w:rsid w:val="000E448B"/>
    <w:rsid w:val="000E5612"/>
    <w:rsid w:val="000E663D"/>
    <w:rsid w:val="000E73C9"/>
    <w:rsid w:val="000F0BBC"/>
    <w:rsid w:val="000F1BD2"/>
    <w:rsid w:val="00100A96"/>
    <w:rsid w:val="001014A7"/>
    <w:rsid w:val="0010744D"/>
    <w:rsid w:val="0011076E"/>
    <w:rsid w:val="00110FDA"/>
    <w:rsid w:val="00113269"/>
    <w:rsid w:val="0011710B"/>
    <w:rsid w:val="00121E28"/>
    <w:rsid w:val="00122B00"/>
    <w:rsid w:val="001236CC"/>
    <w:rsid w:val="001246BA"/>
    <w:rsid w:val="00125F36"/>
    <w:rsid w:val="0012618F"/>
    <w:rsid w:val="00126FC5"/>
    <w:rsid w:val="00130A45"/>
    <w:rsid w:val="00130E0D"/>
    <w:rsid w:val="00132B60"/>
    <w:rsid w:val="001342A5"/>
    <w:rsid w:val="00134F0F"/>
    <w:rsid w:val="001354F1"/>
    <w:rsid w:val="0013621E"/>
    <w:rsid w:val="00137CDF"/>
    <w:rsid w:val="00141525"/>
    <w:rsid w:val="001447ED"/>
    <w:rsid w:val="00144BDC"/>
    <w:rsid w:val="00144C0D"/>
    <w:rsid w:val="00146910"/>
    <w:rsid w:val="001473EA"/>
    <w:rsid w:val="00151936"/>
    <w:rsid w:val="00152A9A"/>
    <w:rsid w:val="00153CBC"/>
    <w:rsid w:val="00157468"/>
    <w:rsid w:val="001615A2"/>
    <w:rsid w:val="001625F4"/>
    <w:rsid w:val="00162C3A"/>
    <w:rsid w:val="00170790"/>
    <w:rsid w:val="00170BC7"/>
    <w:rsid w:val="00174CAA"/>
    <w:rsid w:val="0017557E"/>
    <w:rsid w:val="00176459"/>
    <w:rsid w:val="00181353"/>
    <w:rsid w:val="00181E56"/>
    <w:rsid w:val="0018397A"/>
    <w:rsid w:val="0018519E"/>
    <w:rsid w:val="00187F5E"/>
    <w:rsid w:val="0019026E"/>
    <w:rsid w:val="001908F9"/>
    <w:rsid w:val="00192C78"/>
    <w:rsid w:val="0019390E"/>
    <w:rsid w:val="0019557F"/>
    <w:rsid w:val="001968B7"/>
    <w:rsid w:val="001A0D59"/>
    <w:rsid w:val="001A6278"/>
    <w:rsid w:val="001B0C52"/>
    <w:rsid w:val="001B3777"/>
    <w:rsid w:val="001B3C88"/>
    <w:rsid w:val="001B3E8B"/>
    <w:rsid w:val="001B6956"/>
    <w:rsid w:val="001B6BF8"/>
    <w:rsid w:val="001C08E3"/>
    <w:rsid w:val="001C0DF0"/>
    <w:rsid w:val="001C2128"/>
    <w:rsid w:val="001C2C0D"/>
    <w:rsid w:val="001C4890"/>
    <w:rsid w:val="001C76AD"/>
    <w:rsid w:val="001D0BC0"/>
    <w:rsid w:val="001D1D9C"/>
    <w:rsid w:val="001D47D0"/>
    <w:rsid w:val="001D523A"/>
    <w:rsid w:val="001D6D8A"/>
    <w:rsid w:val="001D7803"/>
    <w:rsid w:val="001D7C28"/>
    <w:rsid w:val="001E114D"/>
    <w:rsid w:val="001E3A92"/>
    <w:rsid w:val="001E43AF"/>
    <w:rsid w:val="001E626E"/>
    <w:rsid w:val="001F36F8"/>
    <w:rsid w:val="001F3E0A"/>
    <w:rsid w:val="001F4079"/>
    <w:rsid w:val="001F47EA"/>
    <w:rsid w:val="001F738E"/>
    <w:rsid w:val="0020007C"/>
    <w:rsid w:val="00200E87"/>
    <w:rsid w:val="00201528"/>
    <w:rsid w:val="00202B20"/>
    <w:rsid w:val="00205CA8"/>
    <w:rsid w:val="002060DF"/>
    <w:rsid w:val="00206979"/>
    <w:rsid w:val="00207472"/>
    <w:rsid w:val="00207640"/>
    <w:rsid w:val="002133FF"/>
    <w:rsid w:val="00215887"/>
    <w:rsid w:val="00215D43"/>
    <w:rsid w:val="00220456"/>
    <w:rsid w:val="002207F9"/>
    <w:rsid w:val="0022518F"/>
    <w:rsid w:val="002259F5"/>
    <w:rsid w:val="00225C5F"/>
    <w:rsid w:val="0022699F"/>
    <w:rsid w:val="00230861"/>
    <w:rsid w:val="00230F87"/>
    <w:rsid w:val="0023131E"/>
    <w:rsid w:val="00231E27"/>
    <w:rsid w:val="00234ACD"/>
    <w:rsid w:val="0023558A"/>
    <w:rsid w:val="002364D9"/>
    <w:rsid w:val="00237500"/>
    <w:rsid w:val="00241195"/>
    <w:rsid w:val="0024345C"/>
    <w:rsid w:val="00243D63"/>
    <w:rsid w:val="0024400D"/>
    <w:rsid w:val="002467EE"/>
    <w:rsid w:val="00251BE5"/>
    <w:rsid w:val="0025552D"/>
    <w:rsid w:val="002564AC"/>
    <w:rsid w:val="00256B48"/>
    <w:rsid w:val="00257959"/>
    <w:rsid w:val="00260279"/>
    <w:rsid w:val="00261AA2"/>
    <w:rsid w:val="00261D7D"/>
    <w:rsid w:val="00262E38"/>
    <w:rsid w:val="00263E1D"/>
    <w:rsid w:val="00270015"/>
    <w:rsid w:val="00270585"/>
    <w:rsid w:val="00271B50"/>
    <w:rsid w:val="0027214B"/>
    <w:rsid w:val="0027228D"/>
    <w:rsid w:val="00272D82"/>
    <w:rsid w:val="002732A0"/>
    <w:rsid w:val="002749DD"/>
    <w:rsid w:val="00275438"/>
    <w:rsid w:val="002771AC"/>
    <w:rsid w:val="00280E58"/>
    <w:rsid w:val="00280E67"/>
    <w:rsid w:val="0028124D"/>
    <w:rsid w:val="00285370"/>
    <w:rsid w:val="0028650F"/>
    <w:rsid w:val="002872A7"/>
    <w:rsid w:val="00287E71"/>
    <w:rsid w:val="002929B4"/>
    <w:rsid w:val="00294447"/>
    <w:rsid w:val="00294534"/>
    <w:rsid w:val="00294DA1"/>
    <w:rsid w:val="00294FB8"/>
    <w:rsid w:val="00295120"/>
    <w:rsid w:val="0029513E"/>
    <w:rsid w:val="0029521E"/>
    <w:rsid w:val="00295B2E"/>
    <w:rsid w:val="0029676E"/>
    <w:rsid w:val="00296A95"/>
    <w:rsid w:val="00297C23"/>
    <w:rsid w:val="002A1F83"/>
    <w:rsid w:val="002A2C53"/>
    <w:rsid w:val="002A4C21"/>
    <w:rsid w:val="002A71E9"/>
    <w:rsid w:val="002B111F"/>
    <w:rsid w:val="002B3285"/>
    <w:rsid w:val="002B3B21"/>
    <w:rsid w:val="002B511E"/>
    <w:rsid w:val="002B5C4B"/>
    <w:rsid w:val="002C27FB"/>
    <w:rsid w:val="002C296D"/>
    <w:rsid w:val="002C3884"/>
    <w:rsid w:val="002C4ADF"/>
    <w:rsid w:val="002D02AA"/>
    <w:rsid w:val="002D193E"/>
    <w:rsid w:val="002D22F2"/>
    <w:rsid w:val="002D2E81"/>
    <w:rsid w:val="002D3061"/>
    <w:rsid w:val="002D3F7A"/>
    <w:rsid w:val="002D56AD"/>
    <w:rsid w:val="002D6AC5"/>
    <w:rsid w:val="002E05C5"/>
    <w:rsid w:val="002E0F45"/>
    <w:rsid w:val="002E306B"/>
    <w:rsid w:val="002E4032"/>
    <w:rsid w:val="002E4AA7"/>
    <w:rsid w:val="002E54BF"/>
    <w:rsid w:val="002E5EBA"/>
    <w:rsid w:val="002F0A3A"/>
    <w:rsid w:val="002F33D8"/>
    <w:rsid w:val="002F3A1C"/>
    <w:rsid w:val="002F4437"/>
    <w:rsid w:val="002F5F48"/>
    <w:rsid w:val="002F7D17"/>
    <w:rsid w:val="0030060C"/>
    <w:rsid w:val="00304564"/>
    <w:rsid w:val="00305C8B"/>
    <w:rsid w:val="00306E16"/>
    <w:rsid w:val="00307C22"/>
    <w:rsid w:val="00311DFF"/>
    <w:rsid w:val="0031231C"/>
    <w:rsid w:val="00313A3D"/>
    <w:rsid w:val="00313E46"/>
    <w:rsid w:val="00314954"/>
    <w:rsid w:val="003157DF"/>
    <w:rsid w:val="003164D4"/>
    <w:rsid w:val="00316AA4"/>
    <w:rsid w:val="00316D4A"/>
    <w:rsid w:val="00321A94"/>
    <w:rsid w:val="00322476"/>
    <w:rsid w:val="00323409"/>
    <w:rsid w:val="00324591"/>
    <w:rsid w:val="0032511F"/>
    <w:rsid w:val="00326902"/>
    <w:rsid w:val="00326D6B"/>
    <w:rsid w:val="00327DD4"/>
    <w:rsid w:val="00330211"/>
    <w:rsid w:val="00331CA9"/>
    <w:rsid w:val="00331CDD"/>
    <w:rsid w:val="00333BB9"/>
    <w:rsid w:val="00333F59"/>
    <w:rsid w:val="00334C4B"/>
    <w:rsid w:val="0033516F"/>
    <w:rsid w:val="0034170A"/>
    <w:rsid w:val="00341CC5"/>
    <w:rsid w:val="00341DAA"/>
    <w:rsid w:val="00342685"/>
    <w:rsid w:val="00350CA9"/>
    <w:rsid w:val="003512E6"/>
    <w:rsid w:val="00351B4E"/>
    <w:rsid w:val="003559A1"/>
    <w:rsid w:val="00356ED6"/>
    <w:rsid w:val="00360B09"/>
    <w:rsid w:val="00362AE9"/>
    <w:rsid w:val="003652FC"/>
    <w:rsid w:val="00366DA7"/>
    <w:rsid w:val="003671A6"/>
    <w:rsid w:val="00367DD7"/>
    <w:rsid w:val="00370460"/>
    <w:rsid w:val="00370FAC"/>
    <w:rsid w:val="00374F0E"/>
    <w:rsid w:val="00376426"/>
    <w:rsid w:val="0038000D"/>
    <w:rsid w:val="00380972"/>
    <w:rsid w:val="003821A0"/>
    <w:rsid w:val="00384548"/>
    <w:rsid w:val="00385581"/>
    <w:rsid w:val="00385B57"/>
    <w:rsid w:val="00385C92"/>
    <w:rsid w:val="0038606A"/>
    <w:rsid w:val="00386091"/>
    <w:rsid w:val="00387063"/>
    <w:rsid w:val="00387CFD"/>
    <w:rsid w:val="00387EEE"/>
    <w:rsid w:val="00390474"/>
    <w:rsid w:val="00393790"/>
    <w:rsid w:val="00393A5F"/>
    <w:rsid w:val="00393D84"/>
    <w:rsid w:val="003A2C58"/>
    <w:rsid w:val="003A40DC"/>
    <w:rsid w:val="003A634B"/>
    <w:rsid w:val="003A6376"/>
    <w:rsid w:val="003A64F3"/>
    <w:rsid w:val="003B0DB4"/>
    <w:rsid w:val="003B0E8B"/>
    <w:rsid w:val="003B122A"/>
    <w:rsid w:val="003B5698"/>
    <w:rsid w:val="003B67D5"/>
    <w:rsid w:val="003B6FF7"/>
    <w:rsid w:val="003C0FB5"/>
    <w:rsid w:val="003C173A"/>
    <w:rsid w:val="003C20C4"/>
    <w:rsid w:val="003C2C52"/>
    <w:rsid w:val="003C2F5F"/>
    <w:rsid w:val="003C49F2"/>
    <w:rsid w:val="003C4DA3"/>
    <w:rsid w:val="003C5FA4"/>
    <w:rsid w:val="003C6331"/>
    <w:rsid w:val="003C64A7"/>
    <w:rsid w:val="003C794C"/>
    <w:rsid w:val="003D19BA"/>
    <w:rsid w:val="003D255D"/>
    <w:rsid w:val="003D2D9D"/>
    <w:rsid w:val="003D51A8"/>
    <w:rsid w:val="003E04F6"/>
    <w:rsid w:val="003E195A"/>
    <w:rsid w:val="003E1C77"/>
    <w:rsid w:val="003E357B"/>
    <w:rsid w:val="003E36B6"/>
    <w:rsid w:val="003E41F4"/>
    <w:rsid w:val="003E66A6"/>
    <w:rsid w:val="003E762A"/>
    <w:rsid w:val="003F0828"/>
    <w:rsid w:val="003F0B78"/>
    <w:rsid w:val="003F0F7D"/>
    <w:rsid w:val="003F17B9"/>
    <w:rsid w:val="003F54AB"/>
    <w:rsid w:val="003F61EA"/>
    <w:rsid w:val="003F7BE6"/>
    <w:rsid w:val="003F7EF6"/>
    <w:rsid w:val="00400526"/>
    <w:rsid w:val="0040164C"/>
    <w:rsid w:val="00402CE1"/>
    <w:rsid w:val="0040381E"/>
    <w:rsid w:val="00404D31"/>
    <w:rsid w:val="0040534A"/>
    <w:rsid w:val="00405AB4"/>
    <w:rsid w:val="00406CBE"/>
    <w:rsid w:val="00407949"/>
    <w:rsid w:val="00407CD8"/>
    <w:rsid w:val="00410955"/>
    <w:rsid w:val="00412C66"/>
    <w:rsid w:val="00414AC1"/>
    <w:rsid w:val="00421428"/>
    <w:rsid w:val="004216AB"/>
    <w:rsid w:val="00421BF7"/>
    <w:rsid w:val="00422091"/>
    <w:rsid w:val="00423690"/>
    <w:rsid w:val="00427C08"/>
    <w:rsid w:val="004305FE"/>
    <w:rsid w:val="004314CD"/>
    <w:rsid w:val="00431BD0"/>
    <w:rsid w:val="00433751"/>
    <w:rsid w:val="004341B2"/>
    <w:rsid w:val="00437408"/>
    <w:rsid w:val="0043747B"/>
    <w:rsid w:val="004376F4"/>
    <w:rsid w:val="00440A04"/>
    <w:rsid w:val="004414EC"/>
    <w:rsid w:val="004415DA"/>
    <w:rsid w:val="00442688"/>
    <w:rsid w:val="0044454F"/>
    <w:rsid w:val="00450C0D"/>
    <w:rsid w:val="004607A2"/>
    <w:rsid w:val="004611D3"/>
    <w:rsid w:val="004613A9"/>
    <w:rsid w:val="00461464"/>
    <w:rsid w:val="00461683"/>
    <w:rsid w:val="0046376F"/>
    <w:rsid w:val="004637BD"/>
    <w:rsid w:val="0046444C"/>
    <w:rsid w:val="00465DE3"/>
    <w:rsid w:val="004710C9"/>
    <w:rsid w:val="00471F05"/>
    <w:rsid w:val="00472C64"/>
    <w:rsid w:val="00474D10"/>
    <w:rsid w:val="00476171"/>
    <w:rsid w:val="00476336"/>
    <w:rsid w:val="00476D08"/>
    <w:rsid w:val="00476F53"/>
    <w:rsid w:val="00477A18"/>
    <w:rsid w:val="00480078"/>
    <w:rsid w:val="00481280"/>
    <w:rsid w:val="00481FC1"/>
    <w:rsid w:val="00482564"/>
    <w:rsid w:val="00482A75"/>
    <w:rsid w:val="0048601A"/>
    <w:rsid w:val="00486AE9"/>
    <w:rsid w:val="00486BBA"/>
    <w:rsid w:val="0049025E"/>
    <w:rsid w:val="004902E9"/>
    <w:rsid w:val="00490EB7"/>
    <w:rsid w:val="00491105"/>
    <w:rsid w:val="00492027"/>
    <w:rsid w:val="00492681"/>
    <w:rsid w:val="00495EBF"/>
    <w:rsid w:val="00496717"/>
    <w:rsid w:val="00496BAC"/>
    <w:rsid w:val="00497A60"/>
    <w:rsid w:val="004A34A4"/>
    <w:rsid w:val="004A469E"/>
    <w:rsid w:val="004A5AD7"/>
    <w:rsid w:val="004B0A1E"/>
    <w:rsid w:val="004B3400"/>
    <w:rsid w:val="004B4128"/>
    <w:rsid w:val="004B46ED"/>
    <w:rsid w:val="004B4E40"/>
    <w:rsid w:val="004B567C"/>
    <w:rsid w:val="004C07BC"/>
    <w:rsid w:val="004C39B2"/>
    <w:rsid w:val="004C6226"/>
    <w:rsid w:val="004C7A02"/>
    <w:rsid w:val="004C7E59"/>
    <w:rsid w:val="004D08F0"/>
    <w:rsid w:val="004D0F53"/>
    <w:rsid w:val="004D13DA"/>
    <w:rsid w:val="004D289D"/>
    <w:rsid w:val="004D3E0F"/>
    <w:rsid w:val="004D4616"/>
    <w:rsid w:val="004E2CCC"/>
    <w:rsid w:val="004E39A9"/>
    <w:rsid w:val="004E39F2"/>
    <w:rsid w:val="004E4E08"/>
    <w:rsid w:val="004E747F"/>
    <w:rsid w:val="004E7B95"/>
    <w:rsid w:val="004F0A5F"/>
    <w:rsid w:val="004F30E0"/>
    <w:rsid w:val="004F4FD8"/>
    <w:rsid w:val="004F605E"/>
    <w:rsid w:val="004F623C"/>
    <w:rsid w:val="005009B6"/>
    <w:rsid w:val="005017DF"/>
    <w:rsid w:val="00501D82"/>
    <w:rsid w:val="0050416A"/>
    <w:rsid w:val="005049F4"/>
    <w:rsid w:val="00505683"/>
    <w:rsid w:val="00506E3B"/>
    <w:rsid w:val="00506F14"/>
    <w:rsid w:val="00511A7B"/>
    <w:rsid w:val="00514CC7"/>
    <w:rsid w:val="00515F80"/>
    <w:rsid w:val="00517619"/>
    <w:rsid w:val="00517F6F"/>
    <w:rsid w:val="005202A9"/>
    <w:rsid w:val="005206BB"/>
    <w:rsid w:val="0052328A"/>
    <w:rsid w:val="005243BE"/>
    <w:rsid w:val="005249C6"/>
    <w:rsid w:val="00524E37"/>
    <w:rsid w:val="005300D3"/>
    <w:rsid w:val="0053048B"/>
    <w:rsid w:val="005321CF"/>
    <w:rsid w:val="005326DD"/>
    <w:rsid w:val="00533CDC"/>
    <w:rsid w:val="00533F50"/>
    <w:rsid w:val="005354EE"/>
    <w:rsid w:val="005379B3"/>
    <w:rsid w:val="005411C4"/>
    <w:rsid w:val="005421A9"/>
    <w:rsid w:val="0054555E"/>
    <w:rsid w:val="005458F1"/>
    <w:rsid w:val="00556719"/>
    <w:rsid w:val="0056029E"/>
    <w:rsid w:val="005603A0"/>
    <w:rsid w:val="0056082C"/>
    <w:rsid w:val="00561BC1"/>
    <w:rsid w:val="0056529C"/>
    <w:rsid w:val="005663C3"/>
    <w:rsid w:val="00567985"/>
    <w:rsid w:val="00567A33"/>
    <w:rsid w:val="00570832"/>
    <w:rsid w:val="0057302A"/>
    <w:rsid w:val="00573F22"/>
    <w:rsid w:val="00576CE5"/>
    <w:rsid w:val="00580441"/>
    <w:rsid w:val="00581784"/>
    <w:rsid w:val="00583726"/>
    <w:rsid w:val="00583ACF"/>
    <w:rsid w:val="00583F90"/>
    <w:rsid w:val="005845C3"/>
    <w:rsid w:val="00585772"/>
    <w:rsid w:val="00591A63"/>
    <w:rsid w:val="00595D46"/>
    <w:rsid w:val="00596082"/>
    <w:rsid w:val="00596CDF"/>
    <w:rsid w:val="00597816"/>
    <w:rsid w:val="00597F8F"/>
    <w:rsid w:val="005A38C9"/>
    <w:rsid w:val="005A44F0"/>
    <w:rsid w:val="005A56A9"/>
    <w:rsid w:val="005A6EA9"/>
    <w:rsid w:val="005A7B3B"/>
    <w:rsid w:val="005B055D"/>
    <w:rsid w:val="005B06CF"/>
    <w:rsid w:val="005B2602"/>
    <w:rsid w:val="005B279B"/>
    <w:rsid w:val="005B62E1"/>
    <w:rsid w:val="005B7534"/>
    <w:rsid w:val="005C059B"/>
    <w:rsid w:val="005C212B"/>
    <w:rsid w:val="005C293D"/>
    <w:rsid w:val="005C3DEE"/>
    <w:rsid w:val="005C41F4"/>
    <w:rsid w:val="005C51AD"/>
    <w:rsid w:val="005C5F73"/>
    <w:rsid w:val="005D0552"/>
    <w:rsid w:val="005D05A6"/>
    <w:rsid w:val="005D0C42"/>
    <w:rsid w:val="005D3964"/>
    <w:rsid w:val="005D3B00"/>
    <w:rsid w:val="005D4E44"/>
    <w:rsid w:val="005E013F"/>
    <w:rsid w:val="005E01F8"/>
    <w:rsid w:val="005E3498"/>
    <w:rsid w:val="005E3D43"/>
    <w:rsid w:val="005E4588"/>
    <w:rsid w:val="005E5C26"/>
    <w:rsid w:val="005E62A4"/>
    <w:rsid w:val="005E6763"/>
    <w:rsid w:val="005E7AC8"/>
    <w:rsid w:val="005F45CC"/>
    <w:rsid w:val="005F634E"/>
    <w:rsid w:val="006009F3"/>
    <w:rsid w:val="00600A5D"/>
    <w:rsid w:val="0060212D"/>
    <w:rsid w:val="0060243C"/>
    <w:rsid w:val="00602AA8"/>
    <w:rsid w:val="00602EF7"/>
    <w:rsid w:val="006033E2"/>
    <w:rsid w:val="00603873"/>
    <w:rsid w:val="00606163"/>
    <w:rsid w:val="006100D5"/>
    <w:rsid w:val="00611379"/>
    <w:rsid w:val="006128FF"/>
    <w:rsid w:val="00614011"/>
    <w:rsid w:val="00620C05"/>
    <w:rsid w:val="006218EA"/>
    <w:rsid w:val="006236C3"/>
    <w:rsid w:val="0062449D"/>
    <w:rsid w:val="00624678"/>
    <w:rsid w:val="006264FD"/>
    <w:rsid w:val="00630CEF"/>
    <w:rsid w:val="006323BA"/>
    <w:rsid w:val="00637F14"/>
    <w:rsid w:val="006422BA"/>
    <w:rsid w:val="00643F4A"/>
    <w:rsid w:val="00644F5A"/>
    <w:rsid w:val="0064650F"/>
    <w:rsid w:val="00646EFC"/>
    <w:rsid w:val="006474B6"/>
    <w:rsid w:val="006476E0"/>
    <w:rsid w:val="00647B73"/>
    <w:rsid w:val="00647DF9"/>
    <w:rsid w:val="0065091E"/>
    <w:rsid w:val="00650EDF"/>
    <w:rsid w:val="00656A3A"/>
    <w:rsid w:val="0065771A"/>
    <w:rsid w:val="0066425C"/>
    <w:rsid w:val="00666A4F"/>
    <w:rsid w:val="00670E8E"/>
    <w:rsid w:val="0067117B"/>
    <w:rsid w:val="00671718"/>
    <w:rsid w:val="00672C93"/>
    <w:rsid w:val="006754B3"/>
    <w:rsid w:val="00676864"/>
    <w:rsid w:val="00677694"/>
    <w:rsid w:val="00677C90"/>
    <w:rsid w:val="006801FA"/>
    <w:rsid w:val="00683305"/>
    <w:rsid w:val="006846AF"/>
    <w:rsid w:val="00684999"/>
    <w:rsid w:val="00685632"/>
    <w:rsid w:val="006869F8"/>
    <w:rsid w:val="00691B03"/>
    <w:rsid w:val="00694229"/>
    <w:rsid w:val="00696537"/>
    <w:rsid w:val="006A3811"/>
    <w:rsid w:val="006A46AF"/>
    <w:rsid w:val="006A494A"/>
    <w:rsid w:val="006A4EC0"/>
    <w:rsid w:val="006A527C"/>
    <w:rsid w:val="006A6425"/>
    <w:rsid w:val="006B098D"/>
    <w:rsid w:val="006B3B86"/>
    <w:rsid w:val="006B4EAD"/>
    <w:rsid w:val="006B512F"/>
    <w:rsid w:val="006B7D38"/>
    <w:rsid w:val="006C017D"/>
    <w:rsid w:val="006C316B"/>
    <w:rsid w:val="006C486F"/>
    <w:rsid w:val="006C4BD9"/>
    <w:rsid w:val="006C5215"/>
    <w:rsid w:val="006C674A"/>
    <w:rsid w:val="006C6CC6"/>
    <w:rsid w:val="006C78ED"/>
    <w:rsid w:val="006D5168"/>
    <w:rsid w:val="006D5245"/>
    <w:rsid w:val="006D5CDD"/>
    <w:rsid w:val="006D5E06"/>
    <w:rsid w:val="006E0F30"/>
    <w:rsid w:val="006E17C3"/>
    <w:rsid w:val="006E4F3F"/>
    <w:rsid w:val="006E7B8C"/>
    <w:rsid w:val="006F12D1"/>
    <w:rsid w:val="006F25A1"/>
    <w:rsid w:val="006F6594"/>
    <w:rsid w:val="007007CC"/>
    <w:rsid w:val="0070191F"/>
    <w:rsid w:val="00702D65"/>
    <w:rsid w:val="00703714"/>
    <w:rsid w:val="007051AF"/>
    <w:rsid w:val="007065DF"/>
    <w:rsid w:val="0070753C"/>
    <w:rsid w:val="007115DC"/>
    <w:rsid w:val="007136F3"/>
    <w:rsid w:val="00721B60"/>
    <w:rsid w:val="00725E70"/>
    <w:rsid w:val="00726B1B"/>
    <w:rsid w:val="007277A4"/>
    <w:rsid w:val="0073122C"/>
    <w:rsid w:val="007323A1"/>
    <w:rsid w:val="00732E99"/>
    <w:rsid w:val="00734497"/>
    <w:rsid w:val="00735387"/>
    <w:rsid w:val="0073749E"/>
    <w:rsid w:val="007406D5"/>
    <w:rsid w:val="00740E8C"/>
    <w:rsid w:val="00742289"/>
    <w:rsid w:val="0074332A"/>
    <w:rsid w:val="007443DC"/>
    <w:rsid w:val="0074765F"/>
    <w:rsid w:val="0075097B"/>
    <w:rsid w:val="0075333E"/>
    <w:rsid w:val="00762BE6"/>
    <w:rsid w:val="007632AF"/>
    <w:rsid w:val="007634A7"/>
    <w:rsid w:val="0076777D"/>
    <w:rsid w:val="0077008B"/>
    <w:rsid w:val="00770E3F"/>
    <w:rsid w:val="007717BA"/>
    <w:rsid w:val="00771D5B"/>
    <w:rsid w:val="0077241F"/>
    <w:rsid w:val="00772910"/>
    <w:rsid w:val="00772ABF"/>
    <w:rsid w:val="00772DDB"/>
    <w:rsid w:val="00773C31"/>
    <w:rsid w:val="007749DC"/>
    <w:rsid w:val="00775908"/>
    <w:rsid w:val="007767BA"/>
    <w:rsid w:val="00780263"/>
    <w:rsid w:val="00785EF0"/>
    <w:rsid w:val="00790684"/>
    <w:rsid w:val="00791782"/>
    <w:rsid w:val="00791A55"/>
    <w:rsid w:val="00792214"/>
    <w:rsid w:val="00792CDE"/>
    <w:rsid w:val="00794685"/>
    <w:rsid w:val="007957D9"/>
    <w:rsid w:val="00795D91"/>
    <w:rsid w:val="007A069A"/>
    <w:rsid w:val="007A0A8A"/>
    <w:rsid w:val="007A24C2"/>
    <w:rsid w:val="007A452A"/>
    <w:rsid w:val="007A6184"/>
    <w:rsid w:val="007A6BD1"/>
    <w:rsid w:val="007A6EF7"/>
    <w:rsid w:val="007A7C4D"/>
    <w:rsid w:val="007B08FE"/>
    <w:rsid w:val="007B092B"/>
    <w:rsid w:val="007B0E58"/>
    <w:rsid w:val="007B14A8"/>
    <w:rsid w:val="007B29C6"/>
    <w:rsid w:val="007B2B2C"/>
    <w:rsid w:val="007B5351"/>
    <w:rsid w:val="007B7B2C"/>
    <w:rsid w:val="007C0DCC"/>
    <w:rsid w:val="007C3566"/>
    <w:rsid w:val="007C4172"/>
    <w:rsid w:val="007C4863"/>
    <w:rsid w:val="007C4A6A"/>
    <w:rsid w:val="007C4F4A"/>
    <w:rsid w:val="007C53DA"/>
    <w:rsid w:val="007D2411"/>
    <w:rsid w:val="007D26F3"/>
    <w:rsid w:val="007D3E3C"/>
    <w:rsid w:val="007D4294"/>
    <w:rsid w:val="007D469A"/>
    <w:rsid w:val="007D66C0"/>
    <w:rsid w:val="007D6C57"/>
    <w:rsid w:val="007E213B"/>
    <w:rsid w:val="007E61BD"/>
    <w:rsid w:val="007E6B63"/>
    <w:rsid w:val="007F2199"/>
    <w:rsid w:val="007F3F61"/>
    <w:rsid w:val="007F4CDC"/>
    <w:rsid w:val="0080362F"/>
    <w:rsid w:val="00803CAD"/>
    <w:rsid w:val="00803E76"/>
    <w:rsid w:val="00805835"/>
    <w:rsid w:val="00806C70"/>
    <w:rsid w:val="00807621"/>
    <w:rsid w:val="00807746"/>
    <w:rsid w:val="00810328"/>
    <w:rsid w:val="0081079E"/>
    <w:rsid w:val="00810EC4"/>
    <w:rsid w:val="008133E3"/>
    <w:rsid w:val="00813803"/>
    <w:rsid w:val="008140F0"/>
    <w:rsid w:val="00814458"/>
    <w:rsid w:val="00814B65"/>
    <w:rsid w:val="0081511E"/>
    <w:rsid w:val="00815ECA"/>
    <w:rsid w:val="008206C1"/>
    <w:rsid w:val="00820F30"/>
    <w:rsid w:val="00821FC0"/>
    <w:rsid w:val="00824892"/>
    <w:rsid w:val="00824C83"/>
    <w:rsid w:val="00827E03"/>
    <w:rsid w:val="00827E53"/>
    <w:rsid w:val="00831098"/>
    <w:rsid w:val="008312AD"/>
    <w:rsid w:val="00831A44"/>
    <w:rsid w:val="008329F3"/>
    <w:rsid w:val="00833A5B"/>
    <w:rsid w:val="00833CD1"/>
    <w:rsid w:val="008341ED"/>
    <w:rsid w:val="008349DE"/>
    <w:rsid w:val="00835587"/>
    <w:rsid w:val="0083763F"/>
    <w:rsid w:val="0084081B"/>
    <w:rsid w:val="00842C3E"/>
    <w:rsid w:val="00846211"/>
    <w:rsid w:val="0084637F"/>
    <w:rsid w:val="00847304"/>
    <w:rsid w:val="00851CA4"/>
    <w:rsid w:val="00853E21"/>
    <w:rsid w:val="0086087E"/>
    <w:rsid w:val="00860C54"/>
    <w:rsid w:val="00860C6D"/>
    <w:rsid w:val="00860E3F"/>
    <w:rsid w:val="008612D2"/>
    <w:rsid w:val="00863AD8"/>
    <w:rsid w:val="00866BAF"/>
    <w:rsid w:val="00866E45"/>
    <w:rsid w:val="00867DF3"/>
    <w:rsid w:val="00867F60"/>
    <w:rsid w:val="008712BF"/>
    <w:rsid w:val="00872318"/>
    <w:rsid w:val="00874068"/>
    <w:rsid w:val="00875A9B"/>
    <w:rsid w:val="00876A09"/>
    <w:rsid w:val="008777A0"/>
    <w:rsid w:val="00877865"/>
    <w:rsid w:val="00880D86"/>
    <w:rsid w:val="0088152F"/>
    <w:rsid w:val="00883134"/>
    <w:rsid w:val="00883E1E"/>
    <w:rsid w:val="0088522D"/>
    <w:rsid w:val="00885995"/>
    <w:rsid w:val="008901EA"/>
    <w:rsid w:val="0089211C"/>
    <w:rsid w:val="0089387A"/>
    <w:rsid w:val="00895089"/>
    <w:rsid w:val="008957E8"/>
    <w:rsid w:val="00896332"/>
    <w:rsid w:val="00897899"/>
    <w:rsid w:val="008979EE"/>
    <w:rsid w:val="008A1A6F"/>
    <w:rsid w:val="008A2E0C"/>
    <w:rsid w:val="008A42F3"/>
    <w:rsid w:val="008A4C8D"/>
    <w:rsid w:val="008A7850"/>
    <w:rsid w:val="008B0DA2"/>
    <w:rsid w:val="008B1B2A"/>
    <w:rsid w:val="008B3176"/>
    <w:rsid w:val="008B613C"/>
    <w:rsid w:val="008C0957"/>
    <w:rsid w:val="008C1AAD"/>
    <w:rsid w:val="008C5539"/>
    <w:rsid w:val="008C5A39"/>
    <w:rsid w:val="008C651C"/>
    <w:rsid w:val="008C6E00"/>
    <w:rsid w:val="008C7FE7"/>
    <w:rsid w:val="008D3376"/>
    <w:rsid w:val="008D3D33"/>
    <w:rsid w:val="008D5407"/>
    <w:rsid w:val="008D548D"/>
    <w:rsid w:val="008D6066"/>
    <w:rsid w:val="008E0242"/>
    <w:rsid w:val="008E1871"/>
    <w:rsid w:val="008E24DB"/>
    <w:rsid w:val="008E3871"/>
    <w:rsid w:val="008E4A68"/>
    <w:rsid w:val="008E5109"/>
    <w:rsid w:val="008E55AF"/>
    <w:rsid w:val="008E56FF"/>
    <w:rsid w:val="008E61FB"/>
    <w:rsid w:val="008E66E0"/>
    <w:rsid w:val="008F1732"/>
    <w:rsid w:val="008F50A6"/>
    <w:rsid w:val="008F59CA"/>
    <w:rsid w:val="008F5D85"/>
    <w:rsid w:val="008F77B6"/>
    <w:rsid w:val="00900EF6"/>
    <w:rsid w:val="00903071"/>
    <w:rsid w:val="00907721"/>
    <w:rsid w:val="00907BB8"/>
    <w:rsid w:val="00910FA8"/>
    <w:rsid w:val="00911CE1"/>
    <w:rsid w:val="009125F5"/>
    <w:rsid w:val="0091332C"/>
    <w:rsid w:val="0091645F"/>
    <w:rsid w:val="009166EC"/>
    <w:rsid w:val="00917144"/>
    <w:rsid w:val="00917BB4"/>
    <w:rsid w:val="00921891"/>
    <w:rsid w:val="0092216A"/>
    <w:rsid w:val="0092278C"/>
    <w:rsid w:val="00922AA6"/>
    <w:rsid w:val="0092346E"/>
    <w:rsid w:val="00924741"/>
    <w:rsid w:val="00924A9B"/>
    <w:rsid w:val="00925801"/>
    <w:rsid w:val="0092726E"/>
    <w:rsid w:val="00927BF6"/>
    <w:rsid w:val="00932075"/>
    <w:rsid w:val="00932C99"/>
    <w:rsid w:val="00933124"/>
    <w:rsid w:val="00933400"/>
    <w:rsid w:val="00933819"/>
    <w:rsid w:val="00933AB8"/>
    <w:rsid w:val="00935C57"/>
    <w:rsid w:val="009408AA"/>
    <w:rsid w:val="009422EF"/>
    <w:rsid w:val="009435BC"/>
    <w:rsid w:val="009441E5"/>
    <w:rsid w:val="00951C39"/>
    <w:rsid w:val="009529D6"/>
    <w:rsid w:val="00952B29"/>
    <w:rsid w:val="00957F12"/>
    <w:rsid w:val="00960733"/>
    <w:rsid w:val="00961DE6"/>
    <w:rsid w:val="00962761"/>
    <w:rsid w:val="0096336B"/>
    <w:rsid w:val="0096420E"/>
    <w:rsid w:val="00964F64"/>
    <w:rsid w:val="00967FE3"/>
    <w:rsid w:val="009706C5"/>
    <w:rsid w:val="0097189E"/>
    <w:rsid w:val="00972676"/>
    <w:rsid w:val="00972DCE"/>
    <w:rsid w:val="00975838"/>
    <w:rsid w:val="00976D3F"/>
    <w:rsid w:val="00977169"/>
    <w:rsid w:val="0098170B"/>
    <w:rsid w:val="00982129"/>
    <w:rsid w:val="009838D3"/>
    <w:rsid w:val="0098468C"/>
    <w:rsid w:val="00984B32"/>
    <w:rsid w:val="00984C28"/>
    <w:rsid w:val="0098713E"/>
    <w:rsid w:val="009873E7"/>
    <w:rsid w:val="00987A2C"/>
    <w:rsid w:val="00987B5B"/>
    <w:rsid w:val="00993B40"/>
    <w:rsid w:val="0099538A"/>
    <w:rsid w:val="00995703"/>
    <w:rsid w:val="00995B4B"/>
    <w:rsid w:val="009961C9"/>
    <w:rsid w:val="00996AF4"/>
    <w:rsid w:val="00996FB1"/>
    <w:rsid w:val="00997BF0"/>
    <w:rsid w:val="009A173F"/>
    <w:rsid w:val="009A2532"/>
    <w:rsid w:val="009A49CA"/>
    <w:rsid w:val="009A7615"/>
    <w:rsid w:val="009B121B"/>
    <w:rsid w:val="009B2FE9"/>
    <w:rsid w:val="009B47EA"/>
    <w:rsid w:val="009B68BE"/>
    <w:rsid w:val="009C0952"/>
    <w:rsid w:val="009C1185"/>
    <w:rsid w:val="009C1B84"/>
    <w:rsid w:val="009C2F57"/>
    <w:rsid w:val="009C34A3"/>
    <w:rsid w:val="009C577C"/>
    <w:rsid w:val="009C6CF7"/>
    <w:rsid w:val="009C6EF0"/>
    <w:rsid w:val="009C7FEC"/>
    <w:rsid w:val="009D0F10"/>
    <w:rsid w:val="009D1A64"/>
    <w:rsid w:val="009D6DD0"/>
    <w:rsid w:val="009E6E76"/>
    <w:rsid w:val="009E734B"/>
    <w:rsid w:val="009F05B1"/>
    <w:rsid w:val="009F0705"/>
    <w:rsid w:val="009F19F4"/>
    <w:rsid w:val="009F30E1"/>
    <w:rsid w:val="009F36F4"/>
    <w:rsid w:val="009F3962"/>
    <w:rsid w:val="00A02FE7"/>
    <w:rsid w:val="00A0423A"/>
    <w:rsid w:val="00A04AAC"/>
    <w:rsid w:val="00A052F0"/>
    <w:rsid w:val="00A053F8"/>
    <w:rsid w:val="00A05C16"/>
    <w:rsid w:val="00A078AB"/>
    <w:rsid w:val="00A07BE4"/>
    <w:rsid w:val="00A07E7F"/>
    <w:rsid w:val="00A10506"/>
    <w:rsid w:val="00A10DBE"/>
    <w:rsid w:val="00A12738"/>
    <w:rsid w:val="00A130CC"/>
    <w:rsid w:val="00A14DC7"/>
    <w:rsid w:val="00A15584"/>
    <w:rsid w:val="00A16F9B"/>
    <w:rsid w:val="00A2075B"/>
    <w:rsid w:val="00A21784"/>
    <w:rsid w:val="00A2334E"/>
    <w:rsid w:val="00A249FD"/>
    <w:rsid w:val="00A24DA7"/>
    <w:rsid w:val="00A25841"/>
    <w:rsid w:val="00A2716B"/>
    <w:rsid w:val="00A278C6"/>
    <w:rsid w:val="00A27ECA"/>
    <w:rsid w:val="00A32786"/>
    <w:rsid w:val="00A33234"/>
    <w:rsid w:val="00A33412"/>
    <w:rsid w:val="00A3523F"/>
    <w:rsid w:val="00A36779"/>
    <w:rsid w:val="00A3759F"/>
    <w:rsid w:val="00A37D04"/>
    <w:rsid w:val="00A410B6"/>
    <w:rsid w:val="00A4223E"/>
    <w:rsid w:val="00A42EA0"/>
    <w:rsid w:val="00A4450F"/>
    <w:rsid w:val="00A45786"/>
    <w:rsid w:val="00A47B7B"/>
    <w:rsid w:val="00A506A6"/>
    <w:rsid w:val="00A515C2"/>
    <w:rsid w:val="00A51D32"/>
    <w:rsid w:val="00A52517"/>
    <w:rsid w:val="00A52AB1"/>
    <w:rsid w:val="00A538DE"/>
    <w:rsid w:val="00A559B7"/>
    <w:rsid w:val="00A579C4"/>
    <w:rsid w:val="00A605D6"/>
    <w:rsid w:val="00A608DB"/>
    <w:rsid w:val="00A62156"/>
    <w:rsid w:val="00A62C79"/>
    <w:rsid w:val="00A6572C"/>
    <w:rsid w:val="00A65BAB"/>
    <w:rsid w:val="00A66C86"/>
    <w:rsid w:val="00A70789"/>
    <w:rsid w:val="00A71693"/>
    <w:rsid w:val="00A73AC3"/>
    <w:rsid w:val="00A75DFE"/>
    <w:rsid w:val="00A76A6B"/>
    <w:rsid w:val="00A775C4"/>
    <w:rsid w:val="00A80516"/>
    <w:rsid w:val="00A80F8D"/>
    <w:rsid w:val="00A820CB"/>
    <w:rsid w:val="00A8318C"/>
    <w:rsid w:val="00A83E4C"/>
    <w:rsid w:val="00A849F9"/>
    <w:rsid w:val="00A855A1"/>
    <w:rsid w:val="00A856AC"/>
    <w:rsid w:val="00A87D84"/>
    <w:rsid w:val="00A87F90"/>
    <w:rsid w:val="00A93538"/>
    <w:rsid w:val="00AA0754"/>
    <w:rsid w:val="00AA0760"/>
    <w:rsid w:val="00AA245F"/>
    <w:rsid w:val="00AA5213"/>
    <w:rsid w:val="00AA5F57"/>
    <w:rsid w:val="00AB0CFA"/>
    <w:rsid w:val="00AB1A26"/>
    <w:rsid w:val="00AB20EF"/>
    <w:rsid w:val="00AB394E"/>
    <w:rsid w:val="00AB3CAC"/>
    <w:rsid w:val="00AB4508"/>
    <w:rsid w:val="00AB65DE"/>
    <w:rsid w:val="00AB7A9F"/>
    <w:rsid w:val="00AC1816"/>
    <w:rsid w:val="00AC29C1"/>
    <w:rsid w:val="00AC2B37"/>
    <w:rsid w:val="00AC2E66"/>
    <w:rsid w:val="00AC395B"/>
    <w:rsid w:val="00AC50F2"/>
    <w:rsid w:val="00AD15ED"/>
    <w:rsid w:val="00AD7FC9"/>
    <w:rsid w:val="00AE167E"/>
    <w:rsid w:val="00AE180D"/>
    <w:rsid w:val="00AE321D"/>
    <w:rsid w:val="00AE5ECD"/>
    <w:rsid w:val="00AF0044"/>
    <w:rsid w:val="00AF0569"/>
    <w:rsid w:val="00AF081B"/>
    <w:rsid w:val="00AF085A"/>
    <w:rsid w:val="00AF23A1"/>
    <w:rsid w:val="00AF373E"/>
    <w:rsid w:val="00B00C9F"/>
    <w:rsid w:val="00B0203A"/>
    <w:rsid w:val="00B02CA1"/>
    <w:rsid w:val="00B0491E"/>
    <w:rsid w:val="00B0504F"/>
    <w:rsid w:val="00B066A3"/>
    <w:rsid w:val="00B1309D"/>
    <w:rsid w:val="00B15684"/>
    <w:rsid w:val="00B162CA"/>
    <w:rsid w:val="00B167BD"/>
    <w:rsid w:val="00B16BA2"/>
    <w:rsid w:val="00B170E8"/>
    <w:rsid w:val="00B17935"/>
    <w:rsid w:val="00B17A55"/>
    <w:rsid w:val="00B212FD"/>
    <w:rsid w:val="00B21988"/>
    <w:rsid w:val="00B223DA"/>
    <w:rsid w:val="00B229DA"/>
    <w:rsid w:val="00B251C0"/>
    <w:rsid w:val="00B252E9"/>
    <w:rsid w:val="00B25820"/>
    <w:rsid w:val="00B2723F"/>
    <w:rsid w:val="00B3293D"/>
    <w:rsid w:val="00B35AC7"/>
    <w:rsid w:val="00B36573"/>
    <w:rsid w:val="00B373D5"/>
    <w:rsid w:val="00B37CE9"/>
    <w:rsid w:val="00B37D55"/>
    <w:rsid w:val="00B41875"/>
    <w:rsid w:val="00B4187B"/>
    <w:rsid w:val="00B429CE"/>
    <w:rsid w:val="00B441D0"/>
    <w:rsid w:val="00B523F7"/>
    <w:rsid w:val="00B57EEC"/>
    <w:rsid w:val="00B62F46"/>
    <w:rsid w:val="00B63BC9"/>
    <w:rsid w:val="00B645BD"/>
    <w:rsid w:val="00B6530D"/>
    <w:rsid w:val="00B65BD1"/>
    <w:rsid w:val="00B71D44"/>
    <w:rsid w:val="00B733F8"/>
    <w:rsid w:val="00B802FC"/>
    <w:rsid w:val="00B87D89"/>
    <w:rsid w:val="00B92F24"/>
    <w:rsid w:val="00B95772"/>
    <w:rsid w:val="00B95D37"/>
    <w:rsid w:val="00B96122"/>
    <w:rsid w:val="00BA1E6B"/>
    <w:rsid w:val="00BA5E0F"/>
    <w:rsid w:val="00BB1402"/>
    <w:rsid w:val="00BB22CC"/>
    <w:rsid w:val="00BB4753"/>
    <w:rsid w:val="00BB4B9C"/>
    <w:rsid w:val="00BB6D97"/>
    <w:rsid w:val="00BC0958"/>
    <w:rsid w:val="00BC24FE"/>
    <w:rsid w:val="00BC4798"/>
    <w:rsid w:val="00BC4B0D"/>
    <w:rsid w:val="00BC4FB0"/>
    <w:rsid w:val="00BC5B41"/>
    <w:rsid w:val="00BC60ED"/>
    <w:rsid w:val="00BC6665"/>
    <w:rsid w:val="00BD0D20"/>
    <w:rsid w:val="00BD12A7"/>
    <w:rsid w:val="00BD20BB"/>
    <w:rsid w:val="00BD305F"/>
    <w:rsid w:val="00BD32B3"/>
    <w:rsid w:val="00BD3D50"/>
    <w:rsid w:val="00BD5B31"/>
    <w:rsid w:val="00BD5C7A"/>
    <w:rsid w:val="00BD6548"/>
    <w:rsid w:val="00BD7C41"/>
    <w:rsid w:val="00BE1EBA"/>
    <w:rsid w:val="00BE3184"/>
    <w:rsid w:val="00BE45B2"/>
    <w:rsid w:val="00BE6875"/>
    <w:rsid w:val="00BE6D3F"/>
    <w:rsid w:val="00BE6FA0"/>
    <w:rsid w:val="00BE73FE"/>
    <w:rsid w:val="00BE7D58"/>
    <w:rsid w:val="00BF0DA4"/>
    <w:rsid w:val="00BF39C4"/>
    <w:rsid w:val="00BF419C"/>
    <w:rsid w:val="00BF4540"/>
    <w:rsid w:val="00BF52E2"/>
    <w:rsid w:val="00BF64F6"/>
    <w:rsid w:val="00BF7FF7"/>
    <w:rsid w:val="00C00FBE"/>
    <w:rsid w:val="00C0518A"/>
    <w:rsid w:val="00C05951"/>
    <w:rsid w:val="00C05AAF"/>
    <w:rsid w:val="00C05B9C"/>
    <w:rsid w:val="00C05F2F"/>
    <w:rsid w:val="00C063D5"/>
    <w:rsid w:val="00C101DE"/>
    <w:rsid w:val="00C11102"/>
    <w:rsid w:val="00C112D7"/>
    <w:rsid w:val="00C1337A"/>
    <w:rsid w:val="00C139FA"/>
    <w:rsid w:val="00C22046"/>
    <w:rsid w:val="00C25CCC"/>
    <w:rsid w:val="00C27D57"/>
    <w:rsid w:val="00C305A9"/>
    <w:rsid w:val="00C311CA"/>
    <w:rsid w:val="00C33830"/>
    <w:rsid w:val="00C33BC4"/>
    <w:rsid w:val="00C34705"/>
    <w:rsid w:val="00C35584"/>
    <w:rsid w:val="00C35A81"/>
    <w:rsid w:val="00C3737A"/>
    <w:rsid w:val="00C404DF"/>
    <w:rsid w:val="00C44318"/>
    <w:rsid w:val="00C45730"/>
    <w:rsid w:val="00C536A1"/>
    <w:rsid w:val="00C53A3A"/>
    <w:rsid w:val="00C53CFE"/>
    <w:rsid w:val="00C540CD"/>
    <w:rsid w:val="00C54243"/>
    <w:rsid w:val="00C54C7F"/>
    <w:rsid w:val="00C555B4"/>
    <w:rsid w:val="00C56A05"/>
    <w:rsid w:val="00C57E21"/>
    <w:rsid w:val="00C61B14"/>
    <w:rsid w:val="00C63059"/>
    <w:rsid w:val="00C63C12"/>
    <w:rsid w:val="00C70448"/>
    <w:rsid w:val="00C7306A"/>
    <w:rsid w:val="00C7529E"/>
    <w:rsid w:val="00C75D07"/>
    <w:rsid w:val="00C75F94"/>
    <w:rsid w:val="00C77F85"/>
    <w:rsid w:val="00C822D0"/>
    <w:rsid w:val="00C84B25"/>
    <w:rsid w:val="00C851B7"/>
    <w:rsid w:val="00C85BC4"/>
    <w:rsid w:val="00C8721D"/>
    <w:rsid w:val="00C87504"/>
    <w:rsid w:val="00C90660"/>
    <w:rsid w:val="00C91714"/>
    <w:rsid w:val="00C92E39"/>
    <w:rsid w:val="00C936D0"/>
    <w:rsid w:val="00C93D65"/>
    <w:rsid w:val="00C93F1A"/>
    <w:rsid w:val="00C9459F"/>
    <w:rsid w:val="00C9755D"/>
    <w:rsid w:val="00CA0EF2"/>
    <w:rsid w:val="00CA1E06"/>
    <w:rsid w:val="00CA3B9B"/>
    <w:rsid w:val="00CA5D4C"/>
    <w:rsid w:val="00CA7A8E"/>
    <w:rsid w:val="00CA7CD8"/>
    <w:rsid w:val="00CB009D"/>
    <w:rsid w:val="00CB1561"/>
    <w:rsid w:val="00CB48BE"/>
    <w:rsid w:val="00CC017C"/>
    <w:rsid w:val="00CC20F9"/>
    <w:rsid w:val="00CC3E13"/>
    <w:rsid w:val="00CC3EE3"/>
    <w:rsid w:val="00CC4211"/>
    <w:rsid w:val="00CC5F3C"/>
    <w:rsid w:val="00CC75D7"/>
    <w:rsid w:val="00CD00CE"/>
    <w:rsid w:val="00CD159C"/>
    <w:rsid w:val="00CD3F81"/>
    <w:rsid w:val="00CD6CFE"/>
    <w:rsid w:val="00CE01A7"/>
    <w:rsid w:val="00CE1557"/>
    <w:rsid w:val="00CE3A2F"/>
    <w:rsid w:val="00CE4E49"/>
    <w:rsid w:val="00CE6734"/>
    <w:rsid w:val="00CE7794"/>
    <w:rsid w:val="00CF0BBB"/>
    <w:rsid w:val="00CF2F0D"/>
    <w:rsid w:val="00CF3F22"/>
    <w:rsid w:val="00CF4F49"/>
    <w:rsid w:val="00D017B5"/>
    <w:rsid w:val="00D01972"/>
    <w:rsid w:val="00D04F15"/>
    <w:rsid w:val="00D07DBE"/>
    <w:rsid w:val="00D12237"/>
    <w:rsid w:val="00D14595"/>
    <w:rsid w:val="00D1534F"/>
    <w:rsid w:val="00D15EF5"/>
    <w:rsid w:val="00D203D5"/>
    <w:rsid w:val="00D219A4"/>
    <w:rsid w:val="00D23E3C"/>
    <w:rsid w:val="00D25D0C"/>
    <w:rsid w:val="00D2761B"/>
    <w:rsid w:val="00D3249F"/>
    <w:rsid w:val="00D34DEA"/>
    <w:rsid w:val="00D353C9"/>
    <w:rsid w:val="00D3610A"/>
    <w:rsid w:val="00D40273"/>
    <w:rsid w:val="00D4371B"/>
    <w:rsid w:val="00D43B95"/>
    <w:rsid w:val="00D4541E"/>
    <w:rsid w:val="00D4649A"/>
    <w:rsid w:val="00D46FBB"/>
    <w:rsid w:val="00D5045E"/>
    <w:rsid w:val="00D50C8E"/>
    <w:rsid w:val="00D53BC3"/>
    <w:rsid w:val="00D53FF4"/>
    <w:rsid w:val="00D54161"/>
    <w:rsid w:val="00D57B05"/>
    <w:rsid w:val="00D57C71"/>
    <w:rsid w:val="00D601CA"/>
    <w:rsid w:val="00D604A8"/>
    <w:rsid w:val="00D60840"/>
    <w:rsid w:val="00D61283"/>
    <w:rsid w:val="00D66113"/>
    <w:rsid w:val="00D661CA"/>
    <w:rsid w:val="00D7191C"/>
    <w:rsid w:val="00D7206E"/>
    <w:rsid w:val="00D81641"/>
    <w:rsid w:val="00D81A5B"/>
    <w:rsid w:val="00D82AF8"/>
    <w:rsid w:val="00D90F62"/>
    <w:rsid w:val="00DA4BF7"/>
    <w:rsid w:val="00DA4D46"/>
    <w:rsid w:val="00DA4E59"/>
    <w:rsid w:val="00DA7E34"/>
    <w:rsid w:val="00DA7F1D"/>
    <w:rsid w:val="00DB0A96"/>
    <w:rsid w:val="00DB2D25"/>
    <w:rsid w:val="00DB335E"/>
    <w:rsid w:val="00DB3C27"/>
    <w:rsid w:val="00DB3E40"/>
    <w:rsid w:val="00DB7BA0"/>
    <w:rsid w:val="00DC1FC9"/>
    <w:rsid w:val="00DC2CC3"/>
    <w:rsid w:val="00DC32C3"/>
    <w:rsid w:val="00DC3C69"/>
    <w:rsid w:val="00DC4160"/>
    <w:rsid w:val="00DC4E34"/>
    <w:rsid w:val="00DC581C"/>
    <w:rsid w:val="00DC6FAF"/>
    <w:rsid w:val="00DC72A6"/>
    <w:rsid w:val="00DD0DF0"/>
    <w:rsid w:val="00DD37BD"/>
    <w:rsid w:val="00DD5694"/>
    <w:rsid w:val="00DD6B8F"/>
    <w:rsid w:val="00DD6E96"/>
    <w:rsid w:val="00DE0AF4"/>
    <w:rsid w:val="00DE0DD1"/>
    <w:rsid w:val="00DE1DBA"/>
    <w:rsid w:val="00DE2CC1"/>
    <w:rsid w:val="00DE4252"/>
    <w:rsid w:val="00DE65A4"/>
    <w:rsid w:val="00DE7B06"/>
    <w:rsid w:val="00DF146E"/>
    <w:rsid w:val="00DF21CC"/>
    <w:rsid w:val="00DF2CA0"/>
    <w:rsid w:val="00DF3659"/>
    <w:rsid w:val="00DF3EF7"/>
    <w:rsid w:val="00DF4432"/>
    <w:rsid w:val="00DF77A3"/>
    <w:rsid w:val="00E015C8"/>
    <w:rsid w:val="00E03AFA"/>
    <w:rsid w:val="00E0460C"/>
    <w:rsid w:val="00E04D82"/>
    <w:rsid w:val="00E06928"/>
    <w:rsid w:val="00E071EA"/>
    <w:rsid w:val="00E11874"/>
    <w:rsid w:val="00E25C99"/>
    <w:rsid w:val="00E25F95"/>
    <w:rsid w:val="00E261F8"/>
    <w:rsid w:val="00E27288"/>
    <w:rsid w:val="00E31B4F"/>
    <w:rsid w:val="00E333AB"/>
    <w:rsid w:val="00E33411"/>
    <w:rsid w:val="00E36968"/>
    <w:rsid w:val="00E3777E"/>
    <w:rsid w:val="00E41842"/>
    <w:rsid w:val="00E42210"/>
    <w:rsid w:val="00E42221"/>
    <w:rsid w:val="00E42439"/>
    <w:rsid w:val="00E42951"/>
    <w:rsid w:val="00E42A15"/>
    <w:rsid w:val="00E55B4D"/>
    <w:rsid w:val="00E55EA8"/>
    <w:rsid w:val="00E56299"/>
    <w:rsid w:val="00E57625"/>
    <w:rsid w:val="00E605C6"/>
    <w:rsid w:val="00E60912"/>
    <w:rsid w:val="00E6374B"/>
    <w:rsid w:val="00E65C51"/>
    <w:rsid w:val="00E66BA3"/>
    <w:rsid w:val="00E66FD9"/>
    <w:rsid w:val="00E6760E"/>
    <w:rsid w:val="00E702A6"/>
    <w:rsid w:val="00E717CA"/>
    <w:rsid w:val="00E73048"/>
    <w:rsid w:val="00E819C5"/>
    <w:rsid w:val="00E849B6"/>
    <w:rsid w:val="00E86DC5"/>
    <w:rsid w:val="00E90886"/>
    <w:rsid w:val="00E90F89"/>
    <w:rsid w:val="00E91716"/>
    <w:rsid w:val="00E92A71"/>
    <w:rsid w:val="00E935B5"/>
    <w:rsid w:val="00E93A1D"/>
    <w:rsid w:val="00E94FC1"/>
    <w:rsid w:val="00EA0E7A"/>
    <w:rsid w:val="00EA1D46"/>
    <w:rsid w:val="00EA23B4"/>
    <w:rsid w:val="00EA325B"/>
    <w:rsid w:val="00EA430E"/>
    <w:rsid w:val="00EA5E01"/>
    <w:rsid w:val="00EA7807"/>
    <w:rsid w:val="00EB0870"/>
    <w:rsid w:val="00EB3C41"/>
    <w:rsid w:val="00EB40F0"/>
    <w:rsid w:val="00EB685B"/>
    <w:rsid w:val="00EB6EB7"/>
    <w:rsid w:val="00EB780E"/>
    <w:rsid w:val="00EC1D2F"/>
    <w:rsid w:val="00EC58D4"/>
    <w:rsid w:val="00EC599D"/>
    <w:rsid w:val="00EC703B"/>
    <w:rsid w:val="00EC7BA9"/>
    <w:rsid w:val="00ED0457"/>
    <w:rsid w:val="00ED2743"/>
    <w:rsid w:val="00ED4889"/>
    <w:rsid w:val="00ED735D"/>
    <w:rsid w:val="00EE002C"/>
    <w:rsid w:val="00EE09A9"/>
    <w:rsid w:val="00EE11EE"/>
    <w:rsid w:val="00EE1A5A"/>
    <w:rsid w:val="00EE2D79"/>
    <w:rsid w:val="00EE52AF"/>
    <w:rsid w:val="00EE5F95"/>
    <w:rsid w:val="00EE67C3"/>
    <w:rsid w:val="00EF282D"/>
    <w:rsid w:val="00EF2C86"/>
    <w:rsid w:val="00EF39E9"/>
    <w:rsid w:val="00EF44DD"/>
    <w:rsid w:val="00EF5854"/>
    <w:rsid w:val="00EF7626"/>
    <w:rsid w:val="00EF7701"/>
    <w:rsid w:val="00F00587"/>
    <w:rsid w:val="00F00EEA"/>
    <w:rsid w:val="00F075D7"/>
    <w:rsid w:val="00F10187"/>
    <w:rsid w:val="00F105AB"/>
    <w:rsid w:val="00F110DD"/>
    <w:rsid w:val="00F1231E"/>
    <w:rsid w:val="00F12D65"/>
    <w:rsid w:val="00F13B31"/>
    <w:rsid w:val="00F14B29"/>
    <w:rsid w:val="00F20E1F"/>
    <w:rsid w:val="00F21148"/>
    <w:rsid w:val="00F2227C"/>
    <w:rsid w:val="00F24B35"/>
    <w:rsid w:val="00F260C5"/>
    <w:rsid w:val="00F262CB"/>
    <w:rsid w:val="00F276C2"/>
    <w:rsid w:val="00F30B00"/>
    <w:rsid w:val="00F31F36"/>
    <w:rsid w:val="00F337B2"/>
    <w:rsid w:val="00F33A0D"/>
    <w:rsid w:val="00F33BAC"/>
    <w:rsid w:val="00F35B7C"/>
    <w:rsid w:val="00F35CA5"/>
    <w:rsid w:val="00F40C70"/>
    <w:rsid w:val="00F40DEC"/>
    <w:rsid w:val="00F418F7"/>
    <w:rsid w:val="00F430A3"/>
    <w:rsid w:val="00F43EB5"/>
    <w:rsid w:val="00F454EA"/>
    <w:rsid w:val="00F45E1A"/>
    <w:rsid w:val="00F47F3B"/>
    <w:rsid w:val="00F502BA"/>
    <w:rsid w:val="00F505E3"/>
    <w:rsid w:val="00F5139B"/>
    <w:rsid w:val="00F51D9F"/>
    <w:rsid w:val="00F55937"/>
    <w:rsid w:val="00F55BDA"/>
    <w:rsid w:val="00F60922"/>
    <w:rsid w:val="00F60F5A"/>
    <w:rsid w:val="00F65E0C"/>
    <w:rsid w:val="00F66E87"/>
    <w:rsid w:val="00F67028"/>
    <w:rsid w:val="00F73EB7"/>
    <w:rsid w:val="00F759AD"/>
    <w:rsid w:val="00F77CDE"/>
    <w:rsid w:val="00F807DA"/>
    <w:rsid w:val="00F80B6E"/>
    <w:rsid w:val="00F81E07"/>
    <w:rsid w:val="00F8251E"/>
    <w:rsid w:val="00F82650"/>
    <w:rsid w:val="00F84074"/>
    <w:rsid w:val="00F8450D"/>
    <w:rsid w:val="00F92AFC"/>
    <w:rsid w:val="00F93A10"/>
    <w:rsid w:val="00F94E73"/>
    <w:rsid w:val="00F95D58"/>
    <w:rsid w:val="00FA0BEA"/>
    <w:rsid w:val="00FA158D"/>
    <w:rsid w:val="00FA26BD"/>
    <w:rsid w:val="00FA3B2F"/>
    <w:rsid w:val="00FA4B33"/>
    <w:rsid w:val="00FA57BD"/>
    <w:rsid w:val="00FB02EB"/>
    <w:rsid w:val="00FB0B65"/>
    <w:rsid w:val="00FB19EB"/>
    <w:rsid w:val="00FB1B28"/>
    <w:rsid w:val="00FB3E81"/>
    <w:rsid w:val="00FB46AC"/>
    <w:rsid w:val="00FC0849"/>
    <w:rsid w:val="00FC1745"/>
    <w:rsid w:val="00FC40E0"/>
    <w:rsid w:val="00FC441C"/>
    <w:rsid w:val="00FC5201"/>
    <w:rsid w:val="00FC5910"/>
    <w:rsid w:val="00FC7A74"/>
    <w:rsid w:val="00FD1F25"/>
    <w:rsid w:val="00FD4318"/>
    <w:rsid w:val="00FD46EC"/>
    <w:rsid w:val="00FD4BB9"/>
    <w:rsid w:val="00FD511C"/>
    <w:rsid w:val="00FE292D"/>
    <w:rsid w:val="00FE3449"/>
    <w:rsid w:val="00FE3786"/>
    <w:rsid w:val="00FE56D4"/>
    <w:rsid w:val="00FE62DF"/>
    <w:rsid w:val="00FE6528"/>
    <w:rsid w:val="00FE735A"/>
    <w:rsid w:val="00FE7D39"/>
    <w:rsid w:val="00FF1FC1"/>
    <w:rsid w:val="00FF3C42"/>
    <w:rsid w:val="00FF505F"/>
    <w:rsid w:val="00FF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5D361-A96B-421D-A3D2-27BADA24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FA8"/>
    <w:pPr>
      <w:jc w:val="center"/>
    </w:pPr>
    <w:rPr>
      <w:sz w:val="24"/>
      <w:szCs w:val="24"/>
    </w:rPr>
  </w:style>
  <w:style w:type="paragraph" w:styleId="Antrat1">
    <w:name w:val="heading 1"/>
    <w:basedOn w:val="prastasis"/>
    <w:next w:val="prastasis"/>
    <w:link w:val="Antrat1Diagrama"/>
    <w:uiPriority w:val="99"/>
    <w:qFormat/>
    <w:locked/>
    <w:rsid w:val="009422E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locked/>
    <w:rsid w:val="00FB19EB"/>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E2CCC"/>
    <w:rPr>
      <w:rFonts w:ascii="Cambria" w:hAnsi="Cambria" w:cs="Times New Roman"/>
      <w:b/>
      <w:bCs/>
      <w:kern w:val="32"/>
      <w:sz w:val="32"/>
      <w:szCs w:val="32"/>
    </w:rPr>
  </w:style>
  <w:style w:type="table" w:styleId="Lentelstinklelis">
    <w:name w:val="Table Grid"/>
    <w:basedOn w:val="prastojilentel"/>
    <w:uiPriority w:val="99"/>
    <w:rsid w:val="00C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ple">
    <w:name w:val="sample"/>
    <w:uiPriority w:val="99"/>
    <w:rsid w:val="00FC5910"/>
    <w:rPr>
      <w:rFonts w:cs="Times New Roman"/>
    </w:rPr>
  </w:style>
  <w:style w:type="paragraph" w:styleId="Antrats">
    <w:name w:val="header"/>
    <w:aliases w:val="Char"/>
    <w:basedOn w:val="prastasis"/>
    <w:link w:val="AntratsDiagrama"/>
    <w:uiPriority w:val="99"/>
    <w:rsid w:val="0023558A"/>
    <w:pPr>
      <w:tabs>
        <w:tab w:val="center" w:pos="4819"/>
        <w:tab w:val="right" w:pos="9638"/>
      </w:tabs>
    </w:pPr>
    <w:rPr>
      <w:lang w:val="x-none" w:eastAsia="x-none"/>
    </w:rPr>
  </w:style>
  <w:style w:type="character" w:customStyle="1" w:styleId="AntratsDiagrama">
    <w:name w:val="Antraštės Diagrama"/>
    <w:aliases w:val="Char Diagrama"/>
    <w:link w:val="Antrats"/>
    <w:uiPriority w:val="99"/>
    <w:locked/>
    <w:rsid w:val="002F0A3A"/>
    <w:rPr>
      <w:rFonts w:cs="Times New Roman"/>
      <w:sz w:val="24"/>
      <w:szCs w:val="24"/>
    </w:rPr>
  </w:style>
  <w:style w:type="character" w:styleId="Puslapionumeris">
    <w:name w:val="page number"/>
    <w:uiPriority w:val="99"/>
    <w:rsid w:val="0023558A"/>
    <w:rPr>
      <w:rFonts w:cs="Times New Roman"/>
    </w:rPr>
  </w:style>
  <w:style w:type="paragraph" w:styleId="Porat">
    <w:name w:val="footer"/>
    <w:basedOn w:val="prastasis"/>
    <w:link w:val="PoratDiagrama"/>
    <w:uiPriority w:val="99"/>
    <w:rsid w:val="00234ACD"/>
    <w:pPr>
      <w:tabs>
        <w:tab w:val="center" w:pos="4819"/>
        <w:tab w:val="right" w:pos="9638"/>
      </w:tabs>
    </w:pPr>
    <w:rPr>
      <w:lang w:val="x-none" w:eastAsia="x-none"/>
    </w:rPr>
  </w:style>
  <w:style w:type="character" w:customStyle="1" w:styleId="PoratDiagrama">
    <w:name w:val="Poraštė Diagrama"/>
    <w:link w:val="Porat"/>
    <w:uiPriority w:val="99"/>
    <w:semiHidden/>
    <w:locked/>
    <w:rsid w:val="001C76AD"/>
    <w:rPr>
      <w:rFonts w:cs="Times New Roman"/>
      <w:sz w:val="24"/>
      <w:szCs w:val="24"/>
    </w:rPr>
  </w:style>
  <w:style w:type="paragraph" w:styleId="Debesliotekstas">
    <w:name w:val="Balloon Text"/>
    <w:basedOn w:val="prastasis"/>
    <w:link w:val="DebesliotekstasDiagrama"/>
    <w:uiPriority w:val="99"/>
    <w:semiHidden/>
    <w:rsid w:val="00524E37"/>
    <w:rPr>
      <w:sz w:val="2"/>
      <w:szCs w:val="20"/>
      <w:lang w:val="x-none" w:eastAsia="x-none"/>
    </w:rPr>
  </w:style>
  <w:style w:type="character" w:customStyle="1" w:styleId="DebesliotekstasDiagrama">
    <w:name w:val="Debesėlio tekstas Diagrama"/>
    <w:link w:val="Debesliotekstas"/>
    <w:uiPriority w:val="99"/>
    <w:semiHidden/>
    <w:locked/>
    <w:rsid w:val="001C76AD"/>
    <w:rPr>
      <w:rFonts w:cs="Times New Roman"/>
      <w:sz w:val="2"/>
    </w:rPr>
  </w:style>
  <w:style w:type="character" w:customStyle="1" w:styleId="typewriter">
    <w:name w:val="typewriter"/>
    <w:rsid w:val="00015CEA"/>
    <w:rPr>
      <w:rFonts w:cs="Times New Roman"/>
    </w:rPr>
  </w:style>
  <w:style w:type="paragraph" w:styleId="Pagrindinistekstas">
    <w:name w:val="Body Text"/>
    <w:basedOn w:val="prastasis"/>
    <w:link w:val="PagrindinistekstasDiagrama"/>
    <w:uiPriority w:val="99"/>
    <w:rsid w:val="008140F0"/>
    <w:pPr>
      <w:widowControl w:val="0"/>
      <w:suppressAutoHyphens/>
      <w:ind w:firstLine="567"/>
      <w:jc w:val="both"/>
    </w:pPr>
    <w:rPr>
      <w:lang w:val="x-none" w:eastAsia="en-US"/>
    </w:rPr>
  </w:style>
  <w:style w:type="character" w:customStyle="1" w:styleId="PagrindinistekstasDiagrama">
    <w:name w:val="Pagrindinis tekstas Diagrama"/>
    <w:link w:val="Pagrindinistekstas"/>
    <w:uiPriority w:val="99"/>
    <w:locked/>
    <w:rsid w:val="008140F0"/>
    <w:rPr>
      <w:rFonts w:eastAsia="Times New Roman" w:cs="Tahoma"/>
      <w:sz w:val="24"/>
      <w:szCs w:val="24"/>
      <w:lang w:eastAsia="en-US"/>
    </w:rPr>
  </w:style>
  <w:style w:type="paragraph" w:customStyle="1" w:styleId="Nurodytoformatotekstas">
    <w:name w:val="Nurodyto formato tekstas"/>
    <w:basedOn w:val="prastasis"/>
    <w:uiPriority w:val="99"/>
    <w:rsid w:val="00620C05"/>
    <w:pPr>
      <w:widowControl w:val="0"/>
      <w:suppressAutoHyphens/>
    </w:pPr>
    <w:rPr>
      <w:rFonts w:ascii="Courier New" w:hAnsi="Courier New" w:cs="Courier New"/>
      <w:sz w:val="20"/>
      <w:szCs w:val="20"/>
      <w:lang w:eastAsia="ar-SA"/>
    </w:rPr>
  </w:style>
  <w:style w:type="paragraph" w:styleId="Pagrindiniotekstotrauka">
    <w:name w:val="Body Text Indent"/>
    <w:basedOn w:val="prastasis"/>
    <w:link w:val="PagrindiniotekstotraukaDiagrama"/>
    <w:uiPriority w:val="99"/>
    <w:rsid w:val="008E3871"/>
    <w:pPr>
      <w:widowControl w:val="0"/>
      <w:suppressAutoHyphens/>
      <w:spacing w:after="120"/>
      <w:ind w:left="283"/>
    </w:pPr>
    <w:rPr>
      <w:lang w:val="x-none" w:eastAsia="en-US"/>
    </w:rPr>
  </w:style>
  <w:style w:type="character" w:customStyle="1" w:styleId="PagrindiniotekstotraukaDiagrama">
    <w:name w:val="Pagrindinio teksto įtrauka Diagrama"/>
    <w:link w:val="Pagrindiniotekstotrauka"/>
    <w:uiPriority w:val="99"/>
    <w:locked/>
    <w:rsid w:val="008E3871"/>
    <w:rPr>
      <w:rFonts w:eastAsia="Times New Roman" w:cs="Tahoma"/>
      <w:sz w:val="24"/>
      <w:szCs w:val="24"/>
      <w:lang w:eastAsia="en-US"/>
    </w:rPr>
  </w:style>
  <w:style w:type="paragraph" w:customStyle="1" w:styleId="Sraopastraipa1">
    <w:name w:val="Sąrašo pastraipa1"/>
    <w:basedOn w:val="prastasis"/>
    <w:uiPriority w:val="99"/>
    <w:qFormat/>
    <w:rsid w:val="00E42221"/>
    <w:pPr>
      <w:ind w:left="720"/>
      <w:contextualSpacing/>
    </w:pPr>
    <w:rPr>
      <w:lang w:val="en-US" w:eastAsia="en-US"/>
    </w:rPr>
  </w:style>
  <w:style w:type="paragraph" w:customStyle="1" w:styleId="Tekstas">
    <w:name w:val="Tekstas"/>
    <w:basedOn w:val="prastasis"/>
    <w:uiPriority w:val="99"/>
    <w:rsid w:val="002F0A3A"/>
    <w:pPr>
      <w:spacing w:before="40" w:after="40"/>
      <w:ind w:right="40" w:firstLine="1247"/>
      <w:jc w:val="both"/>
    </w:pPr>
    <w:rPr>
      <w:lang w:eastAsia="en-US"/>
    </w:rPr>
  </w:style>
  <w:style w:type="paragraph" w:styleId="Puslapioinaostekstas">
    <w:name w:val="footnote text"/>
    <w:basedOn w:val="prastasis"/>
    <w:link w:val="PuslapioinaostekstasDiagrama"/>
    <w:uiPriority w:val="99"/>
    <w:semiHidden/>
    <w:rsid w:val="002F0A3A"/>
    <w:rPr>
      <w:sz w:val="20"/>
      <w:szCs w:val="20"/>
      <w:lang w:val="x-none" w:eastAsia="en-US"/>
    </w:rPr>
  </w:style>
  <w:style w:type="character" w:customStyle="1" w:styleId="PuslapioinaostekstasDiagrama">
    <w:name w:val="Puslapio išnašos tekstas Diagrama"/>
    <w:link w:val="Puslapioinaostekstas"/>
    <w:uiPriority w:val="99"/>
    <w:semiHidden/>
    <w:locked/>
    <w:rsid w:val="002F0A3A"/>
    <w:rPr>
      <w:rFonts w:cs="Times New Roman"/>
      <w:lang w:eastAsia="en-US"/>
    </w:rPr>
  </w:style>
  <w:style w:type="character" w:styleId="Puslapioinaosnuoroda">
    <w:name w:val="footnote reference"/>
    <w:uiPriority w:val="99"/>
    <w:semiHidden/>
    <w:rsid w:val="002F0A3A"/>
    <w:rPr>
      <w:rFonts w:cs="Times New Roman"/>
      <w:vertAlign w:val="superscript"/>
    </w:rPr>
  </w:style>
  <w:style w:type="paragraph" w:styleId="Pagrindiniotekstotrauka3">
    <w:name w:val="Body Text Indent 3"/>
    <w:basedOn w:val="prastasis"/>
    <w:link w:val="Pagrindiniotekstotrauka3Diagrama"/>
    <w:uiPriority w:val="99"/>
    <w:semiHidden/>
    <w:rsid w:val="009529D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9529D6"/>
    <w:rPr>
      <w:rFonts w:cs="Times New Roman"/>
      <w:sz w:val="16"/>
      <w:szCs w:val="16"/>
    </w:rPr>
  </w:style>
  <w:style w:type="paragraph" w:customStyle="1" w:styleId="CharCharDiagramaDiagramaCharCharDiagramaDiagramaCharChar">
    <w:name w:val="Char Char Diagrama Diagrama Char Char Diagrama Diagrama Char Char"/>
    <w:basedOn w:val="prastasis"/>
    <w:next w:val="prastasis"/>
    <w:uiPriority w:val="99"/>
    <w:rsid w:val="009529D6"/>
    <w:pPr>
      <w:spacing w:before="120" w:after="120"/>
    </w:pPr>
    <w:rPr>
      <w:b/>
      <w:bCs/>
      <w:u w:val="single"/>
      <w:lang w:eastAsia="en-GB"/>
    </w:rPr>
  </w:style>
  <w:style w:type="paragraph" w:styleId="Dokumentostruktra">
    <w:name w:val="Document Map"/>
    <w:basedOn w:val="prastasis"/>
    <w:link w:val="DokumentostruktraDiagrama"/>
    <w:uiPriority w:val="99"/>
    <w:semiHidden/>
    <w:rsid w:val="00081F5C"/>
    <w:rPr>
      <w:rFonts w:ascii="Tahoma" w:hAnsi="Tahoma"/>
      <w:sz w:val="16"/>
      <w:szCs w:val="16"/>
      <w:lang w:val="x-none" w:eastAsia="x-none"/>
    </w:rPr>
  </w:style>
  <w:style w:type="character" w:customStyle="1" w:styleId="DokumentostruktraDiagrama">
    <w:name w:val="Dokumento struktūra Diagrama"/>
    <w:link w:val="Dokumentostruktra"/>
    <w:uiPriority w:val="99"/>
    <w:semiHidden/>
    <w:locked/>
    <w:rsid w:val="00081F5C"/>
    <w:rPr>
      <w:rFonts w:ascii="Tahoma" w:hAnsi="Tahoma" w:cs="Tahoma"/>
      <w:sz w:val="16"/>
      <w:szCs w:val="16"/>
    </w:rPr>
  </w:style>
  <w:style w:type="paragraph" w:styleId="HTMLiankstoformatuotas">
    <w:name w:val="HTML Preformatted"/>
    <w:basedOn w:val="prastasis"/>
    <w:link w:val="HTMLiankstoformatuotasDiagrama"/>
    <w:uiPriority w:val="99"/>
    <w:rsid w:val="00F47F3B"/>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BF419C"/>
    <w:rPr>
      <w:rFonts w:ascii="Courier New" w:hAnsi="Courier New" w:cs="Courier New"/>
      <w:sz w:val="20"/>
      <w:szCs w:val="20"/>
    </w:rPr>
  </w:style>
  <w:style w:type="character" w:styleId="Komentaronuoroda">
    <w:name w:val="annotation reference"/>
    <w:uiPriority w:val="99"/>
    <w:semiHidden/>
    <w:rsid w:val="00F30B00"/>
    <w:rPr>
      <w:rFonts w:cs="Times New Roman"/>
      <w:sz w:val="16"/>
      <w:szCs w:val="16"/>
    </w:rPr>
  </w:style>
  <w:style w:type="paragraph" w:styleId="Komentarotekstas">
    <w:name w:val="annotation text"/>
    <w:basedOn w:val="prastasis"/>
    <w:link w:val="KomentarotekstasDiagrama"/>
    <w:uiPriority w:val="99"/>
    <w:semiHidden/>
    <w:rsid w:val="00F30B00"/>
    <w:rPr>
      <w:sz w:val="20"/>
      <w:szCs w:val="20"/>
      <w:lang w:val="x-none" w:eastAsia="x-none"/>
    </w:rPr>
  </w:style>
  <w:style w:type="character" w:customStyle="1" w:styleId="KomentarotekstasDiagrama">
    <w:name w:val="Komentaro tekstas Diagrama"/>
    <w:link w:val="Komentarotekstas"/>
    <w:uiPriority w:val="99"/>
    <w:semiHidden/>
    <w:locked/>
    <w:rsid w:val="00BF419C"/>
    <w:rPr>
      <w:rFonts w:cs="Times New Roman"/>
      <w:sz w:val="20"/>
      <w:szCs w:val="20"/>
    </w:rPr>
  </w:style>
  <w:style w:type="paragraph" w:styleId="Komentarotema">
    <w:name w:val="annotation subject"/>
    <w:basedOn w:val="Komentarotekstas"/>
    <w:next w:val="Komentarotekstas"/>
    <w:link w:val="KomentarotemaDiagrama"/>
    <w:uiPriority w:val="99"/>
    <w:semiHidden/>
    <w:rsid w:val="00F30B00"/>
    <w:rPr>
      <w:b/>
      <w:bCs/>
    </w:rPr>
  </w:style>
  <w:style w:type="character" w:customStyle="1" w:styleId="KomentarotemaDiagrama">
    <w:name w:val="Komentaro tema Diagrama"/>
    <w:link w:val="Komentarotema"/>
    <w:uiPriority w:val="99"/>
    <w:semiHidden/>
    <w:locked/>
    <w:rsid w:val="00BF419C"/>
    <w:rPr>
      <w:rFonts w:cs="Times New Roman"/>
      <w:b/>
      <w:bCs/>
      <w:sz w:val="20"/>
      <w:szCs w:val="20"/>
    </w:rPr>
  </w:style>
  <w:style w:type="character" w:customStyle="1" w:styleId="apple-converted-space">
    <w:name w:val="apple-converted-space"/>
    <w:uiPriority w:val="99"/>
    <w:rsid w:val="00F31F36"/>
    <w:rPr>
      <w:rFonts w:cs="Times New Roman"/>
    </w:rPr>
  </w:style>
  <w:style w:type="character" w:styleId="Hipersaitas">
    <w:name w:val="Hyperlink"/>
    <w:uiPriority w:val="99"/>
    <w:rsid w:val="000741D9"/>
    <w:rPr>
      <w:rFonts w:cs="Times New Roman"/>
      <w:color w:val="0000FF"/>
      <w:u w:val="single"/>
    </w:rPr>
  </w:style>
  <w:style w:type="character" w:customStyle="1" w:styleId="Antrat2Diagrama">
    <w:name w:val="Antraštė 2 Diagrama"/>
    <w:link w:val="Antrat2"/>
    <w:rsid w:val="00FB19EB"/>
    <w:rPr>
      <w:rFonts w:ascii="Cambria" w:eastAsia="Times New Roman" w:hAnsi="Cambria" w:cs="Times New Roman"/>
      <w:b/>
      <w:bCs/>
      <w:i/>
      <w:iCs/>
      <w:sz w:val="28"/>
      <w:szCs w:val="28"/>
    </w:rPr>
  </w:style>
  <w:style w:type="paragraph" w:customStyle="1" w:styleId="Preformatted">
    <w:name w:val="Preformatted"/>
    <w:basedOn w:val="prastasis"/>
    <w:rsid w:val="009B47E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en-US"/>
    </w:rPr>
  </w:style>
  <w:style w:type="paragraph" w:styleId="prastasiniatinklio">
    <w:name w:val="Normal (Web)"/>
    <w:basedOn w:val="prastasis"/>
    <w:uiPriority w:val="99"/>
    <w:unhideWhenUsed/>
    <w:rsid w:val="00010E02"/>
    <w:pPr>
      <w:jc w:val="both"/>
    </w:pPr>
    <w:rPr>
      <w:b/>
      <w:color w:val="FF0000"/>
      <w:lang w:eastAsia="en-US"/>
    </w:rPr>
  </w:style>
  <w:style w:type="paragraph" w:customStyle="1" w:styleId="BodyText1">
    <w:name w:val="Body Text1"/>
    <w:rsid w:val="00010E02"/>
    <w:pPr>
      <w:ind w:firstLine="312"/>
      <w:jc w:val="both"/>
    </w:pPr>
    <w:rPr>
      <w:rFonts w:ascii="TimesLT" w:hAnsi="TimesLT"/>
      <w:snapToGrid w:val="0"/>
      <w:lang w:val="en-US" w:eastAsia="en-US"/>
    </w:rPr>
  </w:style>
  <w:style w:type="paragraph" w:styleId="Pagrindinistekstas3">
    <w:name w:val="Body Text 3"/>
    <w:basedOn w:val="prastasis"/>
    <w:link w:val="Pagrindinistekstas3Diagrama"/>
    <w:uiPriority w:val="99"/>
    <w:semiHidden/>
    <w:unhideWhenUsed/>
    <w:rsid w:val="00883E1E"/>
    <w:pPr>
      <w:spacing w:after="120"/>
    </w:pPr>
    <w:rPr>
      <w:sz w:val="16"/>
      <w:szCs w:val="16"/>
      <w:lang w:val="x-none" w:eastAsia="x-none"/>
    </w:rPr>
  </w:style>
  <w:style w:type="character" w:customStyle="1" w:styleId="Pagrindinistekstas3Diagrama">
    <w:name w:val="Pagrindinis tekstas 3 Diagrama"/>
    <w:link w:val="Pagrindinistekstas3"/>
    <w:uiPriority w:val="99"/>
    <w:semiHidden/>
    <w:rsid w:val="00883E1E"/>
    <w:rPr>
      <w:sz w:val="16"/>
      <w:szCs w:val="16"/>
    </w:rPr>
  </w:style>
  <w:style w:type="paragraph" w:customStyle="1" w:styleId="patvirtinta">
    <w:name w:val="patvirtinta"/>
    <w:basedOn w:val="prastasis"/>
    <w:rsid w:val="006869F8"/>
    <w:pPr>
      <w:spacing w:before="100" w:beforeAutospacing="1" w:after="100" w:afterAutospacing="1"/>
      <w:jc w:val="left"/>
    </w:pPr>
  </w:style>
  <w:style w:type="paragraph" w:customStyle="1" w:styleId="Pataisymai1">
    <w:name w:val="Pataisymai1"/>
    <w:hidden/>
    <w:uiPriority w:val="99"/>
    <w:semiHidden/>
    <w:rsid w:val="000E31FC"/>
    <w:rPr>
      <w:sz w:val="24"/>
      <w:szCs w:val="24"/>
    </w:rPr>
  </w:style>
  <w:style w:type="paragraph" w:styleId="Sraopastraipa">
    <w:name w:val="List Paragraph"/>
    <w:basedOn w:val="prastasis"/>
    <w:uiPriority w:val="34"/>
    <w:qFormat/>
    <w:rsid w:val="00E717CA"/>
    <w:pPr>
      <w:suppressAutoHyphens/>
      <w:ind w:left="720"/>
      <w:contextualSpacing/>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990">
      <w:bodyDiv w:val="1"/>
      <w:marLeft w:val="0"/>
      <w:marRight w:val="0"/>
      <w:marTop w:val="0"/>
      <w:marBottom w:val="0"/>
      <w:divBdr>
        <w:top w:val="none" w:sz="0" w:space="0" w:color="auto"/>
        <w:left w:val="none" w:sz="0" w:space="0" w:color="auto"/>
        <w:bottom w:val="none" w:sz="0" w:space="0" w:color="auto"/>
        <w:right w:val="none" w:sz="0" w:space="0" w:color="auto"/>
      </w:divBdr>
    </w:div>
    <w:div w:id="1004362939">
      <w:bodyDiv w:val="1"/>
      <w:marLeft w:val="0"/>
      <w:marRight w:val="0"/>
      <w:marTop w:val="0"/>
      <w:marBottom w:val="0"/>
      <w:divBdr>
        <w:top w:val="none" w:sz="0" w:space="0" w:color="auto"/>
        <w:left w:val="none" w:sz="0" w:space="0" w:color="auto"/>
        <w:bottom w:val="none" w:sz="0" w:space="0" w:color="auto"/>
        <w:right w:val="none" w:sz="0" w:space="0" w:color="auto"/>
      </w:divBdr>
    </w:div>
    <w:div w:id="1278023053">
      <w:bodyDiv w:val="1"/>
      <w:marLeft w:val="0"/>
      <w:marRight w:val="0"/>
      <w:marTop w:val="0"/>
      <w:marBottom w:val="0"/>
      <w:divBdr>
        <w:top w:val="none" w:sz="0" w:space="0" w:color="auto"/>
        <w:left w:val="none" w:sz="0" w:space="0" w:color="auto"/>
        <w:bottom w:val="none" w:sz="0" w:space="0" w:color="auto"/>
        <w:right w:val="none" w:sz="0" w:space="0" w:color="auto"/>
      </w:divBdr>
    </w:div>
    <w:div w:id="1505584597">
      <w:marLeft w:val="0"/>
      <w:marRight w:val="0"/>
      <w:marTop w:val="0"/>
      <w:marBottom w:val="0"/>
      <w:divBdr>
        <w:top w:val="none" w:sz="0" w:space="0" w:color="auto"/>
        <w:left w:val="none" w:sz="0" w:space="0" w:color="auto"/>
        <w:bottom w:val="none" w:sz="0" w:space="0" w:color="auto"/>
        <w:right w:val="none" w:sz="0" w:space="0" w:color="auto"/>
      </w:divBdr>
    </w:div>
    <w:div w:id="1505584598">
      <w:marLeft w:val="0"/>
      <w:marRight w:val="0"/>
      <w:marTop w:val="0"/>
      <w:marBottom w:val="0"/>
      <w:divBdr>
        <w:top w:val="none" w:sz="0" w:space="0" w:color="auto"/>
        <w:left w:val="none" w:sz="0" w:space="0" w:color="auto"/>
        <w:bottom w:val="none" w:sz="0" w:space="0" w:color="auto"/>
        <w:right w:val="none" w:sz="0" w:space="0" w:color="auto"/>
      </w:divBdr>
    </w:div>
    <w:div w:id="1505584599">
      <w:marLeft w:val="0"/>
      <w:marRight w:val="0"/>
      <w:marTop w:val="0"/>
      <w:marBottom w:val="0"/>
      <w:divBdr>
        <w:top w:val="none" w:sz="0" w:space="0" w:color="auto"/>
        <w:left w:val="none" w:sz="0" w:space="0" w:color="auto"/>
        <w:bottom w:val="none" w:sz="0" w:space="0" w:color="auto"/>
        <w:right w:val="none" w:sz="0" w:space="0" w:color="auto"/>
      </w:divBdr>
    </w:div>
    <w:div w:id="1505584600">
      <w:marLeft w:val="0"/>
      <w:marRight w:val="0"/>
      <w:marTop w:val="0"/>
      <w:marBottom w:val="0"/>
      <w:divBdr>
        <w:top w:val="none" w:sz="0" w:space="0" w:color="auto"/>
        <w:left w:val="none" w:sz="0" w:space="0" w:color="auto"/>
        <w:bottom w:val="none" w:sz="0" w:space="0" w:color="auto"/>
        <w:right w:val="none" w:sz="0" w:space="0" w:color="auto"/>
      </w:divBdr>
    </w:div>
    <w:div w:id="1505584601">
      <w:marLeft w:val="0"/>
      <w:marRight w:val="0"/>
      <w:marTop w:val="0"/>
      <w:marBottom w:val="0"/>
      <w:divBdr>
        <w:top w:val="none" w:sz="0" w:space="0" w:color="auto"/>
        <w:left w:val="none" w:sz="0" w:space="0" w:color="auto"/>
        <w:bottom w:val="none" w:sz="0" w:space="0" w:color="auto"/>
        <w:right w:val="none" w:sz="0" w:space="0" w:color="auto"/>
      </w:divBdr>
    </w:div>
    <w:div w:id="1505584602">
      <w:marLeft w:val="0"/>
      <w:marRight w:val="0"/>
      <w:marTop w:val="0"/>
      <w:marBottom w:val="0"/>
      <w:divBdr>
        <w:top w:val="none" w:sz="0" w:space="0" w:color="auto"/>
        <w:left w:val="none" w:sz="0" w:space="0" w:color="auto"/>
        <w:bottom w:val="none" w:sz="0" w:space="0" w:color="auto"/>
        <w:right w:val="none" w:sz="0" w:space="0" w:color="auto"/>
      </w:divBdr>
    </w:div>
    <w:div w:id="1505584603">
      <w:marLeft w:val="0"/>
      <w:marRight w:val="0"/>
      <w:marTop w:val="0"/>
      <w:marBottom w:val="0"/>
      <w:divBdr>
        <w:top w:val="none" w:sz="0" w:space="0" w:color="auto"/>
        <w:left w:val="none" w:sz="0" w:space="0" w:color="auto"/>
        <w:bottom w:val="none" w:sz="0" w:space="0" w:color="auto"/>
        <w:right w:val="none" w:sz="0" w:space="0" w:color="auto"/>
      </w:divBdr>
    </w:div>
    <w:div w:id="1505584604">
      <w:marLeft w:val="0"/>
      <w:marRight w:val="0"/>
      <w:marTop w:val="0"/>
      <w:marBottom w:val="0"/>
      <w:divBdr>
        <w:top w:val="none" w:sz="0" w:space="0" w:color="auto"/>
        <w:left w:val="none" w:sz="0" w:space="0" w:color="auto"/>
        <w:bottom w:val="none" w:sz="0" w:space="0" w:color="auto"/>
        <w:right w:val="none" w:sz="0" w:space="0" w:color="auto"/>
      </w:divBdr>
    </w:div>
    <w:div w:id="1505584605">
      <w:marLeft w:val="0"/>
      <w:marRight w:val="0"/>
      <w:marTop w:val="0"/>
      <w:marBottom w:val="0"/>
      <w:divBdr>
        <w:top w:val="none" w:sz="0" w:space="0" w:color="auto"/>
        <w:left w:val="none" w:sz="0" w:space="0" w:color="auto"/>
        <w:bottom w:val="none" w:sz="0" w:space="0" w:color="auto"/>
        <w:right w:val="none" w:sz="0" w:space="0" w:color="auto"/>
      </w:divBdr>
    </w:div>
    <w:div w:id="1505584606">
      <w:marLeft w:val="225"/>
      <w:marRight w:val="225"/>
      <w:marTop w:val="0"/>
      <w:marBottom w:val="0"/>
      <w:divBdr>
        <w:top w:val="none" w:sz="0" w:space="0" w:color="auto"/>
        <w:left w:val="none" w:sz="0" w:space="0" w:color="auto"/>
        <w:bottom w:val="none" w:sz="0" w:space="0" w:color="auto"/>
        <w:right w:val="none" w:sz="0" w:space="0" w:color="auto"/>
      </w:divBdr>
      <w:divsChild>
        <w:div w:id="1505584607">
          <w:marLeft w:val="0"/>
          <w:marRight w:val="0"/>
          <w:marTop w:val="0"/>
          <w:marBottom w:val="0"/>
          <w:divBdr>
            <w:top w:val="none" w:sz="0" w:space="0" w:color="auto"/>
            <w:left w:val="none" w:sz="0" w:space="0" w:color="auto"/>
            <w:bottom w:val="none" w:sz="0" w:space="0" w:color="auto"/>
            <w:right w:val="none" w:sz="0" w:space="0" w:color="auto"/>
          </w:divBdr>
        </w:div>
      </w:divsChild>
    </w:div>
    <w:div w:id="1563321992">
      <w:bodyDiv w:val="1"/>
      <w:marLeft w:val="0"/>
      <w:marRight w:val="0"/>
      <w:marTop w:val="0"/>
      <w:marBottom w:val="0"/>
      <w:divBdr>
        <w:top w:val="none" w:sz="0" w:space="0" w:color="auto"/>
        <w:left w:val="none" w:sz="0" w:space="0" w:color="auto"/>
        <w:bottom w:val="none" w:sz="0" w:space="0" w:color="auto"/>
        <w:right w:val="none" w:sz="0" w:space="0" w:color="auto"/>
      </w:divBdr>
    </w:div>
    <w:div w:id="1622300097">
      <w:bodyDiv w:val="1"/>
      <w:marLeft w:val="0"/>
      <w:marRight w:val="0"/>
      <w:marTop w:val="0"/>
      <w:marBottom w:val="0"/>
      <w:divBdr>
        <w:top w:val="none" w:sz="0" w:space="0" w:color="auto"/>
        <w:left w:val="none" w:sz="0" w:space="0" w:color="auto"/>
        <w:bottom w:val="none" w:sz="0" w:space="0" w:color="auto"/>
        <w:right w:val="none" w:sz="0" w:space="0" w:color="auto"/>
      </w:divBdr>
      <w:divsChild>
        <w:div w:id="400256143">
          <w:marLeft w:val="0"/>
          <w:marRight w:val="0"/>
          <w:marTop w:val="0"/>
          <w:marBottom w:val="0"/>
          <w:divBdr>
            <w:top w:val="none" w:sz="0" w:space="0" w:color="auto"/>
            <w:left w:val="none" w:sz="0" w:space="0" w:color="auto"/>
            <w:bottom w:val="none" w:sz="0" w:space="0" w:color="auto"/>
            <w:right w:val="none" w:sz="0" w:space="0" w:color="auto"/>
          </w:divBdr>
        </w:div>
        <w:div w:id="1474760780">
          <w:marLeft w:val="0"/>
          <w:marRight w:val="0"/>
          <w:marTop w:val="0"/>
          <w:marBottom w:val="0"/>
          <w:divBdr>
            <w:top w:val="none" w:sz="0" w:space="0" w:color="auto"/>
            <w:left w:val="none" w:sz="0" w:space="0" w:color="auto"/>
            <w:bottom w:val="none" w:sz="0" w:space="0" w:color="auto"/>
            <w:right w:val="none" w:sz="0" w:space="0" w:color="auto"/>
          </w:divBdr>
        </w:div>
        <w:div w:id="954750664">
          <w:marLeft w:val="0"/>
          <w:marRight w:val="0"/>
          <w:marTop w:val="0"/>
          <w:marBottom w:val="0"/>
          <w:divBdr>
            <w:top w:val="none" w:sz="0" w:space="0" w:color="auto"/>
            <w:left w:val="none" w:sz="0" w:space="0" w:color="auto"/>
            <w:bottom w:val="none" w:sz="0" w:space="0" w:color="auto"/>
            <w:right w:val="none" w:sz="0" w:space="0" w:color="auto"/>
          </w:divBdr>
        </w:div>
      </w:divsChild>
    </w:div>
    <w:div w:id="18344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7874E-8D68-4F2F-AB8B-02D50B2E676A}">
  <ds:schemaRefs>
    <ds:schemaRef ds:uri="http://schemas.openxmlformats.org/officeDocument/2006/bibliography"/>
  </ds:schemaRefs>
</ds:datastoreItem>
</file>

<file path=customXml/itemProps2.xml><?xml version="1.0" encoding="utf-8"?>
<ds:datastoreItem xmlns:ds="http://schemas.openxmlformats.org/officeDocument/2006/customXml" ds:itemID="{76DD9E6A-D01F-416F-80F9-856FCF1493CD}"/>
</file>

<file path=customXml/itemProps3.xml><?xml version="1.0" encoding="utf-8"?>
<ds:datastoreItem xmlns:ds="http://schemas.openxmlformats.org/officeDocument/2006/customXml" ds:itemID="{A9F10C67-3C78-4B64-8AFA-D6D88761DD35}"/>
</file>

<file path=customXml/itemProps4.xml><?xml version="1.0" encoding="utf-8"?>
<ds:datastoreItem xmlns:ds="http://schemas.openxmlformats.org/officeDocument/2006/customXml" ds:itemID="{784643CD-12A4-4105-9739-0B0FD0A5098B}"/>
</file>

<file path=docProps/app.xml><?xml version="1.0" encoding="utf-8"?>
<Properties xmlns="http://schemas.openxmlformats.org/officeDocument/2006/extended-properties" xmlns:vt="http://schemas.openxmlformats.org/officeDocument/2006/docPropsVTypes">
  <Template>Normal</Template>
  <TotalTime>6</TotalTime>
  <Pages>3</Pages>
  <Words>3556</Words>
  <Characters>2027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Eilės Nr</vt:lpstr>
      <vt:lpstr>Eilės Nr</vt:lpstr>
    </vt:vector>
  </TitlesOfParts>
  <Company>Ukio ministerija</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0c6d42a7-60e7-40f3-9b0f-5347bc68ea1a</dc:title>
  <dc:subject/>
  <dc:creator>Arūnas Alekna</dc:creator>
  <cp:keywords/>
  <cp:lastModifiedBy>Puplinskaitė Dovilė</cp:lastModifiedBy>
  <cp:revision>4</cp:revision>
  <cp:lastPrinted>2019-07-09T05:29:00Z</cp:lastPrinted>
  <dcterms:created xsi:type="dcterms:W3CDTF">2019-07-12T08:38:00Z</dcterms:created>
  <dcterms:modified xsi:type="dcterms:W3CDTF">2019-07-12T12:37:00Z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