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143DB5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rugsėjo 19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143DB5">
      <w:pPr>
        <w:jc w:val="center"/>
        <w:rPr>
          <w:u w:val="single"/>
        </w:rPr>
      </w:pPr>
      <w:r>
        <w:rPr>
          <w:u w:val="single"/>
        </w:rPr>
        <w:t>9</w:t>
      </w:r>
      <w:r w:rsidR="00856C13">
        <w:rPr>
          <w:u w:val="single"/>
        </w:rPr>
        <w:t xml:space="preserve"> valandą</w:t>
      </w:r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Kūno kultūros ir sporto įstatymo Nr. I-1151 pakeitimo įstatymo projekto ir su juo susijusių įstatymų projektų (TAP-16-165(3) (15-1643(8) </w:t>
      </w:r>
    </w:p>
    <w:p w:rsidR="00143DB5" w:rsidRDefault="00143DB5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valdymo politikos departamento Valstybės tarnybos ir sporto politikos skyriaus vyriausioji specialistė I. </w:t>
      </w:r>
      <w:proofErr w:type="spellStart"/>
      <w:r>
        <w:t>Šimkūnaitė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Saugaus eismo automobilių keliais įstatymo Nr. VIII-2043 13 ir 22 straipsnių pakeitimo įstatymo projekto (TAP-16-1265(2) (16-9440) ir Administracinių nusižengimų kodekso 484 ir 491 straipsnių pakeitimo įstatymo, Vandens įstatymo Nr. VIII-474 12 straipsnio pakeitimo įstatymo (TAP-16-1264(2) projektų (16-9436)  </w:t>
      </w:r>
    </w:p>
    <w:p w:rsidR="00143DB5" w:rsidRDefault="00143DB5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Vidaus reikalų ministerijos Viešojo saugumo politikos departamento Kriminalinių procesų kontrolės skyriaus vyriausioji specialistė </w:t>
      </w:r>
      <w:r w:rsidR="0046630C">
        <w:br/>
      </w:r>
      <w:r>
        <w:t>J.</w:t>
      </w:r>
      <w:r w:rsidR="0046630C">
        <w:t xml:space="preserve"> </w:t>
      </w:r>
      <w:proofErr w:type="spellStart"/>
      <w:r>
        <w:t>Laskevičiūtė</w:t>
      </w:r>
      <w:proofErr w:type="spellEnd"/>
      <w:r>
        <w:br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Švietimo įstatymo Nr. I-1489 40 ir 70 straipsnių pakeitimo įstatymo projekto Nr. XIIP-2848 (Nr. 15-55-2-IS(3) (15-11686(4) </w:t>
      </w:r>
    </w:p>
    <w:p w:rsidR="00143DB5" w:rsidRDefault="00143DB5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</w:t>
      </w:r>
      <w:r w:rsidR="0046630C">
        <w:t>ranešėja</w:t>
      </w:r>
      <w:r>
        <w:tab/>
        <w:t>–</w:t>
      </w:r>
      <w:r>
        <w:tab/>
        <w:t>švietimo ir mokslo ministrė A. Pitrėnienė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Švietimo ir mokslo ministerijos Bendrojo ugdymo departamento Pagrindinio ir vidurinio ugdymo skyriaus vyriausiasis specialistas </w:t>
      </w:r>
      <w:r w:rsidR="0046630C">
        <w:br/>
      </w:r>
      <w:r>
        <w:t>R.</w:t>
      </w:r>
      <w:r w:rsidR="0046630C">
        <w:t xml:space="preserve"> </w:t>
      </w:r>
      <w:r>
        <w:t>Jokimaitis</w:t>
      </w:r>
      <w:r>
        <w:br/>
        <w:t>Vyriausybės kanceliarijos Administracinio departamento Posėdžių rengimo skyriaus patarėja E. Karaliūtė</w:t>
      </w:r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630C" w:rsidRDefault="0046630C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630C" w:rsidRDefault="0046630C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630C" w:rsidRDefault="0046630C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lastRenderedPageBreak/>
        <w:t xml:space="preserve">4. </w:t>
      </w:r>
      <w:r w:rsidR="008E69FB" w:rsidRPr="008E69FB">
        <w:rPr>
          <w:b/>
        </w:rPr>
        <w:t>Dėl Vyriausybės 2016 m. vasario 10 d. nutarimo Nr. 119 „Dėl 2016 metų Lietuvos Respublikos valstybės biudžeto patvirtintų asignavimų paskirstymo pagal programas“ pakeitimo, lėšų skyrimo iš Vyriausybės rezervo (TAP-16-1520) ir lėšų skyrimo</w:t>
      </w:r>
      <w:bookmarkStart w:id="0" w:name="_GoBack"/>
      <w:bookmarkEnd w:id="0"/>
    </w:p>
    <w:p w:rsidR="00143DB5" w:rsidRDefault="0046630C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43DB5">
        <w:tab/>
        <w:t>–</w:t>
      </w:r>
      <w:r w:rsidR="00143DB5">
        <w:tab/>
        <w:t>finansų ministrė R. Budbergytė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Finansų ministerijos Biudžeto departamento direktorė </w:t>
      </w:r>
      <w:r w:rsidR="0046630C">
        <w:br/>
      </w:r>
      <w:r>
        <w:t>D. Kamarauskienė</w:t>
      </w:r>
      <w:r>
        <w:br/>
        <w:t>Vyriausybės kanceliarijos</w:t>
      </w:r>
      <w:r w:rsidR="0046630C">
        <w:t>:</w:t>
      </w:r>
      <w:r>
        <w:t xml:space="preserve"> </w:t>
      </w:r>
      <w:r w:rsidR="0046630C">
        <w:br/>
      </w:r>
      <w:r>
        <w:t xml:space="preserve">Ekonomikos pažangos departamento Biudžeto ir ES struktūrinės paramos skyriaus vedėja L. </w:t>
      </w:r>
      <w:proofErr w:type="spellStart"/>
      <w:r>
        <w:t>Liubaus</w:t>
      </w:r>
      <w:r w:rsidR="0046630C">
        <w:t>kaitė</w:t>
      </w:r>
      <w:proofErr w:type="spellEnd"/>
      <w:r w:rsidR="0046630C">
        <w:br/>
      </w:r>
      <w:r>
        <w:t xml:space="preserve">Administracinio departamento Posėdžių rengimo skyriaus patarėjas </w:t>
      </w:r>
      <w:r w:rsidR="0046630C">
        <w:br/>
      </w:r>
      <w:r>
        <w:t xml:space="preserve">P. </w:t>
      </w:r>
      <w:proofErr w:type="spellStart"/>
      <w:r>
        <w:t>Gerasimovič</w:t>
      </w:r>
      <w:proofErr w:type="spellEnd"/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valstybės rinkliavos dydžių kasmetinio perskaičiavimo  </w:t>
      </w:r>
    </w:p>
    <w:p w:rsidR="00143DB5" w:rsidRDefault="0046630C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43DB5">
        <w:tab/>
        <w:t>–</w:t>
      </w:r>
      <w:r w:rsidR="00143DB5">
        <w:tab/>
        <w:t>finansų ministrė R. Budbergytė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Finansų ministerijos Mokesčių politikos departamento Mokesčių teisės skyriaus vedėjo pavaduotoja J.</w:t>
      </w:r>
      <w:r w:rsidR="0046630C">
        <w:t xml:space="preserve"> </w:t>
      </w:r>
      <w:r>
        <w:t>Lisauskienė</w:t>
      </w:r>
      <w:r>
        <w:br/>
        <w:t>Vyriausybės kanceliarijos Ekonomikos pažangos departamento Biudžeto ir Europos Sąjungos struktūrinės paramos skyriaus patarėjas T.</w:t>
      </w:r>
      <w:r w:rsidR="0046630C">
        <w:t xml:space="preserve"> </w:t>
      </w:r>
      <w:r>
        <w:t>Brazdžiūnas</w:t>
      </w:r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pasiūlymų dėl materialinės atsakomybės taikymo viešajame sektoriuje </w:t>
      </w:r>
    </w:p>
    <w:p w:rsidR="00143DB5" w:rsidRDefault="00143DB5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Teisingumo ministerijos viceministras J.</w:t>
      </w:r>
      <w:r w:rsidR="007F234E">
        <w:t xml:space="preserve"> </w:t>
      </w:r>
      <w:r>
        <w:t>Pagojus</w:t>
      </w:r>
      <w:r>
        <w:br/>
        <w:t>Vyriausybės kanceliarijos Ekonomikos pažangos departamento  Biudžeto ir ES struktūrinės paramos skyriaus patarėja R. Deveikienė</w:t>
      </w:r>
    </w:p>
    <w:p w:rsidR="00143DB5" w:rsidRDefault="00143DB5" w:rsidP="00143DB5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143DB5" w:rsidRDefault="00143DB5" w:rsidP="00143DB5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143DB5" w:rsidRDefault="00143DB5" w:rsidP="00143DB5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Lietuvos švietimo ir mokslo šakos kolektyvinės sutarties projekto </w:t>
      </w:r>
    </w:p>
    <w:p w:rsidR="00143DB5" w:rsidRDefault="0046630C" w:rsidP="00143DB5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143DB5">
        <w:tab/>
        <w:t>–</w:t>
      </w:r>
      <w:r w:rsidR="00143DB5">
        <w:tab/>
        <w:t>švietimo ir mokslo ministrė A. Pitrėnienė</w:t>
      </w:r>
    </w:p>
    <w:p w:rsidR="00143DB5" w:rsidRDefault="00143DB5" w:rsidP="00143DB5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Viešojo valdymo ir socialinės aplinkos departamento Švietimo, mokslo ir kultūros skyriaus patarėja </w:t>
      </w:r>
      <w:r w:rsidR="0046630C">
        <w:br/>
      </w:r>
      <w:r>
        <w:t xml:space="preserve">S. </w:t>
      </w:r>
      <w:proofErr w:type="spellStart"/>
      <w:r>
        <w:t>Selvestravičienė</w:t>
      </w:r>
      <w:proofErr w:type="spellEnd"/>
    </w:p>
    <w:p w:rsidR="00FF4B1E" w:rsidRDefault="00FF4B1E" w:rsidP="00FF4B1E">
      <w:pPr>
        <w:tabs>
          <w:tab w:val="left" w:pos="4860"/>
        </w:tabs>
        <w:ind w:right="638"/>
        <w:jc w:val="center"/>
        <w:rPr>
          <w:rFonts w:ascii="Arial Black" w:hAnsi="Arial Black"/>
          <w:b/>
          <w:sz w:val="20"/>
          <w:u w:val="single"/>
          <w:lang w:eastAsia="en-US"/>
        </w:rPr>
      </w:pPr>
      <w:r>
        <w:rPr>
          <w:rFonts w:ascii="Arial Black" w:hAnsi="Arial Black"/>
          <w:b/>
          <w:sz w:val="20"/>
          <w:u w:val="single"/>
          <w:lang w:eastAsia="en-US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D14ED8" w:rsidRDefault="00D14ED8" w:rsidP="00D14ED8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dalyvavimo Europos Sąjungos Teisingumo Teisme nagrinėjamoje byloje </w:t>
      </w:r>
      <w:proofErr w:type="spellStart"/>
      <w:r>
        <w:rPr>
          <w:b/>
        </w:rPr>
        <w:t>Kovalkovas</w:t>
      </w:r>
      <w:proofErr w:type="spellEnd"/>
      <w:r>
        <w:rPr>
          <w:b/>
        </w:rPr>
        <w:t xml:space="preserve">, C-477/16 (PPU) </w:t>
      </w:r>
    </w:p>
    <w:p w:rsidR="00D14ED8" w:rsidRDefault="00D14ED8" w:rsidP="00D14ED8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D14ED8" w:rsidRDefault="00D14ED8" w:rsidP="00D14ED8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D14ED8" w:rsidRDefault="00D14ED8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143DB5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46630C">
        <w:tab/>
      </w:r>
      <w:r>
        <w:t>Algirdas  Butkevičius</w:t>
      </w:r>
    </w:p>
    <w:p w:rsidR="00BD7592" w:rsidRDefault="00D14ED8">
      <w:pPr>
        <w:tabs>
          <w:tab w:val="left" w:pos="6237"/>
        </w:tabs>
        <w:spacing w:before="120"/>
      </w:pPr>
      <w:r>
        <w:t>2016-09-19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B5" w:rsidRDefault="00143DB5">
      <w:r>
        <w:separator/>
      </w:r>
    </w:p>
  </w:endnote>
  <w:endnote w:type="continuationSeparator" w:id="0">
    <w:p w:rsidR="00143DB5" w:rsidRDefault="0014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B5" w:rsidRDefault="00143DB5">
      <w:r>
        <w:separator/>
      </w:r>
    </w:p>
  </w:footnote>
  <w:footnote w:type="continuationSeparator" w:id="0">
    <w:p w:rsidR="00143DB5" w:rsidRDefault="00143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69FB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571709" w:rsidP="00571709">
    <w:pPr>
      <w:jc w:val="right"/>
      <w:rPr>
        <w:rFonts w:ascii="Arial" w:hAnsi="Arial" w:cs="Arial"/>
      </w:rPr>
    </w:pPr>
    <w:r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143DB5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43DB5"/>
    <w:rsid w:val="001C0966"/>
    <w:rsid w:val="00211B5E"/>
    <w:rsid w:val="0024147B"/>
    <w:rsid w:val="00252700"/>
    <w:rsid w:val="00391354"/>
    <w:rsid w:val="0046630C"/>
    <w:rsid w:val="00571709"/>
    <w:rsid w:val="005C4593"/>
    <w:rsid w:val="007C56C6"/>
    <w:rsid w:val="007F234E"/>
    <w:rsid w:val="00856C13"/>
    <w:rsid w:val="008C6E41"/>
    <w:rsid w:val="008E69FB"/>
    <w:rsid w:val="00BD7592"/>
    <w:rsid w:val="00BF0067"/>
    <w:rsid w:val="00C0772F"/>
    <w:rsid w:val="00C63989"/>
    <w:rsid w:val="00C81767"/>
    <w:rsid w:val="00D14ED8"/>
    <w:rsid w:val="00DC488C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3FBA59CF-DC62-49C9-BF1E-575F678C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D14E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DD159-4F18-4D78-91CA-271FCC975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395</Words>
  <Characters>3101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20160919</vt:lpstr>
      <vt:lpstr>1997 m</vt:lpstr>
    </vt:vector>
  </TitlesOfParts>
  <Company>LRVK</Company>
  <LinksUpToDate>false</LinksUpToDate>
  <CharactersWithSpaces>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20160919</dc:title>
  <dc:subject>20160919</dc:subject>
  <dc:creator>Živilė Razumaitė</dc:creator>
  <cp:keywords/>
  <cp:lastModifiedBy>Živilė Razumaitė</cp:lastModifiedBy>
  <cp:revision>22</cp:revision>
  <cp:lastPrinted>2004-09-16T12:07:00Z</cp:lastPrinted>
  <dcterms:created xsi:type="dcterms:W3CDTF">2016-09-15T12:02:00Z</dcterms:created>
  <dcterms:modified xsi:type="dcterms:W3CDTF">2016-09-19T07:46:00Z</dcterms:modified>
</cp:coreProperties>
</file>