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592519" w:rsidRPr="00592519" w:rsidTr="00592519">
        <w:trPr>
          <w:tblCellSpacing w:w="0" w:type="dxa"/>
        </w:trPr>
        <w:tc>
          <w:tcPr>
            <w:tcW w:w="0" w:type="auto"/>
            <w:vAlign w:val="center"/>
            <w:hideMark/>
          </w:tcPr>
          <w:p w:rsidR="00592519" w:rsidRPr="00592519" w:rsidRDefault="00592519" w:rsidP="005925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bookmarkStart w:id="0" w:name="_GoBack"/>
            <w:bookmarkEnd w:id="0"/>
            <w:r w:rsidRPr="0059251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:rsidR="00592519" w:rsidRPr="00592519" w:rsidRDefault="00592519" w:rsidP="005925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59251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Lvovo g. 25-101</w:t>
            </w:r>
            <w:r w:rsidRPr="00592519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59251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09320 Vilnius, tel. (8 5) 2688 262, el. p. info@registrucentras.lt</w:t>
            </w:r>
            <w:r w:rsidRPr="00592519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59251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592519" w:rsidRPr="00592519" w:rsidRDefault="00592519" w:rsidP="0059251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592519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2020-05-04 11:34:38</w:t>
      </w:r>
    </w:p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44/47985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 statiniais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Kelmės r. sav., Tytuvėnų apylinkių sen., Budraičių k., Budraičių g. 30A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4400-1800-4670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5403/0005:580 Budraičių k.v.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Pramonės ir sandėliavimo objektų teritorijos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0.2441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0.1747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iš jo: pievų ir natūralių ganyklų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0.1747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0.0652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Kitos žemės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0.0042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42.0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Indeksuota žemės sklypo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1750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Žemės sklypo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1094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408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2008-09-03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2008-03-19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4400-0070-6372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1F1g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 su karkasu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Metalas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546.01 kv. m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546.01 kv. m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3853 kub. m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548.00 kv. m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6165525.74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451831.91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87176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38 %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53869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5387 Eur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2003-08-22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lastRenderedPageBreak/>
        <w:t>3. Daikto priklausiniai iš kito registro: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2008-12-23 Apskrities viršininko įsakymas Nr. V-7354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2009-01-12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RESPUBLIKA, a.k. 111105555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4400-0070-6372, aprašytas p. 2.2.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2003-08-23 Steigėjo įsakymas Nr. ISAK-1342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2003-10-03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Nacionalinė žemės tarnyba prie Žemės ūkio ministerijos, a.k. 188704927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įstatymo pakeitimo ir papildymo įstatymas Nr. XI-912, 2010 m. birželio 18 d.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2010-07-01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Lietuvos Respublikos švietimo, mokslo ir sporto ministerija, a.k. 188603091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4400-0070-6372, aprašytas p. 2.2.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2003-08-29 Priėmimo - perdavimo aktas Nr. VD-6</w:t>
            </w: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2003-10-23 Steigėjo įsakymas Nr. ISAK-1463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2003-11-11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2009-09-08 Panaudos sutartis Nr. 15</w:t>
            </w: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2009-09-08 Priėmimo - perdavimo aktas Nr. 15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0.2441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2009-09-16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2009-09-08 iki 2019-04-15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Viešoji įstaiga Kelmės profesinio rengimo centras, a.k. 111964759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pastatas Nr. 4400-0070-6372, aprašytas p. 2.2.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2009-04-15 Lietuvos Respublikos Vyriausybės nutarimas Nr. 295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546.01 kv. m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2009-05-08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Iki 2019-04-15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8. Žymos: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51"/>
              <w:gridCol w:w="66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9.1.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0.0055 ha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2020-01-02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MB Altagis, a.k. 145624254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2008-09-03 Nekilnojamojo daikto kadastro duomenų byla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2009-01-08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592519" w:rsidRPr="00592519" w:rsidTr="00592519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668"/>
              <w:gridCol w:w="49"/>
            </w:tblGrid>
            <w:tr w:rsidR="00592519" w:rsidRPr="00592519">
              <w:trPr>
                <w:tblCellSpacing w:w="0" w:type="dxa"/>
              </w:trPr>
              <w:tc>
                <w:tcPr>
                  <w:tcW w:w="100" w:type="dxa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  <w:r w:rsidRPr="00592519"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592519" w:rsidRPr="00592519" w:rsidRDefault="00592519" w:rsidP="00592519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žemės sklypas Nr. 4400-1800-4670, aprašytas p. 2.1.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2008-12-23 Apskrities viršininko įsakymas Nr. V-7354</w:t>
            </w:r>
          </w:p>
        </w:tc>
      </w:tr>
      <w:tr w:rsidR="00592519" w:rsidRPr="00592519" w:rsidTr="00592519">
        <w:trPr>
          <w:tblCellSpacing w:w="0" w:type="dxa"/>
        </w:trPr>
        <w:tc>
          <w:tcPr>
            <w:tcW w:w="0" w:type="auto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b/>
                <w:bCs/>
                <w:sz w:val="20"/>
                <w:szCs w:val="20"/>
                <w:lang w:eastAsia="lt-LT"/>
              </w:rPr>
              <w:t>Nuo 2009-01-08</w:t>
            </w:r>
          </w:p>
        </w:tc>
      </w:tr>
    </w:tbl>
    <w:p w:rsidR="00592519" w:rsidRPr="00592519" w:rsidRDefault="00592519" w:rsidP="00592519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11. Registro pastabos ir nuorodos: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12. Kita informacija: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  <w:r w:rsidRPr="00592519">
        <w:rPr>
          <w:rFonts w:ascii="Arial Baltic" w:eastAsia="Times New Roman" w:hAnsi="Arial Baltic" w:cs="Arial Baltic"/>
          <w:b/>
          <w:bCs/>
          <w:color w:val="000000"/>
          <w:sz w:val="20"/>
          <w:szCs w:val="20"/>
          <w:lang w:eastAsia="lt-LT"/>
        </w:rPr>
        <w:t>13. Informacija apie duomenų sandoriui tikslinimą: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t> įrašų nėra</w:t>
      </w:r>
      <w:r w:rsidRPr="00592519">
        <w:rPr>
          <w:rFonts w:ascii="Arial Baltic" w:eastAsia="Times New Roman" w:hAnsi="Arial Baltic" w:cs="Arial Baltic"/>
          <w:color w:val="000000"/>
          <w:sz w:val="20"/>
          <w:szCs w:val="20"/>
          <w:lang w:eastAsia="lt-LT"/>
        </w:rPr>
        <w:br/>
      </w:r>
    </w:p>
    <w:p w:rsidR="00592519" w:rsidRPr="00592519" w:rsidRDefault="00592519" w:rsidP="0059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34"/>
        <w:gridCol w:w="830"/>
        <w:gridCol w:w="4778"/>
      </w:tblGrid>
      <w:tr w:rsidR="00592519" w:rsidRPr="00592519" w:rsidTr="00592519">
        <w:trPr>
          <w:tblCellSpacing w:w="15" w:type="dxa"/>
        </w:trPr>
        <w:tc>
          <w:tcPr>
            <w:tcW w:w="0" w:type="auto"/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800" w:type="dxa"/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592519" w:rsidRPr="00592519" w:rsidRDefault="00592519" w:rsidP="00592519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</w:pPr>
            <w:r w:rsidRPr="00592519">
              <w:rPr>
                <w:rFonts w:ascii="Arial Baltic" w:eastAsia="Times New Roman" w:hAnsi="Arial Baltic" w:cs="Arial Baltic"/>
                <w:sz w:val="20"/>
                <w:szCs w:val="20"/>
                <w:lang w:eastAsia="lt-LT"/>
              </w:rPr>
              <w:t>MARGARITA JAKŠTONIENĖ</w:t>
            </w:r>
          </w:p>
        </w:tc>
      </w:tr>
    </w:tbl>
    <w:p w:rsidR="00A94981" w:rsidRDefault="00A94981"/>
    <w:sectPr w:rsidR="00A949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19"/>
    <w:rsid w:val="003559A4"/>
    <w:rsid w:val="00592519"/>
    <w:rsid w:val="00A9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347B0-C3D4-4513-9CE7-28B97A09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r">
    <w:name w:val="nobr"/>
    <w:basedOn w:val="DefaultParagraphFont"/>
    <w:rsid w:val="0059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E17A7-4B74-460A-B541-14D137E8015B}"/>
</file>

<file path=customXml/itemProps2.xml><?xml version="1.0" encoding="utf-8"?>
<ds:datastoreItem xmlns:ds="http://schemas.openxmlformats.org/officeDocument/2006/customXml" ds:itemID="{1159C129-DF6A-421D-AD60-9B3A4F8C016D}"/>
</file>

<file path=customXml/itemProps3.xml><?xml version="1.0" encoding="utf-8"?>
<ds:datastoreItem xmlns:ds="http://schemas.openxmlformats.org/officeDocument/2006/customXml" ds:itemID="{CB88BA80-6921-4C20-AA69-BF66C7CE0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9267d5ee-ce1b-4329-87ba-2b3cda6312a6</dc:title>
  <dc:subject/>
  <dc:creator>Jakštonienė Margarita</dc:creator>
  <cp:keywords/>
  <dc:description/>
  <cp:lastModifiedBy>xellos</cp:lastModifiedBy>
  <cp:revision>2</cp:revision>
  <dcterms:created xsi:type="dcterms:W3CDTF">2020-05-04T08:50:00Z</dcterms:created>
  <dcterms:modified xsi:type="dcterms:W3CDTF">2020-05-04T08:50:00Z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